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8C" w:rsidRPr="00FF5A77" w:rsidRDefault="0049558C" w:rsidP="00495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FF5A77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TISZAVASVÁRI VÁROS ÖNKORMÁNYZATA</w:t>
      </w:r>
    </w:p>
    <w:p w:rsidR="0049558C" w:rsidRPr="00FF5A77" w:rsidRDefault="0049558C" w:rsidP="00495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FF5A77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KÉPVISELŐ-TESTÜLETÉNEK</w:t>
      </w:r>
    </w:p>
    <w:p w:rsidR="0049558C" w:rsidRPr="00FF5A77" w:rsidRDefault="0049558C" w:rsidP="00495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246</w:t>
      </w:r>
      <w:r w:rsidRPr="00FF5A77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6</w:t>
      </w:r>
      <w:r w:rsidRPr="00FF5A77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. (I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X.24</w:t>
      </w:r>
      <w:r w:rsidRPr="00FF5A77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.) Kt. számú</w:t>
      </w:r>
    </w:p>
    <w:p w:rsidR="0049558C" w:rsidRDefault="0049558C" w:rsidP="00495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proofErr w:type="gramStart"/>
      <w:r w:rsidRPr="00FF5A77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határozata</w:t>
      </w:r>
      <w:proofErr w:type="gramEnd"/>
    </w:p>
    <w:p w:rsidR="0049558C" w:rsidRPr="00FF5A77" w:rsidRDefault="0049558C" w:rsidP="00495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</w:p>
    <w:p w:rsidR="0049558C" w:rsidRPr="00D767F5" w:rsidRDefault="0049558C" w:rsidP="004955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669">
        <w:rPr>
          <w:rFonts w:ascii="Times New Roman" w:hAnsi="Times New Roman" w:cs="Times New Roman"/>
          <w:b/>
          <w:sz w:val="24"/>
          <w:szCs w:val="24"/>
        </w:rPr>
        <w:t>Dr. Orosz</w:t>
      </w:r>
      <w:r>
        <w:rPr>
          <w:rFonts w:ascii="Times New Roman" w:hAnsi="Times New Roman" w:cs="Times New Roman"/>
          <w:b/>
          <w:sz w:val="24"/>
          <w:szCs w:val="24"/>
        </w:rPr>
        <w:t xml:space="preserve"> Elvira gyermekorvos kérelméről, a</w:t>
      </w:r>
      <w:r w:rsidRPr="001A267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z I. számú házi gyermekorvosi körzet </w:t>
      </w:r>
      <w:proofErr w:type="spellStart"/>
      <w:r w:rsidRPr="001A267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feladatellátási</w:t>
      </w:r>
      <w:proofErr w:type="spellEnd"/>
      <w:r w:rsidRPr="001A267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szerződésének módosításáról</w:t>
      </w:r>
    </w:p>
    <w:p w:rsidR="0049558C" w:rsidRPr="001639AC" w:rsidRDefault="0049558C" w:rsidP="0049558C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9AC">
        <w:rPr>
          <w:rFonts w:ascii="Times New Roman" w:eastAsia="Times New Roman" w:hAnsi="Times New Roman" w:cs="Times New Roman"/>
          <w:sz w:val="24"/>
          <w:szCs w:val="24"/>
          <w:lang w:eastAsia="hu-HU"/>
        </w:rPr>
        <w:t>Tiszavasvári Város Önkormányzata Képviselő-testülete</w:t>
      </w:r>
      <w:r w:rsidRPr="001639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1639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Magyarország helyi önkormányzatairól szóló 2011. évi CLXXXIX tv. 13.§ (1) bekezdés 4. pontjában kapott felhatalmazás alapján az alábbi döntést hozza: </w:t>
      </w:r>
    </w:p>
    <w:p w:rsidR="0049558C" w:rsidRPr="009F074A" w:rsidRDefault="0049558C" w:rsidP="004955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F074A">
        <w:rPr>
          <w:rFonts w:ascii="Times New Roman" w:hAnsi="Times New Roman" w:cs="Times New Roman"/>
          <w:sz w:val="24"/>
          <w:szCs w:val="24"/>
        </w:rPr>
        <w:t xml:space="preserve">Dönt arról, hogy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F074A">
        <w:rPr>
          <w:rFonts w:ascii="Times New Roman" w:hAnsi="Times New Roman" w:cs="Times New Roman"/>
          <w:sz w:val="24"/>
          <w:szCs w:val="24"/>
        </w:rPr>
        <w:t>r. Orosz Elvira a Tiszavasvári I. számú gyermekorvosi körzet ellátója által benyújtott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F07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körzet közüzemi költségeinek elengedése iránti </w:t>
      </w:r>
      <w:r w:rsidRPr="009F074A">
        <w:rPr>
          <w:rFonts w:ascii="Times New Roman" w:hAnsi="Times New Roman" w:cs="Times New Roman"/>
          <w:sz w:val="24"/>
          <w:szCs w:val="24"/>
        </w:rPr>
        <w:t>kérelm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9F074A">
        <w:rPr>
          <w:rFonts w:ascii="Times New Roman" w:hAnsi="Times New Roman" w:cs="Times New Roman"/>
          <w:sz w:val="24"/>
          <w:szCs w:val="24"/>
        </w:rPr>
        <w:t xml:space="preserve">t – a körzet finanszírozási hiányának rendezéséig – támogatja. </w:t>
      </w:r>
    </w:p>
    <w:p w:rsidR="0049558C" w:rsidRPr="009F074A" w:rsidRDefault="0049558C" w:rsidP="004955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F074A">
        <w:rPr>
          <w:rFonts w:ascii="Times New Roman" w:hAnsi="Times New Roman" w:cs="Times New Roman"/>
          <w:sz w:val="24"/>
          <w:szCs w:val="24"/>
        </w:rPr>
        <w:t>Dönt arról, hogy a Tiszavasvári I. számú gyermekorvosi körzet rendelőjének üzemeltetési költségei (gáz, villany, víz, telefon, takarítás díját) megfizetését Tiszavasvári Város Önkormányzata vállalja át 2026. október 1. napjától.</w:t>
      </w:r>
    </w:p>
    <w:p w:rsidR="0049558C" w:rsidRDefault="0049558C" w:rsidP="004955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3.Elfogadja </w:t>
      </w:r>
      <w:r>
        <w:rPr>
          <w:rFonts w:ascii="Times New Roman" w:hAnsi="Times New Roman" w:cs="Times New Roman"/>
          <w:sz w:val="24"/>
          <w:szCs w:val="24"/>
        </w:rPr>
        <w:t xml:space="preserve">dr. Orosz Elvira egyéni vállalkozóval (székhelye: </w:t>
      </w:r>
      <w:r w:rsidRPr="00872D06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4031 Debrecen, Bornemissza utca 8. 2 em.7. </w:t>
      </w:r>
      <w:proofErr w:type="gramStart"/>
      <w:r w:rsidRPr="00872D06">
        <w:rPr>
          <w:rFonts w:ascii="Times New Roman" w:eastAsia="Calibri" w:hAnsi="Times New Roman" w:cs="Times New Roman"/>
          <w:sz w:val="24"/>
          <w:szCs w:val="24"/>
          <w:lang w:eastAsia="hu-HU"/>
        </w:rPr>
        <w:t>ajtó</w:t>
      </w:r>
      <w:proofErr w:type="gramEnd"/>
      <w:r w:rsidRPr="00872D06">
        <w:rPr>
          <w:rFonts w:ascii="Times New Roman" w:eastAsia="Calibri" w:hAnsi="Times New Roman" w:cs="Times New Roman"/>
          <w:sz w:val="24"/>
          <w:szCs w:val="24"/>
          <w:lang w:eastAsia="hu-HU"/>
        </w:rPr>
        <w:t>, nyilvántartási száma: 61703575, adószáma: 91682242129</w:t>
      </w:r>
      <w:r>
        <w:rPr>
          <w:rFonts w:ascii="Times New Roman" w:hAnsi="Times New Roman" w:cs="Times New Roman"/>
          <w:sz w:val="24"/>
          <w:szCs w:val="24"/>
        </w:rPr>
        <w:t xml:space="preserve">) a Tiszavasvári </w:t>
      </w:r>
      <w:r w:rsidRPr="00CC32C8">
        <w:rPr>
          <w:rFonts w:ascii="Times New Roman" w:hAnsi="Times New Roman" w:cs="Times New Roman"/>
          <w:sz w:val="24"/>
          <w:szCs w:val="24"/>
        </w:rPr>
        <w:t>I. számú 150095053 finanszírozási kódú gyermekorvosi kö</w:t>
      </w:r>
      <w:r>
        <w:rPr>
          <w:rFonts w:ascii="Times New Roman" w:hAnsi="Times New Roman" w:cs="Times New Roman"/>
          <w:sz w:val="24"/>
          <w:szCs w:val="24"/>
        </w:rPr>
        <w:t xml:space="preserve">rzet ellátására kötött </w:t>
      </w:r>
      <w:proofErr w:type="spellStart"/>
      <w:r>
        <w:rPr>
          <w:rFonts w:ascii="Times New Roman" w:hAnsi="Times New Roman" w:cs="Times New Roman"/>
          <w:sz w:val="24"/>
          <w:szCs w:val="24"/>
        </w:rPr>
        <w:t>feladatellátási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szerződés 1. számú módosítását </w:t>
      </w:r>
      <w:r w:rsidRPr="00546583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a határozat 1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.</w:t>
      </w:r>
      <w:r w:rsidRPr="00546583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 melléklete szerinti tartalommal.</w:t>
      </w:r>
    </w:p>
    <w:p w:rsidR="0049558C" w:rsidRPr="00546583" w:rsidRDefault="0049558C" w:rsidP="0049558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558C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4.Felkéri a polgármestert, hogy a döntésről tájékoztassa Dr. Orosz Elvira gyermekorvost,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Tiva-Szolg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Nonprofit Kft. ügyvezetőjét és Szorgalmatos polgármesterét.</w:t>
      </w:r>
    </w:p>
    <w:p w:rsidR="0049558C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558C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558C" w:rsidRPr="001A2673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                                                    Felelős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Balázsi Csilla polgármester</w:t>
      </w:r>
    </w:p>
    <w:p w:rsidR="0049558C" w:rsidRPr="001A2673" w:rsidRDefault="0049558C" w:rsidP="0049558C">
      <w:pPr>
        <w:jc w:val="both"/>
        <w:rPr>
          <w:rFonts w:ascii="Times New Roman" w:hAnsi="Times New Roman" w:cs="Times New Roman"/>
        </w:rPr>
      </w:pPr>
    </w:p>
    <w:p w:rsidR="0049558C" w:rsidRPr="003E0A55" w:rsidRDefault="0049558C" w:rsidP="0049558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0A55">
        <w:rPr>
          <w:rFonts w:ascii="Times New Roman" w:hAnsi="Times New Roman" w:cs="Times New Roman"/>
          <w:sz w:val="24"/>
          <w:szCs w:val="24"/>
        </w:rPr>
        <w:t xml:space="preserve">5. Felkéri a Polgármestert, hogy az I. számú házi gyermekorvosi körzetben a </w:t>
      </w:r>
      <w:proofErr w:type="spellStart"/>
      <w:r w:rsidRPr="003E0A55">
        <w:rPr>
          <w:rFonts w:ascii="Times New Roman" w:hAnsi="Times New Roman" w:cs="Times New Roman"/>
          <w:sz w:val="24"/>
          <w:szCs w:val="24"/>
        </w:rPr>
        <w:t>degresszióból</w:t>
      </w:r>
      <w:proofErr w:type="spellEnd"/>
      <w:r w:rsidRPr="003E0A55">
        <w:rPr>
          <w:rFonts w:ascii="Times New Roman" w:hAnsi="Times New Roman" w:cs="Times New Roman"/>
          <w:sz w:val="24"/>
          <w:szCs w:val="24"/>
        </w:rPr>
        <w:t xml:space="preserve"> eredő finanszírozási hiány problémáját, valamint az ez által okozott működési és ellátásbeli anomáliákat hivatalos megkeresés útján jelezze az Országos Kórházi Főigazgatóság, valamint a Nemzeti Egészségbiztosítási Alapkezelő felé.</w:t>
      </w:r>
    </w:p>
    <w:p w:rsidR="0049558C" w:rsidRDefault="0049558C" w:rsidP="004955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Pr="001A2673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2026. október 31.                                     Felelős: Balázsi Csilla polgármester</w:t>
      </w:r>
    </w:p>
    <w:p w:rsidR="0049558C" w:rsidRDefault="0049558C" w:rsidP="0049558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Default="0049558C" w:rsidP="0049558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D720E" w:rsidRDefault="00ED720E" w:rsidP="0049558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D720E" w:rsidRDefault="00ED720E" w:rsidP="0049558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Default="00ED720E" w:rsidP="0049558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Balázsi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Csilla                                            Dr.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Kovács János</w:t>
      </w:r>
    </w:p>
    <w:p w:rsidR="00ED720E" w:rsidRDefault="00ED720E" w:rsidP="0049558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polgármester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jegyző</w:t>
      </w:r>
    </w:p>
    <w:p w:rsidR="0049558C" w:rsidRDefault="0049558C" w:rsidP="004955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Default="0049558C" w:rsidP="004955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Default="0049558C" w:rsidP="004955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Default="0049558C" w:rsidP="004955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Default="0049558C" w:rsidP="0049558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Default="0049558C" w:rsidP="0049558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558C" w:rsidRDefault="0049558C" w:rsidP="00ED720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558C" w:rsidRDefault="0049558C" w:rsidP="0049558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558C" w:rsidRPr="009F074A" w:rsidRDefault="00ED720E" w:rsidP="0049558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246</w:t>
      </w:r>
      <w:r w:rsidR="0049558C" w:rsidRPr="009F074A">
        <w:rPr>
          <w:rFonts w:ascii="Times New Roman" w:eastAsia="Calibri" w:hAnsi="Times New Roman" w:cs="Times New Roman"/>
          <w:bCs/>
          <w:sz w:val="24"/>
          <w:szCs w:val="24"/>
        </w:rPr>
        <w:t>/2026. (IX.24.) Kt. számú határozat melléklete</w:t>
      </w:r>
    </w:p>
    <w:p w:rsidR="0049558C" w:rsidRDefault="0049558C" w:rsidP="004955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2DC4">
        <w:rPr>
          <w:rFonts w:ascii="Times New Roman" w:eastAsia="Calibri" w:hAnsi="Times New Roman" w:cs="Times New Roman"/>
          <w:b/>
          <w:bCs/>
          <w:sz w:val="24"/>
          <w:szCs w:val="24"/>
        </w:rPr>
        <w:t>FELADAT-ELLÁTÁSI SZERZŐDÉS</w:t>
      </w:r>
    </w:p>
    <w:p w:rsidR="0049558C" w:rsidRPr="009C1B75" w:rsidRDefault="0049558C" w:rsidP="0049558C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számú módosítása</w:t>
      </w:r>
    </w:p>
    <w:p w:rsidR="0049558C" w:rsidRPr="007B2DC4" w:rsidRDefault="0049558C" w:rsidP="004955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7B2DC4">
        <w:rPr>
          <w:rFonts w:ascii="Times New Roman" w:eastAsia="Calibri" w:hAnsi="Times New Roman" w:cs="Times New Roman"/>
          <w:b/>
          <w:bCs/>
          <w:sz w:val="24"/>
          <w:szCs w:val="24"/>
        </w:rPr>
        <w:t>házi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gyermek</w:t>
      </w:r>
      <w:r w:rsidRPr="007B2D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orvosi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feladatok</w:t>
      </w:r>
      <w:r w:rsidRPr="007B2D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ellátására</w:t>
      </w:r>
    </w:p>
    <w:p w:rsidR="0049558C" w:rsidRPr="007B2DC4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</w:pPr>
    </w:p>
    <w:p w:rsidR="0049558C" w:rsidRPr="007B2DC4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</w:pPr>
    </w:p>
    <w:p w:rsidR="0049558C" w:rsidRDefault="0049558C" w:rsidP="004955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 w:rsidRPr="007B2DC4">
        <w:rPr>
          <w:rFonts w:ascii="Times New Roman" w:eastAsia="Calibri" w:hAnsi="Times New Roman" w:cs="Times New Roman"/>
          <w:sz w:val="24"/>
          <w:szCs w:val="24"/>
          <w:lang w:eastAsia="hu-HU"/>
        </w:rPr>
        <w:t>amely</w:t>
      </w:r>
      <w:proofErr w:type="gramEnd"/>
      <w:r w:rsidRPr="007B2DC4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létrejött egyrészről </w:t>
      </w:r>
      <w:r w:rsidRPr="007B2DC4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Tiszavasvári Város Önkormányzata</w:t>
      </w:r>
      <w:r w:rsidRPr="007B2DC4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(székhelye: 4440 Tiszavasvári, Városháza tér 4., 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adószáma: 15732468-2-15, törzskönyvi azonosító száma: 732462, </w:t>
      </w:r>
      <w:r w:rsidRPr="007B2DC4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képviseli </w:t>
      </w:r>
      <w:r w:rsidRPr="001A4EA6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Balázsi Csilla</w:t>
      </w:r>
      <w:r w:rsidRPr="007B2DC4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 xml:space="preserve"> polgármester)</w:t>
      </w:r>
      <w:r w:rsidRPr="007B2DC4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(továbbiakban: 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>Tiszavasvári Ö</w:t>
      </w:r>
      <w:r w:rsidRPr="007B2DC4">
        <w:rPr>
          <w:rFonts w:ascii="Times New Roman" w:eastAsia="Calibri" w:hAnsi="Times New Roman" w:cs="Times New Roman"/>
          <w:sz w:val="24"/>
          <w:szCs w:val="24"/>
          <w:lang w:eastAsia="hu-HU"/>
        </w:rPr>
        <w:t>nkormányzat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>a</w:t>
      </w:r>
      <w:r w:rsidRPr="007B2DC4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), </w:t>
      </w:r>
    </w:p>
    <w:p w:rsidR="0049558C" w:rsidRPr="00C90DA4" w:rsidRDefault="0049558C" w:rsidP="004955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másrészről </w:t>
      </w:r>
      <w:r w:rsidRPr="00B53BF6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Szorgalmatos Község Önkormányzata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(székhelye: 4441 Szorgalmatos, Pacsirta u. 18/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, képviseli </w:t>
      </w:r>
      <w:r w:rsidRPr="00B53BF6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Fülöp Adrián polgármester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>) (továbbiakban: Szorgalmatos Önkormányzata)</w:t>
      </w:r>
    </w:p>
    <w:p w:rsidR="0049558C" w:rsidRPr="00B27524" w:rsidRDefault="0049558C" w:rsidP="004955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val="en-US" w:eastAsia="hu-HU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0"/>
          <w:lang w:val="en-US" w:eastAsia="hu-HU"/>
        </w:rPr>
        <w:t>harmadrészről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0"/>
          <w:lang w:val="en-US" w:eastAsia="hu-HU"/>
        </w:rPr>
        <w:t xml:space="preserve"> </w:t>
      </w:r>
      <w:r w:rsidRPr="001A4EA6">
        <w:rPr>
          <w:rFonts w:ascii="Times New Roman" w:eastAsia="Calibri" w:hAnsi="Times New Roman" w:cs="Times New Roman"/>
          <w:b/>
          <w:sz w:val="24"/>
          <w:szCs w:val="20"/>
          <w:lang w:val="en-US" w:eastAsia="hu-HU"/>
        </w:rPr>
        <w:t xml:space="preserve">dr. </w:t>
      </w:r>
      <w:proofErr w:type="spellStart"/>
      <w:r w:rsidRPr="001A4EA6">
        <w:rPr>
          <w:rFonts w:ascii="Times New Roman" w:eastAsia="Calibri" w:hAnsi="Times New Roman" w:cs="Times New Roman"/>
          <w:b/>
          <w:sz w:val="24"/>
          <w:szCs w:val="20"/>
          <w:lang w:val="en-US" w:eastAsia="hu-HU"/>
        </w:rPr>
        <w:t>Orosz</w:t>
      </w:r>
      <w:proofErr w:type="spellEnd"/>
      <w:r w:rsidRPr="001A4EA6">
        <w:rPr>
          <w:rFonts w:ascii="Times New Roman" w:eastAsia="Calibri" w:hAnsi="Times New Roman" w:cs="Times New Roman"/>
          <w:b/>
          <w:sz w:val="24"/>
          <w:szCs w:val="20"/>
          <w:lang w:val="en-US" w:eastAsia="hu-HU"/>
        </w:rPr>
        <w:t xml:space="preserve"> Elvira </w:t>
      </w:r>
      <w:proofErr w:type="spellStart"/>
      <w:r w:rsidRPr="001A4EA6">
        <w:rPr>
          <w:rFonts w:ascii="Times New Roman" w:eastAsia="Calibri" w:hAnsi="Times New Roman" w:cs="Times New Roman"/>
          <w:b/>
          <w:sz w:val="24"/>
          <w:szCs w:val="20"/>
          <w:lang w:val="en-US" w:eastAsia="hu-HU"/>
        </w:rPr>
        <w:t>egyéni</w:t>
      </w:r>
      <w:proofErr w:type="spellEnd"/>
      <w:r w:rsidRPr="001A4EA6">
        <w:rPr>
          <w:rFonts w:ascii="Times New Roman" w:eastAsia="Calibri" w:hAnsi="Times New Roman" w:cs="Times New Roman"/>
          <w:b/>
          <w:sz w:val="24"/>
          <w:szCs w:val="20"/>
          <w:lang w:val="en-US" w:eastAsia="hu-HU"/>
        </w:rPr>
        <w:t xml:space="preserve"> </w:t>
      </w:r>
      <w:proofErr w:type="spellStart"/>
      <w:r w:rsidRPr="001A4EA6">
        <w:rPr>
          <w:rFonts w:ascii="Times New Roman" w:eastAsia="Calibri" w:hAnsi="Times New Roman" w:cs="Times New Roman"/>
          <w:b/>
          <w:sz w:val="24"/>
          <w:szCs w:val="20"/>
          <w:lang w:val="en-US" w:eastAsia="hu-HU"/>
        </w:rPr>
        <w:t>vállalkozó</w:t>
      </w:r>
      <w:proofErr w:type="spellEnd"/>
      <w:r w:rsidRPr="001A4EA6">
        <w:rPr>
          <w:rFonts w:ascii="Times New Roman" w:eastAsia="Calibri" w:hAnsi="Times New Roman" w:cs="Times New Roman"/>
          <w:b/>
          <w:sz w:val="24"/>
          <w:szCs w:val="20"/>
          <w:lang w:val="en-US" w:eastAsia="hu-HU"/>
        </w:rPr>
        <w:t xml:space="preserve"> </w:t>
      </w:r>
      <w:r w:rsidRPr="001A4EA6">
        <w:rPr>
          <w:rFonts w:ascii="Times New Roman" w:eastAsia="Calibri" w:hAnsi="Times New Roman" w:cs="Times New Roman"/>
          <w:sz w:val="24"/>
          <w:szCs w:val="24"/>
          <w:lang w:val="en-US" w:eastAsia="hu-HU"/>
        </w:rPr>
        <w:t>(</w:t>
      </w:r>
      <w:r w:rsidRPr="001A4EA6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székhelye: 4031 Debrecen, Bornemissza u. 8. 2. em.7 ajtó</w:t>
      </w:r>
      <w:proofErr w:type="gramStart"/>
      <w:r w:rsidRPr="001A4EA6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.,</w:t>
      </w:r>
      <w:proofErr w:type="gramEnd"/>
      <w:r w:rsidRPr="001A4EA6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 adószáma: 91682242129, nyilvántartási száma: 61703575, szül.: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 Debrecen, 1979. november 30.) csecsemő-gyermekgyógyász, </w:t>
      </w:r>
      <w:r w:rsidRPr="001A4EA6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nyilvántartási száma: 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66241, </w:t>
      </w:r>
      <w:r w:rsidRPr="001A4EA6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>mint személyes ellátási kötelezet</w:t>
      </w: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 xml:space="preserve">tséggel rendelkező orvos (továbbiakban: háziorvosi szolgáltató), </w:t>
      </w:r>
      <w:r w:rsidRPr="00B27524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mint Szerződő Felek között alulírott tartalommal:</w:t>
      </w:r>
    </w:p>
    <w:p w:rsidR="0049558C" w:rsidRPr="007B2DC4" w:rsidRDefault="0049558C" w:rsidP="004955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49558C" w:rsidRPr="009C1B75" w:rsidRDefault="0049558C" w:rsidP="0049558C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Előzmények </w:t>
      </w:r>
    </w:p>
    <w:p w:rsidR="0049558C" w:rsidRPr="009F074A" w:rsidRDefault="0049558C" w:rsidP="004955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Szerződő Felek rögzítik, hogy a Tiszavasvári I. számú, 150095053 finanszírozási kódú házi gyermekorvosi körzet feladatainak ellátására vonatkozóan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2026. március 20. napján </w:t>
      </w:r>
      <w:r w:rsidRPr="009C1B7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Feladat-ellátási szerződést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írtak alá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Háziorvosi szolgáltató által jelzett, a Nemzeti Egészségbiztosítási Alapkezelő (NEAK) által alkalmazott </w:t>
      </w:r>
      <w:proofErr w:type="spellStart"/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>degresszió</w:t>
      </w:r>
      <w:proofErr w:type="spellEnd"/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miatti finanszírozási hiány, valamint a körzet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magas 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>lakosságszám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rendkívüli betegforgalmi többletterhelés okán – a körzet hosszú távú és biztonságos működésének fenntartása érdekében – Tiszavasvári Város Önkormányzata támogatni kívánja a praxist. </w:t>
      </w:r>
    </w:p>
    <w:p w:rsidR="0049558C" w:rsidRPr="009C1B75" w:rsidRDefault="0049558C" w:rsidP="0049558C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szerződésmódosítás tárgya</w:t>
      </w:r>
    </w:p>
    <w:p w:rsidR="0049558C" w:rsidRPr="009F074A" w:rsidRDefault="0049558C" w:rsidP="0049558C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2.</w:t>
      </w:r>
      <w:r w:rsidRPr="009F074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Szerződő Felek megállapodnak, hogy 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2026. március 20. napján aláírt</w:t>
      </w:r>
      <w:r w:rsidRPr="009F074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Feladat-ellátási szerződés 1.10. pontja helyébe </w:t>
      </w:r>
      <w:r w:rsidRPr="009F074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2026. október 1. napjától</w:t>
      </w:r>
      <w:r w:rsidRPr="009F074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az alábbi rendelkezés lép:</w:t>
      </w:r>
    </w:p>
    <w:p w:rsidR="0049558C" w:rsidRPr="009C1B75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„</w:t>
      </w:r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1.10.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Szorgalmatos Önkormányzata hozzájárul, hogy a Tiszavasvári I. számú 150095053 finanszírozási kódú gyermekorvosi körzethez tartozó Szorgalmatos Község közigazgatási területén a 19. életévét be nem töltött lakosok gyógyító-megelőző ellátása Tiszavasvári Önkormányzata által biztosított 4440 Tiszavasvári, Kossuth utca 4. szám alatti rendelőben kerüljön biztosításra.</w:t>
      </w:r>
    </w:p>
    <w:p w:rsidR="0049558C" w:rsidRPr="009C1B75" w:rsidRDefault="0049558C" w:rsidP="004955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>Tiszavasvári Önkormányzata térítésmentesen biztosítja a feladatellátáshoz szükséges rendelőt, valamint a rendelő alapfelszerelését tételes leltár alapján.</w:t>
      </w:r>
    </w:p>
    <w:p w:rsidR="0049558C" w:rsidRPr="009C1B75" w:rsidRDefault="0049558C" w:rsidP="004955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Szerződő Felek kifejezetten megállapodnak abban, hogy a Háziorvosi szolgáltatót a használatában lévő rendelő és esetleges egyéb helyiségek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(az épület közösen használt helyiségei, mint például a rendelő előtti folyosórész, mosdóhelyiség) </w:t>
      </w:r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üzemeltetési és fenntartási költségeivel</w:t>
      </w: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(így különösen: gáz, villany, víz, telefon, takarítás díja) </w:t>
      </w:r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kapcsolatban fizetési kötelezettség nem terheli. Ezen üzemeltetési, fenntartási és közüzemi költségek megfizetését – a praxis állami alulfinanszírozottságának és </w:t>
      </w:r>
      <w:proofErr w:type="spellStart"/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degressziójának</w:t>
      </w:r>
      <w:proofErr w:type="spellEnd"/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fennállásáig – Tiszavasvári Város Önkormányzata közvetlenül átvállalja.</w:t>
      </w:r>
    </w:p>
    <w:p w:rsidR="0049558C" w:rsidRPr="009C1B75" w:rsidRDefault="0049558C" w:rsidP="004955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proofErr w:type="spellStart"/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>Tiva-Szolg</w:t>
      </w:r>
      <w:proofErr w:type="spellEnd"/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Nonprofit </w:t>
      </w:r>
      <w:proofErr w:type="gramStart"/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>Kft.</w:t>
      </w:r>
      <w:proofErr w:type="gramEnd"/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mint az ingatlan üzemeltetője a közüzemi díjakat és az ellátáshoz kapcsolódó egyéb üzemeltetési díjakat nem a Háziorvosi szolgáltató felé számlázza ki, hanem az energetikus szakember által (villany esetében beépített teljesítmény és üzemidő, fűtés esetében a légköbméter, víz esetében létszám és használati idő alapján) meghatározott módon </w:t>
      </w:r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közvetlenül Tiszavasvári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Város </w:t>
      </w:r>
      <w:r w:rsidRPr="009C1B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Önkormányzata felé nyújtja be megtérítésre.</w:t>
      </w:r>
    </w:p>
    <w:p w:rsidR="0049558C" w:rsidRPr="009C1B75" w:rsidRDefault="0049558C" w:rsidP="004955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>Tiszavasvári Város Önkormányzata, mint tulajdonos gondoskodik a Központi Orvosi Rendelő épületének karbantartásáról, az épület központi berendezéseinek állandó üzemképes állapotáról, a központi berendezésekben keletkezett hibák megszüntetéséről. A rendelő belső napi karbantartási feladatainak elvégzése (pl.: izzócsere, fénycsőcsere, irodatechnikai eszközök meghibásodása stb.) és ennek közvetlen költségei a Háziorvosi szolgáltatót terhelik.</w:t>
      </w:r>
    </w:p>
    <w:p w:rsidR="0049558C" w:rsidRPr="009C1B75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B75">
        <w:rPr>
          <w:rFonts w:ascii="Times New Roman" w:eastAsia="Times New Roman" w:hAnsi="Times New Roman" w:cs="Times New Roman"/>
          <w:sz w:val="24"/>
          <w:szCs w:val="24"/>
          <w:lang w:eastAsia="hu-HU"/>
        </w:rPr>
        <w:t>A feladatellátáshoz szükséges ingatlan és a rendelőben lévő gyermekorvosi ellátást biztosító ingó vagyon tételes leltárjegyzékkel kerül átadásra a Háziorvosi szolgáltató részére. Az alapfelszerelések szakszerű használatáért, állagmegóvásáért, a berendezések, felszerelések, a jogszabályban foglalt tárgyi minimumfeltételek karbantartásért, javításáért, felülvizsgálatáért a Háziorvosi szolgáltató felel. A fogyó eszközök biztosítását, pótlását a Háziorvosi szolgáltató saját költségén köteles biztosítani.”</w:t>
      </w:r>
    </w:p>
    <w:p w:rsidR="0049558C" w:rsidRDefault="0049558C" w:rsidP="0049558C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9558C" w:rsidRPr="00F31C3A" w:rsidRDefault="0049558C" w:rsidP="0049558C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Vegyes</w:t>
      </w:r>
      <w:r w:rsidRPr="00F31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rendelkezések</w:t>
      </w:r>
    </w:p>
    <w:p w:rsidR="0049558C" w:rsidRPr="00F31C3A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</w:t>
      </w:r>
      <w:r w:rsidRPr="002E0AD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Pr="00F31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B58A1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Szerződés 1.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Pr="000B58A1">
        <w:rPr>
          <w:rFonts w:ascii="Times New Roman" w:eastAsia="Times New Roman" w:hAnsi="Times New Roman" w:cs="Times New Roman"/>
          <w:sz w:val="24"/>
          <w:szCs w:val="24"/>
          <w:lang w:eastAsia="hu-HU"/>
        </w:rPr>
        <w:t>. pontján kívüli egyéb rendelkezései változatlan tartalommal maradnak hatályban</w:t>
      </w:r>
      <w:r w:rsidRPr="00F31C3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49558C" w:rsidRPr="00F31C3A" w:rsidRDefault="0049558C" w:rsidP="00495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</w:t>
      </w:r>
      <w:r w:rsidRPr="002E0AD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Pr="00F31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Felek jelen szerződésmódosítást – mint akaratukkal mindenben megegyezőt – jóváhagyólag és saját kezűleg írják alá, 4 (négy) eredeti példányban.</w:t>
      </w:r>
    </w:p>
    <w:p w:rsidR="0049558C" w:rsidRPr="008F742F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ar-SA"/>
        </w:rPr>
        <w:t>5</w:t>
      </w:r>
      <w:r w:rsidRPr="00241C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8F742F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Az önkormányzat (a továbbiakban e pont alkalmazásában: Adatkezelő) tájékoztatja a háziorvosi szolgáltatót, hogy jelen jogügylet kapcsán az Európai Parlament és a Tanács 2016/679 Rendeletében (</w:t>
      </w:r>
      <w:r w:rsidRPr="008F742F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ar-SA"/>
        </w:rPr>
        <w:t>GDPR) és az információs önrendelkezési jogról és az információszabadságról szóló 2011. évi CXII. törvényben (</w:t>
      </w:r>
      <w:proofErr w:type="spellStart"/>
      <w:r w:rsidRPr="008F742F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ar-SA"/>
        </w:rPr>
        <w:t>Infotv</w:t>
      </w:r>
      <w:proofErr w:type="spellEnd"/>
      <w:r w:rsidRPr="008F742F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ar-SA"/>
        </w:rPr>
        <w:t>.) foglalt adatvédelmi és adatkezelési szabályokat betartja, azoknak megfelelően jár el.</w:t>
      </w:r>
      <w:r w:rsidRPr="008F742F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Adatkezelő tájékoztatja a háziorvosi szolgáltatót, hogy jelen szerződésben rögzített adataikat a vonatkozó jogszabályoknak megfelelően, a szerződéses jogviszonyból eredő jogi kötelezettség teljesítése érdekében kezeli. Ezen túlmenően tájékoztatja a háziorvosi szolgáltatót, hogy a kapcsolattartásra szolgáló adataikkal kizárólag a kapcsolattartás céljából rendelkezik. Az adatok kizárólag jogszabályban és belső szabályzatban meghatározott irattárazási ideig tárolhatók. A háziorvosi szolgáltatónak joga van bármikor kérelmezni Adatkezelőtől a rá vonatkozó adatokhoz való hozzáférést, azok helyesbítését, törlését vagy kezelésének korlátozását, és tiltakozhatnak személyes adatainak kezelése ellen. A háziorvosi szolgáltatót jelen szerződés aláírásával hozzájárul ahhoz, hogy a hivatkozott jogszabályok alapján Adatkezelő személyes adataikat a fent említettek szerint kezelje.</w:t>
      </w:r>
    </w:p>
    <w:p w:rsidR="0049558C" w:rsidRPr="007B2DC4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49558C" w:rsidRPr="007B2DC4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7B2DC4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Tiszavasvári, 20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26</w:t>
      </w:r>
      <w:r w:rsidRPr="007B2DC4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……………………….</w:t>
      </w:r>
    </w:p>
    <w:p w:rsidR="0049558C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7B2DC4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        </w:t>
      </w:r>
    </w:p>
    <w:p w:rsidR="0049558C" w:rsidRPr="00EA6C6B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    </w:t>
      </w:r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Tiszavasvári Város </w:t>
      </w:r>
      <w:proofErr w:type="gramStart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Önkormányzata              Szorgalmatos</w:t>
      </w:r>
      <w:proofErr w:type="gramEnd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Község Önkormányzata</w:t>
      </w:r>
    </w:p>
    <w:p w:rsidR="0049558C" w:rsidRPr="00EA6C6B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                 </w:t>
      </w:r>
      <w:proofErr w:type="gramStart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képviseletében</w:t>
      </w:r>
      <w:proofErr w:type="gramEnd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                                                   </w:t>
      </w:r>
      <w:proofErr w:type="spellStart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képviseletében</w:t>
      </w:r>
      <w:proofErr w:type="spellEnd"/>
    </w:p>
    <w:p w:rsidR="0049558C" w:rsidRPr="00EA6C6B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</w:t>
      </w:r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Balázsi </w:t>
      </w:r>
      <w:proofErr w:type="gramStart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Csilla                                                       Fülöp</w:t>
      </w:r>
      <w:proofErr w:type="gramEnd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Adrián</w:t>
      </w:r>
    </w:p>
    <w:p w:rsidR="0049558C" w:rsidRPr="00EA6C6B" w:rsidRDefault="0049558C" w:rsidP="004955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polgárme</w:t>
      </w:r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ster</w:t>
      </w:r>
      <w:proofErr w:type="gramEnd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                               </w:t>
      </w:r>
      <w:proofErr w:type="spellStart"/>
      <w:r w:rsidRPr="00EA6C6B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polgármester</w:t>
      </w:r>
      <w:proofErr w:type="spellEnd"/>
    </w:p>
    <w:p w:rsidR="0049558C" w:rsidRDefault="0049558C" w:rsidP="004955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:rsidR="0049558C" w:rsidRDefault="0049558C" w:rsidP="004955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Dr. Orosz Elvira</w:t>
      </w:r>
    </w:p>
    <w:p w:rsidR="0049558C" w:rsidRPr="00ED720E" w:rsidRDefault="0049558C" w:rsidP="00ED72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csecsemő-és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gyermekgyógyász szakorvos</w:t>
      </w:r>
      <w:bookmarkStart w:id="0" w:name="_GoBack"/>
      <w:bookmarkEnd w:id="0"/>
    </w:p>
    <w:sectPr w:rsidR="0049558C" w:rsidRPr="00ED72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329" w:rsidRDefault="00ED720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187459"/>
      <w:docPartObj>
        <w:docPartGallery w:val="Page Numbers (Bottom of Page)"/>
        <w:docPartUnique/>
      </w:docPartObj>
    </w:sdtPr>
    <w:sdtEndPr/>
    <w:sdtContent>
      <w:p w:rsidR="00790329" w:rsidRDefault="00ED720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90329" w:rsidRDefault="00ED720E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329" w:rsidRDefault="00ED720E">
    <w:pPr>
      <w:pStyle w:val="llb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329" w:rsidRDefault="00ED720E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329" w:rsidRDefault="00ED720E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329" w:rsidRDefault="00ED720E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F4029"/>
    <w:multiLevelType w:val="hybridMultilevel"/>
    <w:tmpl w:val="CB8430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58C"/>
    <w:rsid w:val="0049558C"/>
    <w:rsid w:val="00DD3BDE"/>
    <w:rsid w:val="00E51798"/>
    <w:rsid w:val="00ED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955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9558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495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9558C"/>
  </w:style>
  <w:style w:type="paragraph" w:styleId="llb">
    <w:name w:val="footer"/>
    <w:basedOn w:val="Norml"/>
    <w:link w:val="llbChar"/>
    <w:uiPriority w:val="99"/>
    <w:unhideWhenUsed/>
    <w:rsid w:val="00495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955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955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9558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495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9558C"/>
  </w:style>
  <w:style w:type="paragraph" w:styleId="llb">
    <w:name w:val="footer"/>
    <w:basedOn w:val="Norml"/>
    <w:link w:val="llbChar"/>
    <w:uiPriority w:val="99"/>
    <w:unhideWhenUsed/>
    <w:rsid w:val="00495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95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1084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Tóth Marianna</dc:creator>
  <cp:lastModifiedBy>dr. Tóth Marianna</cp:lastModifiedBy>
  <cp:revision>1</cp:revision>
  <dcterms:created xsi:type="dcterms:W3CDTF">2026-09-25T06:07:00Z</dcterms:created>
  <dcterms:modified xsi:type="dcterms:W3CDTF">2026-09-25T07:27:00Z</dcterms:modified>
</cp:coreProperties>
</file>