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D5C49" w14:textId="5412AD92" w:rsidR="007D4166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Tiszavasvári Város Önkormányzata Képviselő-testületének 15/2026. (IX. 28.) önkormányzati rendelete</w:t>
      </w:r>
    </w:p>
    <w:p w14:paraId="44FA4C3D" w14:textId="77777777" w:rsidR="007D4166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Tiszavasvári Város Önkormányzata 2026. évi költségvetéséről szóló 3/2026.(II.20.) önkormányzati rendeletének módosításáról</w:t>
      </w:r>
    </w:p>
    <w:p w14:paraId="514B9368" w14:textId="77777777" w:rsidR="007D4166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 költségvetés módosításának célja, a szükséges előirányzatmódosítások átvezetése a költségvetési rendeleten;</w:t>
      </w:r>
    </w:p>
    <w:p w14:paraId="5B62CF0D" w14:textId="77777777" w:rsidR="007D4166" w:rsidRDefault="00000000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a helyi önkormányzatok és szerveik, a köztársasági megbízottak, valamint egyes centrális alárendeltségű szervek feladat-és hatásköreiről szóló 1991. évi XX. törvény 138. § (1) bekezdés b) pontjában kapott felhatalmazás alapján;</w:t>
      </w:r>
    </w:p>
    <w:p w14:paraId="78AE107E" w14:textId="77777777" w:rsidR="007D4166" w:rsidRDefault="00000000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[3] az Alaptörvény 32. cikk (1) bekezdés a) pontjában meghatározott feladatkörében eljárva;</w:t>
      </w:r>
    </w:p>
    <w:p w14:paraId="48BBABC2" w14:textId="77777777" w:rsidR="007D4166" w:rsidRDefault="00000000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[4] a Magyarország helyi önkormányzatairól szóló 2011. évi CLXXXIX. törvény 120. § (1) bekezdés a) pontjában, valamint Tiszavasvári Város Önkormányzata Képviselő-testülete szervezeti és működési szabályzatáról szóló rendelet megalkotásáról szóló 5/2025. (IV.1.) önkormányzati rendelet 3. melléklet 2.1 pontjában biztosított véleményezési jogkörében illetékes Pénzügyi és Ügyrendi Bizottság, a Tiszavasvári Város Önkormányzata Képviselő-testülete szervezeti és működési szabályzatáról szóló rendelet megalkotásáról szóló 5/2025. (IV.1.) önkormányzati rendelet 3. melléklet 2.1 pontjában biztosított véleményezési jogkörében illetékes Szociális és Humán Bizottság véleményének kikérésével a következőket rendeli el:</w:t>
      </w:r>
    </w:p>
    <w:p w14:paraId="62B90039" w14:textId="77777777" w:rsidR="007D4166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6E4A873C" w14:textId="77777777" w:rsidR="007D4166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Az önkormányzat 2026. évi költségvetéséről szóló 3/2026. (II. 20.) önkormányzati rendelet 2. § (1) bekezdés a) és b) pontja helyébe a következő rendelkezések lépnek:</w:t>
      </w:r>
    </w:p>
    <w:p w14:paraId="3C3304A7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képviselő-testület az önkormányzat 2026. évi költségvetését:)</w:t>
      </w:r>
    </w:p>
    <w:p w14:paraId="0C465E40" w14:textId="77777777" w:rsidR="007D4166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6.537.409.141 Ft költségvetési bevétellel</w:t>
      </w:r>
    </w:p>
    <w:p w14:paraId="029A8017" w14:textId="77777777" w:rsidR="007D4166" w:rsidRDefault="00000000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8.442.646.231 Ft költségvetési kiadással”</w:t>
      </w:r>
    </w:p>
    <w:p w14:paraId="7C30A6BA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Az önkormányzat 2026. évi költségvetéséről szóló 3/2026. (II. 20.) önkormányzati rendelet 2. § (1) bekezdés c) pont </w:t>
      </w:r>
      <w:proofErr w:type="spellStart"/>
      <w:r>
        <w:rPr>
          <w:rFonts w:ascii="Times New Roman" w:hAnsi="Times New Roman"/>
        </w:rPr>
        <w:t>ca</w:t>
      </w:r>
      <w:proofErr w:type="spellEnd"/>
      <w:r>
        <w:rPr>
          <w:rFonts w:ascii="Times New Roman" w:hAnsi="Times New Roman"/>
        </w:rPr>
        <w:t xml:space="preserve">) és </w:t>
      </w:r>
      <w:proofErr w:type="spellStart"/>
      <w:r>
        <w:rPr>
          <w:rFonts w:ascii="Times New Roman" w:hAnsi="Times New Roman"/>
        </w:rPr>
        <w:t>cb</w:t>
      </w:r>
      <w:proofErr w:type="spellEnd"/>
      <w:r>
        <w:rPr>
          <w:rFonts w:ascii="Times New Roman" w:hAnsi="Times New Roman"/>
        </w:rPr>
        <w:t>) alpontja helyébe a következő rendelkezések lépnek:</w:t>
      </w:r>
    </w:p>
    <w:p w14:paraId="71792C80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képviselő-testület az önkormányzat 2026. évi költségvetését:</w:t>
      </w:r>
      <w:r>
        <w:rPr>
          <w:rFonts w:ascii="Times New Roman" w:hAnsi="Times New Roman"/>
          <w:i/>
          <w:iCs/>
        </w:rPr>
        <w:tab/>
        <w:t xml:space="preserve"> </w:t>
      </w:r>
      <w:r>
        <w:rPr>
          <w:rFonts w:ascii="Times New Roman" w:hAnsi="Times New Roman"/>
          <w:i/>
          <w:iCs/>
        </w:rPr>
        <w:br/>
        <w:t>1.905.237.090 Ft költségvetési hiánnyal, ebből:)</w:t>
      </w:r>
    </w:p>
    <w:p w14:paraId="50AD0FE1" w14:textId="77777777" w:rsidR="007D4166" w:rsidRDefault="00000000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proofErr w:type="spellStart"/>
      <w:r>
        <w:rPr>
          <w:rFonts w:ascii="Times New Roman" w:hAnsi="Times New Roman"/>
          <w:i/>
          <w:iCs/>
        </w:rPr>
        <w:t>ca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182.994.734 Ft működési hiánnyal</w:t>
      </w:r>
    </w:p>
    <w:p w14:paraId="1A46FB70" w14:textId="77777777" w:rsidR="007D4166" w:rsidRDefault="00000000">
      <w:pPr>
        <w:pStyle w:val="Szvegtrzs"/>
        <w:spacing w:after="24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cb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1.722.242.356 Ft felhalmozási hiánnyal”</w:t>
      </w:r>
    </w:p>
    <w:p w14:paraId="3028C337" w14:textId="77777777" w:rsidR="007D4166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26D5F26B" w14:textId="77777777" w:rsidR="007D4166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önkormányzat 2026. évi költségvetéséről szóló 3/2026. (II. 20.) önkormányzati rendelet 3. § (2) bekezdése helyébe a következő rendelkezés lép:</w:t>
      </w:r>
    </w:p>
    <w:p w14:paraId="78C1B9C0" w14:textId="77777777" w:rsidR="007D4166" w:rsidRDefault="00000000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„(2) Az önkormányzat a kiadások között 29.906.232 Ft általános, 58.800.519 Ft céltartalékot állapít meg.”</w:t>
      </w:r>
    </w:p>
    <w:p w14:paraId="3AFFF482" w14:textId="77777777" w:rsidR="007D4166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0853FF83" w14:textId="77777777" w:rsidR="007D4166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(1) Az önkormányzat 2026. évi költségvetéséről szóló 3/2026. (II. 20.) önkormányzati rendelet 1. melléklete helyébe az 1. melléklet lép.</w:t>
      </w:r>
    </w:p>
    <w:p w14:paraId="197E07BA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Az önkormányzat 2026. évi költségvetéséről szóló 3/2026. (II. 20.) önkormányzati rendelet 2. melléklete helyébe a 2. melléklet lép.</w:t>
      </w:r>
    </w:p>
    <w:p w14:paraId="12FB3AD2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Az önkormányzat 2026. évi költségvetéséről szóló 3/2026. (II. 20.) önkormányzati rendelet 6. melléklete helyébe a 3. melléklet lép.</w:t>
      </w:r>
    </w:p>
    <w:p w14:paraId="4B0C525F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Az önkormányzat 2026. évi költségvetéséről szóló 3/2026. (II. 20.) önkormányzati rendelet 7. melléklete helyébe a 4. melléklet lép.</w:t>
      </w:r>
    </w:p>
    <w:p w14:paraId="32C0D650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Az önkormányzat 2026. évi költségvetéséről szóló 3/2026. (II. 20.) önkormányzati rendelet 9. melléklete helyébe az 5. melléklet lép.</w:t>
      </w:r>
    </w:p>
    <w:p w14:paraId="2AEA7FB3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Az önkormányzat 2026. évi költségvetéséről szóló 3/2026. (II. 20.) önkormányzati rendelet 11. melléklete helyébe a 6. melléklet lép.</w:t>
      </w:r>
    </w:p>
    <w:p w14:paraId="0131B831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Az önkormányzat 2026. évi költségvetéséről szóló 3/2026. (II. 20.) önkormányzati rendelet 12. melléklete helyébe a 7. melléklet lép.</w:t>
      </w:r>
    </w:p>
    <w:p w14:paraId="6B73F22F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(8) Az önkormányzat 2026. évi költségvetéséről szóló 3/2026. (II. 20.) önkormányzati rendelet 13. melléklete helyébe a 8. melléklet lép.</w:t>
      </w:r>
    </w:p>
    <w:p w14:paraId="5A1EF2BB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(9) Az önkormányzat 2026. évi költségvetéséről szóló 3/2026. (II. 20.) önkormányzati rendelet 14. melléklete helyébe a 9. melléklet lép.</w:t>
      </w:r>
    </w:p>
    <w:p w14:paraId="7052C679" w14:textId="77777777" w:rsidR="007D4166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(10) Az önkormányzat 2026. évi költségvetéséről szóló 3/2026. (II. 20.) önkormányzati rendelet 17. melléklete helyébe a 10. melléklet lép.</w:t>
      </w:r>
    </w:p>
    <w:p w14:paraId="3295084B" w14:textId="77777777" w:rsidR="007D4166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0B0588AD" w14:textId="51B18274" w:rsidR="007D4166" w:rsidRDefault="00000000" w:rsidP="006C595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szeptember 29-én lép hatályba.</w:t>
      </w:r>
    </w:p>
    <w:p w14:paraId="290002FC" w14:textId="77777777" w:rsidR="006C595C" w:rsidRDefault="006C595C" w:rsidP="006C595C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3CB453BF" w14:textId="2CB90BA2" w:rsidR="006C595C" w:rsidRDefault="006C595C" w:rsidP="006C595C">
      <w:pPr>
        <w:pStyle w:val="Szvegtrzs"/>
      </w:pPr>
      <w:r>
        <w:t>Tiszavasvári, 2026. szeptember 28.</w:t>
      </w:r>
    </w:p>
    <w:p w14:paraId="6CFDAA30" w14:textId="77777777" w:rsidR="006C595C" w:rsidRPr="00273FED" w:rsidRDefault="006C595C" w:rsidP="006C595C"/>
    <w:p w14:paraId="5A76F18A" w14:textId="77777777" w:rsidR="006C595C" w:rsidRPr="00273FED" w:rsidRDefault="006C595C" w:rsidP="006C595C"/>
    <w:p w14:paraId="201D2FF3" w14:textId="77777777" w:rsidR="006C595C" w:rsidRPr="00273FED" w:rsidRDefault="006C595C" w:rsidP="006C595C">
      <w:pPr>
        <w:tabs>
          <w:tab w:val="center" w:pos="2552"/>
          <w:tab w:val="center" w:pos="6804"/>
        </w:tabs>
        <w:rPr>
          <w:b/>
        </w:rPr>
      </w:pPr>
      <w:r w:rsidRPr="00273FED">
        <w:rPr>
          <w:b/>
        </w:rPr>
        <w:tab/>
      </w:r>
      <w:proofErr w:type="spellStart"/>
      <w:r w:rsidRPr="00273FED">
        <w:rPr>
          <w:b/>
        </w:rPr>
        <w:t>Balázsi</w:t>
      </w:r>
      <w:proofErr w:type="spellEnd"/>
      <w:r w:rsidRPr="00273FED">
        <w:rPr>
          <w:b/>
        </w:rPr>
        <w:t xml:space="preserve"> Csilla</w:t>
      </w:r>
      <w:r w:rsidRPr="00273FED">
        <w:rPr>
          <w:b/>
        </w:rPr>
        <w:tab/>
        <w:t>Dr. K</w:t>
      </w:r>
      <w:r>
        <w:rPr>
          <w:b/>
        </w:rPr>
        <w:t>ovács János</w:t>
      </w:r>
    </w:p>
    <w:p w14:paraId="1AC53793" w14:textId="77777777" w:rsidR="006C595C" w:rsidRPr="00273FED" w:rsidRDefault="006C595C" w:rsidP="006C595C">
      <w:pPr>
        <w:tabs>
          <w:tab w:val="center" w:pos="2552"/>
          <w:tab w:val="center" w:pos="6804"/>
        </w:tabs>
        <w:rPr>
          <w:b/>
        </w:rPr>
      </w:pPr>
      <w:r w:rsidRPr="00273FED">
        <w:rPr>
          <w:b/>
        </w:rPr>
        <w:tab/>
      </w:r>
      <w:r w:rsidRPr="00273FED">
        <w:rPr>
          <w:b/>
          <w:bCs/>
        </w:rPr>
        <w:t>polgármester</w:t>
      </w:r>
      <w:r w:rsidRPr="00273FED">
        <w:rPr>
          <w:b/>
        </w:rPr>
        <w:tab/>
        <w:t>jegyző</w:t>
      </w:r>
    </w:p>
    <w:p w14:paraId="1AF1C205" w14:textId="77777777" w:rsidR="006C595C" w:rsidRPr="00273FED" w:rsidRDefault="006C595C" w:rsidP="006C595C">
      <w:pPr>
        <w:tabs>
          <w:tab w:val="center" w:pos="2268"/>
          <w:tab w:val="center" w:pos="6804"/>
        </w:tabs>
        <w:rPr>
          <w:b/>
        </w:rPr>
      </w:pPr>
    </w:p>
    <w:p w14:paraId="47ACF576" w14:textId="77777777" w:rsidR="006C595C" w:rsidRPr="00273FED" w:rsidRDefault="006C595C" w:rsidP="006C595C">
      <w:pPr>
        <w:tabs>
          <w:tab w:val="center" w:pos="2268"/>
          <w:tab w:val="center" w:pos="6804"/>
        </w:tabs>
        <w:rPr>
          <w:b/>
        </w:rPr>
      </w:pPr>
    </w:p>
    <w:p w14:paraId="515179D2" w14:textId="77777777" w:rsidR="006C595C" w:rsidRPr="000B3C15" w:rsidRDefault="006C595C" w:rsidP="006C595C">
      <w:pPr>
        <w:pStyle w:val="Szvegtrzs"/>
        <w:rPr>
          <w:rFonts w:cs="FreeSans"/>
        </w:rPr>
      </w:pPr>
      <w:r w:rsidRPr="00273FED">
        <w:rPr>
          <w:b/>
        </w:rPr>
        <w:t xml:space="preserve"> Kihirdetve: </w:t>
      </w:r>
      <w:r>
        <w:t>2026. szeptember 28.</w:t>
      </w:r>
    </w:p>
    <w:p w14:paraId="3DBB51D8" w14:textId="77777777" w:rsidR="006C595C" w:rsidRPr="00273FED" w:rsidRDefault="006C595C" w:rsidP="006C595C">
      <w:pPr>
        <w:tabs>
          <w:tab w:val="center" w:pos="2268"/>
          <w:tab w:val="center" w:pos="6804"/>
        </w:tabs>
        <w:rPr>
          <w:b/>
        </w:rPr>
      </w:pPr>
    </w:p>
    <w:p w14:paraId="563F9C2A" w14:textId="77777777" w:rsidR="006C595C" w:rsidRPr="00273FED" w:rsidRDefault="006C595C" w:rsidP="006C595C">
      <w:pPr>
        <w:tabs>
          <w:tab w:val="center" w:pos="2268"/>
          <w:tab w:val="center" w:pos="6804"/>
        </w:tabs>
        <w:rPr>
          <w:b/>
        </w:rPr>
      </w:pPr>
      <w:r w:rsidRPr="00273FED">
        <w:rPr>
          <w:b/>
        </w:rPr>
        <w:tab/>
      </w:r>
    </w:p>
    <w:p w14:paraId="6156E926" w14:textId="77777777" w:rsidR="006C595C" w:rsidRPr="00273FED" w:rsidRDefault="006C595C" w:rsidP="006C595C">
      <w:pPr>
        <w:tabs>
          <w:tab w:val="center" w:pos="2552"/>
          <w:tab w:val="center" w:pos="6804"/>
        </w:tabs>
        <w:rPr>
          <w:b/>
        </w:rPr>
      </w:pPr>
      <w:r w:rsidRPr="00273FED">
        <w:rPr>
          <w:b/>
        </w:rPr>
        <w:tab/>
        <w:t>Dr. K</w:t>
      </w:r>
      <w:r>
        <w:rPr>
          <w:b/>
        </w:rPr>
        <w:t>ovács János</w:t>
      </w:r>
    </w:p>
    <w:p w14:paraId="5E3B343D" w14:textId="77777777" w:rsidR="006C595C" w:rsidRPr="00273FED" w:rsidRDefault="006C595C" w:rsidP="006C595C">
      <w:pPr>
        <w:tabs>
          <w:tab w:val="center" w:pos="2552"/>
          <w:tab w:val="center" w:pos="6804"/>
        </w:tabs>
        <w:rPr>
          <w:b/>
        </w:rPr>
      </w:pPr>
      <w:r w:rsidRPr="00273FED">
        <w:rPr>
          <w:b/>
        </w:rPr>
        <w:tab/>
        <w:t>jegyző</w:t>
      </w:r>
    </w:p>
    <w:p w14:paraId="006E7206" w14:textId="77777777" w:rsidR="006C595C" w:rsidRDefault="006C595C" w:rsidP="006C595C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206E79B0" w14:textId="493F0E42" w:rsidR="006C595C" w:rsidRDefault="006C595C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312D218" w14:textId="77777777" w:rsidR="006C595C" w:rsidRDefault="006C595C" w:rsidP="006C595C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6E590746" w14:textId="77777777" w:rsidR="007D4166" w:rsidRDefault="00000000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Általános indokolás</w:t>
      </w:r>
    </w:p>
    <w:p w14:paraId="6878EBA2" w14:textId="77777777" w:rsidR="007D4166" w:rsidRDefault="00000000">
      <w:pPr>
        <w:pStyle w:val="Szvegtrzs"/>
        <w:spacing w:before="159" w:after="159" w:line="240" w:lineRule="auto"/>
        <w:ind w:left="159" w:right="1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államháztartásról szóló 2011. évi CXCV. törvény 34. § (1)-(5) bekezdésében foglaltak szerint, a helyi önkormányzat költségvetési rendeletét módosíthatja.</w:t>
      </w:r>
    </w:p>
    <w:p w14:paraId="01F49294" w14:textId="77777777" w:rsidR="007D4166" w:rsidRDefault="00000000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Részletes indokolás</w:t>
      </w:r>
    </w:p>
    <w:p w14:paraId="1EA7DA63" w14:textId="77777777" w:rsidR="007D4166" w:rsidRDefault="00000000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Az 1. §-hoz </w:t>
      </w:r>
    </w:p>
    <w:p w14:paraId="2871B84C" w14:textId="77777777" w:rsidR="007D4166" w:rsidRDefault="00000000">
      <w:pPr>
        <w:pStyle w:val="Szvegtrzs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költségvetési rendelet módosításával a költségvetési és finanszírozási bevételi, kiadási főösszegek és a hiány összegei e rendelet szerinti módosult összegeit mutatja be.</w:t>
      </w:r>
    </w:p>
    <w:p w14:paraId="2DB80C29" w14:textId="77777777" w:rsidR="007D4166" w:rsidRDefault="00000000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2. §-hoz </w:t>
      </w:r>
    </w:p>
    <w:p w14:paraId="08B73E7D" w14:textId="77777777" w:rsidR="007D4166" w:rsidRDefault="00000000">
      <w:pPr>
        <w:pStyle w:val="Szvegtrzs"/>
        <w:spacing w:before="159" w:after="159" w:line="240" w:lineRule="auto"/>
        <w:ind w:left="159" w:right="1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módosítások után meglévő tartalékok állományáról ad tájékoztatást.</w:t>
      </w:r>
    </w:p>
    <w:p w14:paraId="78E500B9" w14:textId="77777777" w:rsidR="007D4166" w:rsidRDefault="00000000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3. §-hoz </w:t>
      </w:r>
    </w:p>
    <w:p w14:paraId="0459A5B5" w14:textId="77777777" w:rsidR="007D4166" w:rsidRDefault="00000000">
      <w:pPr>
        <w:pStyle w:val="Szvegtrzs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költségvetési rendeleten belül a módosuló mellékleteket mutatja be.</w:t>
      </w:r>
    </w:p>
    <w:p w14:paraId="7E36C4D3" w14:textId="77777777" w:rsidR="007D4166" w:rsidRDefault="00000000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4. §-hoz </w:t>
      </w:r>
    </w:p>
    <w:p w14:paraId="1629DC13" w14:textId="77777777" w:rsidR="007D4166" w:rsidRDefault="00000000">
      <w:pPr>
        <w:pStyle w:val="Szvegtrzs"/>
        <w:spacing w:before="159" w:after="159" w:line="240" w:lineRule="auto"/>
        <w:ind w:left="159" w:right="15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hatálybalépéséről rendelkezik.</w:t>
      </w:r>
    </w:p>
    <w:sectPr w:rsidR="007D41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34326" w14:textId="77777777" w:rsidR="000B20E4" w:rsidRDefault="000B20E4">
      <w:r>
        <w:separator/>
      </w:r>
    </w:p>
  </w:endnote>
  <w:endnote w:type="continuationSeparator" w:id="0">
    <w:p w14:paraId="496BD008" w14:textId="77777777" w:rsidR="000B20E4" w:rsidRDefault="000B2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02482" w14:textId="77777777" w:rsidR="007D4166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FC60A" w14:textId="77777777" w:rsidR="007D4166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78C93" w14:textId="77777777" w:rsidR="007D4166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8013F" w14:textId="77777777" w:rsidR="000B20E4" w:rsidRDefault="000B20E4">
      <w:r>
        <w:separator/>
      </w:r>
    </w:p>
  </w:footnote>
  <w:footnote w:type="continuationSeparator" w:id="0">
    <w:p w14:paraId="00D0C3CB" w14:textId="77777777" w:rsidR="000B20E4" w:rsidRDefault="000B2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0A653" w14:textId="77777777" w:rsidR="007D4166" w:rsidRDefault="007D416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D4EA" w14:textId="77777777" w:rsidR="007D4166" w:rsidRDefault="007D416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58199" w14:textId="77777777" w:rsidR="007D4166" w:rsidRDefault="007D4166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37A91"/>
    <w:multiLevelType w:val="multilevel"/>
    <w:tmpl w:val="B5C2875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41753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66"/>
    <w:rsid w:val="00097F54"/>
    <w:rsid w:val="000B20E4"/>
    <w:rsid w:val="003D22C0"/>
    <w:rsid w:val="006C595C"/>
    <w:rsid w:val="007D4166"/>
    <w:rsid w:val="0087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36157"/>
  <w15:docId w15:val="{212E0367-66B5-441A-BEF4-534A3E74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573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Máté Köblös</cp:lastModifiedBy>
  <cp:revision>2</cp:revision>
  <dcterms:created xsi:type="dcterms:W3CDTF">2026-09-28T07:07:00Z</dcterms:created>
  <dcterms:modified xsi:type="dcterms:W3CDTF">2026-09-28T07:07:00Z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