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5C" w:rsidRDefault="0076645C" w:rsidP="006B62D1">
      <w:pPr>
        <w:tabs>
          <w:tab w:val="center" w:pos="6521"/>
        </w:tabs>
        <w:jc w:val="center"/>
        <w:rPr>
          <w:b/>
          <w:caps/>
          <w:sz w:val="23"/>
          <w:szCs w:val="23"/>
        </w:rPr>
      </w:pPr>
    </w:p>
    <w:p w:rsidR="0076645C" w:rsidRPr="00FC0A97" w:rsidRDefault="0076645C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Tiszavasvári Város Önkormányzata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Képviselő-testületének</w:t>
      </w:r>
    </w:p>
    <w:p w:rsidR="006B62D1" w:rsidRPr="00FC0A97" w:rsidRDefault="00D71B92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227</w:t>
      </w:r>
      <w:r w:rsidR="006B62D1" w:rsidRPr="00FC0A97">
        <w:rPr>
          <w:b/>
          <w:sz w:val="24"/>
          <w:szCs w:val="24"/>
        </w:rPr>
        <w:t>/202</w:t>
      </w:r>
      <w:r w:rsidR="003A1A13" w:rsidRPr="00FC0A97">
        <w:rPr>
          <w:b/>
          <w:sz w:val="24"/>
          <w:szCs w:val="24"/>
        </w:rPr>
        <w:t>6</w:t>
      </w:r>
      <w:r w:rsidR="006B62D1" w:rsidRPr="00FC0A97">
        <w:rPr>
          <w:b/>
          <w:sz w:val="24"/>
          <w:szCs w:val="24"/>
        </w:rPr>
        <w:t>. (</w:t>
      </w:r>
      <w:r w:rsidR="00163CB5" w:rsidRPr="00FC0A97">
        <w:rPr>
          <w:b/>
          <w:sz w:val="24"/>
          <w:szCs w:val="24"/>
        </w:rPr>
        <w:t>V</w:t>
      </w:r>
      <w:r w:rsidR="00C76049">
        <w:rPr>
          <w:b/>
          <w:sz w:val="24"/>
          <w:szCs w:val="24"/>
        </w:rPr>
        <w:t>I</w:t>
      </w:r>
      <w:r w:rsidR="00563E5E">
        <w:rPr>
          <w:b/>
          <w:sz w:val="24"/>
          <w:szCs w:val="24"/>
        </w:rPr>
        <w:t>I</w:t>
      </w:r>
      <w:r w:rsidR="00163CB5" w:rsidRPr="00FC0A97">
        <w:rPr>
          <w:b/>
          <w:sz w:val="24"/>
          <w:szCs w:val="24"/>
        </w:rPr>
        <w:t>.</w:t>
      </w:r>
      <w:r w:rsidR="00C76049">
        <w:rPr>
          <w:b/>
          <w:sz w:val="24"/>
          <w:szCs w:val="24"/>
        </w:rPr>
        <w:t>30</w:t>
      </w:r>
      <w:r w:rsidR="006B62D1" w:rsidRPr="00FC0A97">
        <w:rPr>
          <w:b/>
          <w:sz w:val="24"/>
          <w:szCs w:val="24"/>
        </w:rPr>
        <w:t xml:space="preserve">.) Kt. számú 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határozata</w:t>
      </w:r>
      <w:proofErr w:type="gramEnd"/>
    </w:p>
    <w:p w:rsidR="006B62D1" w:rsidRPr="00FC0A97" w:rsidRDefault="006B62D1" w:rsidP="006B62D1">
      <w:pPr>
        <w:rPr>
          <w:b/>
          <w:sz w:val="24"/>
          <w:szCs w:val="24"/>
        </w:rPr>
      </w:pPr>
    </w:p>
    <w:p w:rsidR="00F22CE8" w:rsidRPr="00476E99" w:rsidRDefault="00F22CE8" w:rsidP="00F22CE8">
      <w:pPr>
        <w:jc w:val="center"/>
        <w:rPr>
          <w:b/>
          <w:sz w:val="24"/>
          <w:szCs w:val="24"/>
        </w:rPr>
      </w:pPr>
      <w:r w:rsidRPr="00476E99">
        <w:rPr>
          <w:b/>
          <w:sz w:val="24"/>
          <w:szCs w:val="24"/>
        </w:rPr>
        <w:t xml:space="preserve">A Tiszavasvári </w:t>
      </w:r>
      <w:r w:rsidRPr="00476E99">
        <w:rPr>
          <w:b/>
          <w:bCs/>
          <w:sz w:val="24"/>
          <w:szCs w:val="24"/>
        </w:rPr>
        <w:t xml:space="preserve">Bölcsőde </w:t>
      </w:r>
      <w:r w:rsidRPr="00476E99">
        <w:rPr>
          <w:b/>
          <w:sz w:val="24"/>
          <w:szCs w:val="24"/>
        </w:rPr>
        <w:t>intézményvezető (magasabb vezető) beosztás betöltésére vonatkozó pályázat kiírásáról</w:t>
      </w:r>
    </w:p>
    <w:p w:rsidR="00F22CE8" w:rsidRPr="00476E99" w:rsidRDefault="00F22CE8" w:rsidP="00F22CE8">
      <w:pPr>
        <w:rPr>
          <w:sz w:val="24"/>
          <w:szCs w:val="24"/>
        </w:rPr>
      </w:pPr>
    </w:p>
    <w:p w:rsidR="00F22CE8" w:rsidRPr="00476E99" w:rsidRDefault="00F22CE8" w:rsidP="00F22CE8">
      <w:pPr>
        <w:rPr>
          <w:sz w:val="24"/>
          <w:szCs w:val="24"/>
        </w:rPr>
      </w:pPr>
    </w:p>
    <w:p w:rsidR="00F22CE8" w:rsidRPr="00476E99" w:rsidRDefault="00F22CE8" w:rsidP="00F22CE8">
      <w:pPr>
        <w:numPr>
          <w:ilvl w:val="0"/>
          <w:numId w:val="12"/>
        </w:numPr>
        <w:overflowPunct/>
        <w:autoSpaceDE/>
        <w:autoSpaceDN/>
        <w:adjustRightInd/>
        <w:jc w:val="both"/>
        <w:rPr>
          <w:rFonts w:eastAsia="Arial"/>
          <w:sz w:val="24"/>
          <w:szCs w:val="24"/>
        </w:rPr>
      </w:pPr>
      <w:r w:rsidRPr="00476E99">
        <w:rPr>
          <w:sz w:val="24"/>
          <w:szCs w:val="24"/>
        </w:rPr>
        <w:t xml:space="preserve">Tiszavasvári Város Önkormányzata Képviselő-testülete pályázatot ír ki a </w:t>
      </w:r>
      <w:r w:rsidRPr="00476E99">
        <w:rPr>
          <w:b/>
          <w:sz w:val="24"/>
          <w:szCs w:val="24"/>
        </w:rPr>
        <w:t xml:space="preserve">Tiszavasvári Bölcsőde </w:t>
      </w:r>
      <w:r w:rsidRPr="00476E99">
        <w:rPr>
          <w:sz w:val="24"/>
          <w:szCs w:val="24"/>
        </w:rPr>
        <w:t>(4440 Tiszavasvári, Gombás András u. 8. A ép) vezetésére, magasabb vezetői beosztás betöltésére a közalkalmazottak jogállásáról szóló 1992. XXXIII. törvény,</w:t>
      </w:r>
      <w:r>
        <w:rPr>
          <w:sz w:val="24"/>
          <w:szCs w:val="24"/>
        </w:rPr>
        <w:t xml:space="preserve"> a pedagógusok új életpályájáról szóló 2023. évi LII. törvény,</w:t>
      </w:r>
      <w:r w:rsidRPr="00476E99">
        <w:rPr>
          <w:sz w:val="24"/>
          <w:szCs w:val="24"/>
        </w:rPr>
        <w:t xml:space="preserve"> valamint a közalkalmazottak jogállásáról szóló 1992. XXXIII. törvénynek a szociális, valamint a </w:t>
      </w:r>
      <w:r w:rsidRPr="00476E99">
        <w:rPr>
          <w:rFonts w:eastAsia="Arial"/>
          <w:sz w:val="24"/>
          <w:szCs w:val="24"/>
        </w:rPr>
        <w:t>gyermekjóléti és gyermekvédelmi ágazatban történő végrehajtásáról szóló 257/2000. (XII. 26.) Korm. rendelet, a személyes gondoskodást nyújtó gyermekjóléti, gyermekvédelmi intézmények, valamint személyek szakmai feladatairól és működésük feltételeiről szóló 15/1998. (IV. 30.) NM rendelet, valamint a gyermekek védelméről és a gyámügyi igazgatásról szóló 1997. évi XXXI. törvény alapján, a határozat mellékletét képező pályázati kiírás szerint.</w:t>
      </w:r>
    </w:p>
    <w:p w:rsidR="00F22CE8" w:rsidRPr="00476E99" w:rsidRDefault="00F22CE8" w:rsidP="00F22CE8">
      <w:pPr>
        <w:ind w:left="360"/>
        <w:jc w:val="both"/>
        <w:rPr>
          <w:rFonts w:eastAsia="Arial"/>
          <w:sz w:val="24"/>
          <w:szCs w:val="24"/>
        </w:rPr>
      </w:pPr>
    </w:p>
    <w:p w:rsidR="00F22CE8" w:rsidRPr="00476E99" w:rsidRDefault="00F22CE8" w:rsidP="00F22CE8">
      <w:pPr>
        <w:ind w:left="360"/>
        <w:jc w:val="both"/>
        <w:rPr>
          <w:rFonts w:eastAsia="Arial"/>
          <w:sz w:val="24"/>
          <w:szCs w:val="24"/>
        </w:rPr>
      </w:pPr>
    </w:p>
    <w:p w:rsidR="00F22CE8" w:rsidRPr="00476E99" w:rsidRDefault="00F22CE8" w:rsidP="00F22CE8">
      <w:pPr>
        <w:ind w:left="360"/>
        <w:jc w:val="both"/>
        <w:rPr>
          <w:rFonts w:eastAsia="Arial"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Határidő</w:t>
      </w:r>
      <w:r w:rsidRPr="00476E99">
        <w:rPr>
          <w:sz w:val="24"/>
          <w:szCs w:val="24"/>
        </w:rPr>
        <w:t xml:space="preserve">: </w:t>
      </w:r>
      <w:proofErr w:type="gramStart"/>
      <w:r w:rsidRPr="00476E99">
        <w:rPr>
          <w:sz w:val="24"/>
          <w:szCs w:val="24"/>
        </w:rPr>
        <w:t>azonnal</w:t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</w:r>
      <w:r w:rsidRPr="00476E99">
        <w:rPr>
          <w:sz w:val="24"/>
          <w:szCs w:val="24"/>
        </w:rPr>
        <w:tab/>
        <w:t xml:space="preserve">         </w:t>
      </w:r>
      <w:r w:rsidRPr="00476E99">
        <w:rPr>
          <w:b/>
          <w:sz w:val="24"/>
          <w:szCs w:val="24"/>
        </w:rPr>
        <w:t>Felelős</w:t>
      </w:r>
      <w:proofErr w:type="gramEnd"/>
      <w:r w:rsidRPr="00476E99">
        <w:rPr>
          <w:b/>
          <w:sz w:val="24"/>
          <w:szCs w:val="24"/>
        </w:rPr>
        <w:t>:</w:t>
      </w:r>
      <w:r w:rsidRPr="00576D86">
        <w:rPr>
          <w:sz w:val="24"/>
          <w:szCs w:val="24"/>
        </w:rPr>
        <w:t xml:space="preserve"> </w:t>
      </w:r>
      <w:r>
        <w:rPr>
          <w:sz w:val="24"/>
          <w:szCs w:val="24"/>
        </w:rPr>
        <w:t>Balázsi Csilla</w:t>
      </w:r>
      <w:r w:rsidRPr="00476E99">
        <w:rPr>
          <w:sz w:val="24"/>
          <w:szCs w:val="24"/>
        </w:rPr>
        <w:t xml:space="preserve"> polgármester</w:t>
      </w:r>
    </w:p>
    <w:p w:rsidR="00F22CE8" w:rsidRPr="00476E99" w:rsidRDefault="00F22CE8" w:rsidP="00F22CE8">
      <w:pPr>
        <w:ind w:left="360"/>
        <w:jc w:val="both"/>
        <w:rPr>
          <w:rFonts w:eastAsia="Arial"/>
          <w:sz w:val="24"/>
          <w:szCs w:val="24"/>
        </w:rPr>
      </w:pPr>
    </w:p>
    <w:p w:rsidR="00F22CE8" w:rsidRPr="00476E99" w:rsidRDefault="00F22CE8" w:rsidP="00F22CE8">
      <w:pPr>
        <w:ind w:left="360"/>
        <w:jc w:val="both"/>
        <w:rPr>
          <w:rFonts w:eastAsia="Arial"/>
          <w:sz w:val="24"/>
          <w:szCs w:val="24"/>
        </w:rPr>
      </w:pPr>
    </w:p>
    <w:p w:rsidR="00F22CE8" w:rsidRPr="00476E99" w:rsidRDefault="00F22CE8" w:rsidP="00F22CE8">
      <w:pPr>
        <w:ind w:left="360"/>
        <w:jc w:val="both"/>
        <w:rPr>
          <w:rFonts w:eastAsia="Arial"/>
          <w:sz w:val="24"/>
          <w:szCs w:val="24"/>
        </w:rPr>
      </w:pPr>
    </w:p>
    <w:p w:rsidR="00F22CE8" w:rsidRPr="00476E99" w:rsidRDefault="00F22CE8" w:rsidP="00F22CE8">
      <w:pPr>
        <w:numPr>
          <w:ilvl w:val="0"/>
          <w:numId w:val="12"/>
        </w:numPr>
        <w:overflowPunct/>
        <w:autoSpaceDE/>
        <w:autoSpaceDN/>
        <w:adjustRightInd/>
        <w:jc w:val="both"/>
        <w:rPr>
          <w:rFonts w:eastAsia="Arial"/>
          <w:sz w:val="24"/>
          <w:szCs w:val="24"/>
        </w:rPr>
      </w:pPr>
      <w:r w:rsidRPr="00476E99">
        <w:rPr>
          <w:rFonts w:eastAsia="Arial"/>
          <w:sz w:val="24"/>
          <w:szCs w:val="24"/>
        </w:rPr>
        <w:t>Tiszavasvári Város Önkormányzata Képviselő-testülete felkéri a jegyzőt, hogy a kormányzati személyügyi igazgatási feladatokat ellátó szerv internetes oldalán (</w:t>
      </w:r>
      <w:hyperlink r:id="rId6" w:history="1">
        <w:r w:rsidRPr="00E94AF2">
          <w:rPr>
            <w:rStyle w:val="Hiperhivatkozs"/>
            <w:rFonts w:eastAsia="Arial"/>
            <w:sz w:val="24"/>
            <w:szCs w:val="24"/>
          </w:rPr>
          <w:t>www.kozszolgallas.ksz.gov.hu</w:t>
        </w:r>
      </w:hyperlink>
      <w:r w:rsidRPr="00476E99">
        <w:rPr>
          <w:rFonts w:eastAsia="Arial"/>
          <w:sz w:val="24"/>
          <w:szCs w:val="24"/>
        </w:rPr>
        <w:t xml:space="preserve">), valamint Tiszavasvári Város honlapján és a Tiszavasvári Polgármesteri Hivatal hirdetőtábláján gondoskodjon a pályázati felhívás közzétételéről. </w:t>
      </w:r>
    </w:p>
    <w:p w:rsidR="00195B7B" w:rsidRDefault="00195B7B" w:rsidP="0076645C">
      <w:pPr>
        <w:jc w:val="both"/>
        <w:rPr>
          <w:sz w:val="24"/>
          <w:szCs w:val="24"/>
        </w:rPr>
      </w:pPr>
    </w:p>
    <w:p w:rsidR="00195B7B" w:rsidRDefault="00195B7B" w:rsidP="0076645C">
      <w:pPr>
        <w:jc w:val="both"/>
        <w:rPr>
          <w:sz w:val="24"/>
          <w:szCs w:val="24"/>
        </w:rPr>
      </w:pPr>
    </w:p>
    <w:p w:rsidR="00FC0A97" w:rsidRPr="00FC0A97" w:rsidRDefault="00195B7B" w:rsidP="0076645C">
      <w:pPr>
        <w:jc w:val="both"/>
        <w:rPr>
          <w:bCs/>
          <w:sz w:val="24"/>
          <w:szCs w:val="24"/>
        </w:rPr>
      </w:pPr>
      <w:r w:rsidRPr="00F22CE8">
        <w:rPr>
          <w:b/>
          <w:bCs/>
          <w:sz w:val="24"/>
          <w:szCs w:val="24"/>
        </w:rPr>
        <w:t>H</w:t>
      </w:r>
      <w:r w:rsidR="00FC0A97" w:rsidRPr="00F22CE8">
        <w:rPr>
          <w:b/>
          <w:bCs/>
          <w:sz w:val="24"/>
          <w:szCs w:val="24"/>
        </w:rPr>
        <w:t>atáridő:</w:t>
      </w:r>
      <w:r w:rsidR="00FC0A97">
        <w:rPr>
          <w:bCs/>
          <w:sz w:val="24"/>
          <w:szCs w:val="24"/>
        </w:rPr>
        <w:t xml:space="preserve"> </w:t>
      </w:r>
      <w:r w:rsidR="00F22CE8">
        <w:rPr>
          <w:bCs/>
          <w:sz w:val="24"/>
          <w:szCs w:val="24"/>
        </w:rPr>
        <w:t>azonnal</w:t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Pr="00F22CE8">
        <w:rPr>
          <w:b/>
          <w:bCs/>
          <w:sz w:val="24"/>
          <w:szCs w:val="24"/>
        </w:rPr>
        <w:t>F</w:t>
      </w:r>
      <w:r w:rsidR="00FC0A97" w:rsidRPr="00F22CE8">
        <w:rPr>
          <w:b/>
          <w:bCs/>
          <w:sz w:val="24"/>
          <w:szCs w:val="24"/>
        </w:rPr>
        <w:t>elelős:</w:t>
      </w:r>
      <w:r w:rsidR="00FC0A9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Balázsi Csilla polgármester</w:t>
      </w:r>
    </w:p>
    <w:p w:rsidR="00100B81" w:rsidRPr="00FC0A97" w:rsidRDefault="00100B81" w:rsidP="0076645C">
      <w:pPr>
        <w:jc w:val="both"/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00B81" w:rsidRPr="00FC0A97" w:rsidRDefault="00100B81" w:rsidP="00100B81">
      <w:pPr>
        <w:ind w:firstLine="708"/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>polgármester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F22CE8" w:rsidRDefault="00F22CE8">
      <w:pPr>
        <w:overflowPunct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22CE8" w:rsidRPr="00476E99" w:rsidRDefault="008F151C" w:rsidP="00F22CE8">
      <w:pPr>
        <w:spacing w:before="120"/>
        <w:jc w:val="right"/>
      </w:pPr>
      <w:r>
        <w:lastRenderedPageBreak/>
        <w:t>22</w:t>
      </w:r>
      <w:r w:rsidR="00D71B92">
        <w:t>7</w:t>
      </w:r>
      <w:bookmarkStart w:id="0" w:name="_GoBack"/>
      <w:bookmarkEnd w:id="0"/>
      <w:r w:rsidR="00F22CE8">
        <w:t>/2026. (</w:t>
      </w:r>
      <w:r w:rsidR="00F22CE8" w:rsidRPr="00576D86">
        <w:t>V</w:t>
      </w:r>
      <w:r w:rsidR="00F22CE8">
        <w:t>II</w:t>
      </w:r>
      <w:r w:rsidR="00F22CE8" w:rsidRPr="00576D86">
        <w:t>.</w:t>
      </w:r>
      <w:r w:rsidR="00F22CE8">
        <w:t>30</w:t>
      </w:r>
      <w:r w:rsidR="00F22CE8" w:rsidRPr="00476E99">
        <w:t>.) Kt. számú határozat melléklete</w:t>
      </w:r>
    </w:p>
    <w:p w:rsidR="00F22CE8" w:rsidRPr="00576D86" w:rsidRDefault="00F22CE8" w:rsidP="00F22CE8">
      <w:pPr>
        <w:jc w:val="right"/>
        <w:rPr>
          <w:bCs/>
          <w:sz w:val="24"/>
          <w:szCs w:val="24"/>
        </w:rPr>
      </w:pPr>
      <w:r w:rsidRPr="00476E99">
        <w:rPr>
          <w:szCs w:val="24"/>
        </w:rPr>
        <w:t>1. sz. melléklet</w:t>
      </w:r>
    </w:p>
    <w:p w:rsidR="00F22CE8" w:rsidRPr="00576D86" w:rsidRDefault="00F22CE8" w:rsidP="00F22CE8">
      <w:pPr>
        <w:jc w:val="both"/>
        <w:rPr>
          <w:b/>
          <w:bCs/>
          <w:sz w:val="24"/>
          <w:szCs w:val="24"/>
        </w:rPr>
      </w:pPr>
    </w:p>
    <w:p w:rsidR="00F22CE8" w:rsidRPr="00576D86" w:rsidRDefault="00F22CE8" w:rsidP="00F22CE8">
      <w:pPr>
        <w:jc w:val="both"/>
        <w:rPr>
          <w:b/>
          <w:bCs/>
          <w:sz w:val="24"/>
          <w:szCs w:val="24"/>
        </w:rPr>
      </w:pPr>
    </w:p>
    <w:p w:rsidR="00F22CE8" w:rsidRPr="00576D86" w:rsidRDefault="00F22CE8" w:rsidP="00F22CE8">
      <w:pPr>
        <w:jc w:val="center"/>
        <w:rPr>
          <w:b/>
          <w:bCs/>
          <w:sz w:val="24"/>
          <w:szCs w:val="24"/>
        </w:rPr>
      </w:pPr>
      <w:r w:rsidRPr="00576D86">
        <w:rPr>
          <w:b/>
          <w:bCs/>
          <w:sz w:val="24"/>
          <w:szCs w:val="24"/>
        </w:rPr>
        <w:t>Tiszavasvári Város Önkormányzata Képviselő-testülete</w:t>
      </w:r>
    </w:p>
    <w:p w:rsidR="00F22CE8" w:rsidRPr="00476E99" w:rsidRDefault="00F22CE8" w:rsidP="00F22CE8">
      <w:pPr>
        <w:jc w:val="center"/>
        <w:rPr>
          <w:sz w:val="24"/>
          <w:szCs w:val="24"/>
        </w:rPr>
      </w:pPr>
      <w:proofErr w:type="gramStart"/>
      <w:r w:rsidRPr="00476E99">
        <w:rPr>
          <w:sz w:val="24"/>
          <w:szCs w:val="24"/>
        </w:rPr>
        <w:t>a</w:t>
      </w:r>
      <w:proofErr w:type="gramEnd"/>
      <w:r w:rsidRPr="00476E99">
        <w:rPr>
          <w:sz w:val="24"/>
          <w:szCs w:val="24"/>
        </w:rPr>
        <w:t xml:space="preserve"> "Közalkalmazottak jogállásáról szóló" 1992. évi XXXIII. törvény 20/A. § alapján</w:t>
      </w:r>
    </w:p>
    <w:p w:rsidR="00F22CE8" w:rsidRPr="00576D86" w:rsidRDefault="00F22CE8" w:rsidP="00F22CE8">
      <w:pPr>
        <w:jc w:val="center"/>
        <w:rPr>
          <w:sz w:val="24"/>
          <w:szCs w:val="24"/>
        </w:rPr>
      </w:pPr>
      <w:proofErr w:type="gramStart"/>
      <w:r w:rsidRPr="00476E99">
        <w:rPr>
          <w:sz w:val="24"/>
          <w:szCs w:val="24"/>
        </w:rPr>
        <w:t>pályázatot</w:t>
      </w:r>
      <w:proofErr w:type="gramEnd"/>
      <w:r w:rsidRPr="00476E99">
        <w:rPr>
          <w:sz w:val="24"/>
          <w:szCs w:val="24"/>
        </w:rPr>
        <w:t xml:space="preserve"> hirdet</w:t>
      </w:r>
    </w:p>
    <w:p w:rsidR="00F22CE8" w:rsidRPr="00576D86" w:rsidRDefault="00F22CE8" w:rsidP="00F22CE8">
      <w:pPr>
        <w:jc w:val="center"/>
        <w:rPr>
          <w:b/>
          <w:bCs/>
          <w:sz w:val="24"/>
          <w:szCs w:val="24"/>
        </w:rPr>
      </w:pPr>
    </w:p>
    <w:p w:rsidR="00F22CE8" w:rsidRPr="00576D86" w:rsidRDefault="00F22CE8" w:rsidP="00F22CE8">
      <w:pPr>
        <w:jc w:val="center"/>
        <w:rPr>
          <w:b/>
          <w:bCs/>
          <w:sz w:val="24"/>
          <w:szCs w:val="24"/>
        </w:rPr>
      </w:pPr>
      <w:proofErr w:type="gramStart"/>
      <w:r w:rsidRPr="00576D86">
        <w:rPr>
          <w:b/>
          <w:bCs/>
          <w:sz w:val="24"/>
          <w:szCs w:val="24"/>
        </w:rPr>
        <w:t>a</w:t>
      </w:r>
      <w:proofErr w:type="gramEnd"/>
      <w:r w:rsidRPr="00576D86">
        <w:rPr>
          <w:b/>
          <w:bCs/>
          <w:sz w:val="24"/>
          <w:szCs w:val="24"/>
        </w:rPr>
        <w:t xml:space="preserve"> </w:t>
      </w:r>
      <w:r w:rsidRPr="00476E99">
        <w:rPr>
          <w:b/>
          <w:sz w:val="24"/>
          <w:szCs w:val="24"/>
        </w:rPr>
        <w:t>Tiszavasvári Bölcsőde</w:t>
      </w:r>
    </w:p>
    <w:p w:rsidR="00F22CE8" w:rsidRPr="00576D86" w:rsidRDefault="00F22CE8" w:rsidP="00F22CE8">
      <w:pPr>
        <w:jc w:val="center"/>
        <w:rPr>
          <w:b/>
          <w:bCs/>
          <w:sz w:val="24"/>
          <w:szCs w:val="24"/>
        </w:rPr>
      </w:pPr>
      <w:r w:rsidRPr="00576D86">
        <w:rPr>
          <w:b/>
          <w:bCs/>
          <w:sz w:val="24"/>
          <w:szCs w:val="24"/>
        </w:rPr>
        <w:t xml:space="preserve">Intézményvezető (magasabb vezető) </w:t>
      </w:r>
    </w:p>
    <w:p w:rsidR="00F22CE8" w:rsidRPr="00476E99" w:rsidRDefault="00F22CE8" w:rsidP="00F22CE8">
      <w:pPr>
        <w:jc w:val="center"/>
        <w:rPr>
          <w:b/>
          <w:bCs/>
          <w:sz w:val="24"/>
          <w:szCs w:val="24"/>
        </w:rPr>
      </w:pPr>
      <w:proofErr w:type="gramStart"/>
      <w:r w:rsidRPr="00576D86">
        <w:rPr>
          <w:b/>
          <w:bCs/>
          <w:sz w:val="24"/>
          <w:szCs w:val="24"/>
        </w:rPr>
        <w:t>beosztás</w:t>
      </w:r>
      <w:proofErr w:type="gramEnd"/>
      <w:r w:rsidRPr="00576D86">
        <w:rPr>
          <w:b/>
          <w:bCs/>
          <w:sz w:val="24"/>
          <w:szCs w:val="24"/>
        </w:rPr>
        <w:t xml:space="preserve"> betöltésére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Default="00F22CE8" w:rsidP="00F22CE8">
      <w:pPr>
        <w:jc w:val="both"/>
        <w:rPr>
          <w:sz w:val="24"/>
          <w:szCs w:val="24"/>
        </w:rPr>
      </w:pPr>
      <w:r w:rsidRPr="008D74C8">
        <w:rPr>
          <w:b/>
          <w:sz w:val="24"/>
          <w:szCs w:val="24"/>
        </w:rPr>
        <w:t>Munkáltató:</w:t>
      </w:r>
      <w:r w:rsidRPr="008D74C8">
        <w:rPr>
          <w:sz w:val="24"/>
          <w:szCs w:val="24"/>
        </w:rPr>
        <w:t xml:space="preserve"> Tiszavasvári Bölcsőde</w:t>
      </w:r>
    </w:p>
    <w:p w:rsidR="00F22CE8" w:rsidRPr="008D74C8" w:rsidRDefault="00F22CE8" w:rsidP="00F22CE8">
      <w:pPr>
        <w:jc w:val="both"/>
        <w:rPr>
          <w:sz w:val="24"/>
          <w:szCs w:val="24"/>
        </w:rPr>
      </w:pPr>
    </w:p>
    <w:p w:rsidR="00F22CE8" w:rsidRDefault="00F22CE8" w:rsidP="00F22CE8">
      <w:pPr>
        <w:jc w:val="both"/>
        <w:rPr>
          <w:sz w:val="24"/>
          <w:szCs w:val="24"/>
        </w:rPr>
      </w:pPr>
      <w:r w:rsidRPr="008D74C8">
        <w:rPr>
          <w:sz w:val="24"/>
          <w:szCs w:val="24"/>
        </w:rPr>
        <w:t xml:space="preserve">(Munkáltatói jogkörgyakorló – ha a magasabb vezetői beosztással történő megbízáshoz közalkalmazotti </w:t>
      </w:r>
      <w:r>
        <w:rPr>
          <w:sz w:val="24"/>
          <w:szCs w:val="24"/>
        </w:rPr>
        <w:t xml:space="preserve">jogviszony létesítése szükséges- a </w:t>
      </w:r>
      <w:r w:rsidRPr="008D74C8">
        <w:rPr>
          <w:sz w:val="24"/>
          <w:szCs w:val="24"/>
        </w:rPr>
        <w:t xml:space="preserve">Tiszavasvári Város Önkormányzata </w:t>
      </w:r>
      <w:r>
        <w:rPr>
          <w:sz w:val="24"/>
          <w:szCs w:val="24"/>
        </w:rPr>
        <w:t>Képviselő-testülete.</w:t>
      </w:r>
    </w:p>
    <w:p w:rsidR="00F22CE8" w:rsidRPr="008D74C8" w:rsidRDefault="00F22CE8" w:rsidP="00F22CE8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D74C8">
        <w:rPr>
          <w:sz w:val="24"/>
          <w:szCs w:val="24"/>
        </w:rPr>
        <w:t xml:space="preserve"> kinevezési jogkör gyakorló: Tiszavasvári Város Önkormányzata </w:t>
      </w:r>
      <w:r>
        <w:rPr>
          <w:sz w:val="24"/>
          <w:szCs w:val="24"/>
        </w:rPr>
        <w:t>Képviselő-testülete</w:t>
      </w:r>
      <w:r w:rsidRPr="008D74C8">
        <w:rPr>
          <w:sz w:val="24"/>
          <w:szCs w:val="24"/>
        </w:rPr>
        <w:t>)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közalkalmazotti jogviszony időtartama</w:t>
      </w:r>
      <w:r w:rsidRPr="00476E99">
        <w:rPr>
          <w:sz w:val="24"/>
          <w:szCs w:val="24"/>
        </w:rPr>
        <w:t>: Határozatlan idejű közalkalmazotti jogviszony</w:t>
      </w:r>
    </w:p>
    <w:p w:rsidR="00F22CE8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Foglalkoztatás jellege</w:t>
      </w:r>
      <w:r w:rsidRPr="00476E99">
        <w:rPr>
          <w:sz w:val="24"/>
          <w:szCs w:val="24"/>
        </w:rPr>
        <w:t>: Teljes munkaidő</w:t>
      </w:r>
      <w:r>
        <w:rPr>
          <w:sz w:val="24"/>
          <w:szCs w:val="24"/>
        </w:rPr>
        <w:t>, Heti 40 óra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magasabb </w:t>
      </w:r>
      <w:r w:rsidRPr="00476E99">
        <w:rPr>
          <w:b/>
          <w:sz w:val="24"/>
          <w:szCs w:val="24"/>
        </w:rPr>
        <w:t>vezetői megbízás időtartama</w:t>
      </w:r>
      <w:r w:rsidRPr="00476E99">
        <w:rPr>
          <w:sz w:val="24"/>
          <w:szCs w:val="24"/>
        </w:rPr>
        <w:t>: a vezetői megbízás határozott időre, 5 évig terjedő időtartamra szól.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 xml:space="preserve">Magasabb vezetői megbízás kezdő időpontja: </w:t>
      </w:r>
      <w:r>
        <w:rPr>
          <w:sz w:val="24"/>
          <w:szCs w:val="24"/>
        </w:rPr>
        <w:t>2026</w:t>
      </w:r>
      <w:r w:rsidRPr="00476E9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október </w:t>
      </w:r>
      <w:r w:rsidRPr="00576D86">
        <w:rPr>
          <w:sz w:val="24"/>
          <w:szCs w:val="24"/>
        </w:rPr>
        <w:t>3</w:t>
      </w:r>
      <w:r w:rsidRPr="00476E99">
        <w:rPr>
          <w:sz w:val="24"/>
          <w:szCs w:val="24"/>
        </w:rPr>
        <w:t>.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 xml:space="preserve">Magasabb vezetői megbízás megszűnésének időpontja: </w:t>
      </w:r>
      <w:r>
        <w:rPr>
          <w:sz w:val="24"/>
          <w:szCs w:val="24"/>
        </w:rPr>
        <w:t xml:space="preserve">2031. október </w:t>
      </w:r>
      <w:r w:rsidRPr="00576D86">
        <w:rPr>
          <w:sz w:val="24"/>
          <w:szCs w:val="24"/>
        </w:rPr>
        <w:t>2</w:t>
      </w:r>
      <w:r w:rsidRPr="00476E99">
        <w:rPr>
          <w:sz w:val="24"/>
          <w:szCs w:val="24"/>
        </w:rPr>
        <w:t>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munkavégzés helye</w:t>
      </w:r>
      <w:r w:rsidRPr="00476E99">
        <w:rPr>
          <w:sz w:val="24"/>
          <w:szCs w:val="24"/>
        </w:rPr>
        <w:t>: Szabolcs-Szatmár-Bereg Megye, 4440 Tiszavasvári, Gombás András u. 8. A ép</w:t>
      </w:r>
      <w:r w:rsidRPr="00576D86">
        <w:rPr>
          <w:sz w:val="24"/>
          <w:szCs w:val="24"/>
        </w:rPr>
        <w:t>ület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sz w:val="24"/>
          <w:szCs w:val="24"/>
        </w:rPr>
        <w:t>A magasabb vezetői megbízással járó közalkalmazotti munkaköre és a munkakörbe tartozó lényeges feladatok a pályázó iskolai végzettségének, szakképesítésének függvényében kerülnek megállapításra.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munkakörbe tartozó, illetve a vezetői megbízással járó lényeges feladatok</w:t>
      </w:r>
      <w:r w:rsidRPr="00476E99">
        <w:rPr>
          <w:sz w:val="24"/>
          <w:szCs w:val="24"/>
        </w:rPr>
        <w:t>: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sz w:val="24"/>
          <w:szCs w:val="24"/>
        </w:rPr>
        <w:t>Az intézmény tevékenységének irányítása, munkájának koordinálása, jogszerű működésének biztosítása, az ehhez kapcsolódó gazdálkodási, igazgatási feladatok ellátása a hatályos jogszabályokban, az alapító okiratban, valamint a fenntartói és egyéb szakmai irányító szervezetek útmutatásaiban foglaltak szerint.</w:t>
      </w:r>
      <w:r>
        <w:rPr>
          <w:sz w:val="24"/>
          <w:szCs w:val="24"/>
        </w:rPr>
        <w:t xml:space="preserve"> Az intézmény nem önállóan gazdálkodó szervezet, így a humánpolitikai feladatok ellátását a Tiszavasvári Polgármesteri Hivatal látja el.</w:t>
      </w:r>
    </w:p>
    <w:p w:rsidR="00F22CE8" w:rsidRDefault="00F22CE8" w:rsidP="00F22CE8">
      <w:pPr>
        <w:jc w:val="both"/>
        <w:rPr>
          <w:sz w:val="24"/>
          <w:szCs w:val="24"/>
        </w:rPr>
      </w:pPr>
    </w:p>
    <w:p w:rsidR="00F22CE8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</w:t>
      </w:r>
      <w:r w:rsidRPr="00476E99">
        <w:rPr>
          <w:b/>
          <w:sz w:val="24"/>
          <w:szCs w:val="24"/>
        </w:rPr>
        <w:t>lletmény és juttatások</w:t>
      </w:r>
      <w:r w:rsidRPr="00476E99">
        <w:rPr>
          <w:sz w:val="24"/>
          <w:szCs w:val="24"/>
        </w:rPr>
        <w:t xml:space="preserve">: 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  <w:proofErr w:type="gramStart"/>
      <w:r w:rsidRPr="00476E99">
        <w:rPr>
          <w:sz w:val="24"/>
          <w:szCs w:val="24"/>
        </w:rPr>
        <w:t>Az illetmény megállapítására és a juttatásokra a közalkalmazottak jogállásáról szóló 1992. évi XXXIII. törvény rendelkezései,</w:t>
      </w:r>
      <w:r>
        <w:rPr>
          <w:sz w:val="24"/>
          <w:szCs w:val="24"/>
        </w:rPr>
        <w:t xml:space="preserve"> a pedagógusok új életpályájáról szóló 2023. évi LII. törvény,</w:t>
      </w:r>
      <w:r w:rsidRPr="00476E99">
        <w:rPr>
          <w:sz w:val="24"/>
          <w:szCs w:val="24"/>
        </w:rPr>
        <w:t xml:space="preserve"> valamint a(z) a közalkalmazottak jogállásáról szóló törvénynek a szociális, valamint a gyermekjóléti és gyermekvédelmi ágazatban történő végrehajtásáról szóló 257/2000.(XII.26.) kormányrendelet rendelkezései, valamint a Képviselő-testület által az adott magasabb vezetői beosztásra megállapított határozott időre szóló kereset kiegészítés rendelkezései az irányadók.</w:t>
      </w:r>
      <w:proofErr w:type="gramEnd"/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8D74C8" w:rsidRDefault="00F22CE8" w:rsidP="00F22CE8">
      <w:pPr>
        <w:jc w:val="both"/>
        <w:rPr>
          <w:sz w:val="24"/>
          <w:szCs w:val="24"/>
        </w:rPr>
      </w:pPr>
      <w:r w:rsidRPr="008D74C8">
        <w:rPr>
          <w:b/>
          <w:sz w:val="24"/>
          <w:szCs w:val="24"/>
        </w:rPr>
        <w:t>Pályázati feltétel</w:t>
      </w:r>
      <w:r w:rsidRPr="008D74C8">
        <w:rPr>
          <w:sz w:val="24"/>
          <w:szCs w:val="24"/>
        </w:rPr>
        <w:t xml:space="preserve">: </w:t>
      </w:r>
    </w:p>
    <w:p w:rsidR="00F22CE8" w:rsidRPr="008D74C8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b/>
          <w:sz w:val="24"/>
          <w:szCs w:val="24"/>
        </w:rPr>
        <w:lastRenderedPageBreak/>
        <w:t>magyar állampolgárság</w:t>
      </w:r>
      <w:r w:rsidRPr="008D74C8">
        <w:rPr>
          <w:sz w:val="24"/>
          <w:szCs w:val="24"/>
        </w:rPr>
        <w:t>, vagy külön jogszabály szerint a szabad mozgás és tartózkodás jogával rendelkező, illetve bevándorolt vagy letelepedett státusz;</w:t>
      </w:r>
    </w:p>
    <w:p w:rsidR="00F22CE8" w:rsidRPr="008D74C8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b/>
          <w:sz w:val="24"/>
          <w:szCs w:val="24"/>
        </w:rPr>
        <w:t>18. életév</w:t>
      </w:r>
      <w:r w:rsidRPr="008D74C8">
        <w:rPr>
          <w:sz w:val="24"/>
          <w:szCs w:val="24"/>
        </w:rPr>
        <w:t xml:space="preserve"> betöltése;</w:t>
      </w:r>
    </w:p>
    <w:p w:rsidR="00F22CE8" w:rsidRPr="00665744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b/>
          <w:sz w:val="24"/>
          <w:szCs w:val="24"/>
        </w:rPr>
        <w:t>cselekvőképesség</w:t>
      </w:r>
      <w:r w:rsidRPr="008D74C8">
        <w:rPr>
          <w:sz w:val="24"/>
          <w:szCs w:val="24"/>
        </w:rPr>
        <w:t xml:space="preserve">, a pályázó nem áll cselekvőképességet kizáró, vagy korlátozó </w:t>
      </w:r>
      <w:r w:rsidRPr="00665744">
        <w:rPr>
          <w:sz w:val="24"/>
          <w:szCs w:val="24"/>
        </w:rPr>
        <w:t>gondnokság hatálya alatt;</w:t>
      </w:r>
    </w:p>
    <w:p w:rsidR="00F22CE8" w:rsidRPr="00665744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665744">
        <w:rPr>
          <w:b/>
          <w:sz w:val="24"/>
          <w:szCs w:val="24"/>
        </w:rPr>
        <w:t>büntetlen előélet,</w:t>
      </w:r>
      <w:r w:rsidRPr="00665744">
        <w:rPr>
          <w:sz w:val="24"/>
          <w:szCs w:val="24"/>
        </w:rPr>
        <w:t xml:space="preserve"> nem áll a Kjt. 20.§ (2) bekezdés d) pontja szerinti büntetőeljárás hatálya alatt, és vele szemben nem állnak fenn a Kjt. 20.§ (2d) és (2e) bekezdésében foglalt kizáró okok;</w:t>
      </w:r>
    </w:p>
    <w:p w:rsidR="00F22CE8" w:rsidRPr="00665744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665744">
        <w:rPr>
          <w:sz w:val="24"/>
          <w:szCs w:val="24"/>
        </w:rPr>
        <w:t xml:space="preserve">főiskola, a személyes gondoskodást nyújtó gyermekjóléti, gyermekvédelmi intézmények, valamint személyek szakmai feladatairól és működésük feltételeiről szóló 15/1998. (IV. 30.) NM rendelet 2. sz. melléklete I. részének 2. pontjában előírt szakirányú </w:t>
      </w:r>
      <w:r w:rsidRPr="00665744">
        <w:rPr>
          <w:b/>
          <w:sz w:val="24"/>
          <w:szCs w:val="24"/>
        </w:rPr>
        <w:t>felsőfokú végzettség</w:t>
      </w:r>
      <w:r w:rsidRPr="00665744">
        <w:rPr>
          <w:sz w:val="24"/>
          <w:szCs w:val="24"/>
        </w:rPr>
        <w:t>;</w:t>
      </w:r>
    </w:p>
    <w:p w:rsidR="00F22CE8" w:rsidRPr="00665744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b/>
          <w:sz w:val="24"/>
          <w:szCs w:val="24"/>
        </w:rPr>
      </w:pPr>
      <w:r w:rsidRPr="00665744">
        <w:rPr>
          <w:sz w:val="24"/>
          <w:szCs w:val="24"/>
        </w:rPr>
        <w:t xml:space="preserve">a 257/2000. (XII. 26.) Korm. Rendelet 3. § (3) bekezdésben foglaltak szerinti </w:t>
      </w:r>
      <w:r w:rsidRPr="00665744">
        <w:rPr>
          <w:b/>
          <w:sz w:val="24"/>
          <w:szCs w:val="24"/>
        </w:rPr>
        <w:t>szakmai gyakorlat;</w:t>
      </w:r>
    </w:p>
    <w:p w:rsidR="00F22CE8" w:rsidRPr="00476E99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665744">
        <w:rPr>
          <w:sz w:val="24"/>
          <w:szCs w:val="24"/>
        </w:rPr>
        <w:t>a magasabb vezető, illetve vezető beosztás ellátására megbízást az kaphat, aki a munkáltatóval közalkalmazotti jogviszonyban áll, vagy a megbízással egyidejűleg</w:t>
      </w:r>
      <w:r w:rsidRPr="00476E99">
        <w:rPr>
          <w:sz w:val="24"/>
          <w:szCs w:val="24"/>
        </w:rPr>
        <w:t xml:space="preserve"> közalkalmazotti munkakörbe kinevezhető;</w:t>
      </w:r>
    </w:p>
    <w:p w:rsidR="00F22CE8" w:rsidRPr="00476E99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576D86">
        <w:rPr>
          <w:sz w:val="24"/>
          <w:szCs w:val="24"/>
        </w:rPr>
        <w:t xml:space="preserve">sikeres pályázat esetén </w:t>
      </w:r>
      <w:r w:rsidRPr="0066663E">
        <w:rPr>
          <w:b/>
          <w:sz w:val="24"/>
          <w:szCs w:val="24"/>
        </w:rPr>
        <w:t>vagyonnyilatkozat tételi eljárás</w:t>
      </w:r>
      <w:r w:rsidRPr="00476E99">
        <w:rPr>
          <w:sz w:val="24"/>
          <w:szCs w:val="24"/>
        </w:rPr>
        <w:t xml:space="preserve"> lefolytatása</w:t>
      </w:r>
      <w:r w:rsidRPr="00576D86">
        <w:rPr>
          <w:sz w:val="24"/>
          <w:szCs w:val="24"/>
        </w:rPr>
        <w:t>;</w:t>
      </w:r>
    </w:p>
    <w:p w:rsidR="00F22CE8" w:rsidRPr="008D74C8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 xml:space="preserve">vállalja a vezetői megbízással rendelkező szociális szolgáltatást nyújtó személyek vezetőképzéséről szóló 25/2017. (X.18.) EMMI rendelet </w:t>
      </w:r>
      <w:r w:rsidRPr="00AE7415">
        <w:rPr>
          <w:sz w:val="24"/>
          <w:szCs w:val="24"/>
        </w:rPr>
        <w:t xml:space="preserve">szerinti </w:t>
      </w:r>
      <w:r w:rsidRPr="00AE7415">
        <w:rPr>
          <w:b/>
          <w:sz w:val="24"/>
          <w:szCs w:val="24"/>
        </w:rPr>
        <w:t xml:space="preserve">vezetőképzés </w:t>
      </w:r>
      <w:r w:rsidRPr="00AE7415">
        <w:rPr>
          <w:sz w:val="24"/>
          <w:szCs w:val="24"/>
        </w:rPr>
        <w:t>teljesítését;</w:t>
      </w:r>
      <w:r w:rsidRPr="008D74C8">
        <w:rPr>
          <w:sz w:val="24"/>
          <w:szCs w:val="24"/>
        </w:rPr>
        <w:t xml:space="preserve"> </w:t>
      </w:r>
    </w:p>
    <w:p w:rsidR="00F22CE8" w:rsidRPr="008D74C8" w:rsidRDefault="00F22CE8" w:rsidP="00F22CE8">
      <w:pPr>
        <w:numPr>
          <w:ilvl w:val="0"/>
          <w:numId w:val="15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>nem áll fenn a Kjt. 41.§ (1) és (2) bekezdései szerinti összeférhetetlenség.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pályázat elbírálásánál előnyt jelent</w:t>
      </w:r>
      <w:r w:rsidRPr="00476E99">
        <w:rPr>
          <w:sz w:val="24"/>
          <w:szCs w:val="24"/>
        </w:rPr>
        <w:t xml:space="preserve">: </w:t>
      </w:r>
    </w:p>
    <w:p w:rsidR="00F22CE8" w:rsidRPr="008D74C8" w:rsidRDefault="00F22CE8" w:rsidP="00F22CE8">
      <w:pPr>
        <w:numPr>
          <w:ilvl w:val="0"/>
          <w:numId w:val="14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>1-3 év vezetői gyakorlat,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pályázat részeként benyújtandó iratok, igazolások</w:t>
      </w:r>
      <w:r w:rsidRPr="00476E99">
        <w:rPr>
          <w:sz w:val="24"/>
          <w:szCs w:val="24"/>
        </w:rPr>
        <w:t>:</w:t>
      </w:r>
    </w:p>
    <w:p w:rsidR="00F22CE8" w:rsidRPr="00476E99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476E99">
        <w:rPr>
          <w:sz w:val="24"/>
          <w:szCs w:val="24"/>
        </w:rPr>
        <w:t>fényképes szakmai önéletrajz;</w:t>
      </w:r>
    </w:p>
    <w:p w:rsidR="00F22CE8" w:rsidRPr="00476E99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476E99">
        <w:rPr>
          <w:sz w:val="24"/>
          <w:szCs w:val="24"/>
        </w:rPr>
        <w:t>az intézmény vezetésére vonatkozó, szakmai helyzetelemzésre épülő, fejlesztési elképzeléseket is részletező program;</w:t>
      </w:r>
    </w:p>
    <w:p w:rsidR="00F22CE8" w:rsidRPr="008D74C8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>végzettséget igazoló bizonyítványok, szakmai gyakorlatot, valamint egyéb képzettséget, nyelvismeretet igazoló okiratok másolatai;</w:t>
      </w:r>
    </w:p>
    <w:p w:rsidR="00F22CE8" w:rsidRPr="00476E99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8D74C8">
        <w:rPr>
          <w:sz w:val="24"/>
          <w:szCs w:val="24"/>
        </w:rPr>
        <w:t xml:space="preserve">3 hónapnál nem régebbi hatósági erkölcsi bizonyítvány, mely szerint a pályázó nem áll </w:t>
      </w:r>
      <w:r w:rsidRPr="00476E99">
        <w:rPr>
          <w:sz w:val="24"/>
          <w:szCs w:val="24"/>
        </w:rPr>
        <w:t>a Kjt. 20. § (2) bekezdés d) pontja szerinti büntetőeljárás hatálya alatt, és vele szemben nem állnak fenn a Kjt. 20. § (2d) és (2e) bekezdésben foglalt kizáró okok;</w:t>
      </w:r>
    </w:p>
    <w:p w:rsidR="00F22CE8" w:rsidRPr="008D74C8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>pályázó nyilatkozata arról, hogy a – pályázatával kapcsolatban – az elbíráló üléseken kívánja-e zárt ülés megtartását, illetve kéri-e nyilvános ülés esetén a személyes adatainak zártan történő kezelését;</w:t>
      </w:r>
    </w:p>
    <w:p w:rsidR="00F22CE8" w:rsidRPr="008D74C8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 xml:space="preserve">a pályázó hozzájárulását ahhoz, hogy a pályázati anyagot a véleményezésre jogosultak megismerhetik; </w:t>
      </w:r>
    </w:p>
    <w:p w:rsidR="00F22CE8" w:rsidRPr="00476E99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8D74C8">
        <w:rPr>
          <w:sz w:val="24"/>
          <w:szCs w:val="24"/>
        </w:rPr>
        <w:t xml:space="preserve">pályázó nyilatkozata/hozzájárulása a pályázati anyagban foglalt személyes adatok </w:t>
      </w:r>
      <w:r w:rsidRPr="00476E99">
        <w:rPr>
          <w:sz w:val="24"/>
          <w:szCs w:val="24"/>
        </w:rPr>
        <w:t>pályázati eljárással összefüggésben szükséges kezeléséhez;</w:t>
      </w:r>
    </w:p>
    <w:p w:rsidR="00F22CE8" w:rsidRPr="00665744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665744">
        <w:rPr>
          <w:sz w:val="24"/>
          <w:szCs w:val="24"/>
        </w:rPr>
        <w:t>pályázó nyilatkozata a Kjt. 41. § (1) és (2) bekezdései szerinti összeférhetetlenségről;</w:t>
      </w:r>
    </w:p>
    <w:p w:rsidR="00F22CE8" w:rsidRPr="00665744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665744">
        <w:rPr>
          <w:sz w:val="24"/>
          <w:szCs w:val="24"/>
        </w:rPr>
        <w:t xml:space="preserve">a pályázó nyilatkozata arról, hogy a pályázó magyar állampolgár, vagy külön jogszabály szerint a szabad mozgás és tartózkodás jogával rendelkező, illetve bevándorolt vagy letelepedett státusszal rendelkezik; </w:t>
      </w:r>
    </w:p>
    <w:p w:rsidR="00F22CE8" w:rsidRPr="00AE7415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AE7415">
        <w:rPr>
          <w:sz w:val="24"/>
          <w:szCs w:val="24"/>
        </w:rPr>
        <w:t>a pályázó nyilatkozata arról, hogy a pályázó nem áll cselekvőképességet kizáró vagy korlátozó gondnokság alatt;</w:t>
      </w:r>
    </w:p>
    <w:p w:rsidR="00F22CE8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pályázó </w:t>
      </w:r>
      <w:r w:rsidRPr="00476E99">
        <w:rPr>
          <w:sz w:val="24"/>
          <w:szCs w:val="24"/>
        </w:rPr>
        <w:t>nyilatkozat</w:t>
      </w:r>
      <w:r>
        <w:rPr>
          <w:sz w:val="24"/>
          <w:szCs w:val="24"/>
        </w:rPr>
        <w:t>a</w:t>
      </w:r>
      <w:r w:rsidRPr="00476E99">
        <w:rPr>
          <w:sz w:val="24"/>
          <w:szCs w:val="24"/>
        </w:rPr>
        <w:t>/hozzájárulás</w:t>
      </w:r>
      <w:r>
        <w:rPr>
          <w:sz w:val="24"/>
          <w:szCs w:val="24"/>
        </w:rPr>
        <w:t>a</w:t>
      </w:r>
      <w:r w:rsidRPr="00476E99">
        <w:rPr>
          <w:sz w:val="24"/>
          <w:szCs w:val="24"/>
        </w:rPr>
        <w:t xml:space="preserve">, hogy sikeres pályázat esetén vállalja az egyes vagyonnyilatkozat–tételi kötelezettségekről szóló 2007. évi CLII törvényben meghatározott vagyonnyilatkozat </w:t>
      </w:r>
      <w:r>
        <w:rPr>
          <w:sz w:val="24"/>
          <w:szCs w:val="24"/>
        </w:rPr>
        <w:t>tételi eljárás lefolytatását;</w:t>
      </w:r>
    </w:p>
    <w:p w:rsidR="00F22CE8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előnyt jelentő feltétel fennállása esetén a vezetői gyakorlat igazolását alátámasztó dokumentum;</w:t>
      </w:r>
    </w:p>
    <w:p w:rsidR="00F22CE8" w:rsidRPr="009368E3" w:rsidRDefault="00F22CE8" w:rsidP="00F22CE8">
      <w:pPr>
        <w:numPr>
          <w:ilvl w:val="0"/>
          <w:numId w:val="13"/>
        </w:numPr>
        <w:overflowPunct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nyilatkozat, hogy pályázó tudomásul veszi és vállalja, hogy határozatlan időre szóló közalkalmazotti jogviszonyba kell állnia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 xml:space="preserve">A közalkalmazotti jogviszony időtartama: </w:t>
      </w:r>
      <w:r w:rsidRPr="00476E99">
        <w:rPr>
          <w:sz w:val="24"/>
          <w:szCs w:val="24"/>
        </w:rPr>
        <w:t>a közalkalmazotti jogviszony határozatlan időre szól, az intézménynél újonnan létesített jogviszony esetén –a Kjt. 21/</w:t>
      </w:r>
      <w:proofErr w:type="gramStart"/>
      <w:r w:rsidRPr="00476E99">
        <w:rPr>
          <w:sz w:val="24"/>
          <w:szCs w:val="24"/>
        </w:rPr>
        <w:t>A</w:t>
      </w:r>
      <w:proofErr w:type="gramEnd"/>
      <w:r w:rsidRPr="00476E99">
        <w:rPr>
          <w:sz w:val="24"/>
          <w:szCs w:val="24"/>
        </w:rPr>
        <w:t>. § (1) bekezdése alapján – 3 hónap próbaidő kikötésével.</w:t>
      </w:r>
    </w:p>
    <w:p w:rsidR="00F22CE8" w:rsidRPr="00476E99" w:rsidRDefault="00F22CE8" w:rsidP="00F22CE8">
      <w:pPr>
        <w:jc w:val="both"/>
        <w:rPr>
          <w:b/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beosztás</w:t>
      </w:r>
      <w:r w:rsidRPr="00476E99">
        <w:rPr>
          <w:b/>
          <w:sz w:val="24"/>
          <w:szCs w:val="24"/>
        </w:rPr>
        <w:t xml:space="preserve"> betölthetőségének időpontja</w:t>
      </w:r>
      <w:r>
        <w:rPr>
          <w:sz w:val="24"/>
          <w:szCs w:val="24"/>
        </w:rPr>
        <w:t>: A beosztás legkorábban 2026</w:t>
      </w:r>
      <w:r w:rsidRPr="00476E99">
        <w:rPr>
          <w:sz w:val="24"/>
          <w:szCs w:val="24"/>
        </w:rPr>
        <w:t>.</w:t>
      </w:r>
      <w:r w:rsidRPr="00576D86">
        <w:rPr>
          <w:sz w:val="24"/>
          <w:szCs w:val="24"/>
        </w:rPr>
        <w:t xml:space="preserve"> október 3</w:t>
      </w:r>
      <w:r w:rsidRPr="00476E99">
        <w:rPr>
          <w:sz w:val="24"/>
          <w:szCs w:val="24"/>
        </w:rPr>
        <w:t>. napjától tölthető be.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pályázat benyújtásának határideje</w:t>
      </w:r>
      <w:r>
        <w:rPr>
          <w:sz w:val="24"/>
          <w:szCs w:val="24"/>
        </w:rPr>
        <w:t>: 2026</w:t>
      </w:r>
      <w:r w:rsidRPr="00476E99">
        <w:rPr>
          <w:sz w:val="24"/>
          <w:szCs w:val="24"/>
        </w:rPr>
        <w:t>.</w:t>
      </w:r>
      <w:r w:rsidRPr="00576D86">
        <w:rPr>
          <w:sz w:val="24"/>
          <w:szCs w:val="24"/>
        </w:rPr>
        <w:t xml:space="preserve"> </w:t>
      </w:r>
      <w:r>
        <w:rPr>
          <w:sz w:val="24"/>
          <w:szCs w:val="24"/>
        </w:rPr>
        <w:t>szeptember 03.</w:t>
      </w:r>
    </w:p>
    <w:p w:rsidR="00F22CE8" w:rsidRDefault="00F22CE8" w:rsidP="00F22CE8">
      <w:pPr>
        <w:jc w:val="both"/>
        <w:rPr>
          <w:sz w:val="24"/>
          <w:szCs w:val="24"/>
        </w:rPr>
      </w:pPr>
    </w:p>
    <w:p w:rsidR="00F22CE8" w:rsidRPr="00A93F57" w:rsidRDefault="00F22CE8" w:rsidP="00F22C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Szakmai véleményezési határidő: </w:t>
      </w:r>
      <w:r>
        <w:rPr>
          <w:sz w:val="24"/>
          <w:szCs w:val="24"/>
        </w:rPr>
        <w:t>2026. szeptember 24.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sz w:val="24"/>
          <w:szCs w:val="24"/>
        </w:rPr>
        <w:t xml:space="preserve">A pályázati kiírással kapcsolatosan további információt </w:t>
      </w:r>
      <w:proofErr w:type="spellStart"/>
      <w:r>
        <w:rPr>
          <w:sz w:val="24"/>
          <w:szCs w:val="24"/>
        </w:rPr>
        <w:t>Köblösné</w:t>
      </w:r>
      <w:proofErr w:type="spellEnd"/>
      <w:r>
        <w:rPr>
          <w:sz w:val="24"/>
          <w:szCs w:val="24"/>
        </w:rPr>
        <w:t xml:space="preserve"> Szilágyi Nikoletta, humánpolitikai ügyintéző </w:t>
      </w:r>
      <w:r w:rsidRPr="00476E99">
        <w:rPr>
          <w:sz w:val="24"/>
          <w:szCs w:val="24"/>
        </w:rPr>
        <w:t xml:space="preserve">nyújt, a 42/520-500 </w:t>
      </w:r>
      <w:proofErr w:type="spellStart"/>
      <w:r w:rsidRPr="00476E99">
        <w:rPr>
          <w:sz w:val="24"/>
          <w:szCs w:val="24"/>
        </w:rPr>
        <w:t>-as</w:t>
      </w:r>
      <w:proofErr w:type="spellEnd"/>
      <w:r w:rsidRPr="00476E99">
        <w:rPr>
          <w:sz w:val="24"/>
          <w:szCs w:val="24"/>
        </w:rPr>
        <w:t xml:space="preserve"> telefonszámon.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305338" w:rsidRDefault="00F22CE8" w:rsidP="00F22CE8">
      <w:pPr>
        <w:jc w:val="both"/>
        <w:rPr>
          <w:b/>
          <w:sz w:val="24"/>
          <w:szCs w:val="24"/>
        </w:rPr>
      </w:pPr>
      <w:r w:rsidRPr="00476E99">
        <w:rPr>
          <w:b/>
          <w:sz w:val="24"/>
          <w:szCs w:val="24"/>
        </w:rPr>
        <w:t>A pályázatok benyújtásának módja</w:t>
      </w:r>
      <w:r>
        <w:rPr>
          <w:sz w:val="24"/>
          <w:szCs w:val="24"/>
        </w:rPr>
        <w:t>: Személyesen vagy p</w:t>
      </w:r>
      <w:r w:rsidRPr="00476E99">
        <w:rPr>
          <w:sz w:val="24"/>
          <w:szCs w:val="24"/>
        </w:rPr>
        <w:t>ostai úton, a pályázatnak a Tiszavasvári Város Önko</w:t>
      </w:r>
      <w:r>
        <w:rPr>
          <w:sz w:val="24"/>
          <w:szCs w:val="24"/>
        </w:rPr>
        <w:t>rmányzatának</w:t>
      </w:r>
      <w:r w:rsidRPr="00476E99">
        <w:rPr>
          <w:sz w:val="24"/>
          <w:szCs w:val="24"/>
        </w:rPr>
        <w:t xml:space="preserve"> cím</w:t>
      </w:r>
      <w:r>
        <w:rPr>
          <w:sz w:val="24"/>
          <w:szCs w:val="24"/>
        </w:rPr>
        <w:t>ére történő megküldésével (4440</w:t>
      </w:r>
      <w:r w:rsidRPr="00476E99">
        <w:rPr>
          <w:sz w:val="24"/>
          <w:szCs w:val="24"/>
        </w:rPr>
        <w:t xml:space="preserve"> Tiszavasvári, Városháza tér 4. ). Kérjük a borítékon feltüntetni a pályázati adatbázisban </w:t>
      </w:r>
      <w:proofErr w:type="gramStart"/>
      <w:r w:rsidRPr="00476E99">
        <w:rPr>
          <w:sz w:val="24"/>
          <w:szCs w:val="24"/>
        </w:rPr>
        <w:t xml:space="preserve">szereplő </w:t>
      </w:r>
      <w:r w:rsidRPr="00476E99">
        <w:rPr>
          <w:b/>
          <w:sz w:val="24"/>
          <w:szCs w:val="24"/>
        </w:rPr>
        <w:t>azonosító</w:t>
      </w:r>
      <w:proofErr w:type="gramEnd"/>
      <w:r w:rsidRPr="00476E99">
        <w:rPr>
          <w:b/>
          <w:sz w:val="24"/>
          <w:szCs w:val="24"/>
        </w:rPr>
        <w:t xml:space="preserve"> </w:t>
      </w:r>
      <w:r w:rsidRPr="00305338">
        <w:rPr>
          <w:b/>
          <w:sz w:val="24"/>
          <w:szCs w:val="24"/>
        </w:rPr>
        <w:t>számot: TPH/</w:t>
      </w:r>
      <w:r>
        <w:rPr>
          <w:b/>
          <w:sz w:val="24"/>
          <w:szCs w:val="24"/>
        </w:rPr>
        <w:t>9546</w:t>
      </w:r>
      <w:r w:rsidRPr="00305338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6</w:t>
      </w:r>
      <w:r w:rsidRPr="00305338">
        <w:rPr>
          <w:b/>
          <w:sz w:val="24"/>
          <w:szCs w:val="24"/>
        </w:rPr>
        <w:t>.</w:t>
      </w:r>
      <w:r w:rsidRPr="00305338">
        <w:rPr>
          <w:sz w:val="24"/>
          <w:szCs w:val="24"/>
        </w:rPr>
        <w:t xml:space="preserve">, valamint a beosztás megnevezését: </w:t>
      </w:r>
      <w:r w:rsidRPr="00305338">
        <w:rPr>
          <w:b/>
          <w:sz w:val="24"/>
          <w:szCs w:val="24"/>
        </w:rPr>
        <w:t>intézményvezető.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pályázat elbírálásának módja, rendje</w:t>
      </w:r>
      <w:r w:rsidRPr="00476E99">
        <w:rPr>
          <w:sz w:val="24"/>
          <w:szCs w:val="24"/>
        </w:rPr>
        <w:t xml:space="preserve">: </w:t>
      </w:r>
    </w:p>
    <w:p w:rsidR="00F22CE8" w:rsidRDefault="00F22CE8" w:rsidP="00F22CE8">
      <w:pPr>
        <w:spacing w:before="284"/>
        <w:jc w:val="both"/>
        <w:rPr>
          <w:sz w:val="24"/>
          <w:szCs w:val="24"/>
        </w:rPr>
      </w:pPr>
      <w:r w:rsidRPr="00631834">
        <w:rPr>
          <w:sz w:val="24"/>
          <w:szCs w:val="24"/>
        </w:rPr>
        <w:t>A pályáz</w:t>
      </w:r>
      <w:r>
        <w:rPr>
          <w:sz w:val="24"/>
          <w:szCs w:val="24"/>
        </w:rPr>
        <w:t>atokat a pályázat előkészítője – Tiszavasvári Város Jegyzője – által összehívott bizottság véleményezi. A bizottság a kiírt feltételeknek megfelelő pályázókat személyesen hallgatja meg</w:t>
      </w:r>
      <w:r w:rsidRPr="00631834">
        <w:rPr>
          <w:sz w:val="24"/>
          <w:szCs w:val="24"/>
        </w:rPr>
        <w:t xml:space="preserve">, majd a </w:t>
      </w:r>
      <w:r>
        <w:rPr>
          <w:sz w:val="24"/>
          <w:szCs w:val="24"/>
        </w:rPr>
        <w:t>b</w:t>
      </w:r>
      <w:r w:rsidRPr="00631834">
        <w:rPr>
          <w:sz w:val="24"/>
          <w:szCs w:val="24"/>
        </w:rPr>
        <w:t xml:space="preserve">izottság írásbeli véleményezését követően Tiszavasvári Város </w:t>
      </w:r>
      <w:r w:rsidRPr="00576D86">
        <w:rPr>
          <w:sz w:val="24"/>
          <w:szCs w:val="24"/>
        </w:rPr>
        <w:t xml:space="preserve">Képviselő-testülete </w:t>
      </w:r>
      <w:r w:rsidRPr="00631834">
        <w:rPr>
          <w:sz w:val="24"/>
          <w:szCs w:val="24"/>
        </w:rPr>
        <w:t xml:space="preserve">bírálja el. </w:t>
      </w:r>
    </w:p>
    <w:p w:rsidR="00F22CE8" w:rsidRDefault="00F22CE8" w:rsidP="00F22CE8">
      <w:pPr>
        <w:spacing w:before="284"/>
        <w:jc w:val="both"/>
        <w:rPr>
          <w:sz w:val="24"/>
          <w:szCs w:val="24"/>
        </w:rPr>
      </w:pPr>
      <w:r w:rsidRPr="00631834">
        <w:rPr>
          <w:sz w:val="24"/>
          <w:szCs w:val="24"/>
        </w:rPr>
        <w:t xml:space="preserve">A pályázat kiírója kizárja a pályázat elbírálásából azon pályázót, akinek a pályázata érvénytelen (különösen: aki a pályázat részeként benyújtandó dokumentumokat nem csatolja, vagy hiányosan csatolja, aki határidőn túl nyújtja be, vagy a hatósági erkölcsi bizonyítvány nem a feltüntetett jogszabályi hivatkozás által lett beadva, aki nem a kiírásban meghatározott módon nyújtja be pályázatát). </w:t>
      </w:r>
    </w:p>
    <w:p w:rsidR="00F22CE8" w:rsidRDefault="00F22CE8" w:rsidP="00F22CE8">
      <w:pPr>
        <w:jc w:val="both"/>
        <w:rPr>
          <w:sz w:val="24"/>
          <w:szCs w:val="24"/>
        </w:rPr>
      </w:pPr>
      <w:r w:rsidRPr="00631834">
        <w:rPr>
          <w:sz w:val="24"/>
          <w:szCs w:val="24"/>
        </w:rPr>
        <w:t>A pályázat kiírója fenntartja a jogot, hogy a pályázati eljárást érvényes pályázatok esetén is indok</w:t>
      </w:r>
      <w:r>
        <w:rPr>
          <w:sz w:val="24"/>
          <w:szCs w:val="24"/>
        </w:rPr>
        <w:t>o</w:t>
      </w:r>
      <w:r w:rsidRPr="00631834">
        <w:rPr>
          <w:sz w:val="24"/>
          <w:szCs w:val="24"/>
        </w:rPr>
        <w:t>lás nélkül eredménytelennek nyilvánítsa.</w:t>
      </w:r>
    </w:p>
    <w:p w:rsidR="00F22CE8" w:rsidRDefault="00F22CE8" w:rsidP="00F22CE8">
      <w:pPr>
        <w:jc w:val="both"/>
        <w:rPr>
          <w:sz w:val="24"/>
          <w:szCs w:val="24"/>
        </w:rPr>
      </w:pPr>
    </w:p>
    <w:p w:rsidR="00F22CE8" w:rsidRPr="00631834" w:rsidRDefault="00F22CE8" w:rsidP="00F22CE8">
      <w:pPr>
        <w:jc w:val="both"/>
        <w:rPr>
          <w:sz w:val="24"/>
          <w:szCs w:val="24"/>
        </w:rPr>
      </w:pPr>
      <w:r w:rsidRPr="00631834">
        <w:rPr>
          <w:sz w:val="24"/>
          <w:szCs w:val="24"/>
        </w:rPr>
        <w:t>A pályázat beadásával a pályázó egyúttal minden, az előbbiekben meghatározott feltételt magára nézve kötelezőnek fogad</w:t>
      </w:r>
      <w:r>
        <w:rPr>
          <w:sz w:val="24"/>
          <w:szCs w:val="24"/>
        </w:rPr>
        <w:t xml:space="preserve"> el</w:t>
      </w:r>
      <w:r w:rsidRPr="0063183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31834">
        <w:rPr>
          <w:sz w:val="24"/>
          <w:szCs w:val="24"/>
        </w:rPr>
        <w:t xml:space="preserve">Az érvénytelen pályázatot benyújtókat, valamint a nem nyertes pályázókat e-mailben és levélben </w:t>
      </w:r>
      <w:r w:rsidRPr="00576D86">
        <w:rPr>
          <w:sz w:val="24"/>
          <w:szCs w:val="24"/>
        </w:rPr>
        <w:t>értesítjük</w:t>
      </w:r>
      <w:r w:rsidRPr="00631834">
        <w:rPr>
          <w:sz w:val="24"/>
          <w:szCs w:val="24"/>
        </w:rPr>
        <w:t>, a beküldött pályázati anyag egyidejű visszaküldésével.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pályázat elbírálásának határideje</w:t>
      </w:r>
      <w:r w:rsidRPr="00476E99">
        <w:rPr>
          <w:sz w:val="24"/>
          <w:szCs w:val="24"/>
        </w:rPr>
        <w:t>: A véleményezési határidő lejártát követő első képvisel</w:t>
      </w:r>
      <w:r w:rsidRPr="00576D86">
        <w:rPr>
          <w:sz w:val="24"/>
          <w:szCs w:val="24"/>
        </w:rPr>
        <w:t>ő-testületi ülés, legkésőbb 202</w:t>
      </w:r>
      <w:r>
        <w:rPr>
          <w:sz w:val="24"/>
          <w:szCs w:val="24"/>
        </w:rPr>
        <w:t>6</w:t>
      </w:r>
      <w:r w:rsidRPr="00576D86">
        <w:rPr>
          <w:sz w:val="24"/>
          <w:szCs w:val="24"/>
        </w:rPr>
        <w:t>. szeptember</w:t>
      </w:r>
      <w:r>
        <w:rPr>
          <w:sz w:val="24"/>
          <w:szCs w:val="24"/>
        </w:rPr>
        <w:t xml:space="preserve"> 30</w:t>
      </w:r>
      <w:r w:rsidRPr="00476E99">
        <w:rPr>
          <w:sz w:val="24"/>
          <w:szCs w:val="24"/>
        </w:rPr>
        <w:t>.</w:t>
      </w:r>
    </w:p>
    <w:p w:rsidR="00F22CE8" w:rsidRPr="00476E99" w:rsidRDefault="00F22CE8" w:rsidP="00F22CE8">
      <w:pPr>
        <w:jc w:val="both"/>
        <w:rPr>
          <w:sz w:val="24"/>
          <w:szCs w:val="24"/>
        </w:rPr>
      </w:pPr>
    </w:p>
    <w:p w:rsidR="00F22CE8" w:rsidRPr="00476E99" w:rsidRDefault="00F22CE8" w:rsidP="00F22CE8">
      <w:pPr>
        <w:jc w:val="both"/>
        <w:rPr>
          <w:sz w:val="24"/>
          <w:szCs w:val="24"/>
        </w:rPr>
      </w:pPr>
      <w:r w:rsidRPr="00476E99">
        <w:rPr>
          <w:b/>
          <w:sz w:val="24"/>
          <w:szCs w:val="24"/>
        </w:rPr>
        <w:t>A pályázati kiírás további közzétételének helye, ideje</w:t>
      </w:r>
      <w:r w:rsidRPr="00476E99">
        <w:rPr>
          <w:sz w:val="24"/>
          <w:szCs w:val="24"/>
        </w:rPr>
        <w:t>:</w:t>
      </w:r>
    </w:p>
    <w:p w:rsidR="00F22CE8" w:rsidRDefault="00D71B92" w:rsidP="00F22CE8">
      <w:pPr>
        <w:numPr>
          <w:ilvl w:val="0"/>
          <w:numId w:val="16"/>
        </w:numPr>
        <w:overflowPunct/>
        <w:autoSpaceDE/>
        <w:autoSpaceDN/>
        <w:adjustRightInd/>
        <w:jc w:val="both"/>
        <w:rPr>
          <w:sz w:val="24"/>
          <w:szCs w:val="24"/>
        </w:rPr>
      </w:pPr>
      <w:hyperlink r:id="rId7" w:history="1">
        <w:r w:rsidR="00F22CE8" w:rsidRPr="00E94AF2">
          <w:rPr>
            <w:rStyle w:val="Hiperhivatkozs"/>
            <w:sz w:val="24"/>
            <w:szCs w:val="24"/>
          </w:rPr>
          <w:t>www.kozszolgallas.ksz.gov.hu</w:t>
        </w:r>
      </w:hyperlink>
      <w:r w:rsidR="00F22CE8">
        <w:rPr>
          <w:sz w:val="24"/>
          <w:szCs w:val="24"/>
        </w:rPr>
        <w:t xml:space="preserve"> – 2026. augusztus 05.</w:t>
      </w:r>
    </w:p>
    <w:p w:rsidR="00F22CE8" w:rsidRPr="00476E99" w:rsidRDefault="00F22CE8" w:rsidP="00F22CE8">
      <w:pPr>
        <w:numPr>
          <w:ilvl w:val="0"/>
          <w:numId w:val="16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576D86">
        <w:rPr>
          <w:sz w:val="24"/>
          <w:szCs w:val="24"/>
        </w:rPr>
        <w:t>Tiszavasvári Város Honlapja</w:t>
      </w:r>
      <w:r>
        <w:rPr>
          <w:sz w:val="24"/>
          <w:szCs w:val="24"/>
        </w:rPr>
        <w:t xml:space="preserve"> – 2026. július 31.</w:t>
      </w:r>
    </w:p>
    <w:p w:rsidR="00F22CE8" w:rsidRPr="00476E99" w:rsidRDefault="00F22CE8" w:rsidP="00F22CE8">
      <w:pPr>
        <w:numPr>
          <w:ilvl w:val="0"/>
          <w:numId w:val="16"/>
        </w:numPr>
        <w:overflowPunct/>
        <w:autoSpaceDE/>
        <w:autoSpaceDN/>
        <w:adjustRightInd/>
        <w:jc w:val="both"/>
        <w:rPr>
          <w:sz w:val="24"/>
          <w:szCs w:val="24"/>
        </w:rPr>
      </w:pPr>
      <w:r w:rsidRPr="00476E99">
        <w:rPr>
          <w:sz w:val="24"/>
          <w:szCs w:val="24"/>
        </w:rPr>
        <w:t>Tiszavasvári Polgármesteri Hivatala hirdetőtábláján való kifüggesztés</w:t>
      </w:r>
      <w:r>
        <w:rPr>
          <w:sz w:val="24"/>
          <w:szCs w:val="24"/>
        </w:rPr>
        <w:t xml:space="preserve"> – 2026. július 31.</w:t>
      </w:r>
    </w:p>
    <w:p w:rsidR="00F22CE8" w:rsidRPr="00A93F57" w:rsidRDefault="00F22CE8" w:rsidP="00F22CE8">
      <w:pPr>
        <w:jc w:val="both"/>
        <w:rPr>
          <w:sz w:val="24"/>
          <w:szCs w:val="24"/>
        </w:rPr>
      </w:pPr>
      <w:r w:rsidRPr="00A93F57">
        <w:rPr>
          <w:sz w:val="24"/>
          <w:szCs w:val="24"/>
        </w:rPr>
        <w:t xml:space="preserve">Amennyiben a </w:t>
      </w:r>
      <w:hyperlink r:id="rId8" w:history="1">
        <w:r w:rsidRPr="00A93F57">
          <w:rPr>
            <w:rStyle w:val="Hiperhivatkozs"/>
            <w:sz w:val="24"/>
            <w:szCs w:val="24"/>
          </w:rPr>
          <w:t>www.kozszolgallas.ksz.gov.hu</w:t>
        </w:r>
      </w:hyperlink>
      <w:r w:rsidRPr="00A93F57">
        <w:rPr>
          <w:sz w:val="24"/>
          <w:szCs w:val="24"/>
        </w:rPr>
        <w:t xml:space="preserve"> oldalon való közzététel során rendszerüzemeltetési hiba, akadályoztatás lépne fel, úgy a pályáztató fenn tartja a közzététel idejének módosítási jogát a megjelölt időpontokhoz képest haladéktalanul.</w:t>
      </w:r>
    </w:p>
    <w:p w:rsidR="00F22CE8" w:rsidRPr="00476E99" w:rsidRDefault="00F22CE8" w:rsidP="00F22CE8">
      <w:pPr>
        <w:spacing w:before="284"/>
        <w:jc w:val="both"/>
        <w:rPr>
          <w:sz w:val="24"/>
          <w:szCs w:val="24"/>
        </w:rPr>
      </w:pPr>
      <w:r w:rsidRPr="00576D86">
        <w:rPr>
          <w:b/>
          <w:bCs/>
          <w:sz w:val="24"/>
          <w:szCs w:val="24"/>
        </w:rPr>
        <w:t>A munkáltatóval kapcsolatban további információt a www.tiszavasvari.hu honlapon szerezhet.</w:t>
      </w:r>
    </w:p>
    <w:p w:rsidR="00100B81" w:rsidRPr="00FC0A97" w:rsidRDefault="00100B81" w:rsidP="00100B81">
      <w:pPr>
        <w:rPr>
          <w:b/>
          <w:sz w:val="24"/>
          <w:szCs w:val="24"/>
        </w:rPr>
      </w:pPr>
    </w:p>
    <w:sectPr w:rsidR="00100B81" w:rsidRPr="00FC0A97" w:rsidSect="00F22CE8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3B"/>
    <w:multiLevelType w:val="hybridMultilevel"/>
    <w:tmpl w:val="44562C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420"/>
    <w:multiLevelType w:val="hybridMultilevel"/>
    <w:tmpl w:val="DDCEAFC4"/>
    <w:lvl w:ilvl="0" w:tplc="8BFA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525F"/>
    <w:multiLevelType w:val="hybridMultilevel"/>
    <w:tmpl w:val="B51A20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4520D"/>
    <w:multiLevelType w:val="hybridMultilevel"/>
    <w:tmpl w:val="10A864BA"/>
    <w:lvl w:ilvl="0" w:tplc="86108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849"/>
    <w:multiLevelType w:val="hybridMultilevel"/>
    <w:tmpl w:val="785003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A5308"/>
    <w:multiLevelType w:val="hybridMultilevel"/>
    <w:tmpl w:val="47AAB6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6E108F"/>
    <w:multiLevelType w:val="hybridMultilevel"/>
    <w:tmpl w:val="9AF8C526"/>
    <w:lvl w:ilvl="0" w:tplc="96828D3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CC3955"/>
    <w:multiLevelType w:val="hybridMultilevel"/>
    <w:tmpl w:val="6E3A1AA4"/>
    <w:lvl w:ilvl="0" w:tplc="3C5612E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94F93"/>
    <w:multiLevelType w:val="hybridMultilevel"/>
    <w:tmpl w:val="0E4E30E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3B79BD"/>
    <w:multiLevelType w:val="hybridMultilevel"/>
    <w:tmpl w:val="1446202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6513B1"/>
    <w:multiLevelType w:val="hybridMultilevel"/>
    <w:tmpl w:val="59C2D6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67C54"/>
    <w:multiLevelType w:val="hybridMultilevel"/>
    <w:tmpl w:val="CC56AC1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F333C8"/>
    <w:multiLevelType w:val="hybridMultilevel"/>
    <w:tmpl w:val="9F9C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87F10"/>
    <w:multiLevelType w:val="hybridMultilevel"/>
    <w:tmpl w:val="C43494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C1D98"/>
    <w:multiLevelType w:val="hybridMultilevel"/>
    <w:tmpl w:val="FB824F7A"/>
    <w:lvl w:ilvl="0" w:tplc="8BFA8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7"/>
  </w:num>
  <w:num w:numId="9">
    <w:abstractNumId w:val="13"/>
  </w:num>
  <w:num w:numId="10">
    <w:abstractNumId w:val="6"/>
  </w:num>
  <w:num w:numId="11">
    <w:abstractNumId w:val="3"/>
  </w:num>
  <w:num w:numId="12">
    <w:abstractNumId w:val="5"/>
  </w:num>
  <w:num w:numId="13">
    <w:abstractNumId w:val="8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1"/>
    <w:rsid w:val="00037A7C"/>
    <w:rsid w:val="000959D6"/>
    <w:rsid w:val="000B5A32"/>
    <w:rsid w:val="00100B81"/>
    <w:rsid w:val="00163CB5"/>
    <w:rsid w:val="00195B7B"/>
    <w:rsid w:val="0034189B"/>
    <w:rsid w:val="003A1A13"/>
    <w:rsid w:val="003B752D"/>
    <w:rsid w:val="004D25B4"/>
    <w:rsid w:val="00500298"/>
    <w:rsid w:val="00563E5E"/>
    <w:rsid w:val="006B34B2"/>
    <w:rsid w:val="006B62D1"/>
    <w:rsid w:val="006C7282"/>
    <w:rsid w:val="0076645C"/>
    <w:rsid w:val="00782477"/>
    <w:rsid w:val="00785BE0"/>
    <w:rsid w:val="008D4F5B"/>
    <w:rsid w:val="008F151C"/>
    <w:rsid w:val="00AA4899"/>
    <w:rsid w:val="00B1071D"/>
    <w:rsid w:val="00B95F32"/>
    <w:rsid w:val="00BB58AD"/>
    <w:rsid w:val="00C76049"/>
    <w:rsid w:val="00CC1D05"/>
    <w:rsid w:val="00D10B0E"/>
    <w:rsid w:val="00D47DB0"/>
    <w:rsid w:val="00D704F4"/>
    <w:rsid w:val="00D71B92"/>
    <w:rsid w:val="00EC5359"/>
    <w:rsid w:val="00F22CE8"/>
    <w:rsid w:val="00F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F22C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F22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ksz.gov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ozszolgallas.ksz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szolgallas.ksz.gov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1303</Words>
  <Characters>8996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Gulyasné Gáll Anita</dc:creator>
  <cp:lastModifiedBy>PHadmin</cp:lastModifiedBy>
  <cp:revision>7</cp:revision>
  <cp:lastPrinted>2026-07-31T05:37:00Z</cp:lastPrinted>
  <dcterms:created xsi:type="dcterms:W3CDTF">2026-07-29T15:00:00Z</dcterms:created>
  <dcterms:modified xsi:type="dcterms:W3CDTF">2026-08-03T07:41:00Z</dcterms:modified>
</cp:coreProperties>
</file>