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57E7" w14:textId="77777777" w:rsidR="00B17FA5" w:rsidRPr="00F9706A" w:rsidRDefault="00B17FA5" w:rsidP="00B17FA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67760352" w14:textId="77777777" w:rsidR="00B17FA5" w:rsidRPr="00F9706A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356A48CA" w14:textId="2531D93A" w:rsidR="00B17FA5" w:rsidRPr="00F9706A" w:rsidRDefault="00A77200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202</w:t>
      </w:r>
      <w:r w:rsidR="00B17FA5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B17FA5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(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V</w:t>
      </w:r>
      <w:r w:rsidR="00AC0836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</w:t>
      </w:r>
      <w:r w:rsidR="00FF002D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</w:t>
      </w:r>
      <w:r w:rsidR="00B17FA5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30</w:t>
      </w:r>
      <w:r w:rsidR="00B17FA5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49774BB8" w14:textId="77777777" w:rsidR="00B17FA5" w:rsidRPr="00F9706A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00A09FA0" w14:textId="77777777" w:rsidR="00B17FA5" w:rsidRPr="00F9706A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2D185F12" w14:textId="7644F079" w:rsidR="00B17FA5" w:rsidRPr="00F9706A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202</w:t>
      </w:r>
      <w:r w:rsidR="00A77200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="00A77200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július</w:t>
      </w:r>
      <w:r w:rsidR="00FF002D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A77200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30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napján megtartott Képviselő-testület rend</w:t>
      </w:r>
      <w:r w:rsidR="00CE389B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es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, </w:t>
      </w:r>
      <w:r w:rsidR="00092B72"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nyílt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ülés napirendjeiről</w:t>
      </w:r>
    </w:p>
    <w:p w14:paraId="1B03F3E2" w14:textId="77777777" w:rsidR="00B17FA5" w:rsidRPr="00F9706A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1AFE8E1" w14:textId="0F444211" w:rsidR="00B17FA5" w:rsidRPr="00F9706A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Önkormányzatának Képviselő-testülete a 202</w:t>
      </w:r>
      <w:r w:rsidR="00A77200"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A77200"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július</w:t>
      </w:r>
      <w:r w:rsidR="00FF002D"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A77200"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30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napján megtartott rend</w:t>
      </w:r>
      <w:r w:rsidR="00CE389B"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es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r w:rsidR="00CC4721"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nyílt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ülés napirendjei témában az alábbi döntést hozza:</w:t>
      </w:r>
    </w:p>
    <w:p w14:paraId="5485AB4F" w14:textId="77777777" w:rsidR="00B17FA5" w:rsidRPr="00F9706A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709D44D" w14:textId="77777777" w:rsidR="00B17FA5" w:rsidRPr="00F9706A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431A0D38" w14:textId="77777777" w:rsidR="002700E4" w:rsidRPr="00F9706A" w:rsidRDefault="002700E4" w:rsidP="002700E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8DD01A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Előterjesztés a</w:t>
      </w:r>
      <w:r w:rsidRPr="00F970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 önkormányzat által adományozható kitüntetésekről és díjakról, valamint az önkormányzat címerének és </w:t>
      </w:r>
      <w:proofErr w:type="spellStart"/>
      <w:r w:rsidRPr="00F970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zászlajának</w:t>
      </w:r>
      <w:proofErr w:type="spellEnd"/>
      <w:r w:rsidRPr="00F970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használatáról szóló 8/2025. (IV.30.) önkormányzati rendelet módosításáról</w:t>
      </w:r>
    </w:p>
    <w:p w14:paraId="2ED191D1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D3B8E2" w14:textId="77777777" w:rsidR="00A77200" w:rsidRPr="00F9706A" w:rsidRDefault="00A77200" w:rsidP="00A77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06A">
        <w:rPr>
          <w:rFonts w:ascii="Times New Roman" w:hAnsi="Times New Roman" w:cs="Times New Roman"/>
          <w:bCs/>
          <w:sz w:val="24"/>
          <w:szCs w:val="24"/>
        </w:rPr>
        <w:t>2. Előterjesztés az önkormányzatok rendkívüli támogatására vonatkozó igény második alkalommal történő benyújtásáról</w:t>
      </w:r>
    </w:p>
    <w:p w14:paraId="4ECC6027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9185DF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06A">
        <w:rPr>
          <w:rFonts w:ascii="Times New Roman" w:hAnsi="Times New Roman" w:cs="Times New Roman"/>
          <w:bCs/>
          <w:sz w:val="24"/>
          <w:szCs w:val="24"/>
        </w:rPr>
        <w:t>3. Előterjesztés az alpolgármesterek költségtérítésének megszüntetéséről</w:t>
      </w:r>
    </w:p>
    <w:p w14:paraId="4963068E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FF4203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Döntés a </w:t>
      </w:r>
      <w:proofErr w:type="spellStart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Tiva-Szolg</w:t>
      </w:r>
      <w:proofErr w:type="spellEnd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Nonprofit Kft. által hitelből megvásárolni kívánt járművekről</w:t>
      </w:r>
    </w:p>
    <w:p w14:paraId="5E54AE04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A4C251" w14:textId="77777777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5. Beszámoló a Tiszavasvári Polgármesteri Hivatal 2025. évben végzett tevékenységéről</w:t>
      </w:r>
    </w:p>
    <w:p w14:paraId="10850E31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7E3428" w14:textId="0BB5429C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Előterjesztés a Versenyképes Járások Program 2025 támogatásból megvalósuló egészségügyi eszközök és beteghívó rendszer beszerzése tárgyú közbeszerzési eljárás lezárásáról </w:t>
      </w:r>
    </w:p>
    <w:p w14:paraId="1B7CC429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7E1F1B" w14:textId="3602902B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 Előterjesztés a KAP-RD43-1-25 kódszámú „Külterületi utak fejlesztése” című pályázat </w:t>
      </w:r>
      <w:proofErr w:type="spellStart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önerejéhez</w:t>
      </w:r>
      <w:proofErr w:type="spellEnd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 „Útépítési Együttműködéséről” szerződés elfogadásáról</w:t>
      </w:r>
    </w:p>
    <w:p w14:paraId="36A8F382" w14:textId="77777777" w:rsidR="00A77200" w:rsidRPr="00F9706A" w:rsidRDefault="00A77200" w:rsidP="00A772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mallCaps/>
          <w:sz w:val="32"/>
          <w:szCs w:val="20"/>
          <w:u w:val="single"/>
          <w:lang w:eastAsia="ar-SA"/>
        </w:rPr>
      </w:pPr>
    </w:p>
    <w:p w14:paraId="0A928391" w14:textId="77777777" w:rsidR="00A77200" w:rsidRPr="00F9706A" w:rsidRDefault="00A77200" w:rsidP="00A772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6A">
        <w:rPr>
          <w:rFonts w:ascii="Times New Roman" w:hAnsi="Times New Roman" w:cs="Times New Roman"/>
          <w:bCs/>
          <w:sz w:val="24"/>
          <w:szCs w:val="24"/>
        </w:rPr>
        <w:t>8. Előterjesztés a víziközmű-rendszerre történő rácsatlakozás ösztönzéséről</w:t>
      </w:r>
    </w:p>
    <w:p w14:paraId="3BA17656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25105087"/>
      <w:bookmarkStart w:id="1" w:name="_Hlk182560787"/>
    </w:p>
    <w:p w14:paraId="3C45A366" w14:textId="77777777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9. Előterjesztés az „Iparterület továbbfejlesztése Tiszavasváriban” című TOP_PLUSZ-1.1.1-21-SB1-2022-00010 azonosítószámú pályázat kivitelezésére vonatkozó 3. közbeszerzési eljárás megindításáról</w:t>
      </w:r>
    </w:p>
    <w:p w14:paraId="1B6ABFE1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4FD5EE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10. Előterjesztés Tiszavasvári Város hatályos településrendezési eszközeinek módosításának 2026. évi kezdeményezéséről</w:t>
      </w:r>
    </w:p>
    <w:p w14:paraId="6B8A719B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352D49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11. Előterjesztés Tiszavasvári Város hatályos településrendezési eszközeinek 2026. évi módosításának tárgyában a telepítési tanulmányterv jóváhagyásáról</w:t>
      </w:r>
    </w:p>
    <w:p w14:paraId="1486CD39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A8FACC" w14:textId="3F58423D" w:rsidR="00A77200" w:rsidRPr="00F9706A" w:rsidRDefault="00A77200" w:rsidP="00815071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12. Előterjesztés Tiszavasvári Város hatályos településrendezési eszközeinek módosítása kapcsán a környezeti vizsgálat szükségességének eldöntéséről</w:t>
      </w:r>
    </w:p>
    <w:p w14:paraId="56348728" w14:textId="77777777" w:rsidR="00815071" w:rsidRPr="00F9706A" w:rsidRDefault="00815071" w:rsidP="00815071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A3913" w14:textId="77777777" w:rsidR="00A77200" w:rsidRPr="00F9706A" w:rsidRDefault="00A77200" w:rsidP="00A772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6A">
        <w:rPr>
          <w:rFonts w:ascii="Times New Roman" w:hAnsi="Times New Roman" w:cs="Times New Roman"/>
          <w:bCs/>
          <w:sz w:val="24"/>
          <w:szCs w:val="24"/>
        </w:rPr>
        <w:lastRenderedPageBreak/>
        <w:t>13. Előterjesztés Tiszavasvári Petőfi S. u. – Sopron u. – belterületi határ – 3573 hrsz-ú út által határolt tömb TRT. és a Helyi Építési Szabályzat módosításával kapcsolatos partnerségi egyeztetési eljárás lezárásáról</w:t>
      </w:r>
    </w:p>
    <w:p w14:paraId="79F51640" w14:textId="3831F5CE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14:paraId="4A639274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14. Előterjesztés az Esély és Otthon – Mindkettő lehetséges című EFOP-1.2.11-16-2017-00009 kódszámú pályázatból nyújtható lakhatási támogatások pályázati felhívásáról</w:t>
      </w:r>
    </w:p>
    <w:p w14:paraId="1CCCE482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671D4C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15. Előterjesztés a Tiszavasvári Sportpálya Tiszavasvári Sportegyesület által történő felújításához való hozzájárulásról szóló 184/2026. (VI.25.) Kt. sz. határozata módosításáról</w:t>
      </w:r>
    </w:p>
    <w:p w14:paraId="3528BDB6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02B9E5" w14:textId="77777777" w:rsidR="00A77200" w:rsidRPr="00F9706A" w:rsidRDefault="00A77200" w:rsidP="00A77200">
      <w:pPr>
        <w:pStyle w:val="Norml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16.Előterjesztés hulladékgazdálkodással összefüggő jogszabálymódosítások kezdeményezéséről</w:t>
      </w:r>
    </w:p>
    <w:p w14:paraId="2DA3E6E2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DD3F93" w14:textId="4067F691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Előterjesztés a Biztonságban Élhető Tiszavasváriért alapítvány alapító okiratának elfogadásáról </w:t>
      </w:r>
    </w:p>
    <w:p w14:paraId="216C8593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4D1BD6" w14:textId="757BFCE6" w:rsidR="00A77200" w:rsidRPr="00F9706A" w:rsidRDefault="00A77200" w:rsidP="00A772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Előterjesztés a JVD-272 forgalmi rendszámú Opel </w:t>
      </w:r>
      <w:proofErr w:type="spellStart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Vivaro</w:t>
      </w:r>
      <w:proofErr w:type="spellEnd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típusú </w:t>
      </w:r>
      <w:proofErr w:type="gramStart"/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gépjármű  értékesítéséről</w:t>
      </w:r>
      <w:proofErr w:type="gramEnd"/>
    </w:p>
    <w:p w14:paraId="696CDB60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028E21F" w14:textId="10D40AA4" w:rsidR="00A77200" w:rsidRPr="00F9706A" w:rsidRDefault="00815071" w:rsidP="00A772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19</w:t>
      </w:r>
      <w:r w:rsidR="00A77200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 a Tiszavasvári, Vasvári Pál u. 6. szám alatti társasház működésével, üzemeltetésével és tetőszigetelési felújításával kapcsolatos 162/2026. (V.21.) Kt. határozat módosításáról</w:t>
      </w:r>
    </w:p>
    <w:p w14:paraId="73D4CB6E" w14:textId="77777777" w:rsidR="00A77200" w:rsidRPr="00F9706A" w:rsidRDefault="00A77200" w:rsidP="00A772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8D21EA" w14:textId="3B294B6B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 a Tiszavasvári, Vasvári Pál u. 6. szám alatti társasház épületbiztosításával kapcsolatos döntésekről</w:t>
      </w:r>
    </w:p>
    <w:p w14:paraId="728C9F0A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0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14:paraId="17BE4529" w14:textId="21DAC1DA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815071" w:rsidRPr="00F970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970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Előterjesztés a Tiszavasvári Egyesített Óvodai Intézmény csoportlétszám túllépésének engedélyezéséről a 2026/2027-es nevelési évben</w:t>
      </w:r>
    </w:p>
    <w:p w14:paraId="39656DFF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bookmarkEnd w:id="0"/>
    <w:p w14:paraId="033999BF" w14:textId="4FA56FAD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</w:t>
      </w:r>
      <w:r w:rsidRPr="00F9706A">
        <w:rPr>
          <w:rFonts w:ascii="Times New Roman" w:hAnsi="Times New Roman" w:cs="Times New Roman"/>
          <w:bCs/>
          <w:sz w:val="24"/>
          <w:szCs w:val="24"/>
        </w:rPr>
        <w:t xml:space="preserve"> a tiszavasvári 871 helyrajzi számú ingatlanra kötendő adásvételi szerződés tervezet jóváhagyásáról</w:t>
      </w:r>
    </w:p>
    <w:p w14:paraId="65598E1B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AD8D08" w14:textId="35EB6CF2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</w:t>
      </w:r>
      <w:r w:rsidRPr="00F9706A">
        <w:rPr>
          <w:rFonts w:ascii="Times New Roman" w:hAnsi="Times New Roman" w:cs="Times New Roman"/>
          <w:bCs/>
          <w:sz w:val="24"/>
          <w:szCs w:val="24"/>
        </w:rPr>
        <w:t xml:space="preserve"> a tiszavasvári 0364/6 helyrajzi számú önkormányzati ingatlan egy részének megvásárlására irányuló kérelemről </w:t>
      </w:r>
    </w:p>
    <w:bookmarkEnd w:id="1"/>
    <w:p w14:paraId="1D45F7FB" w14:textId="77777777" w:rsidR="00A77200" w:rsidRPr="00F9706A" w:rsidRDefault="00A77200" w:rsidP="00A772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0471F4B" w14:textId="0055E21B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. Előterjesztés a tiszavasvári 5897/8, 5897/9 és 5897/10 helyrajzi számú ingatlanokra kötendő adásvételi szerződés tervezet jóváhagyásáról</w:t>
      </w:r>
    </w:p>
    <w:p w14:paraId="0A326343" w14:textId="77777777" w:rsidR="00A77200" w:rsidRPr="00F9706A" w:rsidRDefault="00A77200" w:rsidP="00A772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16C8F9" w14:textId="36902E87" w:rsidR="00A77200" w:rsidRPr="00F9706A" w:rsidRDefault="00A77200" w:rsidP="00A772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15071"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970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F9706A">
        <w:rPr>
          <w:rFonts w:ascii="Times New Roman" w:hAnsi="Times New Roman" w:cs="Times New Roman"/>
          <w:bCs/>
          <w:sz w:val="24"/>
          <w:szCs w:val="24"/>
        </w:rPr>
        <w:t>Előterjesztés a Tiszavasvári Bölcsőde intézményvezető (magasabb vezető) beosztás betöltésére vonatkozó pályázat kiírásáról</w:t>
      </w:r>
    </w:p>
    <w:p w14:paraId="7B4C46A6" w14:textId="77777777" w:rsidR="00815071" w:rsidRPr="00F9706A" w:rsidRDefault="00815071" w:rsidP="00A772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D2A383" w14:textId="77777777" w:rsidR="006947D0" w:rsidRPr="00F9706A" w:rsidRDefault="006947D0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A8DC3B" w14:textId="77777777" w:rsidR="00B17FA5" w:rsidRPr="00F9706A" w:rsidRDefault="00B17FA5" w:rsidP="00B17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F9706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F970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815A630" w14:textId="77777777" w:rsidR="00B17FA5" w:rsidRPr="00F9706A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19568B6" w14:textId="77777777" w:rsidR="00B17FA5" w:rsidRPr="00F9706A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BDEEFE7" w14:textId="77777777" w:rsidR="00B17FA5" w:rsidRPr="00F9706A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F01A291" w14:textId="77777777" w:rsidR="00B17FA5" w:rsidRPr="00F9706A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CC68EE3" w14:textId="77777777" w:rsidR="00B17FA5" w:rsidRPr="00F9706A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F9706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586457D4" w14:textId="77777777" w:rsidR="00B17FA5" w:rsidRPr="00F9706A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F9706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3E384236" w14:textId="77777777" w:rsidR="00516E58" w:rsidRPr="00F9706A" w:rsidRDefault="00516E58">
      <w:pPr>
        <w:rPr>
          <w:rFonts w:ascii="Times New Roman" w:hAnsi="Times New Roman" w:cs="Times New Roman"/>
          <w:sz w:val="24"/>
          <w:szCs w:val="24"/>
        </w:rPr>
      </w:pPr>
    </w:p>
    <w:sectPr w:rsidR="00516E58" w:rsidRPr="00F97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5"/>
    <w:rsid w:val="000147DB"/>
    <w:rsid w:val="000543BC"/>
    <w:rsid w:val="00073543"/>
    <w:rsid w:val="00092B72"/>
    <w:rsid w:val="000D154D"/>
    <w:rsid w:val="000E187B"/>
    <w:rsid w:val="000E5FED"/>
    <w:rsid w:val="00224AB4"/>
    <w:rsid w:val="00233C5A"/>
    <w:rsid w:val="0026772B"/>
    <w:rsid w:val="002700E4"/>
    <w:rsid w:val="00344463"/>
    <w:rsid w:val="003714B6"/>
    <w:rsid w:val="003C3039"/>
    <w:rsid w:val="003E779E"/>
    <w:rsid w:val="004C6369"/>
    <w:rsid w:val="00516E58"/>
    <w:rsid w:val="00524320"/>
    <w:rsid w:val="00551A7F"/>
    <w:rsid w:val="00553EA6"/>
    <w:rsid w:val="00574D79"/>
    <w:rsid w:val="00582037"/>
    <w:rsid w:val="00591235"/>
    <w:rsid w:val="00627D53"/>
    <w:rsid w:val="006947D0"/>
    <w:rsid w:val="00760927"/>
    <w:rsid w:val="007D64A0"/>
    <w:rsid w:val="00815071"/>
    <w:rsid w:val="008219F3"/>
    <w:rsid w:val="008301B9"/>
    <w:rsid w:val="008941FD"/>
    <w:rsid w:val="008F4B52"/>
    <w:rsid w:val="00914661"/>
    <w:rsid w:val="0092100C"/>
    <w:rsid w:val="00934000"/>
    <w:rsid w:val="00983FC4"/>
    <w:rsid w:val="009A0CD6"/>
    <w:rsid w:val="009B50E9"/>
    <w:rsid w:val="00A03A20"/>
    <w:rsid w:val="00A54B98"/>
    <w:rsid w:val="00A77200"/>
    <w:rsid w:val="00A9641D"/>
    <w:rsid w:val="00AC0836"/>
    <w:rsid w:val="00B17FA5"/>
    <w:rsid w:val="00B26461"/>
    <w:rsid w:val="00B553A9"/>
    <w:rsid w:val="00C64DAF"/>
    <w:rsid w:val="00CC4721"/>
    <w:rsid w:val="00CD1269"/>
    <w:rsid w:val="00CE389B"/>
    <w:rsid w:val="00D62525"/>
    <w:rsid w:val="00DC267A"/>
    <w:rsid w:val="00E375E7"/>
    <w:rsid w:val="00E749CC"/>
    <w:rsid w:val="00EB5A80"/>
    <w:rsid w:val="00F00321"/>
    <w:rsid w:val="00F327BF"/>
    <w:rsid w:val="00F65EE1"/>
    <w:rsid w:val="00F9706A"/>
    <w:rsid w:val="00FC7EE5"/>
    <w:rsid w:val="00FF002D"/>
    <w:rsid w:val="00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41CA"/>
  <w15:chartTrackingRefBased/>
  <w15:docId w15:val="{656624B0-8783-448A-A580-6CD6849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7FA5"/>
  </w:style>
  <w:style w:type="paragraph" w:styleId="Cmsor1">
    <w:name w:val="heading 1"/>
    <w:basedOn w:val="Norml"/>
    <w:next w:val="Norml"/>
    <w:link w:val="Cmsor1Char"/>
    <w:uiPriority w:val="9"/>
    <w:qFormat/>
    <w:rsid w:val="00B1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7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7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7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7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7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7FA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7FA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7F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7F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7F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7F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7F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7F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7FA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7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7FA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7FA5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627D53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81</cp:revision>
  <dcterms:created xsi:type="dcterms:W3CDTF">2025-09-01T09:59:00Z</dcterms:created>
  <dcterms:modified xsi:type="dcterms:W3CDTF">2026-08-10T06:34:00Z</dcterms:modified>
</cp:coreProperties>
</file>