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D18" w:rsidRPr="001639AC" w:rsidRDefault="00FF7D18" w:rsidP="00FF7D18">
      <w:pPr>
        <w:tabs>
          <w:tab w:val="center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</w:pPr>
      <w:r w:rsidRPr="001639AC"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  <w:t>Tiszavasvári Város Önkormányzata</w:t>
      </w:r>
    </w:p>
    <w:p w:rsidR="00FF7D18" w:rsidRPr="001639AC" w:rsidRDefault="00FF7D18" w:rsidP="00FF7D18">
      <w:pPr>
        <w:tabs>
          <w:tab w:val="center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</w:pPr>
      <w:r w:rsidRPr="001639AC"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  <w:t>Képviselő-testülete</w:t>
      </w:r>
    </w:p>
    <w:p w:rsidR="00FF7D18" w:rsidRPr="001639AC" w:rsidRDefault="00FF7D18" w:rsidP="00FF7D18">
      <w:pPr>
        <w:tabs>
          <w:tab w:val="center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179</w:t>
      </w:r>
      <w:r w:rsidRPr="001639A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</w:t>
      </w:r>
      <w:r w:rsidRPr="001639A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VI.2</w:t>
      </w:r>
      <w:r w:rsidRPr="001639A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5.) Kt. számú </w:t>
      </w:r>
    </w:p>
    <w:p w:rsidR="00FF7D18" w:rsidRPr="001639AC" w:rsidRDefault="00FF7D18" w:rsidP="00FF7D18">
      <w:pPr>
        <w:tabs>
          <w:tab w:val="center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proofErr w:type="gramStart"/>
      <w:r w:rsidRPr="001639A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határozata</w:t>
      </w:r>
      <w:proofErr w:type="gramEnd"/>
    </w:p>
    <w:p w:rsidR="00FF7D18" w:rsidRDefault="00FF7D18" w:rsidP="00FF7D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7D18" w:rsidRDefault="00FF7D18" w:rsidP="00FF7D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6411">
        <w:rPr>
          <w:rFonts w:ascii="Times New Roman" w:hAnsi="Times New Roman" w:cs="Times New Roman"/>
          <w:sz w:val="24"/>
          <w:szCs w:val="24"/>
        </w:rPr>
        <w:t xml:space="preserve">(mely egyben a Tiszavasvári Településszolgáltatási és Vagyonkezelő Nonprofit Kft.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94641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46411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VI.25</w:t>
      </w:r>
      <w:r w:rsidRPr="00946411">
        <w:rPr>
          <w:rFonts w:ascii="Times New Roman" w:hAnsi="Times New Roman" w:cs="Times New Roman"/>
          <w:sz w:val="24"/>
          <w:szCs w:val="24"/>
        </w:rPr>
        <w:t>.) számú alapítói döntése)</w:t>
      </w:r>
    </w:p>
    <w:p w:rsidR="00FF7D18" w:rsidRDefault="00FF7D18" w:rsidP="00FF7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Tiva-Szolg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. Nonprofit Kft. által végzett temetői szolgáltatások díjtételeinek módosításáról</w:t>
      </w:r>
    </w:p>
    <w:p w:rsidR="00FF7D18" w:rsidRDefault="00FF7D18" w:rsidP="00FF7D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FF7D18" w:rsidRPr="00AB6002" w:rsidRDefault="00FF7D18" w:rsidP="00FF7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AB6002">
        <w:rPr>
          <w:rFonts w:ascii="Times New Roman" w:hAnsi="Times New Roman" w:cs="Times New Roman"/>
          <w:sz w:val="24"/>
          <w:szCs w:val="24"/>
        </w:rPr>
        <w:t xml:space="preserve">Tiszavasvári Város Önkormányzata Képviselő-testülete a </w:t>
      </w:r>
      <w:proofErr w:type="spellStart"/>
      <w:r w:rsidRPr="00AB6002">
        <w:rPr>
          <w:rFonts w:ascii="Times New Roman" w:hAnsi="Times New Roman" w:cs="Times New Roman"/>
          <w:sz w:val="24"/>
          <w:szCs w:val="24"/>
        </w:rPr>
        <w:t>Tiva-Szolg</w:t>
      </w:r>
      <w:proofErr w:type="spellEnd"/>
      <w:r w:rsidRPr="00AB6002">
        <w:rPr>
          <w:rFonts w:ascii="Times New Roman" w:hAnsi="Times New Roman" w:cs="Times New Roman"/>
          <w:sz w:val="24"/>
          <w:szCs w:val="24"/>
        </w:rPr>
        <w:t xml:space="preserve"> Nonprofit Kft. által végzett temetői szolgáltatások díjtételeinek módosításáról szóló előterjesztést megtárgyalta és az alábbi határozatot hozta:</w:t>
      </w:r>
    </w:p>
    <w:p w:rsidR="00FF7D18" w:rsidRPr="00AB6002" w:rsidRDefault="00FF7D18" w:rsidP="00FF7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D18" w:rsidRPr="00AB6002" w:rsidRDefault="00FF7D18" w:rsidP="00FF7D18">
      <w:pPr>
        <w:jc w:val="both"/>
        <w:rPr>
          <w:rFonts w:ascii="Times New Roman" w:hAnsi="Times New Roman" w:cs="Times New Roman"/>
          <w:sz w:val="24"/>
          <w:szCs w:val="24"/>
        </w:rPr>
      </w:pPr>
      <w:r w:rsidRPr="00AB6002">
        <w:rPr>
          <w:rFonts w:ascii="Times New Roman" w:hAnsi="Times New Roman" w:cs="Times New Roman"/>
          <w:sz w:val="24"/>
          <w:szCs w:val="24"/>
        </w:rPr>
        <w:t xml:space="preserve">A Képviselő-testület, mint a </w:t>
      </w:r>
      <w:r w:rsidRPr="00AB6002">
        <w:rPr>
          <w:rFonts w:ascii="Times New Roman" w:hAnsi="Times New Roman" w:cs="Times New Roman"/>
          <w:b/>
          <w:sz w:val="24"/>
          <w:szCs w:val="24"/>
        </w:rPr>
        <w:t>Tiszavasvári Településszolgáltatási és Vagyonkezelési Nonprofit Korlátolt Felelősségű Társaság</w:t>
      </w:r>
      <w:r w:rsidRPr="00AB6002">
        <w:rPr>
          <w:rFonts w:ascii="Times New Roman" w:hAnsi="Times New Roman" w:cs="Times New Roman"/>
          <w:sz w:val="24"/>
          <w:szCs w:val="24"/>
        </w:rPr>
        <w:t xml:space="preserve"> (székhely: 4440 Tiszavasvári, Báthori utca 6</w:t>
      </w:r>
      <w:proofErr w:type="gramStart"/>
      <w:r w:rsidRPr="00AB6002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AB6002">
        <w:rPr>
          <w:rFonts w:ascii="Times New Roman" w:hAnsi="Times New Roman" w:cs="Times New Roman"/>
          <w:sz w:val="24"/>
          <w:szCs w:val="24"/>
        </w:rPr>
        <w:t xml:space="preserve"> cégjegyzékszáma: 15-09-063127, képviseli: dr. </w:t>
      </w:r>
      <w:proofErr w:type="spellStart"/>
      <w:r w:rsidRPr="00AB6002">
        <w:rPr>
          <w:rFonts w:ascii="Times New Roman" w:hAnsi="Times New Roman" w:cs="Times New Roman"/>
          <w:sz w:val="24"/>
          <w:szCs w:val="24"/>
        </w:rPr>
        <w:t>Groncsák</w:t>
      </w:r>
      <w:proofErr w:type="spellEnd"/>
      <w:r w:rsidRPr="00AB6002">
        <w:rPr>
          <w:rFonts w:ascii="Times New Roman" w:hAnsi="Times New Roman" w:cs="Times New Roman"/>
          <w:sz w:val="24"/>
          <w:szCs w:val="24"/>
        </w:rPr>
        <w:t xml:space="preserve"> Andrea ügyvezető) tulajdonos</w:t>
      </w:r>
      <w:r>
        <w:rPr>
          <w:rFonts w:ascii="Times New Roman" w:hAnsi="Times New Roman" w:cs="Times New Roman"/>
          <w:sz w:val="24"/>
          <w:szCs w:val="24"/>
        </w:rPr>
        <w:t>i jogkörgyakorlója</w:t>
      </w:r>
      <w:r w:rsidRPr="00AB6002">
        <w:rPr>
          <w:rFonts w:ascii="Times New Roman" w:hAnsi="Times New Roman" w:cs="Times New Roman"/>
          <w:sz w:val="24"/>
          <w:szCs w:val="24"/>
        </w:rPr>
        <w:t>, a Kft. által a temetkezési szolgáltatást igénybevevők részére nyújtott szolgáltatások díjtételeinek a Kft. ügyvezetője által javasolt 2026. július 1. napjától történő 20%-os emelését jóváhagyja és elfogadja a határozat 1. mellékletében szereplő díjjegyzék szerint.</w:t>
      </w:r>
    </w:p>
    <w:p w:rsidR="00FF7D18" w:rsidRPr="00946411" w:rsidRDefault="00FF7D18" w:rsidP="00FF7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6411">
        <w:rPr>
          <w:rFonts w:ascii="Times New Roman" w:hAnsi="Times New Roman" w:cs="Times New Roman"/>
          <w:sz w:val="24"/>
          <w:szCs w:val="24"/>
        </w:rPr>
        <w:t xml:space="preserve">Felkéri a polgármestert, hogy a </w:t>
      </w:r>
      <w:r w:rsidRPr="00946411">
        <w:rPr>
          <w:rFonts w:ascii="Times New Roman" w:hAnsi="Times New Roman" w:cs="Times New Roman"/>
          <w:b/>
          <w:sz w:val="24"/>
          <w:szCs w:val="24"/>
        </w:rPr>
        <w:t>Tiszavasvári Településszolgáltatási és Vagyonkezelő Nonprofit Korlátolt Felelősségű Társaság ügyvezetőjét</w:t>
      </w:r>
      <w:r w:rsidRPr="00946411">
        <w:rPr>
          <w:rFonts w:ascii="Times New Roman" w:hAnsi="Times New Roman" w:cs="Times New Roman"/>
          <w:sz w:val="24"/>
          <w:szCs w:val="24"/>
        </w:rPr>
        <w:t xml:space="preserve"> jelen határozatról tájékoztassa.</w:t>
      </w:r>
      <w:r w:rsidRPr="0094641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 2013. évi V. tv. (Ptk.) 3:109 § (4) </w:t>
      </w:r>
      <w:proofErr w:type="spellStart"/>
      <w:r w:rsidRPr="00946411">
        <w:rPr>
          <w:rFonts w:ascii="Times New Roman" w:eastAsia="Calibri" w:hAnsi="Times New Roman" w:cs="Times New Roman"/>
          <w:sz w:val="24"/>
          <w:szCs w:val="24"/>
          <w:lang w:eastAsia="ar-SA"/>
        </w:rPr>
        <w:t>bek</w:t>
      </w:r>
      <w:proofErr w:type="spellEnd"/>
      <w:r w:rsidRPr="0094641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  <w:proofErr w:type="gramStart"/>
      <w:r w:rsidRPr="00946411">
        <w:rPr>
          <w:rFonts w:ascii="Times New Roman" w:eastAsia="Calibri" w:hAnsi="Times New Roman" w:cs="Times New Roman"/>
          <w:sz w:val="24"/>
          <w:szCs w:val="24"/>
          <w:lang w:eastAsia="ar-SA"/>
        </w:rPr>
        <w:t>alapján</w:t>
      </w:r>
      <w:proofErr w:type="gramEnd"/>
      <w:r w:rsidRPr="0094641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az egyszemélyes társaság legfőbb szerv hatáskörébe tartozó kérdésekben az alapító döntése az ügyvezetéssel való közléssel válik hatályossá.</w:t>
      </w:r>
    </w:p>
    <w:p w:rsidR="00FF7D18" w:rsidRPr="00946411" w:rsidRDefault="00FF7D18" w:rsidP="00FF7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FF7D18" w:rsidRPr="00946411" w:rsidRDefault="00FF7D18" w:rsidP="00FF7D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4641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Határidő: </w:t>
      </w:r>
      <w:proofErr w:type="gramStart"/>
      <w:r w:rsidRPr="0094641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azonnal </w:t>
      </w:r>
      <w:r w:rsidRPr="0094641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 xml:space="preserve">                                        Felelős</w:t>
      </w:r>
      <w:proofErr w:type="gramEnd"/>
      <w:r w:rsidRPr="0094641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Balázsi Csilla</w:t>
      </w:r>
      <w:r w:rsidRPr="0094641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polgármester</w:t>
      </w:r>
    </w:p>
    <w:p w:rsidR="00FF7D18" w:rsidRPr="00946411" w:rsidRDefault="00FF7D18" w:rsidP="00FF7D18">
      <w:pPr>
        <w:ind w:left="1080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FF7D18" w:rsidRDefault="00FF7D18" w:rsidP="00FF7D18">
      <w:pPr>
        <w:rPr>
          <w:rFonts w:ascii="Times New Roman" w:hAnsi="Times New Roman" w:cs="Times New Roman"/>
          <w:b/>
          <w:sz w:val="24"/>
          <w:szCs w:val="24"/>
        </w:rPr>
      </w:pPr>
    </w:p>
    <w:p w:rsidR="00FF7D18" w:rsidRDefault="00FF7D18" w:rsidP="00FF7D18">
      <w:pPr>
        <w:rPr>
          <w:rFonts w:ascii="Times New Roman" w:hAnsi="Times New Roman" w:cs="Times New Roman"/>
          <w:sz w:val="24"/>
          <w:szCs w:val="24"/>
        </w:rPr>
      </w:pPr>
    </w:p>
    <w:p w:rsidR="00FF7D18" w:rsidRPr="002513E6" w:rsidRDefault="002513E6" w:rsidP="00FF7D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FF7D18" w:rsidRPr="002513E6">
        <w:rPr>
          <w:rFonts w:ascii="Times New Roman" w:hAnsi="Times New Roman" w:cs="Times New Roman"/>
          <w:b/>
          <w:sz w:val="24"/>
          <w:szCs w:val="24"/>
        </w:rPr>
        <w:t xml:space="preserve">Balázsi </w:t>
      </w:r>
      <w:proofErr w:type="gramStart"/>
      <w:r w:rsidR="00FF7D18" w:rsidRPr="002513E6">
        <w:rPr>
          <w:rFonts w:ascii="Times New Roman" w:hAnsi="Times New Roman" w:cs="Times New Roman"/>
          <w:b/>
          <w:sz w:val="24"/>
          <w:szCs w:val="24"/>
        </w:rPr>
        <w:t xml:space="preserve">Csilla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FF7D18" w:rsidRPr="002513E6">
        <w:rPr>
          <w:rFonts w:ascii="Times New Roman" w:hAnsi="Times New Roman" w:cs="Times New Roman"/>
          <w:b/>
          <w:sz w:val="24"/>
          <w:szCs w:val="24"/>
        </w:rPr>
        <w:t>Dr.</w:t>
      </w:r>
      <w:proofErr w:type="gramEnd"/>
      <w:r w:rsidR="00FF7D18" w:rsidRPr="002513E6">
        <w:rPr>
          <w:rFonts w:ascii="Times New Roman" w:hAnsi="Times New Roman" w:cs="Times New Roman"/>
          <w:b/>
          <w:sz w:val="24"/>
          <w:szCs w:val="24"/>
        </w:rPr>
        <w:t xml:space="preserve"> Kovács János</w:t>
      </w:r>
    </w:p>
    <w:p w:rsidR="002513E6" w:rsidRPr="002513E6" w:rsidRDefault="002513E6" w:rsidP="00FF7D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gramStart"/>
      <w:r w:rsidR="00FF7D18" w:rsidRPr="002513E6">
        <w:rPr>
          <w:rFonts w:ascii="Times New Roman" w:hAnsi="Times New Roman" w:cs="Times New Roman"/>
          <w:b/>
          <w:sz w:val="24"/>
          <w:szCs w:val="24"/>
        </w:rPr>
        <w:t>polgármester</w:t>
      </w:r>
      <w:proofErr w:type="gramEnd"/>
      <w:r w:rsidR="00FF7D18" w:rsidRPr="002513E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bookmarkStart w:id="0" w:name="_GoBack"/>
      <w:bookmarkEnd w:id="0"/>
      <w:r w:rsidR="00FF7D18" w:rsidRPr="002513E6">
        <w:rPr>
          <w:rFonts w:ascii="Times New Roman" w:hAnsi="Times New Roman" w:cs="Times New Roman"/>
          <w:b/>
          <w:sz w:val="24"/>
          <w:szCs w:val="24"/>
        </w:rPr>
        <w:t>jegyző</w:t>
      </w:r>
    </w:p>
    <w:p w:rsidR="00FF7D18" w:rsidRDefault="00FF7D18" w:rsidP="00FF7D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F7D18" w:rsidRDefault="00FF7D18" w:rsidP="00FF7D18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melléklet</w:t>
      </w:r>
    </w:p>
    <w:p w:rsidR="00FF7D18" w:rsidRDefault="00FF7D18" w:rsidP="00FF7D18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proofErr w:type="spellStart"/>
      <w:r w:rsidRPr="008B112F">
        <w:rPr>
          <w:rFonts w:ascii="Times New Roman" w:hAnsi="Times New Roman" w:cs="Times New Roman"/>
          <w:b/>
          <w:sz w:val="24"/>
          <w:szCs w:val="24"/>
        </w:rPr>
        <w:t>Tiva-Szolg</w:t>
      </w:r>
      <w:proofErr w:type="spellEnd"/>
      <w:r w:rsidRPr="008B112F">
        <w:rPr>
          <w:rFonts w:ascii="Times New Roman" w:hAnsi="Times New Roman" w:cs="Times New Roman"/>
          <w:b/>
          <w:sz w:val="24"/>
          <w:szCs w:val="24"/>
        </w:rPr>
        <w:t xml:space="preserve"> Nonprofit Kft.</w:t>
      </w:r>
    </w:p>
    <w:p w:rsidR="00FF7D18" w:rsidRDefault="00FF7D18" w:rsidP="00FF7D18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4440 Tiszavasvári, Báthori utca 6.</w:t>
      </w:r>
    </w:p>
    <w:p w:rsidR="00FF7D18" w:rsidRDefault="00FF7D18" w:rsidP="00FF7D18">
      <w:pPr>
        <w:pStyle w:val="Listaszerbekezds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hu-HU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hu-HU"/>
        </w:rPr>
        <w:t xml:space="preserve">                                        </w:t>
      </w:r>
      <w:r w:rsidRPr="00DD743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hu-HU"/>
        </w:rPr>
        <w:t>Szolgáltatások árai</w:t>
      </w:r>
    </w:p>
    <w:p w:rsidR="00FF7D18" w:rsidRPr="008B112F" w:rsidRDefault="00FF7D18" w:rsidP="00FF7D18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hu-HU"/>
        </w:rPr>
        <w:t xml:space="preserve">                                    2026. július 1. napjától</w:t>
      </w:r>
    </w:p>
    <w:tbl>
      <w:tblPr>
        <w:tblW w:w="79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7"/>
        <w:gridCol w:w="1832"/>
      </w:tblGrid>
      <w:tr w:rsidR="00FF7D18" w:rsidRPr="00DD7434" w:rsidTr="00F7383D">
        <w:trPr>
          <w:trHeight w:val="300"/>
        </w:trPr>
        <w:tc>
          <w:tcPr>
            <w:tcW w:w="61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Az árak a 27%-os áfát tartalmazzák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ár(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Ft)</w:t>
            </w:r>
          </w:p>
        </w:tc>
      </w:tr>
      <w:tr w:rsidR="00FF7D18" w:rsidRPr="00DD7434" w:rsidTr="00F7383D">
        <w:trPr>
          <w:trHeight w:val="288"/>
        </w:trPr>
        <w:tc>
          <w:tcPr>
            <w:tcW w:w="61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Öltöztetés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18000</w:t>
            </w:r>
          </w:p>
        </w:tc>
      </w:tr>
      <w:tr w:rsidR="00FF7D18" w:rsidRPr="00DD7434" w:rsidTr="00F7383D">
        <w:trPr>
          <w:trHeight w:val="288"/>
        </w:trPr>
        <w:tc>
          <w:tcPr>
            <w:tcW w:w="6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Ravatalozás temetőn, temetkezési emlékhelyen kívül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23760</w:t>
            </w:r>
          </w:p>
        </w:tc>
      </w:tr>
      <w:tr w:rsidR="00FF7D18" w:rsidRPr="00DD7434" w:rsidTr="00F7383D">
        <w:trPr>
          <w:trHeight w:val="288"/>
        </w:trPr>
        <w:tc>
          <w:tcPr>
            <w:tcW w:w="6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Sírásás, hantolás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72000</w:t>
            </w:r>
          </w:p>
        </w:tc>
      </w:tr>
      <w:tr w:rsidR="00FF7D18" w:rsidRPr="00DD7434" w:rsidTr="00F7383D">
        <w:trPr>
          <w:trHeight w:val="288"/>
        </w:trPr>
        <w:tc>
          <w:tcPr>
            <w:tcW w:w="6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Gyermek sír ásása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36000</w:t>
            </w:r>
          </w:p>
        </w:tc>
      </w:tr>
      <w:tr w:rsidR="00FF7D18" w:rsidRPr="00DD7434" w:rsidTr="00F7383D">
        <w:trPr>
          <w:trHeight w:val="288"/>
        </w:trPr>
        <w:tc>
          <w:tcPr>
            <w:tcW w:w="6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Sírhely lezárása, összerakása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54000</w:t>
            </w:r>
          </w:p>
        </w:tc>
      </w:tr>
      <w:tr w:rsidR="00FF7D18" w:rsidRPr="00DD7434" w:rsidTr="00F7383D">
        <w:trPr>
          <w:trHeight w:val="288"/>
        </w:trPr>
        <w:tc>
          <w:tcPr>
            <w:tcW w:w="6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Kripta lezárása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21600</w:t>
            </w:r>
          </w:p>
        </w:tc>
      </w:tr>
      <w:tr w:rsidR="00FF7D18" w:rsidRPr="00DD7434" w:rsidTr="00F7383D">
        <w:trPr>
          <w:trHeight w:val="288"/>
        </w:trPr>
        <w:tc>
          <w:tcPr>
            <w:tcW w:w="6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sírhely összerakása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33600</w:t>
            </w:r>
          </w:p>
        </w:tc>
      </w:tr>
      <w:tr w:rsidR="00FF7D18" w:rsidRPr="00DD7434" w:rsidTr="00F7383D">
        <w:trPr>
          <w:trHeight w:val="288"/>
        </w:trPr>
        <w:tc>
          <w:tcPr>
            <w:tcW w:w="6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Sírhely meszelése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15600</w:t>
            </w:r>
          </w:p>
        </w:tc>
      </w:tr>
      <w:tr w:rsidR="00FF7D18" w:rsidRPr="00DD7434" w:rsidTr="00F7383D">
        <w:trPr>
          <w:trHeight w:val="288"/>
        </w:trPr>
        <w:tc>
          <w:tcPr>
            <w:tcW w:w="6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Sírhely javítása, meszelése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30000</w:t>
            </w:r>
          </w:p>
        </w:tc>
      </w:tr>
      <w:tr w:rsidR="00FF7D18" w:rsidRPr="00DD7434" w:rsidTr="00F7383D">
        <w:trPr>
          <w:trHeight w:val="288"/>
        </w:trPr>
        <w:tc>
          <w:tcPr>
            <w:tcW w:w="6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Kripta vakolása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27600</w:t>
            </w:r>
          </w:p>
        </w:tc>
      </w:tr>
      <w:tr w:rsidR="00FF7D18" w:rsidRPr="00DD7434" w:rsidTr="00F7383D">
        <w:trPr>
          <w:trHeight w:val="288"/>
        </w:trPr>
        <w:tc>
          <w:tcPr>
            <w:tcW w:w="6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Hantolás amerikai kripta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30000</w:t>
            </w:r>
          </w:p>
        </w:tc>
      </w:tr>
      <w:tr w:rsidR="00FF7D18" w:rsidRPr="00DD7434" w:rsidTr="00F7383D">
        <w:trPr>
          <w:trHeight w:val="288"/>
        </w:trPr>
        <w:tc>
          <w:tcPr>
            <w:tcW w:w="6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Koporsó </w:t>
            </w:r>
            <w:proofErr w:type="spellStart"/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tem</w:t>
            </w:r>
            <w:proofErr w:type="spellEnd"/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 Hely. Behelyezése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39600</w:t>
            </w:r>
          </w:p>
        </w:tc>
      </w:tr>
      <w:tr w:rsidR="00FF7D18" w:rsidRPr="00DD7434" w:rsidTr="00F7383D">
        <w:trPr>
          <w:trHeight w:val="288"/>
        </w:trPr>
        <w:tc>
          <w:tcPr>
            <w:tcW w:w="6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Szállítás Ft/Km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540</w:t>
            </w:r>
          </w:p>
        </w:tc>
      </w:tr>
      <w:tr w:rsidR="00FF7D18" w:rsidRPr="00DD7434" w:rsidTr="00F7383D">
        <w:trPr>
          <w:trHeight w:val="288"/>
        </w:trPr>
        <w:tc>
          <w:tcPr>
            <w:tcW w:w="6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Elhunyt szállítása közigazgatási határon belül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20400</w:t>
            </w:r>
          </w:p>
        </w:tc>
      </w:tr>
      <w:tr w:rsidR="00FF7D18" w:rsidRPr="00DD7434" w:rsidTr="00F7383D">
        <w:trPr>
          <w:trHeight w:val="288"/>
        </w:trPr>
        <w:tc>
          <w:tcPr>
            <w:tcW w:w="6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Elhunyt szállítása közigazgatási határon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belül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-munkaidőn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 kívül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30000</w:t>
            </w:r>
          </w:p>
        </w:tc>
      </w:tr>
      <w:tr w:rsidR="00FF7D18" w:rsidRPr="00DD7434" w:rsidTr="00F7383D">
        <w:trPr>
          <w:trHeight w:val="288"/>
        </w:trPr>
        <w:tc>
          <w:tcPr>
            <w:tcW w:w="6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Urna elhelyezése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30000</w:t>
            </w:r>
          </w:p>
        </w:tc>
      </w:tr>
      <w:tr w:rsidR="00FF7D18" w:rsidRPr="00DD7434" w:rsidTr="00F7383D">
        <w:trPr>
          <w:trHeight w:val="288"/>
        </w:trPr>
        <w:tc>
          <w:tcPr>
            <w:tcW w:w="6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Urna kivitele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39600</w:t>
            </w:r>
          </w:p>
        </w:tc>
      </w:tr>
      <w:tr w:rsidR="00FF7D18" w:rsidRPr="00DD7434" w:rsidTr="00F7383D">
        <w:trPr>
          <w:trHeight w:val="288"/>
        </w:trPr>
        <w:tc>
          <w:tcPr>
            <w:tcW w:w="6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Exhumálás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12000</w:t>
            </w:r>
          </w:p>
        </w:tc>
      </w:tr>
      <w:tr w:rsidR="00FF7D18" w:rsidRPr="00DD7434" w:rsidTr="00F7383D">
        <w:trPr>
          <w:trHeight w:val="288"/>
        </w:trPr>
        <w:tc>
          <w:tcPr>
            <w:tcW w:w="6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Hangosítás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F7D18" w:rsidRPr="00DD7434" w:rsidRDefault="00FF7D18" w:rsidP="00F7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DD743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9600</w:t>
            </w:r>
          </w:p>
        </w:tc>
      </w:tr>
      <w:tr w:rsidR="00FF7D18" w:rsidRPr="00DD7434" w:rsidTr="00F7383D">
        <w:trPr>
          <w:trHeight w:val="288"/>
        </w:trPr>
        <w:tc>
          <w:tcPr>
            <w:tcW w:w="6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7D18" w:rsidRPr="00DD7434" w:rsidRDefault="00FF7D18" w:rsidP="00F7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 személyes kripta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F7D18" w:rsidRPr="00DD7434" w:rsidRDefault="00FF7D18" w:rsidP="00F7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710400</w:t>
            </w:r>
          </w:p>
        </w:tc>
      </w:tr>
    </w:tbl>
    <w:p w:rsidR="00FF7D18" w:rsidRDefault="00FF7D18" w:rsidP="00FF7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D18" w:rsidRDefault="00FF7D18" w:rsidP="00FF7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D18" w:rsidRPr="00AB6002" w:rsidRDefault="00FF7D18" w:rsidP="00FF7D18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D7647D" w:rsidRDefault="002513E6"/>
    <w:sectPr w:rsidR="00D764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257" w:rsidRDefault="002513E6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1791826"/>
      <w:docPartObj>
        <w:docPartGallery w:val="Page Numbers (Bottom of Page)"/>
        <w:docPartUnique/>
      </w:docPartObj>
    </w:sdtPr>
    <w:sdtEndPr/>
    <w:sdtContent>
      <w:p w:rsidR="00FF7257" w:rsidRDefault="002513E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F7257" w:rsidRDefault="002513E6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257" w:rsidRDefault="002513E6">
    <w:pPr>
      <w:pStyle w:val="llb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257" w:rsidRDefault="002513E6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257" w:rsidRDefault="002513E6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257" w:rsidRDefault="002513E6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A15E0"/>
    <w:multiLevelType w:val="hybridMultilevel"/>
    <w:tmpl w:val="7C16ED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D18"/>
    <w:rsid w:val="002513E6"/>
    <w:rsid w:val="00DD3BDE"/>
    <w:rsid w:val="00E51798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F7D1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F7D18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F7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F7D18"/>
  </w:style>
  <w:style w:type="paragraph" w:styleId="llb">
    <w:name w:val="footer"/>
    <w:basedOn w:val="Norml"/>
    <w:link w:val="llbChar"/>
    <w:uiPriority w:val="99"/>
    <w:unhideWhenUsed/>
    <w:rsid w:val="00FF7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F7D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F7D1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F7D18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F7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F7D18"/>
  </w:style>
  <w:style w:type="paragraph" w:styleId="llb">
    <w:name w:val="footer"/>
    <w:basedOn w:val="Norml"/>
    <w:link w:val="llbChar"/>
    <w:uiPriority w:val="99"/>
    <w:unhideWhenUsed/>
    <w:rsid w:val="00FF7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F7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Tóth Marianna</dc:creator>
  <cp:lastModifiedBy>dr. Tóth Marianna</cp:lastModifiedBy>
  <cp:revision>1</cp:revision>
  <dcterms:created xsi:type="dcterms:W3CDTF">2026-06-26T06:19:00Z</dcterms:created>
  <dcterms:modified xsi:type="dcterms:W3CDTF">2026-06-26T06:40:00Z</dcterms:modified>
</cp:coreProperties>
</file>