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EC" w:rsidRPr="00205D5B" w:rsidRDefault="000D30EC" w:rsidP="000D30EC">
      <w:pPr>
        <w:jc w:val="center"/>
        <w:rPr>
          <w:b/>
          <w:bCs/>
          <w:szCs w:val="24"/>
        </w:rPr>
      </w:pPr>
      <w:r w:rsidRPr="00205D5B">
        <w:rPr>
          <w:b/>
          <w:bCs/>
          <w:szCs w:val="24"/>
        </w:rPr>
        <w:t>TISZAVASVÁRI VÁROS ÖNKORMÁNYZATA</w:t>
      </w:r>
    </w:p>
    <w:p w:rsidR="000D30EC" w:rsidRPr="00205D5B" w:rsidRDefault="000D30EC" w:rsidP="000D30EC">
      <w:pPr>
        <w:jc w:val="center"/>
        <w:rPr>
          <w:b/>
          <w:bCs/>
          <w:szCs w:val="24"/>
        </w:rPr>
      </w:pPr>
      <w:r w:rsidRPr="00205D5B">
        <w:rPr>
          <w:b/>
          <w:bCs/>
          <w:szCs w:val="24"/>
        </w:rPr>
        <w:t>KÉPVISELŐ TESTÜLETE</w:t>
      </w:r>
    </w:p>
    <w:p w:rsidR="000D30EC" w:rsidRPr="00205D5B" w:rsidRDefault="000D30EC" w:rsidP="000D30E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149</w:t>
      </w:r>
      <w:r>
        <w:rPr>
          <w:b/>
          <w:bCs/>
          <w:szCs w:val="24"/>
        </w:rPr>
        <w:t>/2026. (V. 21</w:t>
      </w:r>
      <w:r w:rsidRPr="00205D5B">
        <w:rPr>
          <w:b/>
          <w:bCs/>
          <w:szCs w:val="24"/>
        </w:rPr>
        <w:t>.) Kt. sz.</w:t>
      </w:r>
    </w:p>
    <w:p w:rsidR="000D30EC" w:rsidRPr="00205D5B" w:rsidRDefault="000D30EC" w:rsidP="000D30EC">
      <w:pPr>
        <w:jc w:val="center"/>
        <w:rPr>
          <w:b/>
          <w:bCs/>
          <w:szCs w:val="24"/>
        </w:rPr>
      </w:pPr>
      <w:proofErr w:type="gramStart"/>
      <w:r w:rsidRPr="00205D5B">
        <w:rPr>
          <w:b/>
          <w:bCs/>
          <w:szCs w:val="24"/>
        </w:rPr>
        <w:t>határozata</w:t>
      </w:r>
      <w:proofErr w:type="gramEnd"/>
    </w:p>
    <w:p w:rsidR="000D30EC" w:rsidRDefault="000D30EC" w:rsidP="000D30EC">
      <w:pPr>
        <w:jc w:val="center"/>
        <w:rPr>
          <w:b/>
          <w:szCs w:val="24"/>
        </w:rPr>
      </w:pPr>
    </w:p>
    <w:p w:rsidR="000D30EC" w:rsidRPr="00B55800" w:rsidRDefault="000D30EC" w:rsidP="000D30EC">
      <w:pPr>
        <w:jc w:val="center"/>
        <w:rPr>
          <w:b/>
          <w:szCs w:val="24"/>
        </w:rPr>
      </w:pPr>
      <w:r w:rsidRPr="00B55800">
        <w:rPr>
          <w:b/>
          <w:szCs w:val="24"/>
        </w:rPr>
        <w:t>T</w:t>
      </w:r>
      <w:r>
        <w:rPr>
          <w:b/>
          <w:szCs w:val="24"/>
        </w:rPr>
        <w:t>iszavasvári Bölcsőde 2025</w:t>
      </w:r>
      <w:r w:rsidRPr="00B55800">
        <w:rPr>
          <w:b/>
          <w:szCs w:val="24"/>
        </w:rPr>
        <w:t xml:space="preserve">. évi szakmai </w:t>
      </w:r>
      <w:r>
        <w:rPr>
          <w:b/>
          <w:szCs w:val="24"/>
        </w:rPr>
        <w:t xml:space="preserve">beszámolóról </w:t>
      </w:r>
    </w:p>
    <w:p w:rsidR="000D30EC" w:rsidRDefault="000D30EC" w:rsidP="000D30EC">
      <w:pPr>
        <w:jc w:val="center"/>
        <w:rPr>
          <w:b/>
          <w:bCs/>
          <w:szCs w:val="24"/>
        </w:rPr>
      </w:pPr>
    </w:p>
    <w:p w:rsidR="000D30EC" w:rsidRPr="00205D5B" w:rsidRDefault="000D30EC" w:rsidP="000D30EC">
      <w:pPr>
        <w:jc w:val="center"/>
        <w:rPr>
          <w:b/>
          <w:bCs/>
          <w:szCs w:val="24"/>
        </w:rPr>
      </w:pPr>
    </w:p>
    <w:p w:rsidR="000D30EC" w:rsidRPr="00344B52" w:rsidRDefault="000D30EC" w:rsidP="000D30EC">
      <w:pPr>
        <w:rPr>
          <w:b/>
          <w:szCs w:val="24"/>
        </w:rPr>
      </w:pPr>
      <w:r w:rsidRPr="00344B52">
        <w:rPr>
          <w:szCs w:val="24"/>
        </w:rPr>
        <w:t>Tiszavasvári Város Önkormányzata Képviselő-testülete a „</w:t>
      </w:r>
      <w:r>
        <w:rPr>
          <w:b/>
          <w:szCs w:val="24"/>
        </w:rPr>
        <w:t>Tiszavasvári Bölcsőde 2025. évi sza</w:t>
      </w:r>
      <w:r w:rsidRPr="00B55800">
        <w:rPr>
          <w:b/>
          <w:szCs w:val="24"/>
        </w:rPr>
        <w:t xml:space="preserve">kmai </w:t>
      </w:r>
      <w:r>
        <w:rPr>
          <w:b/>
          <w:szCs w:val="24"/>
        </w:rPr>
        <w:t>beszámolója</w:t>
      </w:r>
      <w:r w:rsidRPr="00344B52">
        <w:rPr>
          <w:b/>
          <w:szCs w:val="24"/>
        </w:rPr>
        <w:t>” című</w:t>
      </w:r>
      <w:r w:rsidRPr="00344B52">
        <w:rPr>
          <w:szCs w:val="24"/>
        </w:rPr>
        <w:t xml:space="preserve"> előterjesztést megtárgyalta és az alábbi határozatot hozza:</w:t>
      </w:r>
    </w:p>
    <w:p w:rsidR="000D30EC" w:rsidRPr="00344B52" w:rsidRDefault="000D30EC" w:rsidP="000D30EC">
      <w:pPr>
        <w:ind w:right="25"/>
        <w:rPr>
          <w:szCs w:val="24"/>
        </w:rPr>
      </w:pPr>
    </w:p>
    <w:p w:rsidR="000D30EC" w:rsidRPr="00344B52" w:rsidRDefault="000D30EC" w:rsidP="000D30EC">
      <w:pPr>
        <w:ind w:right="25"/>
        <w:rPr>
          <w:szCs w:val="24"/>
        </w:rPr>
      </w:pPr>
    </w:p>
    <w:p w:rsidR="000D30EC" w:rsidRPr="00344B52" w:rsidRDefault="000D30EC" w:rsidP="000D30EC">
      <w:pPr>
        <w:numPr>
          <w:ilvl w:val="0"/>
          <w:numId w:val="1"/>
        </w:numPr>
        <w:ind w:right="25"/>
        <w:contextualSpacing/>
        <w:rPr>
          <w:szCs w:val="24"/>
        </w:rPr>
      </w:pPr>
      <w:r w:rsidRPr="00344B52">
        <w:rPr>
          <w:szCs w:val="24"/>
        </w:rPr>
        <w:t xml:space="preserve">Az intézmény vezetője által készített </w:t>
      </w:r>
      <w:r>
        <w:rPr>
          <w:b/>
          <w:szCs w:val="24"/>
        </w:rPr>
        <w:t xml:space="preserve">Tiszavasvári Bölcsőde </w:t>
      </w:r>
      <w:r>
        <w:rPr>
          <w:szCs w:val="24"/>
        </w:rPr>
        <w:t>2025</w:t>
      </w:r>
      <w:r w:rsidRPr="00344B52">
        <w:rPr>
          <w:szCs w:val="24"/>
        </w:rPr>
        <w:t>. évi szakmai beszámolót megtárgyalta és a határozat melléklete szerinti tartalommal elfogadja.</w:t>
      </w:r>
    </w:p>
    <w:p w:rsidR="000D30EC" w:rsidRPr="00344B52" w:rsidRDefault="000D30EC" w:rsidP="000D30EC">
      <w:pPr>
        <w:ind w:left="1080" w:right="25"/>
        <w:contextualSpacing/>
        <w:rPr>
          <w:szCs w:val="24"/>
        </w:rPr>
      </w:pPr>
    </w:p>
    <w:p w:rsidR="000D30EC" w:rsidRPr="00344B52" w:rsidRDefault="000D30EC" w:rsidP="000D30EC">
      <w:pPr>
        <w:numPr>
          <w:ilvl w:val="0"/>
          <w:numId w:val="1"/>
        </w:numPr>
        <w:ind w:right="25"/>
        <w:contextualSpacing/>
        <w:rPr>
          <w:szCs w:val="24"/>
        </w:rPr>
      </w:pPr>
      <w:r w:rsidRPr="00344B52">
        <w:rPr>
          <w:szCs w:val="24"/>
        </w:rPr>
        <w:t>Felkéri a polgármestert, hogy jelen</w:t>
      </w:r>
      <w:r>
        <w:rPr>
          <w:szCs w:val="24"/>
        </w:rPr>
        <w:t xml:space="preserve"> határozat 1 példányát küldje </w:t>
      </w:r>
      <w:r w:rsidRPr="00344B52">
        <w:rPr>
          <w:szCs w:val="24"/>
        </w:rPr>
        <w:t xml:space="preserve">meg a </w:t>
      </w:r>
      <w:r>
        <w:rPr>
          <w:szCs w:val="24"/>
        </w:rPr>
        <w:t xml:space="preserve">Tiszavasvári Bölcsőde </w:t>
      </w:r>
      <w:r w:rsidRPr="00344B52">
        <w:rPr>
          <w:szCs w:val="24"/>
        </w:rPr>
        <w:t xml:space="preserve">intézmény vezetője részére. </w:t>
      </w:r>
    </w:p>
    <w:p w:rsidR="000D30EC" w:rsidRPr="00344B52" w:rsidRDefault="000D30EC" w:rsidP="000D30EC">
      <w:pPr>
        <w:ind w:left="360" w:right="25" w:hanging="360"/>
        <w:rPr>
          <w:szCs w:val="24"/>
        </w:rPr>
      </w:pPr>
    </w:p>
    <w:p w:rsidR="000D30EC" w:rsidRPr="00344B52" w:rsidRDefault="000D30EC" w:rsidP="000D30EC">
      <w:pPr>
        <w:ind w:right="25"/>
        <w:rPr>
          <w:szCs w:val="24"/>
        </w:rPr>
      </w:pPr>
    </w:p>
    <w:p w:rsidR="000D30EC" w:rsidRPr="00344B52" w:rsidRDefault="000D30EC" w:rsidP="000D30EC">
      <w:pPr>
        <w:ind w:right="25"/>
        <w:rPr>
          <w:szCs w:val="24"/>
        </w:rPr>
      </w:pPr>
    </w:p>
    <w:p w:rsidR="000D30EC" w:rsidRPr="00344B52" w:rsidRDefault="000D30EC" w:rsidP="000D30EC">
      <w:pPr>
        <w:ind w:right="23"/>
        <w:rPr>
          <w:szCs w:val="24"/>
        </w:rPr>
      </w:pPr>
      <w:r w:rsidRPr="00344B52">
        <w:rPr>
          <w:b/>
          <w:szCs w:val="24"/>
        </w:rPr>
        <w:t>Határidő</w:t>
      </w:r>
      <w:r w:rsidRPr="00344B52">
        <w:rPr>
          <w:szCs w:val="24"/>
        </w:rPr>
        <w:t xml:space="preserve">: </w:t>
      </w:r>
      <w:proofErr w:type="gramStart"/>
      <w:r w:rsidRPr="00344B52">
        <w:rPr>
          <w:szCs w:val="24"/>
        </w:rPr>
        <w:t>azonnal</w:t>
      </w:r>
      <w:r w:rsidRPr="00344B52">
        <w:rPr>
          <w:szCs w:val="24"/>
        </w:rPr>
        <w:tab/>
      </w:r>
      <w:r w:rsidRPr="00344B52">
        <w:rPr>
          <w:szCs w:val="24"/>
        </w:rPr>
        <w:tab/>
      </w:r>
      <w:r w:rsidRPr="00344B52">
        <w:rPr>
          <w:szCs w:val="24"/>
        </w:rPr>
        <w:tab/>
      </w:r>
      <w:r w:rsidRPr="00344B52">
        <w:rPr>
          <w:szCs w:val="24"/>
        </w:rPr>
        <w:tab/>
      </w:r>
      <w:r w:rsidRPr="00344B52">
        <w:rPr>
          <w:szCs w:val="24"/>
        </w:rPr>
        <w:tab/>
        <w:t xml:space="preserve">    </w:t>
      </w:r>
      <w:r w:rsidRPr="00344B52">
        <w:rPr>
          <w:b/>
          <w:szCs w:val="24"/>
        </w:rPr>
        <w:t>Felelős</w:t>
      </w:r>
      <w:proofErr w:type="gramEnd"/>
      <w:r w:rsidRPr="00344B52">
        <w:rPr>
          <w:b/>
          <w:szCs w:val="24"/>
        </w:rPr>
        <w:t>:</w:t>
      </w:r>
      <w:r w:rsidRPr="00344B52">
        <w:rPr>
          <w:szCs w:val="24"/>
        </w:rPr>
        <w:t xml:space="preserve"> </w:t>
      </w:r>
      <w:r>
        <w:rPr>
          <w:szCs w:val="24"/>
        </w:rPr>
        <w:t>Balázsi Csilla</w:t>
      </w:r>
      <w:r w:rsidRPr="00344B52">
        <w:rPr>
          <w:szCs w:val="24"/>
        </w:rPr>
        <w:t xml:space="preserve"> polgármester</w:t>
      </w:r>
    </w:p>
    <w:p w:rsidR="000D30EC" w:rsidRPr="006F7ABB" w:rsidRDefault="000D30EC" w:rsidP="000D30EC">
      <w:pPr>
        <w:ind w:right="23"/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0D30EC" w:rsidRDefault="000D30EC" w:rsidP="000D30EC"/>
    <w:p w:rsidR="00350E11" w:rsidRDefault="00350E11"/>
    <w:p w:rsidR="000D30EC" w:rsidRDefault="000D30EC"/>
    <w:p w:rsidR="000D30EC" w:rsidRDefault="000D30EC"/>
    <w:p w:rsidR="000D30EC" w:rsidRDefault="000D30EC"/>
    <w:p w:rsidR="000D30EC" w:rsidRDefault="000D30EC" w:rsidP="000D30EC"/>
    <w:p w:rsidR="000D30EC" w:rsidRPr="00721D7D" w:rsidRDefault="000D30EC" w:rsidP="000D30EC">
      <w:pPr>
        <w:tabs>
          <w:tab w:val="left" w:pos="4860"/>
        </w:tabs>
        <w:rPr>
          <w:rFonts w:eastAsia="Calibri"/>
          <w:b/>
          <w:szCs w:val="24"/>
          <w:lang w:eastAsia="ja-JP"/>
        </w:rPr>
      </w:pPr>
    </w:p>
    <w:p w:rsidR="000D30EC" w:rsidRPr="00721D7D" w:rsidRDefault="000D30EC" w:rsidP="000D30EC">
      <w:pPr>
        <w:tabs>
          <w:tab w:val="left" w:pos="4860"/>
        </w:tabs>
        <w:rPr>
          <w:rFonts w:eastAsia="Calibri"/>
          <w:b/>
          <w:szCs w:val="24"/>
          <w:lang w:eastAsia="ja-JP"/>
        </w:rPr>
      </w:pPr>
      <w:r w:rsidRPr="00721D7D">
        <w:rPr>
          <w:rFonts w:eastAsia="Calibri"/>
          <w:b/>
          <w:szCs w:val="24"/>
          <w:lang w:eastAsia="ja-JP"/>
        </w:rPr>
        <w:t xml:space="preserve">                Balázsi </w:t>
      </w:r>
      <w:proofErr w:type="gramStart"/>
      <w:r w:rsidRPr="00721D7D">
        <w:rPr>
          <w:rFonts w:eastAsia="Calibri"/>
          <w:b/>
          <w:szCs w:val="24"/>
          <w:lang w:eastAsia="ja-JP"/>
        </w:rPr>
        <w:t>Csilla                                                             Dr.</w:t>
      </w:r>
      <w:proofErr w:type="gramEnd"/>
      <w:r w:rsidRPr="00721D7D">
        <w:rPr>
          <w:rFonts w:eastAsia="Calibri"/>
          <w:b/>
          <w:szCs w:val="24"/>
          <w:lang w:eastAsia="ja-JP"/>
        </w:rPr>
        <w:t xml:space="preserve"> Kovács János </w:t>
      </w:r>
    </w:p>
    <w:p w:rsidR="000D30EC" w:rsidRPr="00721D7D" w:rsidRDefault="000D30EC" w:rsidP="000D30EC">
      <w:pPr>
        <w:tabs>
          <w:tab w:val="left" w:pos="4860"/>
        </w:tabs>
        <w:rPr>
          <w:rFonts w:eastAsia="Calibri"/>
          <w:b/>
          <w:szCs w:val="24"/>
          <w:lang w:eastAsia="ja-JP"/>
        </w:rPr>
      </w:pPr>
      <w:r w:rsidRPr="00721D7D">
        <w:rPr>
          <w:rFonts w:eastAsia="Calibri"/>
          <w:b/>
          <w:szCs w:val="24"/>
          <w:lang w:eastAsia="ja-JP"/>
        </w:rPr>
        <w:t xml:space="preserve">                </w:t>
      </w:r>
      <w:proofErr w:type="gramStart"/>
      <w:r w:rsidRPr="00721D7D">
        <w:rPr>
          <w:rFonts w:eastAsia="Calibri"/>
          <w:b/>
          <w:szCs w:val="24"/>
          <w:lang w:eastAsia="ja-JP"/>
        </w:rPr>
        <w:t>polgármester</w:t>
      </w:r>
      <w:proofErr w:type="gramEnd"/>
      <w:r w:rsidRPr="00721D7D">
        <w:rPr>
          <w:rFonts w:eastAsia="Calibri"/>
          <w:b/>
          <w:szCs w:val="24"/>
          <w:lang w:eastAsia="ja-JP"/>
        </w:rPr>
        <w:t xml:space="preserve">                                                                       jegyző</w:t>
      </w:r>
    </w:p>
    <w:p w:rsidR="000D30EC" w:rsidRPr="00C10F4E" w:rsidRDefault="000D30EC" w:rsidP="000D30EC">
      <w:pPr>
        <w:rPr>
          <w:color w:val="EE0000"/>
        </w:rPr>
      </w:pPr>
    </w:p>
    <w:p w:rsidR="000D30EC" w:rsidRDefault="000D30EC" w:rsidP="000D30EC"/>
    <w:p w:rsidR="000D30EC" w:rsidRDefault="000D30EC">
      <w:bookmarkStart w:id="0" w:name="_GoBack"/>
      <w:bookmarkEnd w:id="0"/>
    </w:p>
    <w:sectPr w:rsidR="000D3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52561"/>
    <w:multiLevelType w:val="hybridMultilevel"/>
    <w:tmpl w:val="E1C6F8A8"/>
    <w:lvl w:ilvl="0" w:tplc="5C78C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EC"/>
    <w:rsid w:val="000D30EC"/>
    <w:rsid w:val="0035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30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30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Dr. Csikós Magdolna</cp:lastModifiedBy>
  <cp:revision>1</cp:revision>
  <dcterms:created xsi:type="dcterms:W3CDTF">2026-05-29T09:51:00Z</dcterms:created>
  <dcterms:modified xsi:type="dcterms:W3CDTF">2026-05-29T09:52:00Z</dcterms:modified>
</cp:coreProperties>
</file>