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E3" w:rsidRPr="002E1FC5" w:rsidRDefault="002B6EE3" w:rsidP="002B6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E3" w:rsidRPr="002E1FC5" w:rsidRDefault="002B6EE3" w:rsidP="002B6EE3">
      <w:pPr>
        <w:tabs>
          <w:tab w:val="center" w:pos="652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E1FC5">
        <w:rPr>
          <w:rFonts w:ascii="Times New Roman" w:hAnsi="Times New Roman" w:cs="Times New Roman"/>
          <w:b/>
          <w:caps/>
          <w:sz w:val="24"/>
          <w:szCs w:val="24"/>
        </w:rPr>
        <w:t>Tiszavasvári Város Önkormányzata</w:t>
      </w:r>
    </w:p>
    <w:p w:rsidR="002B6EE3" w:rsidRPr="002E1FC5" w:rsidRDefault="002B6EE3" w:rsidP="002B6EE3">
      <w:pPr>
        <w:tabs>
          <w:tab w:val="center" w:pos="652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E1FC5">
        <w:rPr>
          <w:rFonts w:ascii="Times New Roman" w:hAnsi="Times New Roman" w:cs="Times New Roman"/>
          <w:b/>
          <w:caps/>
          <w:sz w:val="24"/>
          <w:szCs w:val="24"/>
        </w:rPr>
        <w:t>Képviselő-testületÉNEK</w:t>
      </w:r>
    </w:p>
    <w:p w:rsidR="002B6EE3" w:rsidRPr="002E1FC5" w:rsidRDefault="002B6EE3" w:rsidP="002B6EE3">
      <w:pPr>
        <w:tabs>
          <w:tab w:val="center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145</w:t>
      </w:r>
      <w:r w:rsidRPr="002E1FC5">
        <w:rPr>
          <w:rFonts w:ascii="Times New Roman" w:hAnsi="Times New Roman" w:cs="Times New Roman"/>
          <w:b/>
          <w:sz w:val="24"/>
          <w:szCs w:val="24"/>
        </w:rPr>
        <w:t>/2026. (</w:t>
      </w:r>
      <w:r>
        <w:rPr>
          <w:rFonts w:ascii="Times New Roman" w:hAnsi="Times New Roman" w:cs="Times New Roman"/>
          <w:b/>
          <w:sz w:val="24"/>
          <w:szCs w:val="24"/>
        </w:rPr>
        <w:t>V.21.</w:t>
      </w:r>
      <w:r w:rsidRPr="002E1FC5">
        <w:rPr>
          <w:rFonts w:ascii="Times New Roman" w:hAnsi="Times New Roman" w:cs="Times New Roman"/>
          <w:b/>
          <w:sz w:val="24"/>
          <w:szCs w:val="24"/>
        </w:rPr>
        <w:t xml:space="preserve">) Kt. számú </w:t>
      </w:r>
    </w:p>
    <w:p w:rsidR="002B6EE3" w:rsidRPr="002E1FC5" w:rsidRDefault="002B6EE3" w:rsidP="002B6EE3">
      <w:pPr>
        <w:tabs>
          <w:tab w:val="center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1FC5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2B6EE3" w:rsidRDefault="002B6EE3" w:rsidP="002B6E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E3" w:rsidRPr="00F002B4" w:rsidRDefault="002B6EE3" w:rsidP="002B6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Kornisné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Központ </w:t>
      </w:r>
      <w:r w:rsidRPr="00F002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gazdálkodási jogkörének módosításáról</w:t>
      </w:r>
    </w:p>
    <w:p w:rsidR="002B6EE3" w:rsidRPr="002E1FC5" w:rsidRDefault="002B6EE3" w:rsidP="002B6E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19AC">
        <w:rPr>
          <w:rFonts w:ascii="Times New Roman" w:hAnsi="Times New Roman" w:cs="Times New Roman"/>
          <w:sz w:val="24"/>
          <w:szCs w:val="24"/>
        </w:rPr>
        <w:t>Tiszavasvári Város Önkormányzata Képviselő-testülete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9AC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gramStart"/>
      <w:r w:rsidRPr="002E1F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</w:t>
      </w:r>
      <w:proofErr w:type="gramEnd"/>
      <w:r w:rsidRPr="002E1F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</w:t>
      </w:r>
      <w:proofErr w:type="spellStart"/>
      <w:r w:rsidRPr="002E1F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Kornisné</w:t>
      </w:r>
      <w:proofErr w:type="spellEnd"/>
      <w:r w:rsidRPr="002E1F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Központ gazdálkodási jogkörének módosításáról</w:t>
      </w:r>
      <w:r w:rsidRPr="00F219AC"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>”</w:t>
      </w:r>
      <w:r w:rsidRPr="00F219AC">
        <w:rPr>
          <w:rFonts w:ascii="Times New Roman" w:hAnsi="Times New Roman" w:cs="Times New Roman"/>
          <w:sz w:val="24"/>
          <w:szCs w:val="24"/>
        </w:rPr>
        <w:t xml:space="preserve"> </w:t>
      </w:r>
      <w:r w:rsidRPr="00F219AC">
        <w:rPr>
          <w:rFonts w:ascii="Times New Roman" w:hAnsi="Times New Roman" w:cs="Times New Roman"/>
          <w:sz w:val="24"/>
        </w:rPr>
        <w:t xml:space="preserve">tárgyú előterjesztést megtárgyalta és az alábbi döntést hozta: </w:t>
      </w:r>
    </w:p>
    <w:p w:rsidR="002B6EE3" w:rsidRDefault="002B6EE3" w:rsidP="002B6EE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I.1. Dönt arról, </w:t>
      </w:r>
      <w:r w:rsidRPr="0094186F">
        <w:rPr>
          <w:rFonts w:ascii="Times New Roman" w:hAnsi="Times New Roman" w:cs="Times New Roman"/>
          <w:sz w:val="24"/>
          <w:szCs w:val="24"/>
        </w:rPr>
        <w:t>hogy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Elza Szociális és Gyermekjóléti Központ </w:t>
      </w:r>
      <w:r w:rsidRPr="00AF2650">
        <w:rPr>
          <w:rFonts w:ascii="Times New Roman" w:hAnsi="Times New Roman" w:cs="Times New Roman"/>
          <w:sz w:val="24"/>
          <w:szCs w:val="24"/>
        </w:rPr>
        <w:t xml:space="preserve">(székhelye: 4440 Tiszavasvári, Vasvári Pál út 87. szám, </w:t>
      </w:r>
      <w:r>
        <w:rPr>
          <w:rFonts w:ascii="Times New Roman" w:hAnsi="Times New Roman" w:cs="Times New Roman"/>
          <w:sz w:val="24"/>
          <w:szCs w:val="24"/>
        </w:rPr>
        <w:t xml:space="preserve">törzskönyvi azonosítója: </w:t>
      </w:r>
      <w:r w:rsidR="00323B36">
        <w:rPr>
          <w:rFonts w:ascii="Times New Roman" w:hAnsi="Times New Roman" w:cs="Times New Roman"/>
          <w:sz w:val="24"/>
          <w:szCs w:val="24"/>
        </w:rPr>
        <w:t xml:space="preserve">815150 </w:t>
      </w:r>
      <w:bookmarkStart w:id="0" w:name="_GoBack"/>
      <w:bookmarkEnd w:id="0"/>
      <w:r w:rsidRPr="00AF2650">
        <w:rPr>
          <w:rFonts w:ascii="Times New Roman" w:hAnsi="Times New Roman" w:cs="Times New Roman"/>
          <w:sz w:val="24"/>
          <w:szCs w:val="24"/>
        </w:rPr>
        <w:t>képvis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F2650">
        <w:rPr>
          <w:rFonts w:ascii="Times New Roman" w:hAnsi="Times New Roman" w:cs="Times New Roman"/>
          <w:sz w:val="24"/>
          <w:szCs w:val="24"/>
        </w:rPr>
        <w:t>li: Dr. Molnár Tímea intézményvezető)</w:t>
      </w:r>
      <w:r>
        <w:rPr>
          <w:rFonts w:ascii="Times New Roman" w:hAnsi="Times New Roman" w:cs="Times New Roman"/>
          <w:b/>
          <w:sz w:val="24"/>
          <w:szCs w:val="24"/>
        </w:rPr>
        <w:t xml:space="preserve"> gazdálkodási jogköre 2026. július 1. napjától  önálló gazdálkodóról </w:t>
      </w:r>
      <w:r w:rsidRPr="004B0868">
        <w:rPr>
          <w:rFonts w:ascii="Times New Roman" w:hAnsi="Times New Roman" w:cs="Times New Roman"/>
          <w:b/>
          <w:sz w:val="24"/>
          <w:szCs w:val="24"/>
          <w:u w:val="single"/>
        </w:rPr>
        <w:t>nem önálló gazdálkodóra módosul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EE3" w:rsidRPr="00182A04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364866">
        <w:rPr>
          <w:rFonts w:ascii="Times New Roman" w:hAnsi="Times New Roman" w:cs="Times New Roman"/>
          <w:b/>
          <w:sz w:val="24"/>
          <w:szCs w:val="24"/>
        </w:rPr>
        <w:t>I.2.</w:t>
      </w:r>
      <w:r w:rsidRPr="004B0868">
        <w:rPr>
          <w:rFonts w:ascii="Times New Roman" w:hAnsi="Times New Roman" w:cs="Times New Roman"/>
          <w:sz w:val="24"/>
          <w:szCs w:val="24"/>
        </w:rPr>
        <w:t xml:space="preserve"> </w:t>
      </w:r>
      <w:r w:rsidRPr="00364866">
        <w:rPr>
          <w:rFonts w:ascii="Times New Roman" w:hAnsi="Times New Roman" w:cs="Times New Roman"/>
          <w:b/>
          <w:sz w:val="24"/>
          <w:szCs w:val="24"/>
        </w:rPr>
        <w:t>Dönt arról</w:t>
      </w:r>
      <w:r>
        <w:rPr>
          <w:rFonts w:ascii="Times New Roman" w:hAnsi="Times New Roman" w:cs="Times New Roman"/>
          <w:sz w:val="24"/>
          <w:szCs w:val="24"/>
        </w:rPr>
        <w:t>, hogy a</w:t>
      </w:r>
      <w:r w:rsidRPr="004B0868">
        <w:rPr>
          <w:rFonts w:ascii="Times New Roman" w:hAnsi="Times New Roman" w:cs="Times New Roman"/>
          <w:sz w:val="24"/>
          <w:szCs w:val="24"/>
        </w:rPr>
        <w:t xml:space="preserve">z intézmény </w:t>
      </w:r>
      <w:r w:rsidRPr="00364866">
        <w:rPr>
          <w:rFonts w:ascii="Times New Roman" w:hAnsi="Times New Roman" w:cs="Times New Roman"/>
          <w:b/>
          <w:sz w:val="24"/>
          <w:szCs w:val="24"/>
        </w:rPr>
        <w:t>gazdasági és humánpolitikai (munkaügyi) feladatainak ügyintézését</w:t>
      </w:r>
      <w:r w:rsidRPr="004B0868">
        <w:rPr>
          <w:rFonts w:ascii="Times New Roman" w:hAnsi="Times New Roman" w:cs="Times New Roman"/>
          <w:sz w:val="24"/>
          <w:szCs w:val="24"/>
        </w:rPr>
        <w:t xml:space="preserve">, </w:t>
      </w:r>
      <w:r w:rsidRPr="004B0868">
        <w:rPr>
          <w:rFonts w:ascii="Times New Roman" w:hAnsi="Times New Roman" w:cs="Times New Roman"/>
          <w:sz w:val="24"/>
          <w:szCs w:val="24"/>
          <w:lang w:eastAsia="ar-SA"/>
        </w:rPr>
        <w:t>operatív gazdálkodásának bonyolítását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FE">
        <w:rPr>
          <w:rFonts w:ascii="Times New Roman" w:hAnsi="Times New Roman" w:cs="Times New Roman"/>
          <w:b/>
          <w:sz w:val="24"/>
          <w:szCs w:val="24"/>
          <w:lang w:eastAsia="ar-SA"/>
        </w:rPr>
        <w:t>az intézmén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ny</w:t>
      </w:r>
      <w:r w:rsidRPr="006774FE">
        <w:rPr>
          <w:rFonts w:ascii="Times New Roman" w:hAnsi="Times New Roman" w:cs="Times New Roman"/>
          <w:b/>
          <w:sz w:val="24"/>
          <w:szCs w:val="24"/>
          <w:lang w:eastAsia="ar-SA"/>
        </w:rPr>
        <w:t>el a munkamegosztás és a felelősségvállalás rendjére</w:t>
      </w:r>
      <w:r w:rsidRPr="006774FE">
        <w:rPr>
          <w:rFonts w:ascii="Times New Roman" w:hAnsi="Times New Roman" w:cs="Times New Roman"/>
          <w:sz w:val="24"/>
          <w:szCs w:val="24"/>
          <w:lang w:eastAsia="ar-SA"/>
        </w:rPr>
        <w:t xml:space="preserve"> vonatkozó </w:t>
      </w:r>
      <w:r w:rsidRPr="00BA77D1">
        <w:rPr>
          <w:rFonts w:ascii="Times New Roman" w:hAnsi="Times New Roman" w:cs="Times New Roman"/>
          <w:b/>
          <w:sz w:val="24"/>
          <w:szCs w:val="24"/>
          <w:lang w:eastAsia="ar-SA"/>
        </w:rPr>
        <w:t>megállapodásban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foglaltak szerint, - </w:t>
      </w:r>
      <w:r w:rsidRPr="001E3ECE">
        <w:rPr>
          <w:rFonts w:ascii="Times New Roman" w:hAnsi="Times New Roman" w:cs="Times New Roman"/>
          <w:sz w:val="24"/>
          <w:szCs w:val="24"/>
          <w:lang w:eastAsia="ar-SA"/>
        </w:rPr>
        <w:t>az áll</w:t>
      </w:r>
      <w:r w:rsidRPr="001E3ECE">
        <w:rPr>
          <w:rFonts w:ascii="Times New Roman" w:hAnsi="Times New Roman" w:cs="Times New Roman"/>
          <w:sz w:val="24"/>
          <w:szCs w:val="24"/>
        </w:rPr>
        <w:t>amháztartásról szóló 2011. évi CXCV. törvény 10. §</w:t>
      </w:r>
      <w:proofErr w:type="spellStart"/>
      <w:r w:rsidRPr="001E3ECE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E3ECE">
        <w:rPr>
          <w:rFonts w:ascii="Times New Roman" w:hAnsi="Times New Roman" w:cs="Times New Roman"/>
          <w:sz w:val="24"/>
          <w:szCs w:val="24"/>
        </w:rPr>
        <w:t>, valamint az államháztartási törvény végrehajtásáról szóló 368/2011. (XII.31.) Korm. rendelet 9. §</w:t>
      </w:r>
      <w:proofErr w:type="spellStart"/>
      <w:r w:rsidRPr="001E3ECE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E3ECE">
        <w:rPr>
          <w:rFonts w:ascii="Times New Roman" w:hAnsi="Times New Roman" w:cs="Times New Roman"/>
          <w:sz w:val="24"/>
          <w:szCs w:val="24"/>
        </w:rPr>
        <w:t xml:space="preserve"> foglaltak alapján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64866">
        <w:rPr>
          <w:rFonts w:ascii="Times New Roman" w:hAnsi="Times New Roman" w:cs="Times New Roman"/>
          <w:b/>
          <w:sz w:val="24"/>
          <w:szCs w:val="24"/>
        </w:rPr>
        <w:t xml:space="preserve">2026. július 1. napjától </w:t>
      </w:r>
      <w:r w:rsidRPr="0013356D">
        <w:rPr>
          <w:rFonts w:ascii="Times New Roman" w:hAnsi="Times New Roman" w:cs="Times New Roman"/>
          <w:b/>
          <w:sz w:val="24"/>
          <w:szCs w:val="24"/>
          <w:u w:val="single"/>
        </w:rPr>
        <w:t xml:space="preserve">a Tiszavasvári Polgármesteri Hivatal </w:t>
      </w:r>
      <w:r w:rsidRPr="0013356D">
        <w:rPr>
          <w:szCs w:val="24"/>
          <w:u w:val="single"/>
        </w:rPr>
        <w:t>(</w:t>
      </w:r>
      <w:r w:rsidRPr="0013356D">
        <w:rPr>
          <w:rFonts w:ascii="Times New Roman" w:hAnsi="Times New Roman" w:cs="Times New Roman"/>
          <w:sz w:val="24"/>
          <w:szCs w:val="24"/>
          <w:u w:val="single"/>
        </w:rPr>
        <w:t>székhely: 4440 Tiszavasvári, Városháza tér 4. sz</w:t>
      </w:r>
      <w:r w:rsidRPr="0013356D">
        <w:rPr>
          <w:b/>
          <w:szCs w:val="24"/>
          <w:u w:val="single"/>
        </w:rPr>
        <w:t xml:space="preserve">.) </w:t>
      </w:r>
      <w:r w:rsidRPr="0013356D">
        <w:rPr>
          <w:rFonts w:ascii="Times New Roman" w:hAnsi="Times New Roman" w:cs="Times New Roman"/>
          <w:b/>
          <w:sz w:val="24"/>
          <w:szCs w:val="24"/>
          <w:u w:val="single"/>
        </w:rPr>
        <w:t>látja el.</w:t>
      </w:r>
      <w:r w:rsidRPr="00182A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6EE3" w:rsidRDefault="002B6EE3" w:rsidP="002B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E3" w:rsidRPr="008F04F5" w:rsidRDefault="002B6EE3" w:rsidP="002B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2A0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82A0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Kezdeményezi </w:t>
      </w:r>
      <w:r w:rsidRPr="004432EE">
        <w:rPr>
          <w:rFonts w:ascii="Times New Roman" w:hAnsi="Times New Roman" w:cs="Times New Roman"/>
          <w:b/>
          <w:sz w:val="24"/>
          <w:szCs w:val="24"/>
          <w:lang w:eastAsia="ar-SA"/>
        </w:rPr>
        <w:t>Tiszavasvári Város Polgármesteri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432EE">
        <w:rPr>
          <w:rFonts w:ascii="Times New Roman" w:hAnsi="Times New Roman" w:cs="Times New Roman"/>
          <w:b/>
          <w:sz w:val="24"/>
          <w:szCs w:val="24"/>
          <w:lang w:eastAsia="ar-SA"/>
        </w:rPr>
        <w:t>Hivatala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és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Elza Szociális és Gyermekjóléti Központ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közötti,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o</w:t>
      </w:r>
      <w:r w:rsidRPr="00586F64">
        <w:rPr>
          <w:rFonts w:ascii="Times New Roman" w:hAnsi="Times New Roman" w:cs="Times New Roman"/>
          <w:b/>
          <w:sz w:val="24"/>
          <w:szCs w:val="24"/>
          <w:lang w:eastAsia="ar-SA"/>
        </w:rPr>
        <w:t>peratív gazdálkodásának bo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nyolítására</w:t>
      </w:r>
      <w:r w:rsidRPr="00586F64">
        <w:rPr>
          <w:rFonts w:ascii="Times New Roman" w:hAnsi="Times New Roman" w:cs="Times New Roman"/>
          <w:b/>
          <w:sz w:val="24"/>
          <w:szCs w:val="24"/>
          <w:lang w:eastAsia="ar-SA"/>
        </w:rPr>
        <w:t>, a munkamegosztás és a felelősségvállalás rendjére</w:t>
      </w:r>
      <w:r w:rsidRPr="00586F64">
        <w:rPr>
          <w:rFonts w:ascii="Times New Roman" w:hAnsi="Times New Roman" w:cs="Times New Roman"/>
          <w:sz w:val="24"/>
          <w:szCs w:val="24"/>
          <w:lang w:eastAsia="ar-SA"/>
        </w:rPr>
        <w:t xml:space="preserve"> vonatkozó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megállapodás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megkötését. 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Pr="00561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561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Felkéri a jegyzőt, </w:t>
      </w:r>
      <w:r w:rsidRPr="00561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 </w:t>
      </w:r>
      <w:r w:rsidRPr="00561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készítse elő a </w:t>
      </w:r>
      <w:r w:rsidRPr="00561CB1">
        <w:rPr>
          <w:rFonts w:ascii="Times New Roman" w:hAnsi="Times New Roman" w:cs="Times New Roman"/>
          <w:sz w:val="24"/>
          <w:szCs w:val="24"/>
        </w:rPr>
        <w:t xml:space="preserve">Tiszavasvári Polgármesteri Hivatal, valamint a </w:t>
      </w:r>
      <w:proofErr w:type="spellStart"/>
      <w:r w:rsidRPr="0058382E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58382E">
        <w:rPr>
          <w:rFonts w:ascii="Times New Roman" w:hAnsi="Times New Roman" w:cs="Times New Roman"/>
          <w:sz w:val="24"/>
          <w:szCs w:val="24"/>
        </w:rPr>
        <w:t xml:space="preserve"> Központ</w:t>
      </w:r>
      <w:r w:rsidRPr="00561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CB1">
        <w:rPr>
          <w:rFonts w:ascii="Times New Roman" w:hAnsi="Times New Roman" w:cs="Times New Roman"/>
          <w:sz w:val="24"/>
          <w:szCs w:val="24"/>
        </w:rPr>
        <w:t>között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61CB1">
        <w:rPr>
          <w:rFonts w:ascii="Times New Roman" w:hAnsi="Times New Roman" w:cs="Times New Roman"/>
          <w:b/>
          <w:sz w:val="24"/>
          <w:szCs w:val="24"/>
        </w:rPr>
        <w:t xml:space="preserve"> együttműködési/munkamegosztási </w:t>
      </w:r>
      <w:r w:rsidRPr="00561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megállapodás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 </w:t>
      </w:r>
      <w:r w:rsidRPr="00561CB1">
        <w:rPr>
          <w:rFonts w:ascii="Times New Roman" w:hAnsi="Times New Roman" w:cs="Times New Roman"/>
          <w:color w:val="000000" w:themeColor="text1"/>
          <w:sz w:val="24"/>
          <w:szCs w:val="24"/>
        </w:rPr>
        <w:t>2026. július 1. napi hatállyal a polgármesteri hivatal által ellátandó</w:t>
      </w:r>
      <w:r w:rsidRPr="00561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gazdálkodási feladatellátás keretében megvalósuló munkamegosztásról, felelősségvállalás rendjéről, </w:t>
      </w:r>
      <w:r w:rsidRPr="00561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valamint az átalakulás kapcsán ellátandó </w:t>
      </w:r>
      <w:r w:rsidRPr="00561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humánpolitikai ügyintézésről, munkaügyi feladatellátásról.</w:t>
      </w:r>
    </w:p>
    <w:p w:rsidR="002B6EE3" w:rsidRPr="004432EE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 w:rsidRPr="00561BAC">
        <w:rPr>
          <w:rFonts w:ascii="Times New Roman" w:hAnsi="Times New Roman" w:cs="Times New Roman"/>
          <w:sz w:val="24"/>
          <w:szCs w:val="24"/>
        </w:rPr>
        <w:t>2026. június 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Felelős: Balázsi Csilla polgármester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Dr. Molnár Tímea intézményvezető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Dr. Kovács János jegyző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E3" w:rsidRPr="004432EE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8CC">
        <w:rPr>
          <w:rFonts w:ascii="Times New Roman" w:hAnsi="Times New Roman" w:cs="Times New Roman"/>
          <w:b/>
          <w:sz w:val="24"/>
          <w:szCs w:val="24"/>
        </w:rPr>
        <w:t>III. 1</w:t>
      </w:r>
      <w:r w:rsidRPr="001F0AB6">
        <w:rPr>
          <w:rFonts w:ascii="Times New Roman" w:hAnsi="Times New Roman" w:cs="Times New Roman"/>
          <w:sz w:val="24"/>
          <w:szCs w:val="24"/>
        </w:rPr>
        <w:t>. E</w:t>
      </w:r>
      <w:r>
        <w:rPr>
          <w:rFonts w:ascii="Times New Roman" w:hAnsi="Times New Roman" w:cs="Times New Roman"/>
          <w:b/>
          <w:sz w:val="24"/>
          <w:szCs w:val="24"/>
        </w:rPr>
        <w:t xml:space="preserve">lrendeli az érintett </w:t>
      </w:r>
      <w:r w:rsidRPr="001F0AB6">
        <w:rPr>
          <w:rFonts w:ascii="Times New Roman" w:hAnsi="Times New Roman" w:cs="Times New Roman"/>
          <w:b/>
          <w:sz w:val="24"/>
          <w:szCs w:val="24"/>
        </w:rPr>
        <w:t xml:space="preserve">költségvetési szervek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F0AB6">
        <w:rPr>
          <w:rFonts w:ascii="Times New Roman" w:hAnsi="Times New Roman" w:cs="Times New Roman"/>
          <w:b/>
          <w:sz w:val="24"/>
          <w:szCs w:val="24"/>
        </w:rPr>
        <w:t xml:space="preserve">zervezeti és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1F0AB6">
        <w:rPr>
          <w:rFonts w:ascii="Times New Roman" w:hAnsi="Times New Roman" w:cs="Times New Roman"/>
          <w:b/>
          <w:sz w:val="24"/>
          <w:szCs w:val="24"/>
        </w:rPr>
        <w:t xml:space="preserve">űködési </w:t>
      </w:r>
      <w:r>
        <w:rPr>
          <w:rFonts w:ascii="Times New Roman" w:hAnsi="Times New Roman" w:cs="Times New Roman"/>
          <w:b/>
          <w:sz w:val="24"/>
          <w:szCs w:val="24"/>
        </w:rPr>
        <w:t>szabályzatainak és egyéb, a gazdálkodás átszervezésével érintett</w:t>
      </w:r>
      <w:r w:rsidRPr="001F0AB6">
        <w:rPr>
          <w:rFonts w:ascii="Times New Roman" w:hAnsi="Times New Roman" w:cs="Times New Roman"/>
          <w:b/>
          <w:sz w:val="24"/>
          <w:szCs w:val="24"/>
        </w:rPr>
        <w:t xml:space="preserve"> iratainak</w:t>
      </w:r>
      <w:r>
        <w:rPr>
          <w:rFonts w:ascii="Times New Roman" w:hAnsi="Times New Roman" w:cs="Times New Roman"/>
          <w:b/>
          <w:sz w:val="24"/>
          <w:szCs w:val="24"/>
        </w:rPr>
        <w:t xml:space="preserve">, szabályzatainak </w:t>
      </w:r>
      <w:r w:rsidRPr="001F0AB6">
        <w:rPr>
          <w:rFonts w:ascii="Times New Roman" w:hAnsi="Times New Roman" w:cs="Times New Roman"/>
          <w:sz w:val="24"/>
          <w:szCs w:val="24"/>
        </w:rPr>
        <w:t>módosítását.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EE3" w:rsidRPr="00805CBE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2. Felkéri a jegyzőt és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Központ intézményvezetőjét, </w:t>
      </w:r>
      <w:r w:rsidRPr="00561CB1">
        <w:rPr>
          <w:rFonts w:ascii="Times New Roman" w:hAnsi="Times New Roman" w:cs="Times New Roman"/>
          <w:sz w:val="24"/>
          <w:szCs w:val="24"/>
        </w:rPr>
        <w:t>hogy a felmerülő feladatok ismeretében</w:t>
      </w:r>
      <w:r>
        <w:rPr>
          <w:rFonts w:ascii="Times New Roman" w:hAnsi="Times New Roman" w:cs="Times New Roman"/>
          <w:b/>
          <w:sz w:val="24"/>
          <w:szCs w:val="24"/>
        </w:rPr>
        <w:t xml:space="preserve"> a szükséges intézkedéseket megtegye, a szabályzatokon a változások átvezetését készítse el.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 w:rsidRPr="00561BAC">
        <w:rPr>
          <w:rFonts w:ascii="Times New Roman" w:hAnsi="Times New Roman" w:cs="Times New Roman"/>
          <w:sz w:val="24"/>
          <w:szCs w:val="24"/>
        </w:rPr>
        <w:t>2026. június 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Felelős: Balázsi Csilla polgármester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Dr. Molnár Tímea intézményvezető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Dr. Kovács János jegyző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6EE3" w:rsidRPr="00194D69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50CBA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50C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42EBE">
        <w:rPr>
          <w:rFonts w:ascii="Times New Roman" w:hAnsi="Times New Roman" w:cs="Times New Roman"/>
          <w:sz w:val="24"/>
          <w:szCs w:val="24"/>
        </w:rPr>
        <w:t xml:space="preserve">Felkéri továbbá a jegyzőt, hogy a </w:t>
      </w:r>
      <w:r w:rsidRPr="00542EBE">
        <w:rPr>
          <w:rFonts w:ascii="Times New Roman" w:hAnsi="Times New Roman" w:cs="Times New Roman"/>
          <w:b/>
          <w:sz w:val="24"/>
          <w:szCs w:val="24"/>
        </w:rPr>
        <w:t>költségvetés módosítására megfelelő határidőben tegyen javaslatot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42EBE">
        <w:rPr>
          <w:rFonts w:ascii="Times New Roman" w:hAnsi="Times New Roman" w:cs="Times New Roman"/>
          <w:sz w:val="24"/>
          <w:szCs w:val="24"/>
        </w:rPr>
        <w:t xml:space="preserve"> azzal, hogy a </w:t>
      </w:r>
      <w:r w:rsidRPr="00542EBE">
        <w:rPr>
          <w:rFonts w:ascii="Times New Roman" w:hAnsi="Times New Roman" w:cs="Times New Roman"/>
          <w:b/>
          <w:sz w:val="24"/>
          <w:szCs w:val="24"/>
        </w:rPr>
        <w:t xml:space="preserve">feladatellátásához szükséges álláshelyek biztosítottak legyenek a </w:t>
      </w:r>
      <w:r>
        <w:rPr>
          <w:rFonts w:ascii="Times New Roman" w:hAnsi="Times New Roman" w:cs="Times New Roman"/>
          <w:b/>
          <w:sz w:val="24"/>
          <w:szCs w:val="24"/>
        </w:rPr>
        <w:t>Polgármesteri Hivatalban</w:t>
      </w:r>
      <w:r w:rsidRPr="00542EB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EBE">
        <w:rPr>
          <w:rFonts w:ascii="Times New Roman" w:hAnsi="Times New Roman" w:cs="Times New Roman"/>
          <w:sz w:val="24"/>
          <w:szCs w:val="24"/>
        </w:rPr>
        <w:t xml:space="preserve">Ezen kívül a </w:t>
      </w:r>
      <w:r w:rsidRPr="00542EBE">
        <w:rPr>
          <w:rFonts w:ascii="Times New Roman" w:hAnsi="Times New Roman" w:cs="Times New Roman"/>
          <w:b/>
          <w:sz w:val="24"/>
          <w:szCs w:val="24"/>
        </w:rPr>
        <w:t>polgármesteri hivatal szervezeti és működési szabályzatának módosítását</w:t>
      </w:r>
      <w:r w:rsidRPr="00542EBE">
        <w:rPr>
          <w:rFonts w:ascii="Times New Roman" w:hAnsi="Times New Roman" w:cs="Times New Roman"/>
          <w:sz w:val="24"/>
          <w:szCs w:val="24"/>
        </w:rPr>
        <w:t xml:space="preserve"> készítse elő </w:t>
      </w:r>
      <w:r>
        <w:rPr>
          <w:rFonts w:ascii="Times New Roman" w:hAnsi="Times New Roman" w:cs="Times New Roman"/>
          <w:sz w:val="24"/>
          <w:szCs w:val="24"/>
        </w:rPr>
        <w:t>akként, hogy jelen döntéssel összhangban á</w:t>
      </w:r>
      <w:r w:rsidRPr="00542EBE">
        <w:rPr>
          <w:rFonts w:ascii="Times New Roman" w:hAnsi="Times New Roman" w:cs="Times New Roman"/>
          <w:sz w:val="24"/>
          <w:szCs w:val="24"/>
        </w:rPr>
        <w:t>lló legyen.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EE3" w:rsidRPr="00542EBE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EE3" w:rsidRPr="007F322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42D">
        <w:rPr>
          <w:rFonts w:ascii="Times New Roman" w:hAnsi="Times New Roman" w:cs="Times New Roman"/>
          <w:b/>
          <w:sz w:val="24"/>
          <w:szCs w:val="24"/>
        </w:rPr>
        <w:t>IV.2.</w:t>
      </w:r>
      <w:r>
        <w:rPr>
          <w:rFonts w:ascii="Times New Roman" w:hAnsi="Times New Roman" w:cs="Times New Roman"/>
          <w:sz w:val="24"/>
          <w:szCs w:val="24"/>
        </w:rPr>
        <w:t xml:space="preserve"> Felkéri az érintett költségvetési szervek vezetőit, hogy legkésőbb 2026. június 30. napjáig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Központ tekintetében </w:t>
      </w:r>
      <w:r w:rsidRPr="00E7740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jogszabályi követelményeknek való megfelelés figyelembe vételével készítsék el az </w:t>
      </w:r>
      <w:r w:rsidRPr="0088082B">
        <w:rPr>
          <w:rFonts w:ascii="Times New Roman" w:hAnsi="Times New Roman" w:cs="Times New Roman"/>
          <w:b/>
          <w:sz w:val="24"/>
          <w:szCs w:val="24"/>
        </w:rPr>
        <w:t>átalakulás munkajogi vonatkozású döntéseit</w:t>
      </w:r>
      <w:r>
        <w:rPr>
          <w:rFonts w:ascii="Times New Roman" w:hAnsi="Times New Roman" w:cs="Times New Roman"/>
          <w:b/>
          <w:sz w:val="24"/>
          <w:szCs w:val="24"/>
        </w:rPr>
        <w:t>, kössék meg az érintett dolgozókkal a jogszabály által előírt megállapodásokat az áthelyezés kapcsán.</w:t>
      </w:r>
    </w:p>
    <w:p w:rsidR="002B6EE3" w:rsidRPr="004961AA" w:rsidRDefault="002B6EE3" w:rsidP="002B6EE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 w:rsidRPr="00561BAC">
        <w:rPr>
          <w:rFonts w:ascii="Times New Roman" w:hAnsi="Times New Roman" w:cs="Times New Roman"/>
          <w:sz w:val="24"/>
          <w:szCs w:val="24"/>
        </w:rPr>
        <w:t>2026. június 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Felelős: Balázsi Csilla polgármester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Dr. Molnár Tímea intézményvezető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Dr. Kovács János jegyző</w:t>
      </w: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EE3" w:rsidRDefault="002B6EE3" w:rsidP="002B6E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B6EE3" w:rsidRDefault="002B6EE3" w:rsidP="002B6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EE3" w:rsidRDefault="002B6EE3" w:rsidP="002B6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EE3" w:rsidRDefault="002B6EE3" w:rsidP="002B6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EE3" w:rsidRPr="00F002B4" w:rsidRDefault="002B6EE3" w:rsidP="002B6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33E2" w:rsidRPr="002B6EE3" w:rsidRDefault="002B6EE3" w:rsidP="002B6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EE3">
        <w:rPr>
          <w:rFonts w:ascii="Times New Roman" w:hAnsi="Times New Roman" w:cs="Times New Roman"/>
          <w:b/>
          <w:sz w:val="24"/>
          <w:szCs w:val="24"/>
        </w:rPr>
        <w:tab/>
        <w:t>Balázsi Csilla</w:t>
      </w:r>
      <w:r w:rsidRPr="002B6EE3">
        <w:rPr>
          <w:rFonts w:ascii="Times New Roman" w:hAnsi="Times New Roman" w:cs="Times New Roman"/>
          <w:b/>
          <w:sz w:val="24"/>
          <w:szCs w:val="24"/>
        </w:rPr>
        <w:tab/>
      </w:r>
      <w:r w:rsidRPr="002B6EE3">
        <w:rPr>
          <w:rFonts w:ascii="Times New Roman" w:hAnsi="Times New Roman" w:cs="Times New Roman"/>
          <w:b/>
          <w:sz w:val="24"/>
          <w:szCs w:val="24"/>
        </w:rPr>
        <w:tab/>
      </w:r>
      <w:r w:rsidRPr="002B6EE3">
        <w:rPr>
          <w:rFonts w:ascii="Times New Roman" w:hAnsi="Times New Roman" w:cs="Times New Roman"/>
          <w:b/>
          <w:sz w:val="24"/>
          <w:szCs w:val="24"/>
        </w:rPr>
        <w:tab/>
      </w:r>
      <w:r w:rsidRPr="002B6EE3">
        <w:rPr>
          <w:rFonts w:ascii="Times New Roman" w:hAnsi="Times New Roman" w:cs="Times New Roman"/>
          <w:b/>
          <w:sz w:val="24"/>
          <w:szCs w:val="24"/>
        </w:rPr>
        <w:tab/>
      </w:r>
      <w:r w:rsidRPr="002B6EE3">
        <w:rPr>
          <w:rFonts w:ascii="Times New Roman" w:hAnsi="Times New Roman" w:cs="Times New Roman"/>
          <w:b/>
          <w:sz w:val="24"/>
          <w:szCs w:val="24"/>
        </w:rPr>
        <w:tab/>
      </w:r>
      <w:r w:rsidRPr="002B6EE3">
        <w:rPr>
          <w:rFonts w:ascii="Times New Roman" w:hAnsi="Times New Roman" w:cs="Times New Roman"/>
          <w:b/>
          <w:sz w:val="24"/>
          <w:szCs w:val="24"/>
        </w:rPr>
        <w:tab/>
        <w:t>Dr. Kovács János</w:t>
      </w:r>
    </w:p>
    <w:p w:rsidR="002B6EE3" w:rsidRPr="002B6EE3" w:rsidRDefault="002B6EE3" w:rsidP="002B6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EE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2B6EE3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2B6EE3">
        <w:rPr>
          <w:rFonts w:ascii="Times New Roman" w:hAnsi="Times New Roman" w:cs="Times New Roman"/>
          <w:b/>
          <w:sz w:val="24"/>
          <w:szCs w:val="24"/>
        </w:rPr>
        <w:tab/>
      </w:r>
      <w:r w:rsidRPr="002B6EE3">
        <w:rPr>
          <w:rFonts w:ascii="Times New Roman" w:hAnsi="Times New Roman" w:cs="Times New Roman"/>
          <w:b/>
          <w:sz w:val="24"/>
          <w:szCs w:val="24"/>
        </w:rPr>
        <w:tab/>
      </w:r>
      <w:r w:rsidRPr="002B6EE3">
        <w:rPr>
          <w:rFonts w:ascii="Times New Roman" w:hAnsi="Times New Roman" w:cs="Times New Roman"/>
          <w:b/>
          <w:sz w:val="24"/>
          <w:szCs w:val="24"/>
        </w:rPr>
        <w:tab/>
      </w:r>
      <w:r w:rsidRPr="002B6EE3">
        <w:rPr>
          <w:rFonts w:ascii="Times New Roman" w:hAnsi="Times New Roman" w:cs="Times New Roman"/>
          <w:b/>
          <w:sz w:val="24"/>
          <w:szCs w:val="24"/>
        </w:rPr>
        <w:tab/>
      </w:r>
      <w:r w:rsidRPr="002B6EE3">
        <w:rPr>
          <w:rFonts w:ascii="Times New Roman" w:hAnsi="Times New Roman" w:cs="Times New Roman"/>
          <w:b/>
          <w:sz w:val="24"/>
          <w:szCs w:val="24"/>
        </w:rPr>
        <w:tab/>
      </w:r>
      <w:r w:rsidRPr="002B6EE3">
        <w:rPr>
          <w:rFonts w:ascii="Times New Roman" w:hAnsi="Times New Roman" w:cs="Times New Roman"/>
          <w:b/>
          <w:sz w:val="24"/>
          <w:szCs w:val="24"/>
        </w:rPr>
        <w:tab/>
        <w:t xml:space="preserve">        jegyző</w:t>
      </w:r>
    </w:p>
    <w:sectPr w:rsidR="002B6EE3" w:rsidRPr="002B6EE3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195880"/>
      <w:docPartObj>
        <w:docPartGallery w:val="Page Numbers (Top of Page)"/>
        <w:docPartUnique/>
      </w:docPartObj>
    </w:sdtPr>
    <w:sdtEndPr/>
    <w:sdtContent>
      <w:p w:rsidR="00C04342" w:rsidRDefault="00323B3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04342" w:rsidRDefault="00323B3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E3"/>
    <w:rsid w:val="002B6EE3"/>
    <w:rsid w:val="00323B36"/>
    <w:rsid w:val="006C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6E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6EE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6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6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6E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6EE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6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2</cp:revision>
  <dcterms:created xsi:type="dcterms:W3CDTF">2026-05-22T10:10:00Z</dcterms:created>
  <dcterms:modified xsi:type="dcterms:W3CDTF">2026-05-22T10:12:00Z</dcterms:modified>
</cp:coreProperties>
</file>