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3E1" w:rsidRPr="00AF334A" w:rsidRDefault="000233E1" w:rsidP="000233E1">
      <w:pPr>
        <w:tabs>
          <w:tab w:val="center" w:pos="6804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0233E1" w:rsidRPr="00AF334A" w:rsidRDefault="000233E1" w:rsidP="000233E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AF334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TISZAVASVÁRI VÁROS ÖNKORMÁNYZATA</w:t>
      </w:r>
    </w:p>
    <w:p w:rsidR="000233E1" w:rsidRPr="00AF334A" w:rsidRDefault="000233E1" w:rsidP="000233E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AF334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KÉPVISELŐ-TESTÜLETÉNEK</w:t>
      </w:r>
    </w:p>
    <w:p w:rsidR="000233E1" w:rsidRPr="00AF334A" w:rsidRDefault="000233E1" w:rsidP="000233E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135</w:t>
      </w:r>
      <w:r w:rsidRPr="00AF334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/20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26</w:t>
      </w:r>
      <w:r w:rsidRPr="00AF334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 (V.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21</w:t>
      </w:r>
      <w:r w:rsidRPr="00AF334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.) Kt. számú</w:t>
      </w:r>
    </w:p>
    <w:p w:rsidR="000233E1" w:rsidRDefault="000233E1" w:rsidP="000233E1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proofErr w:type="gramStart"/>
      <w:r w:rsidRPr="00AF334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határozata</w:t>
      </w:r>
      <w:proofErr w:type="gramEnd"/>
    </w:p>
    <w:p w:rsidR="000233E1" w:rsidRPr="00811CDE" w:rsidRDefault="000233E1" w:rsidP="000233E1">
      <w:pPr>
        <w:jc w:val="center"/>
        <w:rPr>
          <w:rFonts w:ascii="Times New Roman" w:hAnsi="Times New Roman" w:cs="Times New Roman"/>
          <w:sz w:val="24"/>
          <w:szCs w:val="24"/>
        </w:rPr>
      </w:pPr>
      <w:r w:rsidRPr="00811CDE">
        <w:rPr>
          <w:rFonts w:ascii="Times New Roman" w:hAnsi="Times New Roman" w:cs="Times New Roman"/>
          <w:sz w:val="24"/>
          <w:szCs w:val="24"/>
        </w:rPr>
        <w:t xml:space="preserve">   (mely egyben a Tiszavasvári Településszolgáltatási és Vagyonkezelő Nonprofit Korlátolt Felelősségű Társaság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811CDE">
        <w:rPr>
          <w:rFonts w:ascii="Times New Roman" w:hAnsi="Times New Roman" w:cs="Times New Roman"/>
          <w:sz w:val="24"/>
          <w:szCs w:val="24"/>
        </w:rPr>
        <w:t>/202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811CDE">
        <w:rPr>
          <w:rFonts w:ascii="Times New Roman" w:hAnsi="Times New Roman" w:cs="Times New Roman"/>
          <w:sz w:val="24"/>
          <w:szCs w:val="24"/>
        </w:rPr>
        <w:t>. (V.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811CDE">
        <w:rPr>
          <w:rFonts w:ascii="Times New Roman" w:hAnsi="Times New Roman" w:cs="Times New Roman"/>
          <w:sz w:val="24"/>
          <w:szCs w:val="24"/>
        </w:rPr>
        <w:t>.) számú alapítói döntése)</w:t>
      </w:r>
    </w:p>
    <w:p w:rsidR="000233E1" w:rsidRDefault="000233E1" w:rsidP="000233E1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0233E1" w:rsidRPr="00334DE7" w:rsidRDefault="000233E1" w:rsidP="000233E1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34DE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</w:t>
      </w:r>
      <w:r w:rsidRPr="00334DE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proofErr w:type="spellStart"/>
      <w:r w:rsidRPr="00334DE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Tiva-Szolg</w:t>
      </w:r>
      <w:proofErr w:type="spellEnd"/>
      <w:r w:rsidRPr="00334DE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 Nonprofit Kft. közszolgáltatási szerződés alapján végzett 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5</w:t>
      </w:r>
      <w:r w:rsidRPr="00334DE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 évi tevékenységéről szóló beszámolóról</w:t>
      </w:r>
    </w:p>
    <w:p w:rsidR="000233E1" w:rsidRDefault="000233E1" w:rsidP="000233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0233E1" w:rsidRPr="00914681" w:rsidRDefault="000233E1" w:rsidP="000233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0233E1" w:rsidRDefault="000233E1" w:rsidP="000233E1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14681">
        <w:rPr>
          <w:rFonts w:ascii="Times New Roman" w:eastAsia="Times New Roman" w:hAnsi="Times New Roman" w:cs="Times New Roman"/>
          <w:sz w:val="24"/>
          <w:szCs w:val="24"/>
          <w:lang w:eastAsia="hu-HU"/>
        </w:rPr>
        <w:t>Tiszavasvári Város Önko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rmányzata Képviselő-testülete „</w:t>
      </w:r>
      <w:proofErr w:type="gramStart"/>
      <w:r w:rsidRPr="00334DE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</w:t>
      </w:r>
      <w:proofErr w:type="gramEnd"/>
      <w:r w:rsidRPr="00334DE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proofErr w:type="spellStart"/>
      <w:r w:rsidRPr="00334DE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Tiva-Szolg</w:t>
      </w:r>
      <w:proofErr w:type="spellEnd"/>
      <w:r w:rsidRPr="00334DE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 Nonprofit Kft. közszolgáltatási szerződés alapján végzett 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5</w:t>
      </w:r>
      <w:r w:rsidRPr="00334DE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 évi tevékenységéről szóló beszámolóról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” </w:t>
      </w:r>
      <w:r w:rsidRPr="005F47F6">
        <w:rPr>
          <w:rFonts w:ascii="Times New Roman" w:eastAsia="Times New Roman" w:hAnsi="Times New Roman" w:cs="Times New Roman"/>
          <w:sz w:val="24"/>
          <w:szCs w:val="24"/>
          <w:lang w:eastAsia="hu-HU"/>
        </w:rPr>
        <w:t>szóló előterjesztést megtárgyalta és az alábbi határozat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o</w:t>
      </w:r>
      <w:r w:rsidRPr="005F47F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 hozza: </w:t>
      </w:r>
    </w:p>
    <w:p w:rsidR="000233E1" w:rsidRPr="000155CE" w:rsidRDefault="000233E1" w:rsidP="000233E1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0233E1" w:rsidRPr="00914681" w:rsidRDefault="000233E1" w:rsidP="000233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233E1" w:rsidRDefault="000233E1" w:rsidP="000233E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1. Elfogadja </w:t>
      </w:r>
      <w:r w:rsidRPr="0091468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Tiszavasvári Város Önkormányzata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és a </w:t>
      </w:r>
      <w:r w:rsidRPr="00AE0C0C">
        <w:rPr>
          <w:rFonts w:ascii="Times New Roman" w:hAnsi="Times New Roman" w:cs="Times New Roman"/>
          <w:b/>
          <w:sz w:val="24"/>
          <w:szCs w:val="24"/>
        </w:rPr>
        <w:t>Tiszavasvári Településszolgáltatási és Vagyonkezelő Nonprofit Korlátolt Felelősségű Társaság</w:t>
      </w:r>
      <w:r w:rsidRPr="0091468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között önkormányzati közfeladatok ellátására kötött </w:t>
      </w:r>
      <w:r w:rsidRPr="0091468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köz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szolgáltatási szerződésben </w:t>
      </w:r>
      <w:r w:rsidRPr="0091468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foglalt </w:t>
      </w:r>
      <w:r w:rsidRPr="009B20D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25</w:t>
      </w:r>
      <w:r w:rsidRPr="009B20D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 év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</w:t>
      </w:r>
      <w:r w:rsidRPr="0091468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tevékenységéről </w:t>
      </w:r>
      <w:r w:rsidRPr="0091468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szóló</w:t>
      </w:r>
      <w:r w:rsidRPr="0091468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9B20D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szakmai és p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é</w:t>
      </w:r>
      <w:r w:rsidRPr="009B20D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nzügyi </w:t>
      </w:r>
      <w:r w:rsidRPr="0091468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beszámolót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, </w:t>
      </w:r>
      <w:r w:rsidRPr="00914681">
        <w:rPr>
          <w:rFonts w:ascii="Times New Roman" w:eastAsia="Times New Roman" w:hAnsi="Times New Roman" w:cs="Times New Roman"/>
          <w:sz w:val="24"/>
          <w:szCs w:val="24"/>
          <w:lang w:eastAsia="hu-HU"/>
        </w:rPr>
        <w:t>a határozat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1. </w:t>
      </w:r>
      <w:r w:rsidRPr="00914681">
        <w:rPr>
          <w:rFonts w:ascii="Times New Roman" w:eastAsia="Times New Roman" w:hAnsi="Times New Roman" w:cs="Times New Roman"/>
          <w:sz w:val="24"/>
          <w:szCs w:val="24"/>
          <w:lang w:eastAsia="hu-HU"/>
        </w:rPr>
        <w:t>mellékletében szereplő tartalommal.</w:t>
      </w:r>
    </w:p>
    <w:p w:rsidR="000233E1" w:rsidRPr="00914681" w:rsidRDefault="000233E1" w:rsidP="000233E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233E1" w:rsidRPr="00C61D99" w:rsidRDefault="000233E1" w:rsidP="000233E1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AE0C0C">
        <w:rPr>
          <w:rFonts w:ascii="Times New Roman" w:hAnsi="Times New Roman" w:cs="Times New Roman"/>
          <w:sz w:val="24"/>
          <w:szCs w:val="24"/>
        </w:rPr>
        <w:t xml:space="preserve">Felkéri a polgármestert, hogy a </w:t>
      </w:r>
      <w:r w:rsidRPr="00AE0C0C">
        <w:rPr>
          <w:rFonts w:ascii="Times New Roman" w:hAnsi="Times New Roman" w:cs="Times New Roman"/>
          <w:b/>
          <w:sz w:val="24"/>
          <w:szCs w:val="24"/>
        </w:rPr>
        <w:t>Tiszavasvári Településszolgáltatási és Vagyonkezelő Nonprofit Korlátolt Felelősségű Társaság ügyvezetőjét</w:t>
      </w:r>
      <w:r w:rsidRPr="00AE0C0C">
        <w:rPr>
          <w:rFonts w:ascii="Times New Roman" w:hAnsi="Times New Roman" w:cs="Times New Roman"/>
          <w:sz w:val="24"/>
          <w:szCs w:val="24"/>
        </w:rPr>
        <w:t xml:space="preserve"> jelen határozatról tájékoztassa.</w:t>
      </w:r>
      <w:r w:rsidRPr="00AE0C0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A 2013. évi V. tv. (Ptk.) 3:109 § (4) </w:t>
      </w:r>
      <w:proofErr w:type="spellStart"/>
      <w:r w:rsidRPr="00AE0C0C">
        <w:rPr>
          <w:rFonts w:ascii="Times New Roman" w:eastAsia="Calibri" w:hAnsi="Times New Roman" w:cs="Times New Roman"/>
          <w:sz w:val="24"/>
          <w:szCs w:val="24"/>
          <w:lang w:eastAsia="ar-SA"/>
        </w:rPr>
        <w:t>bek</w:t>
      </w:r>
      <w:proofErr w:type="spellEnd"/>
      <w:r w:rsidRPr="00AE0C0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. </w:t>
      </w:r>
      <w:proofErr w:type="gramStart"/>
      <w:r w:rsidRPr="00AE0C0C">
        <w:rPr>
          <w:rFonts w:ascii="Times New Roman" w:eastAsia="Calibri" w:hAnsi="Times New Roman" w:cs="Times New Roman"/>
          <w:sz w:val="24"/>
          <w:szCs w:val="24"/>
          <w:lang w:eastAsia="ar-SA"/>
        </w:rPr>
        <w:t>alapján</w:t>
      </w:r>
      <w:proofErr w:type="gramEnd"/>
      <w:r w:rsidRPr="00AE0C0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az egyszemélyes társaság legfőbb szerv hatáskörébe tartozó kérdésekben az alapító döntése az ügyvezetéssel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való közléssel válik hatályossá.</w:t>
      </w:r>
    </w:p>
    <w:p w:rsidR="000233E1" w:rsidRPr="00914681" w:rsidRDefault="000233E1" w:rsidP="000233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233E1" w:rsidRPr="00914681" w:rsidRDefault="000233E1" w:rsidP="000233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233E1" w:rsidRPr="00914681" w:rsidRDefault="000233E1" w:rsidP="000233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233E1" w:rsidRPr="00914681" w:rsidRDefault="000233E1" w:rsidP="000233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:rsidR="000233E1" w:rsidRPr="00C61D99" w:rsidRDefault="000233E1" w:rsidP="000233E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61D9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Határidő:</w:t>
      </w:r>
      <w:r w:rsidRPr="00C61D9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azonnal </w:t>
      </w:r>
      <w:r w:rsidRPr="00C61D9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</w:t>
      </w:r>
      <w:r w:rsidRPr="00C61D9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Felelős</w:t>
      </w:r>
      <w:proofErr w:type="gramEnd"/>
      <w:r w:rsidRPr="00C61D9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Pr="00FF7330">
        <w:rPr>
          <w:rFonts w:ascii="Times New Roman" w:eastAsia="Times New Roman" w:hAnsi="Times New Roman" w:cs="Times New Roman"/>
          <w:sz w:val="24"/>
          <w:szCs w:val="24"/>
          <w:lang w:eastAsia="hu-HU"/>
        </w:rPr>
        <w:t>Balázsi Csilla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Pr="00C61D99">
        <w:rPr>
          <w:rFonts w:ascii="Times New Roman" w:eastAsia="Times New Roman" w:hAnsi="Times New Roman" w:cs="Times New Roman"/>
          <w:sz w:val="24"/>
          <w:szCs w:val="24"/>
          <w:lang w:eastAsia="hu-HU"/>
        </w:rPr>
        <w:t>polgármester</w:t>
      </w:r>
    </w:p>
    <w:p w:rsidR="000233E1" w:rsidRPr="00C61D99" w:rsidRDefault="000233E1" w:rsidP="000233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61D9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</w:t>
      </w:r>
    </w:p>
    <w:p w:rsidR="000233E1" w:rsidRDefault="000233E1" w:rsidP="000233E1">
      <w:pPr>
        <w:rPr>
          <w:rFonts w:ascii="Times New Roman" w:hAnsi="Times New Roman" w:cs="Times New Roman"/>
          <w:sz w:val="20"/>
          <w:szCs w:val="20"/>
        </w:rPr>
      </w:pPr>
    </w:p>
    <w:p w:rsidR="007E6CC9" w:rsidRDefault="007E6CC9"/>
    <w:p w:rsidR="000233E1" w:rsidRDefault="000233E1">
      <w:bookmarkStart w:id="0" w:name="_GoBack"/>
      <w:bookmarkEnd w:id="0"/>
    </w:p>
    <w:p w:rsidR="000233E1" w:rsidRPr="000233E1" w:rsidRDefault="000233E1" w:rsidP="000233E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233E1">
        <w:rPr>
          <w:rFonts w:ascii="Times New Roman" w:hAnsi="Times New Roman" w:cs="Times New Roman"/>
          <w:b/>
          <w:sz w:val="24"/>
          <w:szCs w:val="24"/>
        </w:rPr>
        <w:tab/>
        <w:t>Balázsi Csilla</w:t>
      </w:r>
      <w:r w:rsidRPr="000233E1">
        <w:rPr>
          <w:rFonts w:ascii="Times New Roman" w:hAnsi="Times New Roman" w:cs="Times New Roman"/>
          <w:b/>
          <w:sz w:val="24"/>
          <w:szCs w:val="24"/>
        </w:rPr>
        <w:tab/>
      </w:r>
      <w:r w:rsidRPr="000233E1">
        <w:rPr>
          <w:rFonts w:ascii="Times New Roman" w:hAnsi="Times New Roman" w:cs="Times New Roman"/>
          <w:b/>
          <w:sz w:val="24"/>
          <w:szCs w:val="24"/>
        </w:rPr>
        <w:tab/>
      </w:r>
      <w:r w:rsidRPr="000233E1">
        <w:rPr>
          <w:rFonts w:ascii="Times New Roman" w:hAnsi="Times New Roman" w:cs="Times New Roman"/>
          <w:b/>
          <w:sz w:val="24"/>
          <w:szCs w:val="24"/>
        </w:rPr>
        <w:tab/>
      </w:r>
      <w:r w:rsidRPr="000233E1">
        <w:rPr>
          <w:rFonts w:ascii="Times New Roman" w:hAnsi="Times New Roman" w:cs="Times New Roman"/>
          <w:b/>
          <w:sz w:val="24"/>
          <w:szCs w:val="24"/>
        </w:rPr>
        <w:tab/>
      </w:r>
      <w:r w:rsidRPr="000233E1">
        <w:rPr>
          <w:rFonts w:ascii="Times New Roman" w:hAnsi="Times New Roman" w:cs="Times New Roman"/>
          <w:b/>
          <w:sz w:val="24"/>
          <w:szCs w:val="24"/>
        </w:rPr>
        <w:tab/>
        <w:t>Dr. Kovács János</w:t>
      </w:r>
    </w:p>
    <w:p w:rsidR="000233E1" w:rsidRPr="000233E1" w:rsidRDefault="000233E1" w:rsidP="000233E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233E1"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Pr="000233E1">
        <w:rPr>
          <w:rFonts w:ascii="Times New Roman" w:hAnsi="Times New Roman" w:cs="Times New Roman"/>
          <w:b/>
          <w:sz w:val="24"/>
          <w:szCs w:val="24"/>
        </w:rPr>
        <w:t>polgármester</w:t>
      </w:r>
      <w:proofErr w:type="gramEnd"/>
      <w:r w:rsidRPr="000233E1">
        <w:rPr>
          <w:rFonts w:ascii="Times New Roman" w:hAnsi="Times New Roman" w:cs="Times New Roman"/>
          <w:b/>
          <w:sz w:val="24"/>
          <w:szCs w:val="24"/>
        </w:rPr>
        <w:tab/>
      </w:r>
      <w:r w:rsidRPr="000233E1">
        <w:rPr>
          <w:rFonts w:ascii="Times New Roman" w:hAnsi="Times New Roman" w:cs="Times New Roman"/>
          <w:b/>
          <w:sz w:val="24"/>
          <w:szCs w:val="24"/>
        </w:rPr>
        <w:tab/>
      </w:r>
      <w:r w:rsidRPr="000233E1">
        <w:rPr>
          <w:rFonts w:ascii="Times New Roman" w:hAnsi="Times New Roman" w:cs="Times New Roman"/>
          <w:b/>
          <w:sz w:val="24"/>
          <w:szCs w:val="24"/>
        </w:rPr>
        <w:tab/>
      </w:r>
      <w:r w:rsidRPr="000233E1">
        <w:rPr>
          <w:rFonts w:ascii="Times New Roman" w:hAnsi="Times New Roman" w:cs="Times New Roman"/>
          <w:b/>
          <w:sz w:val="24"/>
          <w:szCs w:val="24"/>
        </w:rPr>
        <w:tab/>
      </w:r>
      <w:r w:rsidRPr="000233E1">
        <w:rPr>
          <w:rFonts w:ascii="Times New Roman" w:hAnsi="Times New Roman" w:cs="Times New Roman"/>
          <w:b/>
          <w:sz w:val="24"/>
          <w:szCs w:val="24"/>
        </w:rPr>
        <w:tab/>
        <w:t xml:space="preserve">         jegyző </w:t>
      </w:r>
    </w:p>
    <w:sectPr w:rsidR="000233E1" w:rsidRPr="000233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3E1"/>
    <w:rsid w:val="000233E1"/>
    <w:rsid w:val="007E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233E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233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233E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233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187</Words>
  <Characters>1298</Characters>
  <Application>Microsoft Office Word</Application>
  <DocSecurity>0</DocSecurity>
  <Lines>10</Lines>
  <Paragraphs>2</Paragraphs>
  <ScaleCrop>false</ScaleCrop>
  <Company/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Legeza Tímea</dc:creator>
  <cp:lastModifiedBy>dr. Legeza Tímea</cp:lastModifiedBy>
  <cp:revision>1</cp:revision>
  <dcterms:created xsi:type="dcterms:W3CDTF">2026-05-22T09:59:00Z</dcterms:created>
  <dcterms:modified xsi:type="dcterms:W3CDTF">2026-05-22T10:08:00Z</dcterms:modified>
</cp:coreProperties>
</file>