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TISZAVASVÁRI VÁROS ÖNKORMÁNYZATA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B74A8D" w:rsidRPr="00B74A8D" w:rsidRDefault="004E3679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91</w:t>
      </w:r>
      <w:r w:rsidR="00B74A8D" w:rsidRPr="00B74A8D">
        <w:rPr>
          <w:b/>
          <w:sz w:val="24"/>
        </w:rPr>
        <w:t>/2026. (I</w:t>
      </w:r>
      <w:r>
        <w:rPr>
          <w:b/>
          <w:sz w:val="24"/>
        </w:rPr>
        <w:t>II.26</w:t>
      </w:r>
      <w:bookmarkStart w:id="0" w:name="_GoBack"/>
      <w:bookmarkEnd w:id="0"/>
      <w:r w:rsidR="00B74A8D" w:rsidRPr="00B74A8D">
        <w:rPr>
          <w:b/>
          <w:sz w:val="24"/>
        </w:rPr>
        <w:t>.) Kt. számú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4E3679" w:rsidRPr="004E3679" w:rsidRDefault="004E3679" w:rsidP="004E367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4E3679">
        <w:rPr>
          <w:b/>
          <w:sz w:val="24"/>
          <w:szCs w:val="24"/>
        </w:rPr>
        <w:t xml:space="preserve">Versenyképes Járások Program 2025 támogatásból megvalósuló Egészségügyi alap és </w:t>
      </w:r>
      <w:proofErr w:type="spellStart"/>
      <w:r w:rsidRPr="004E3679">
        <w:rPr>
          <w:b/>
          <w:sz w:val="24"/>
          <w:szCs w:val="24"/>
        </w:rPr>
        <w:t>járóbeteg</w:t>
      </w:r>
      <w:proofErr w:type="spellEnd"/>
      <w:r w:rsidRPr="004E3679">
        <w:rPr>
          <w:b/>
          <w:sz w:val="24"/>
          <w:szCs w:val="24"/>
        </w:rPr>
        <w:t xml:space="preserve"> ellátás eszköz beszerzéseinek közbeszerzési eljárásának kiírásáról</w:t>
      </w:r>
    </w:p>
    <w:p w:rsidR="004E3679" w:rsidRPr="004E3679" w:rsidRDefault="004E3679" w:rsidP="004E3679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4E3679" w:rsidRPr="004E3679" w:rsidRDefault="004E3679" w:rsidP="004E36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E367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4E3679">
        <w:rPr>
          <w:sz w:val="24"/>
          <w:szCs w:val="24"/>
        </w:rPr>
        <w:t>Mötv</w:t>
      </w:r>
      <w:proofErr w:type="spellEnd"/>
      <w:r w:rsidRPr="004E3679">
        <w:rPr>
          <w:sz w:val="24"/>
          <w:szCs w:val="24"/>
        </w:rPr>
        <w:t>.) 13. § (1) bekezdés 4. pontjában foglalt feladatkörében eljárva az előterjesztést megtárgyalta, és az alábbi határozatot hozza:</w:t>
      </w:r>
    </w:p>
    <w:p w:rsidR="004E3679" w:rsidRPr="004E3679" w:rsidRDefault="004E3679" w:rsidP="004E36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4E3679" w:rsidRPr="004E3679" w:rsidRDefault="004E3679" w:rsidP="004E3679">
      <w:pPr>
        <w:numPr>
          <w:ilvl w:val="0"/>
          <w:numId w:val="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4E3679">
        <w:rPr>
          <w:sz w:val="24"/>
          <w:szCs w:val="24"/>
        </w:rPr>
        <w:t xml:space="preserve">Tiszavasvári Város Önkormányzata </w:t>
      </w:r>
      <w:r w:rsidRPr="004E3679">
        <w:rPr>
          <w:b/>
          <w:sz w:val="24"/>
          <w:szCs w:val="24"/>
        </w:rPr>
        <w:t xml:space="preserve">Egészségügyi alap és </w:t>
      </w:r>
      <w:proofErr w:type="spellStart"/>
      <w:r w:rsidRPr="004E3679">
        <w:rPr>
          <w:b/>
          <w:sz w:val="24"/>
          <w:szCs w:val="24"/>
        </w:rPr>
        <w:t>járóbeteg</w:t>
      </w:r>
      <w:proofErr w:type="spellEnd"/>
      <w:r w:rsidRPr="004E3679">
        <w:rPr>
          <w:b/>
          <w:sz w:val="24"/>
          <w:szCs w:val="24"/>
        </w:rPr>
        <w:t xml:space="preserve"> ellátását szolgáló eszköz beszerzése </w:t>
      </w:r>
      <w:r w:rsidRPr="004E3679">
        <w:rPr>
          <w:sz w:val="24"/>
          <w:szCs w:val="24"/>
        </w:rPr>
        <w:t>tárgyban a Kbt. 112. § (1) bekezdés b) pont alapján közbeszerzési eljárást indít. </w:t>
      </w:r>
    </w:p>
    <w:p w:rsidR="004E3679" w:rsidRPr="004E3679" w:rsidRDefault="004E3679" w:rsidP="004E3679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4E3679" w:rsidRPr="004E3679" w:rsidRDefault="004E3679" w:rsidP="004E3679">
      <w:pPr>
        <w:numPr>
          <w:ilvl w:val="0"/>
          <w:numId w:val="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4E3679">
        <w:rPr>
          <w:sz w:val="24"/>
          <w:szCs w:val="24"/>
        </w:rPr>
        <w:t>Az előző pont szerinti közbeszerzési eljárás megindítását megelőzően a 63/2022. (II.28.) Korm. rendelet szerinti előzetes piaci konzultációt folytat le.</w:t>
      </w:r>
    </w:p>
    <w:p w:rsidR="004E3679" w:rsidRPr="004E3679" w:rsidRDefault="004E3679" w:rsidP="004E3679">
      <w:pPr>
        <w:overflowPunct/>
        <w:autoSpaceDE/>
        <w:autoSpaceDN/>
        <w:adjustRightInd/>
        <w:ind w:left="567"/>
        <w:jc w:val="both"/>
        <w:textAlignment w:val="auto"/>
        <w:rPr>
          <w:sz w:val="24"/>
          <w:szCs w:val="24"/>
        </w:rPr>
      </w:pPr>
    </w:p>
    <w:p w:rsidR="004E3679" w:rsidRPr="004E3679" w:rsidRDefault="004E3679" w:rsidP="004E3679">
      <w:pPr>
        <w:numPr>
          <w:ilvl w:val="0"/>
          <w:numId w:val="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4E3679">
        <w:rPr>
          <w:sz w:val="24"/>
          <w:szCs w:val="24"/>
        </w:rPr>
        <w:t xml:space="preserve">A határozat 1. mellékletét képező tartalommal elfogadja az </w:t>
      </w:r>
      <w:r w:rsidRPr="004E3679">
        <w:rPr>
          <w:b/>
          <w:color w:val="000000"/>
          <w:sz w:val="24"/>
          <w:szCs w:val="24"/>
        </w:rPr>
        <w:t xml:space="preserve">Egészségügyi alap és </w:t>
      </w:r>
      <w:proofErr w:type="spellStart"/>
      <w:r w:rsidRPr="004E3679">
        <w:rPr>
          <w:b/>
          <w:color w:val="000000"/>
          <w:sz w:val="24"/>
          <w:szCs w:val="24"/>
        </w:rPr>
        <w:t>járóbeteg</w:t>
      </w:r>
      <w:proofErr w:type="spellEnd"/>
      <w:r w:rsidRPr="004E3679">
        <w:rPr>
          <w:b/>
          <w:color w:val="000000"/>
          <w:sz w:val="24"/>
          <w:szCs w:val="24"/>
        </w:rPr>
        <w:t xml:space="preserve"> ellátását szolgáló eszköz beszerzése </w:t>
      </w:r>
      <w:r w:rsidRPr="004E3679">
        <w:rPr>
          <w:sz w:val="24"/>
          <w:szCs w:val="24"/>
        </w:rPr>
        <w:t xml:space="preserve">tárgyú </w:t>
      </w:r>
      <w:r w:rsidRPr="004E3679">
        <w:rPr>
          <w:color w:val="000000"/>
          <w:sz w:val="24"/>
          <w:szCs w:val="24"/>
        </w:rPr>
        <w:t>köz</w:t>
      </w:r>
      <w:r w:rsidRPr="004E3679">
        <w:rPr>
          <w:sz w:val="24"/>
          <w:szCs w:val="24"/>
        </w:rPr>
        <w:t>beszerzési eljárást megindító felhívást.</w:t>
      </w:r>
    </w:p>
    <w:p w:rsidR="004E3679" w:rsidRPr="004E3679" w:rsidRDefault="004E3679" w:rsidP="004E3679">
      <w:pPr>
        <w:tabs>
          <w:tab w:val="num" w:pos="284"/>
          <w:tab w:val="num" w:pos="7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4E3679" w:rsidRPr="004E3679" w:rsidRDefault="004E3679" w:rsidP="004E3679">
      <w:pPr>
        <w:numPr>
          <w:ilvl w:val="0"/>
          <w:numId w:val="4"/>
        </w:numPr>
        <w:tabs>
          <w:tab w:val="num" w:pos="426"/>
        </w:tabs>
        <w:overflowPunct/>
        <w:autoSpaceDE/>
        <w:autoSpaceDN/>
        <w:adjustRightInd/>
        <w:ind w:left="709" w:hanging="709"/>
        <w:textAlignment w:val="auto"/>
        <w:rPr>
          <w:sz w:val="24"/>
          <w:szCs w:val="24"/>
        </w:rPr>
      </w:pPr>
      <w:r w:rsidRPr="004E3679">
        <w:rPr>
          <w:sz w:val="24"/>
          <w:szCs w:val="24"/>
        </w:rPr>
        <w:t>Felkéri a polgármestert, hogy</w:t>
      </w:r>
    </w:p>
    <w:p w:rsidR="004E3679" w:rsidRPr="004E3679" w:rsidRDefault="004E3679" w:rsidP="004E3679">
      <w:pPr>
        <w:numPr>
          <w:ilvl w:val="0"/>
          <w:numId w:val="3"/>
        </w:numPr>
        <w:tabs>
          <w:tab w:val="num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sz w:val="24"/>
        </w:rPr>
      </w:pPr>
      <w:r w:rsidRPr="004E3679">
        <w:rPr>
          <w:sz w:val="24"/>
          <w:szCs w:val="24"/>
        </w:rPr>
        <w:t xml:space="preserve">gondoskodjon </w:t>
      </w:r>
      <w:r w:rsidRPr="004E3679">
        <w:rPr>
          <w:sz w:val="24"/>
        </w:rPr>
        <w:t>az eljárást megindító felhívást tartalmazó hirdetmény feladásáról a Közbeszerzési Értesítőben,</w:t>
      </w:r>
    </w:p>
    <w:p w:rsidR="004E3679" w:rsidRPr="004E3679" w:rsidRDefault="004E3679" w:rsidP="004E3679">
      <w:pPr>
        <w:numPr>
          <w:ilvl w:val="0"/>
          <w:numId w:val="3"/>
        </w:numPr>
        <w:tabs>
          <w:tab w:val="num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sz w:val="24"/>
        </w:rPr>
      </w:pPr>
      <w:r w:rsidRPr="004E3679">
        <w:rPr>
          <w:sz w:val="24"/>
        </w:rPr>
        <w:t>az ajánlattételi határidő lejártát követően a Bíráló Bizottság javaslatát terjessze a Képviselő-testület elé.</w:t>
      </w:r>
    </w:p>
    <w:p w:rsidR="00271B92" w:rsidRPr="00271B92" w:rsidRDefault="00271B92" w:rsidP="004E3679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71B92" w:rsidRPr="00271B92" w:rsidRDefault="00271B92" w:rsidP="00271B92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271B92">
        <w:rPr>
          <w:b/>
          <w:sz w:val="24"/>
          <w:u w:val="single"/>
        </w:rPr>
        <w:t>Határidő:</w:t>
      </w:r>
      <w:r w:rsidRPr="00271B92">
        <w:rPr>
          <w:sz w:val="24"/>
        </w:rPr>
        <w:t xml:space="preserve"> azonnal</w:t>
      </w:r>
      <w:r w:rsidRPr="00271B92">
        <w:rPr>
          <w:sz w:val="24"/>
        </w:rPr>
        <w:tab/>
      </w:r>
      <w:r w:rsidRPr="00271B92">
        <w:rPr>
          <w:b/>
          <w:sz w:val="24"/>
          <w:u w:val="single"/>
        </w:rPr>
        <w:t>Felelős:</w:t>
      </w:r>
      <w:r w:rsidRPr="00271B92">
        <w:rPr>
          <w:sz w:val="24"/>
        </w:rPr>
        <w:t xml:space="preserve"> Balázsi Csilla polgármester</w:t>
      </w:r>
    </w:p>
    <w:p w:rsidR="002E6545" w:rsidRDefault="002E6545"/>
    <w:p w:rsidR="009F71C3" w:rsidRDefault="009F71C3"/>
    <w:p w:rsidR="009F71C3" w:rsidRDefault="009F71C3"/>
    <w:p w:rsidR="009F71C3" w:rsidRDefault="009F71C3"/>
    <w:p w:rsidR="009F71C3" w:rsidRDefault="009F71C3"/>
    <w:p w:rsidR="009F71C3" w:rsidRDefault="009F71C3"/>
    <w:p w:rsidR="009F71C3" w:rsidRPr="00281C59" w:rsidRDefault="009F71C3" w:rsidP="009F71C3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9F71C3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3BCC"/>
    <w:multiLevelType w:val="hybridMultilevel"/>
    <w:tmpl w:val="D5E0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12016C"/>
    <w:rsid w:val="00271B92"/>
    <w:rsid w:val="002E6545"/>
    <w:rsid w:val="004E3679"/>
    <w:rsid w:val="00686360"/>
    <w:rsid w:val="00885310"/>
    <w:rsid w:val="00990CE3"/>
    <w:rsid w:val="009F71C3"/>
    <w:rsid w:val="00A94917"/>
    <w:rsid w:val="00B74A8D"/>
    <w:rsid w:val="00CF62A8"/>
    <w:rsid w:val="00D04743"/>
    <w:rsid w:val="00E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2</cp:revision>
  <cp:lastPrinted>2026-03-27T09:54:00Z</cp:lastPrinted>
  <dcterms:created xsi:type="dcterms:W3CDTF">2026-03-27T09:55:00Z</dcterms:created>
  <dcterms:modified xsi:type="dcterms:W3CDTF">2026-03-27T09:55:00Z</dcterms:modified>
</cp:coreProperties>
</file>