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6F" w:rsidRPr="004D2B6F" w:rsidRDefault="004D2B6F" w:rsidP="004D2B6F">
      <w:pPr>
        <w:suppressAutoHyphens/>
        <w:spacing w:before="240" w:after="48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Tiszavasvári Város Önkormányzata Képviselő-testületének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5</w:t>
      </w:r>
      <w:r w:rsidRPr="004D2B6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/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2026</w:t>
      </w:r>
      <w:r w:rsidRPr="004D2B6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 (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II.20</w:t>
      </w:r>
      <w:r w:rsidRPr="004D2B6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.) önkormányzati rendelete</w:t>
      </w:r>
    </w:p>
    <w:p w:rsidR="004D2B6F" w:rsidRPr="004D2B6F" w:rsidRDefault="004D2B6F" w:rsidP="004D2B6F">
      <w:pPr>
        <w:suppressAutoHyphens/>
        <w:spacing w:before="240" w:after="48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A helyi önkormányzati képviselők, bizottsági elnökök, bizottság tagok tiszteletdíjáról szóló 18/2024. (X.8.) önkormányzati rendelet módosításáról</w:t>
      </w:r>
    </w:p>
    <w:p w:rsidR="004D2B6F" w:rsidRPr="004D2B6F" w:rsidRDefault="004D2B6F" w:rsidP="004D2B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[1] A rendelet célja a képviselők korábban megállapított tiszteletdíjának módosítása, annak érdekében,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hogy a helyi önkormányzati képviselői munka még hatékonyabbá váljék.</w:t>
      </w:r>
    </w:p>
    <w:p w:rsidR="004D2B6F" w:rsidRPr="004D2B6F" w:rsidRDefault="004D2B6F" w:rsidP="004D2B6F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[2] Tiszavasvári Város Önkormányzata Képviselő-testülete az Alaptörvény 32. cikk (2) bekezdésében meghatározott eredeti jogalkotói hatáskörében, a Magyarország helyi önkormányzatairól szóló 2011. évi CLXXXIX. törvény 143. § (4) bekezdés f) pontjában biztosított felhatalmazás alapján - Tiszavasvári Város Önkormányzata Képviselő-testülete az Önkormányzat Szervezeti és Működési Szabályzatának megalkotásáról szóló 5/2025. (IV.1.) önkormányzati rendelete 4. melléklet 1.22. és 1. 24. pontjában biztosított véleményezési jogkörében illetékes Pénzügyi és Ügyrendi Bizottság - véleményének kikérésével a következőket rendeli el.</w:t>
      </w:r>
    </w:p>
    <w:p w:rsidR="004D2B6F" w:rsidRPr="004D2B6F" w:rsidRDefault="004D2B6F" w:rsidP="004D2B6F">
      <w:pPr>
        <w:suppressAutoHyphens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1. §</w:t>
      </w:r>
    </w:p>
    <w:p w:rsidR="004D2B6F" w:rsidRPr="004D2B6F" w:rsidRDefault="004D2B6F" w:rsidP="004D2B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A helyi önkormányzati képviselők, bizottsági elnökök, bizottság tagok tiszteletdíjáról szóló 18/2024. (X. 8.) önkormányzati rendelet 2. § (1)–(4) bekezdése helyébe a következő rendelkezések lépnek:</w:t>
      </w:r>
    </w:p>
    <w:p w:rsidR="004D2B6F" w:rsidRPr="004D2B6F" w:rsidRDefault="004D2B6F" w:rsidP="004D2B6F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„(1) A helyi önkormányzati képviselő e tisztségéből eredő feladatainak ellátásáért havonta bruttó 48 300 forint összegű tiszteletdíjra jogosult. (alapdíj)</w:t>
      </w:r>
    </w:p>
    <w:p w:rsidR="004D2B6F" w:rsidRPr="004D2B6F" w:rsidRDefault="004D2B6F" w:rsidP="004D2B6F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(2) A bizottságok elnökeit tiszteletdíjként – a képviselői és a bizottsági tagi alapdíjon felül – havonta bruttó 8 280 forint illeti meg.</w:t>
      </w:r>
    </w:p>
    <w:p w:rsidR="004D2B6F" w:rsidRPr="004D2B6F" w:rsidRDefault="004D2B6F" w:rsidP="004D2B6F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(3) A bizottságok képviselő tagjait tiszteletdíjként – az alapdíjon felül – havonta bruttó 34 500 forint illeti meg.</w:t>
      </w:r>
    </w:p>
    <w:p w:rsidR="004D2B6F" w:rsidRPr="004D2B6F" w:rsidRDefault="004D2B6F" w:rsidP="004D2B6F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(4) A bizottságok nem képviselő tagjait tiszteletdíjként havonta bruttó 34 500 forint illeti meg.”</w:t>
      </w:r>
    </w:p>
    <w:p w:rsidR="004D2B6F" w:rsidRPr="004D2B6F" w:rsidRDefault="004D2B6F" w:rsidP="004D2B6F">
      <w:pPr>
        <w:suppressAutoHyphens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2. §</w:t>
      </w:r>
    </w:p>
    <w:p w:rsidR="004D2B6F" w:rsidRPr="004D2B6F" w:rsidRDefault="004D2B6F" w:rsidP="004D2B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Ez a rendelet 2026. február 23-án lép hatályba.</w:t>
      </w:r>
    </w:p>
    <w:p w:rsidR="004D2B6F" w:rsidRPr="004D2B6F" w:rsidRDefault="004D2B6F" w:rsidP="004D2B6F">
      <w:pPr>
        <w:suppressAutoHyphens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3. §</w:t>
      </w:r>
    </w:p>
    <w:p w:rsidR="004D2B6F" w:rsidRDefault="004D2B6F" w:rsidP="004D2B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E rendelet rendelkezéseit 2026. március 1. napjától kell alkalmazni.</w:t>
      </w:r>
    </w:p>
    <w:p w:rsidR="004D2B6F" w:rsidRDefault="004D2B6F" w:rsidP="004D2B6F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2B6F" w:rsidRDefault="004D2B6F" w:rsidP="004D2B6F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Tiszavasvári, 2026. február 19.</w:t>
      </w:r>
    </w:p>
    <w:p w:rsidR="004D2B6F" w:rsidRDefault="004D2B6F" w:rsidP="004D2B6F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2B6F" w:rsidRDefault="004D2B6F" w:rsidP="004D2B6F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Balázsi Csilla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Dr. Kovács János</w:t>
      </w:r>
    </w:p>
    <w:p w:rsidR="004D2B6F" w:rsidRDefault="004D2B6F" w:rsidP="004D2B6F"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polgármester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jegyző</w:t>
      </w:r>
    </w:p>
    <w:p w:rsidR="004D2B6F" w:rsidRDefault="004D2B6F" w:rsidP="004D2B6F">
      <w:r>
        <w:lastRenderedPageBreak/>
        <w:t>A rendelet kihirdetve: 2026. február 20.</w:t>
      </w:r>
    </w:p>
    <w:p w:rsidR="004D2B6F" w:rsidRDefault="004D2B6F" w:rsidP="004D2B6F"/>
    <w:p w:rsidR="004D2B6F" w:rsidRDefault="004D2B6F" w:rsidP="004D2B6F">
      <w:r>
        <w:t xml:space="preserve">Dr. Kovács János </w:t>
      </w:r>
    </w:p>
    <w:p w:rsidR="004D2B6F" w:rsidRDefault="004D2B6F" w:rsidP="004D2B6F">
      <w:r>
        <w:t xml:space="preserve">           </w:t>
      </w:r>
      <w:proofErr w:type="gramStart"/>
      <w:r>
        <w:t>jegyző</w:t>
      </w:r>
      <w:proofErr w:type="gramEnd"/>
    </w:p>
    <w:p w:rsidR="004D2B6F" w:rsidRDefault="004D2B6F" w:rsidP="004D2B6F">
      <w:pPr>
        <w:sectPr w:rsidR="004D2B6F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</w:sectPr>
      </w:pPr>
      <w:bookmarkStart w:id="0" w:name="_GoBack"/>
      <w:bookmarkEnd w:id="0"/>
    </w:p>
    <w:p w:rsidR="004D2B6F" w:rsidRPr="004D2B6F" w:rsidRDefault="004D2B6F" w:rsidP="004D2B6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2B6F" w:rsidRPr="004D2B6F" w:rsidRDefault="004D2B6F" w:rsidP="004D2B6F">
      <w:pPr>
        <w:suppressAutoHyphens/>
        <w:spacing w:after="150" w:line="240" w:lineRule="auto"/>
        <w:ind w:left="150" w:right="15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Általános indokolás</w:t>
      </w:r>
    </w:p>
    <w:p w:rsidR="004D2B6F" w:rsidRPr="004D2B6F" w:rsidRDefault="004D2B6F" w:rsidP="004D2B6F">
      <w:pPr>
        <w:suppressAutoHyphens/>
        <w:spacing w:before="150" w:after="0" w:line="240" w:lineRule="auto"/>
        <w:ind w:left="150" w:right="15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</w:t>
      </w:r>
      <w:proofErr w:type="spellStart"/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Mötv</w:t>
      </w:r>
      <w:proofErr w:type="spellEnd"/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. 143.§ (4) f) pontja alapján a helyi önkormányzat képviselő-testülete rendeletben határozza meg az önkormányzati képviselőnek, a bizottsági elnöknek és tagnak járó tiszteletdíjat.</w:t>
      </w:r>
    </w:p>
    <w:p w:rsidR="004D2B6F" w:rsidRPr="004D2B6F" w:rsidRDefault="004D2B6F" w:rsidP="004D2B6F">
      <w:pPr>
        <w:suppressAutoHyphens/>
        <w:spacing w:before="450" w:after="150" w:line="240" w:lineRule="auto"/>
        <w:ind w:left="150" w:right="15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Részletes indokolás</w:t>
      </w:r>
    </w:p>
    <w:p w:rsidR="004D2B6F" w:rsidRPr="004D2B6F" w:rsidRDefault="004D2B6F" w:rsidP="004D2B6F">
      <w:pPr>
        <w:suppressAutoHyphens/>
        <w:spacing w:before="150" w:after="75" w:line="240" w:lineRule="auto"/>
        <w:ind w:left="150" w:right="15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Az 1–3. §</w:t>
      </w:r>
      <w:proofErr w:type="spellStart"/>
      <w:r w:rsidRPr="004D2B6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-hoz</w:t>
      </w:r>
      <w:proofErr w:type="spellEnd"/>
      <w:r w:rsidRPr="004D2B6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4D2B6F" w:rsidRPr="004D2B6F" w:rsidRDefault="004D2B6F" w:rsidP="004D2B6F">
      <w:pPr>
        <w:suppressAutoHyphens/>
        <w:spacing w:before="150" w:after="150" w:line="240" w:lineRule="auto"/>
        <w:ind w:left="150" w:right="15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</w:p>
    <w:p w:rsidR="004D2B6F" w:rsidRPr="004D2B6F" w:rsidRDefault="004D2B6F" w:rsidP="004D2B6F">
      <w:pPr>
        <w:suppressAutoHyphens/>
        <w:spacing w:before="150" w:after="150" w:line="240" w:lineRule="auto"/>
        <w:ind w:left="150" w:right="15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A 2026. március 1. napjától alkalmazandó tiszteletdíjak mértékét határozza meg </w:t>
      </w:r>
    </w:p>
    <w:p w:rsidR="004D2B6F" w:rsidRPr="004D2B6F" w:rsidRDefault="004D2B6F" w:rsidP="004D2B6F">
      <w:pPr>
        <w:suppressAutoHyphens/>
        <w:spacing w:before="150" w:after="150" w:line="240" w:lineRule="auto"/>
        <w:ind w:left="150" w:right="15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sz w:val="24"/>
          <w:szCs w:val="24"/>
          <w:lang w:eastAsia="ar-SA"/>
        </w:rPr>
        <w:t>A rendelet hatálybalépéséről rendelkezik</w:t>
      </w:r>
    </w:p>
    <w:p w:rsidR="004D2B6F" w:rsidRPr="004D2B6F" w:rsidRDefault="004D2B6F" w:rsidP="004D2B6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D2B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4D2B6F" w:rsidRPr="004D2B6F" w:rsidRDefault="004D2B6F" w:rsidP="004D2B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05143" w:rsidRDefault="00205143"/>
    <w:sectPr w:rsidR="00205143" w:rsidSect="00FA15E7">
      <w:footerReference w:type="even" r:id="rId8"/>
      <w:footerReference w:type="default" r:id="rId9"/>
      <w:pgSz w:w="11906" w:h="16838"/>
      <w:pgMar w:top="1276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AB" w:rsidRDefault="00E515AB" w:rsidP="004D2B6F">
      <w:pPr>
        <w:spacing w:after="0" w:line="240" w:lineRule="auto"/>
      </w:pPr>
      <w:r>
        <w:separator/>
      </w:r>
    </w:p>
  </w:endnote>
  <w:endnote w:type="continuationSeparator" w:id="0">
    <w:p w:rsidR="00E515AB" w:rsidRDefault="00E515AB" w:rsidP="004D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705350"/>
      <w:docPartObj>
        <w:docPartGallery w:val="Page Numbers (Bottom of Page)"/>
        <w:docPartUnique/>
      </w:docPartObj>
    </w:sdtPr>
    <w:sdtContent>
      <w:p w:rsidR="004D2B6F" w:rsidRDefault="004D2B6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D2B6F" w:rsidRDefault="004D2B6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E4" w:rsidRDefault="00E515AB" w:rsidP="00856CB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D17E4" w:rsidRDefault="00E515AB" w:rsidP="007434DE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21330"/>
      <w:docPartObj>
        <w:docPartGallery w:val="Page Numbers (Bottom of Page)"/>
        <w:docPartUnique/>
      </w:docPartObj>
    </w:sdtPr>
    <w:sdtEndPr/>
    <w:sdtContent>
      <w:p w:rsidR="00181BFB" w:rsidRDefault="00E515A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B6F">
          <w:rPr>
            <w:noProof/>
          </w:rPr>
          <w:t>1</w:t>
        </w:r>
        <w:r>
          <w:fldChar w:fldCharType="end"/>
        </w:r>
      </w:p>
    </w:sdtContent>
  </w:sdt>
  <w:p w:rsidR="000D17E4" w:rsidRDefault="00E515AB" w:rsidP="007434D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AB" w:rsidRDefault="00E515AB" w:rsidP="004D2B6F">
      <w:pPr>
        <w:spacing w:after="0" w:line="240" w:lineRule="auto"/>
      </w:pPr>
      <w:r>
        <w:separator/>
      </w:r>
    </w:p>
  </w:footnote>
  <w:footnote w:type="continuationSeparator" w:id="0">
    <w:p w:rsidR="00E515AB" w:rsidRDefault="00E515AB" w:rsidP="004D2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6F"/>
    <w:rsid w:val="00205143"/>
    <w:rsid w:val="004D2B6F"/>
    <w:rsid w:val="00E5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2B6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4D2B6F"/>
    <w:rPr>
      <w:rFonts w:ascii="Calibri" w:eastAsia="Calibri" w:hAnsi="Calibri" w:cs="Times New Roman"/>
      <w:lang w:eastAsia="ar-SA"/>
    </w:rPr>
  </w:style>
  <w:style w:type="character" w:styleId="Oldalszm">
    <w:name w:val="page number"/>
    <w:basedOn w:val="Bekezdsalapbettpusa"/>
    <w:rsid w:val="004D2B6F"/>
  </w:style>
  <w:style w:type="paragraph" w:styleId="Listaszerbekezds">
    <w:name w:val="List Paragraph"/>
    <w:basedOn w:val="Norml"/>
    <w:uiPriority w:val="99"/>
    <w:qFormat/>
    <w:rsid w:val="004D2B6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D2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2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2B6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4D2B6F"/>
    <w:rPr>
      <w:rFonts w:ascii="Calibri" w:eastAsia="Calibri" w:hAnsi="Calibri" w:cs="Times New Roman"/>
      <w:lang w:eastAsia="ar-SA"/>
    </w:rPr>
  </w:style>
  <w:style w:type="character" w:styleId="Oldalszm">
    <w:name w:val="page number"/>
    <w:basedOn w:val="Bekezdsalapbettpusa"/>
    <w:rsid w:val="004D2B6F"/>
  </w:style>
  <w:style w:type="paragraph" w:styleId="Listaszerbekezds">
    <w:name w:val="List Paragraph"/>
    <w:basedOn w:val="Norml"/>
    <w:uiPriority w:val="99"/>
    <w:qFormat/>
    <w:rsid w:val="004D2B6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D2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1</cp:revision>
  <cp:lastPrinted>2026-02-23T14:47:00Z</cp:lastPrinted>
  <dcterms:created xsi:type="dcterms:W3CDTF">2026-02-23T14:39:00Z</dcterms:created>
  <dcterms:modified xsi:type="dcterms:W3CDTF">2026-02-23T14:48:00Z</dcterms:modified>
</cp:coreProperties>
</file>