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7E7" w14:textId="77777777" w:rsidR="00B17FA5" w:rsidRPr="00D73326" w:rsidRDefault="00B17FA5" w:rsidP="00B17FA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D733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67760352" w14:textId="77777777" w:rsidR="00B17FA5" w:rsidRPr="00D73326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356A48CA" w14:textId="2C9CF5C5" w:rsidR="00B17FA5" w:rsidRPr="00D73326" w:rsidRDefault="00D73326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33</w:t>
      </w:r>
      <w:r w:rsidR="00B17FA5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="004A3049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B17FA5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="00AC0836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FF002D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B17FA5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FF002D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</w:t>
      </w:r>
      <w:r w:rsidR="004A3049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9</w:t>
      </w:r>
      <w:r w:rsidR="00B17FA5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49774BB8" w14:textId="77777777" w:rsidR="00B17FA5" w:rsidRPr="00D73326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00A09FA0" w14:textId="77777777" w:rsidR="00B17FA5" w:rsidRPr="00D73326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D185F12" w14:textId="61AECB34" w:rsidR="00B17FA5" w:rsidRPr="00D73326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4A3049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4A3049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február</w:t>
      </w:r>
      <w:r w:rsidR="00FF002D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1</w:t>
      </w:r>
      <w:r w:rsidR="004A3049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9</w:t>
      </w:r>
      <w:r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napján megtartott Képviselő-testület rend</w:t>
      </w:r>
      <w:r w:rsidR="00CE389B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es</w:t>
      </w:r>
      <w:r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, </w:t>
      </w:r>
      <w:r w:rsidR="00092B72"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nyílt</w:t>
      </w:r>
      <w:r w:rsidRPr="00D733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napirendjeiről</w:t>
      </w:r>
    </w:p>
    <w:p w14:paraId="2578F1B1" w14:textId="77777777" w:rsidR="00305208" w:rsidRPr="00D73326" w:rsidRDefault="00305208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B03F3E2" w14:textId="77777777" w:rsidR="00B17FA5" w:rsidRPr="00D73326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AFE8E1" w14:textId="2C5219F4" w:rsidR="00B17FA5" w:rsidRPr="00D73326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733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4A3049" w:rsidRPr="00D733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D733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793C37" w:rsidRPr="00D733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február</w:t>
      </w:r>
      <w:r w:rsidR="00FF002D" w:rsidRPr="00D733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</w:t>
      </w:r>
      <w:r w:rsidR="004A3049" w:rsidRPr="00D733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9</w:t>
      </w:r>
      <w:r w:rsidRPr="00D733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CE389B" w:rsidRPr="00D733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es</w:t>
      </w:r>
      <w:r w:rsidRPr="00D733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CC4721" w:rsidRPr="00D733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nyílt</w:t>
      </w:r>
      <w:r w:rsidRPr="00D733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02434D0C" w14:textId="77777777" w:rsidR="00B050F5" w:rsidRDefault="00B050F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51943D03" w14:textId="77777777" w:rsidR="00305208" w:rsidRPr="00414215" w:rsidRDefault="00305208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5485AB4F" w14:textId="77777777" w:rsidR="00B17FA5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7D18BCA6" w14:textId="77777777" w:rsidR="00B050F5" w:rsidRPr="00414215" w:rsidRDefault="00B050F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2709D44D" w14:textId="77777777" w:rsidR="00B17FA5" w:rsidRPr="00414215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1421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431A0D38" w14:textId="77777777" w:rsidR="002700E4" w:rsidRPr="00414215" w:rsidRDefault="002700E4" w:rsidP="002700E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4F391A2F" w14:textId="77777777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Előterjesztés </w:t>
      </w:r>
      <w:r w:rsidRPr="004C0F02">
        <w:rPr>
          <w:rFonts w:ascii="Times New Roman" w:hAnsi="Times New Roman" w:cs="Times New Roman"/>
          <w:bCs/>
          <w:sz w:val="24"/>
          <w:szCs w:val="24"/>
        </w:rPr>
        <w:t xml:space="preserve">a KAP-RD43-1-24 kódszámú </w:t>
      </w:r>
      <w:proofErr w:type="gramStart"/>
      <w:r w:rsidRPr="004C0F02">
        <w:rPr>
          <w:rFonts w:ascii="Times New Roman" w:hAnsi="Times New Roman" w:cs="Times New Roman"/>
          <w:bCs/>
          <w:sz w:val="24"/>
          <w:szCs w:val="24"/>
        </w:rPr>
        <w:t>„ Külterületi</w:t>
      </w:r>
      <w:proofErr w:type="gramEnd"/>
      <w:r w:rsidRPr="004C0F02">
        <w:rPr>
          <w:rFonts w:ascii="Times New Roman" w:hAnsi="Times New Roman" w:cs="Times New Roman"/>
          <w:bCs/>
          <w:sz w:val="24"/>
          <w:szCs w:val="24"/>
        </w:rPr>
        <w:t xml:space="preserve"> utak fejlesztése” című pályázat támogatói okiratának utólagos elfogadásáról </w:t>
      </w:r>
    </w:p>
    <w:p w14:paraId="4FE71347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EDB5E43" w14:textId="5340F43C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2. Előterjesztés Tiszavasvári Város Önkormányzata 2025 évi költségvetéséről szóló 2/2025 (II.21) önkormányzati rendeletének módosításáról</w:t>
      </w:r>
    </w:p>
    <w:p w14:paraId="0C1C79E7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7D4066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C0F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 Előterjesztés </w:t>
      </w:r>
      <w:r w:rsidRPr="004C0F02">
        <w:rPr>
          <w:rFonts w:ascii="Times New Roman" w:hAnsi="Times New Roman" w:cs="Times New Roman"/>
          <w:bCs/>
          <w:sz w:val="24"/>
          <w:szCs w:val="24"/>
        </w:rPr>
        <w:t>az önkormányzat adósságot keletkeztető ügyleteiből eredő fizetési kötelezettségeinek és saját bevételeinek bemutatása 2027-2029 évekre vonatkozóan</w:t>
      </w:r>
    </w:p>
    <w:p w14:paraId="4DB963FE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324B61" w14:textId="476D9060" w:rsidR="00414215" w:rsidRPr="004C0F02" w:rsidRDefault="00414215" w:rsidP="00414215">
      <w:pPr>
        <w:ind w:left="2835" w:hanging="2835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Előterjesztés </w:t>
      </w:r>
      <w:r w:rsidRPr="004C0F02">
        <w:rPr>
          <w:rFonts w:ascii="Times New Roman" w:eastAsia="Times New Roman" w:hAnsi="Times New Roman" w:cs="Times New Roman"/>
          <w:sz w:val="24"/>
          <w:szCs w:val="20"/>
          <w:lang w:eastAsia="hu-HU"/>
        </w:rPr>
        <w:t>Tiszavasvári Város Önkormányzata 2026. évi költségvetéséről</w:t>
      </w:r>
    </w:p>
    <w:p w14:paraId="4082AA78" w14:textId="77777777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Előterjesztés </w:t>
      </w:r>
      <w:r w:rsidRPr="004C0F02">
        <w:rPr>
          <w:rFonts w:ascii="Times New Roman" w:hAnsi="Times New Roman" w:cs="Times New Roman"/>
          <w:bCs/>
          <w:sz w:val="24"/>
          <w:szCs w:val="24"/>
        </w:rPr>
        <w:t>a szociális igazgatásról és szociális ellátásokról, valamint a személyes gondoskodást nyújtó ellátások igénybevételéről, a fizetendő térítési díjakról szóló önkormányzati rendelet módosításáról</w:t>
      </w:r>
    </w:p>
    <w:p w14:paraId="4F19C71D" w14:textId="77777777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40B4C0" w14:textId="11946630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A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</w:t>
      </w: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Előterjesztés Tiszavasvári Város hatályos településrendezési eszközei módosításának kezdeményezéséről </w:t>
      </w:r>
    </w:p>
    <w:p w14:paraId="5163005E" w14:textId="77777777" w:rsidR="00414215" w:rsidRPr="004C0F02" w:rsidRDefault="00414215" w:rsidP="00414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DFBBAA" w14:textId="5C250BE7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</w:t>
      </w:r>
      <w:r w:rsidRPr="004C0F02">
        <w:rPr>
          <w:rFonts w:ascii="Times New Roman" w:hAnsi="Times New Roman" w:cs="Times New Roman"/>
          <w:bCs/>
          <w:sz w:val="24"/>
          <w:szCs w:val="24"/>
        </w:rPr>
        <w:t xml:space="preserve">Előterjesztés Tiszavasvári Város hatályos településrendezési eszközei módosításának tárgyában a telepítési tanulmányterv jóváhagyásáról </w:t>
      </w:r>
    </w:p>
    <w:p w14:paraId="5DF140CD" w14:textId="77777777" w:rsidR="00414215" w:rsidRPr="00414215" w:rsidRDefault="00414215" w:rsidP="00414215">
      <w:pPr>
        <w:spacing w:after="0" w:line="240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0B4FE798" w14:textId="3B12E01C" w:rsidR="00414215" w:rsidRPr="004C0F02" w:rsidRDefault="00414215" w:rsidP="00414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F02">
        <w:rPr>
          <w:rFonts w:ascii="Times New Roman" w:hAnsi="Times New Roman" w:cs="Times New Roman"/>
          <w:bCs/>
          <w:sz w:val="24"/>
          <w:szCs w:val="24"/>
        </w:rPr>
        <w:t>8. Előterjesztés a helyi önkormányzati képviselők, bizottsági elnökök, bizottsági tagok tiszteletdíjáról szóló önkormányzati rendelet módosításáról</w:t>
      </w:r>
    </w:p>
    <w:p w14:paraId="3014BDED" w14:textId="5E2C76A6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C0F0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4C0F0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4C0F0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14:paraId="26C6F422" w14:textId="62BF4EB4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Előterjesztés </w:t>
      </w:r>
      <w:r w:rsidRPr="004C0F02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4C0F02">
        <w:rPr>
          <w:rFonts w:ascii="Times New Roman" w:hAnsi="Times New Roman" w:cs="Times New Roman"/>
          <w:bCs/>
          <w:sz w:val="24"/>
          <w:szCs w:val="24"/>
        </w:rPr>
        <w:t>Kornisné</w:t>
      </w:r>
      <w:proofErr w:type="spellEnd"/>
      <w:r w:rsidRPr="004C0F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C0F02">
        <w:rPr>
          <w:rFonts w:ascii="Times New Roman" w:hAnsi="Times New Roman" w:cs="Times New Roman"/>
          <w:bCs/>
          <w:sz w:val="24"/>
          <w:szCs w:val="24"/>
        </w:rPr>
        <w:t>Liptay</w:t>
      </w:r>
      <w:proofErr w:type="spellEnd"/>
      <w:r w:rsidRPr="004C0F02">
        <w:rPr>
          <w:rFonts w:ascii="Times New Roman" w:hAnsi="Times New Roman" w:cs="Times New Roman"/>
          <w:bCs/>
          <w:sz w:val="24"/>
          <w:szCs w:val="24"/>
        </w:rPr>
        <w:t xml:space="preserve"> Elza Szociális és Gyermekjóléti Központ által biztosított bentlakásos szociális ellátások térítési díjai alapját képező szolgáltatási önköltségről</w:t>
      </w:r>
    </w:p>
    <w:p w14:paraId="1794E78D" w14:textId="77777777" w:rsidR="00414215" w:rsidRPr="004C0F02" w:rsidRDefault="00414215" w:rsidP="00414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83B8CE" w14:textId="6FD7AE62" w:rsidR="00414215" w:rsidRDefault="00414215" w:rsidP="004142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 Előterjesztés </w:t>
      </w:r>
      <w:r w:rsidRPr="004C0F02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4C0F02">
        <w:rPr>
          <w:rFonts w:ascii="Times New Roman" w:hAnsi="Times New Roman" w:cs="Times New Roman"/>
          <w:bCs/>
          <w:sz w:val="24"/>
          <w:szCs w:val="24"/>
        </w:rPr>
        <w:t>Kornisné</w:t>
      </w:r>
      <w:proofErr w:type="spellEnd"/>
      <w:r w:rsidRPr="004C0F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C0F02">
        <w:rPr>
          <w:rFonts w:ascii="Times New Roman" w:hAnsi="Times New Roman" w:cs="Times New Roman"/>
          <w:bCs/>
          <w:sz w:val="24"/>
          <w:szCs w:val="24"/>
        </w:rPr>
        <w:t>Liptay</w:t>
      </w:r>
      <w:proofErr w:type="spellEnd"/>
      <w:r w:rsidRPr="004C0F02">
        <w:rPr>
          <w:rFonts w:ascii="Times New Roman" w:hAnsi="Times New Roman" w:cs="Times New Roman"/>
          <w:bCs/>
          <w:sz w:val="24"/>
          <w:szCs w:val="24"/>
        </w:rPr>
        <w:t xml:space="preserve"> Elza Szociális és Gyermekjóléti Központ alapító okiratának módosításáról</w:t>
      </w:r>
    </w:p>
    <w:p w14:paraId="0CBF2DA8" w14:textId="77777777" w:rsidR="00A27E7D" w:rsidRPr="004C0F02" w:rsidRDefault="00A27E7D" w:rsidP="004142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FC2285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C4FF2A" w14:textId="144683F3" w:rsidR="00414215" w:rsidRPr="004C0F02" w:rsidRDefault="00414215" w:rsidP="0041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F0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11. Előterjesztés az alpolgármesterek tiszteletdíjának és költségtérítésének megállapításáról </w:t>
      </w:r>
    </w:p>
    <w:p w14:paraId="789A737E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4DB2F1" w14:textId="1041A7E8" w:rsidR="00414215" w:rsidRPr="004C0F02" w:rsidRDefault="00414215" w:rsidP="0041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F02">
        <w:rPr>
          <w:rFonts w:ascii="Times New Roman" w:hAnsi="Times New Roman" w:cs="Times New Roman"/>
          <w:bCs/>
          <w:sz w:val="24"/>
          <w:szCs w:val="24"/>
        </w:rPr>
        <w:t xml:space="preserve">12. Előterjesztés a szavazatszámláló bizottságok tagjainak megválasztásáról </w:t>
      </w:r>
    </w:p>
    <w:p w14:paraId="7487BCDF" w14:textId="6DCB52DE" w:rsidR="00414215" w:rsidRPr="004C0F02" w:rsidRDefault="00414215" w:rsidP="00414215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smallCaps/>
          <w:sz w:val="32"/>
          <w:szCs w:val="20"/>
          <w:u w:val="single"/>
          <w:lang w:eastAsia="ar-SA"/>
        </w:rPr>
      </w:pPr>
    </w:p>
    <w:p w14:paraId="585D7D47" w14:textId="20417BD2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 Előterjesztés </w:t>
      </w:r>
      <w:proofErr w:type="gramStart"/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 </w:t>
      </w:r>
      <w:proofErr w:type="spellStart"/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Tiva</w:t>
      </w:r>
      <w:proofErr w:type="gramEnd"/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-Szolg</w:t>
      </w:r>
      <w:proofErr w:type="spellEnd"/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Nonprofit Kft. közszolgáltatási szerződésének módosításáról</w:t>
      </w:r>
    </w:p>
    <w:p w14:paraId="62856DE9" w14:textId="77777777" w:rsidR="00414215" w:rsidRPr="004C0F02" w:rsidRDefault="00414215" w:rsidP="00414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ar-SA"/>
        </w:rPr>
      </w:pPr>
    </w:p>
    <w:p w14:paraId="33D669C6" w14:textId="2980C91E" w:rsidR="00414215" w:rsidRPr="004C0F02" w:rsidRDefault="00414215" w:rsidP="0041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14. Előterjesztés</w:t>
      </w:r>
      <w:r w:rsidRPr="004C0F02">
        <w:rPr>
          <w:rFonts w:ascii="Times New Roman" w:hAnsi="Times New Roman" w:cs="Times New Roman"/>
          <w:bCs/>
          <w:sz w:val="24"/>
          <w:szCs w:val="24"/>
        </w:rPr>
        <w:t xml:space="preserve"> előszerződés kötéséről a Tiszavasvári I. számú gyermek háziorvosi körzet ellátásáról</w:t>
      </w:r>
    </w:p>
    <w:p w14:paraId="2F426D76" w14:textId="77777777" w:rsidR="00414215" w:rsidRPr="004C0F02" w:rsidRDefault="00414215" w:rsidP="00414215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Hlk125105087"/>
      <w:bookmarkStart w:id="1" w:name="_Hlk182560787"/>
    </w:p>
    <w:p w14:paraId="226E02D6" w14:textId="2190B54C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15. Előterjesztés a Tiszavasvári Önkormányzati Tűzoltóság 2025. évi szakmai és pénzügyi beszámolójáról</w:t>
      </w:r>
    </w:p>
    <w:p w14:paraId="6A15EA4F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5CAD202" w14:textId="4284E9A3" w:rsidR="00414215" w:rsidRPr="004C0F02" w:rsidRDefault="00414215" w:rsidP="00414215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16. Előterjesztés a Tiszavasvári Fúvószenekari Alapítvány 2025. évi szakmai és pénzügyi beszámolójáról</w:t>
      </w:r>
    </w:p>
    <w:p w14:paraId="234B1C97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94A1E7" w14:textId="074D3660" w:rsidR="00414215" w:rsidRPr="004C0F02" w:rsidRDefault="00414215" w:rsidP="00414215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50F5"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Szabadidős Programszervező Egyesület 2025. évi szakmai és pénzügyi beszámolójáról</w:t>
      </w:r>
    </w:p>
    <w:p w14:paraId="22CC2C68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D045C9" w14:textId="7D936ACE" w:rsidR="00414215" w:rsidRPr="004C0F02" w:rsidRDefault="00414215" w:rsidP="00414215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50F5"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Tiszavasvári Sportegyesület 2025. évi szakmai és pénzügyi beszámolójáról</w:t>
      </w:r>
    </w:p>
    <w:p w14:paraId="69B33F52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9116AA" w14:textId="02C4DB0A" w:rsidR="00414215" w:rsidRPr="004C0F02" w:rsidRDefault="00414215" w:rsidP="0041421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50F5"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Tiszavasvári Diáksport Egyesület 2025. évi szakmai és pénzügyi beszámolójáról</w:t>
      </w:r>
      <w:r w:rsidRPr="004C0F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14:paraId="1379881B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67421C" w14:textId="220D8CB2" w:rsidR="00414215" w:rsidRPr="004C0F02" w:rsidRDefault="00B050F5" w:rsidP="00414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414215"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 a Vasvári Hírmondó 2025. évi tevékenységéről</w:t>
      </w:r>
    </w:p>
    <w:p w14:paraId="57E9CE44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9AEA22" w14:textId="2D2E9CEA" w:rsidR="00414215" w:rsidRPr="004C0F02" w:rsidRDefault="00B050F5" w:rsidP="00414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414215"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Tiszavasvári Olimpiai Baráti Kör Egyesület 2025. évi szakmai és pénzügyi beszámolójáról</w:t>
      </w:r>
    </w:p>
    <w:p w14:paraId="0D693C6A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93F6C1A" w14:textId="5BABFBD1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050F5"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polgármester 2026. évi szabadság ütemezési tervének jóváhagyásáról</w:t>
      </w:r>
    </w:p>
    <w:p w14:paraId="427DAEB5" w14:textId="77777777" w:rsidR="00414215" w:rsidRPr="004C0F02" w:rsidRDefault="00414215" w:rsidP="00B050F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AA42BB2" w14:textId="092F6701" w:rsidR="00414215" w:rsidRPr="004C0F02" w:rsidRDefault="00414215" w:rsidP="004142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050F5"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a polgármesterre vonatkozó 2026. évi </w:t>
      </w:r>
      <w:proofErr w:type="spellStart"/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cafetéria</w:t>
      </w:r>
      <w:proofErr w:type="spellEnd"/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szabályzat elfogadásáról</w:t>
      </w:r>
    </w:p>
    <w:p w14:paraId="66DA0D96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92841446"/>
    </w:p>
    <w:p w14:paraId="5648260E" w14:textId="67420767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050F5"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TIVA-SZOLG Nonprofit Kft. 500.000 Ft működési célú támogatás felhasználásáról szóló beszámolójáról</w:t>
      </w:r>
    </w:p>
    <w:bookmarkEnd w:id="2"/>
    <w:p w14:paraId="2072F7D3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9A1884" w14:textId="348B9EC0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050F5"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Tiszavasvári Város Önkormányzata törzskönyvi nyilvántartásának módosításáról</w:t>
      </w:r>
    </w:p>
    <w:bookmarkEnd w:id="0"/>
    <w:bookmarkEnd w:id="1"/>
    <w:p w14:paraId="370E0182" w14:textId="77777777" w:rsidR="00414215" w:rsidRPr="004C0F02" w:rsidRDefault="00414215" w:rsidP="0041421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9427B7" w14:textId="010BAACC" w:rsidR="00414215" w:rsidRPr="004C0F02" w:rsidRDefault="00414215" w:rsidP="004142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050F5"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</w:t>
      </w:r>
      <w:r w:rsidRPr="004C0F02">
        <w:rPr>
          <w:rFonts w:ascii="Times New Roman" w:hAnsi="Times New Roman" w:cs="Times New Roman"/>
          <w:bCs/>
          <w:sz w:val="24"/>
          <w:szCs w:val="24"/>
        </w:rPr>
        <w:t>a Dessewffy kastély és parkjának vagyon kezelésből történő visszavételéről</w:t>
      </w:r>
    </w:p>
    <w:p w14:paraId="325A3C11" w14:textId="37A40557" w:rsidR="00414215" w:rsidRPr="004C0F02" w:rsidRDefault="00414215" w:rsidP="00414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C0F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C0F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C0F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4ABF3610" w14:textId="6F0A85F6" w:rsidR="00414215" w:rsidRPr="004C0F02" w:rsidRDefault="00414215" w:rsidP="0041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27. Előterjesztés </w:t>
      </w:r>
      <w:r w:rsidRPr="004C0F02">
        <w:rPr>
          <w:rFonts w:ascii="Times New Roman" w:hAnsi="Times New Roman" w:cs="Times New Roman"/>
          <w:bCs/>
          <w:sz w:val="24"/>
          <w:szCs w:val="24"/>
        </w:rPr>
        <w:t>a döntés az EFOP</w:t>
      </w:r>
      <w:r w:rsidRPr="004C0F02">
        <w:rPr>
          <w:rFonts w:ascii="Times New Roman" w:hAnsi="Times New Roman" w:cs="Times New Roman"/>
          <w:bCs/>
          <w:sz w:val="24"/>
          <w:szCs w:val="24"/>
        </w:rPr>
        <w:softHyphen/>
        <w:t xml:space="preserve">_PLUSZ-3.1.3/TEF-25 kódszámú ˇ” Nő az esély a közszolgáltatásokban” című pályázat benyújtásának jóváhagyásáról  </w:t>
      </w:r>
    </w:p>
    <w:p w14:paraId="7396B2F9" w14:textId="2A6D9B0C" w:rsidR="00414215" w:rsidRPr="004C0F02" w:rsidRDefault="00414215" w:rsidP="00414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C0F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4C0F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69BF7649" w14:textId="5A96EC3E" w:rsidR="00704E67" w:rsidRPr="004C0F02" w:rsidRDefault="00414215" w:rsidP="00B050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28. Előterjesztés </w:t>
      </w:r>
      <w:r w:rsidRPr="004C0F02">
        <w:rPr>
          <w:rFonts w:ascii="Times New Roman" w:hAnsi="Times New Roman" w:cs="Times New Roman"/>
          <w:bCs/>
          <w:sz w:val="24"/>
          <w:szCs w:val="24"/>
        </w:rPr>
        <w:t>a Helyi esélyegyenlőségi program felülvizsgálatáról</w:t>
      </w:r>
    </w:p>
    <w:p w14:paraId="2D7F28E6" w14:textId="77777777" w:rsidR="00414215" w:rsidRPr="004C0F02" w:rsidRDefault="00414215" w:rsidP="00414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250D8CC" w14:textId="2AA20C3D" w:rsidR="00414215" w:rsidRDefault="0020074E" w:rsidP="004142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="00414215"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</w:t>
      </w:r>
      <w:r w:rsidR="00414215" w:rsidRPr="004C0F02">
        <w:rPr>
          <w:rFonts w:ascii="Times New Roman" w:hAnsi="Times New Roman" w:cs="Times New Roman"/>
          <w:bCs/>
          <w:sz w:val="24"/>
          <w:szCs w:val="24"/>
        </w:rPr>
        <w:t xml:space="preserve">a lejárt </w:t>
      </w:r>
      <w:proofErr w:type="spellStart"/>
      <w:r w:rsidR="00414215" w:rsidRPr="004C0F02">
        <w:rPr>
          <w:rFonts w:ascii="Times New Roman" w:hAnsi="Times New Roman" w:cs="Times New Roman"/>
          <w:bCs/>
          <w:sz w:val="24"/>
          <w:szCs w:val="24"/>
        </w:rPr>
        <w:t>határidejű</w:t>
      </w:r>
      <w:proofErr w:type="spellEnd"/>
      <w:r w:rsidR="00414215" w:rsidRPr="004C0F02">
        <w:rPr>
          <w:rFonts w:ascii="Times New Roman" w:hAnsi="Times New Roman" w:cs="Times New Roman"/>
          <w:bCs/>
          <w:sz w:val="24"/>
          <w:szCs w:val="24"/>
        </w:rPr>
        <w:t xml:space="preserve"> határozatok végrehajtásáról</w:t>
      </w:r>
    </w:p>
    <w:p w14:paraId="466DFEC3" w14:textId="77777777" w:rsidR="009C22BB" w:rsidRDefault="009C22BB" w:rsidP="004142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E5943" w14:textId="77777777" w:rsidR="009C22BB" w:rsidRPr="004C0F02" w:rsidRDefault="009C22BB" w:rsidP="004142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048B1" w14:textId="77777777" w:rsidR="00414215" w:rsidRPr="004C0F02" w:rsidRDefault="00414215" w:rsidP="00414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B18020" w14:textId="019CF769" w:rsidR="00414215" w:rsidRPr="004C0F02" w:rsidRDefault="0020074E" w:rsidP="00414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4C0F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2007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Tiszavasvári </w:t>
      </w:r>
      <w:proofErr w:type="spellStart"/>
      <w:r w:rsidRPr="002007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Kabay</w:t>
      </w:r>
      <w:proofErr w:type="spellEnd"/>
      <w:r w:rsidRPr="002007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János u. kialakítandó gyalogátkelőhelyhez szükséges haszonkölcsön szerződés elfogadása</w:t>
      </w:r>
    </w:p>
    <w:p w14:paraId="778D0C96" w14:textId="77777777" w:rsidR="00414215" w:rsidRPr="004C0F02" w:rsidRDefault="00414215" w:rsidP="00414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AA5E351" w14:textId="77777777" w:rsidR="00983FC4" w:rsidRPr="004C0F02" w:rsidRDefault="00983FC4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897519" w14:textId="77777777" w:rsidR="006947D0" w:rsidRPr="004C0F02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4926670" w14:textId="77777777" w:rsidR="006947D0" w:rsidRPr="004C0F02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DD2A383" w14:textId="77777777" w:rsidR="006947D0" w:rsidRPr="004C0F02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A8DC3B" w14:textId="77777777" w:rsidR="00B17FA5" w:rsidRPr="004C0F02" w:rsidRDefault="00B17FA5" w:rsidP="00B1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C0F0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4C0F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4C0F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C0F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C0F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C0F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4C0F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4C0F0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4C0F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815A630" w14:textId="77777777" w:rsidR="00B17FA5" w:rsidRPr="004C0F02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19568B6" w14:textId="77777777" w:rsidR="00B17FA5" w:rsidRPr="004C0F02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BDEEFE7" w14:textId="77777777" w:rsidR="00B17FA5" w:rsidRPr="004C0F02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2A6260C" w14:textId="77777777" w:rsidR="00B17FA5" w:rsidRPr="004C0F02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B0E4585" w14:textId="77777777" w:rsidR="00B17FA5" w:rsidRPr="004C0F02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D8DCAC6" w14:textId="77777777" w:rsidR="00B17FA5" w:rsidRPr="004C0F02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3A8D50A" w14:textId="77777777" w:rsidR="00B17FA5" w:rsidRPr="004C0F02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F01A291" w14:textId="77777777" w:rsidR="00B17FA5" w:rsidRPr="004C0F02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CC68EE3" w14:textId="77777777" w:rsidR="00B17FA5" w:rsidRPr="004C0F02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C0F0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586457D4" w14:textId="77777777" w:rsidR="00B17FA5" w:rsidRPr="004C0F02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C0F0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3E384236" w14:textId="77777777" w:rsidR="00516E58" w:rsidRPr="004C0F02" w:rsidRDefault="00516E58">
      <w:pPr>
        <w:rPr>
          <w:rFonts w:ascii="Times New Roman" w:hAnsi="Times New Roman" w:cs="Times New Roman"/>
          <w:sz w:val="24"/>
          <w:szCs w:val="24"/>
        </w:rPr>
      </w:pPr>
    </w:p>
    <w:sectPr w:rsidR="00516E58" w:rsidRPr="004C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5"/>
    <w:rsid w:val="000147DB"/>
    <w:rsid w:val="000316D4"/>
    <w:rsid w:val="000543BC"/>
    <w:rsid w:val="00073543"/>
    <w:rsid w:val="00092B72"/>
    <w:rsid w:val="000D154D"/>
    <w:rsid w:val="000E187B"/>
    <w:rsid w:val="000E5FED"/>
    <w:rsid w:val="001E42FF"/>
    <w:rsid w:val="0020074E"/>
    <w:rsid w:val="00224AB4"/>
    <w:rsid w:val="00233C5A"/>
    <w:rsid w:val="0026772B"/>
    <w:rsid w:val="002700E4"/>
    <w:rsid w:val="00305208"/>
    <w:rsid w:val="00344463"/>
    <w:rsid w:val="003714B6"/>
    <w:rsid w:val="003C3039"/>
    <w:rsid w:val="003E779E"/>
    <w:rsid w:val="00414215"/>
    <w:rsid w:val="004A3049"/>
    <w:rsid w:val="004C0F02"/>
    <w:rsid w:val="004C6369"/>
    <w:rsid w:val="00516E58"/>
    <w:rsid w:val="00524320"/>
    <w:rsid w:val="00551A7F"/>
    <w:rsid w:val="00553EA6"/>
    <w:rsid w:val="00574D79"/>
    <w:rsid w:val="00582037"/>
    <w:rsid w:val="00591235"/>
    <w:rsid w:val="00627D53"/>
    <w:rsid w:val="006947D0"/>
    <w:rsid w:val="006E01FC"/>
    <w:rsid w:val="00704E67"/>
    <w:rsid w:val="00793C37"/>
    <w:rsid w:val="007A4C83"/>
    <w:rsid w:val="007D64A0"/>
    <w:rsid w:val="00813A2B"/>
    <w:rsid w:val="0081574F"/>
    <w:rsid w:val="008219F3"/>
    <w:rsid w:val="008301B9"/>
    <w:rsid w:val="008941FD"/>
    <w:rsid w:val="008F4B52"/>
    <w:rsid w:val="00914661"/>
    <w:rsid w:val="0092100C"/>
    <w:rsid w:val="00934000"/>
    <w:rsid w:val="00983FC4"/>
    <w:rsid w:val="009A0CD6"/>
    <w:rsid w:val="009B50E9"/>
    <w:rsid w:val="009C22BB"/>
    <w:rsid w:val="009D689F"/>
    <w:rsid w:val="00A03A20"/>
    <w:rsid w:val="00A27E7D"/>
    <w:rsid w:val="00A54B98"/>
    <w:rsid w:val="00A9641D"/>
    <w:rsid w:val="00AC0836"/>
    <w:rsid w:val="00B050F5"/>
    <w:rsid w:val="00B17FA5"/>
    <w:rsid w:val="00B226A0"/>
    <w:rsid w:val="00B26461"/>
    <w:rsid w:val="00B553A9"/>
    <w:rsid w:val="00C24C1B"/>
    <w:rsid w:val="00C64DAF"/>
    <w:rsid w:val="00CC4721"/>
    <w:rsid w:val="00CD1269"/>
    <w:rsid w:val="00CE389B"/>
    <w:rsid w:val="00D62525"/>
    <w:rsid w:val="00D73326"/>
    <w:rsid w:val="00DC267A"/>
    <w:rsid w:val="00E375E7"/>
    <w:rsid w:val="00E749CC"/>
    <w:rsid w:val="00EB5A80"/>
    <w:rsid w:val="00ED52BA"/>
    <w:rsid w:val="00F00321"/>
    <w:rsid w:val="00F327BF"/>
    <w:rsid w:val="00F65EE1"/>
    <w:rsid w:val="00FC7EE5"/>
    <w:rsid w:val="00FF002D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CA"/>
  <w15:chartTrackingRefBased/>
  <w15:docId w15:val="{656624B0-8783-448A-A580-6CD6849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FA5"/>
  </w:style>
  <w:style w:type="paragraph" w:styleId="Cmsor1">
    <w:name w:val="heading 1"/>
    <w:basedOn w:val="Norml"/>
    <w:next w:val="Norml"/>
    <w:link w:val="Cmsor1Char"/>
    <w:uiPriority w:val="9"/>
    <w:qFormat/>
    <w:rsid w:val="00B1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F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F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F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F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F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F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F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F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FA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F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FA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627D5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516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110</cp:revision>
  <cp:lastPrinted>2026-02-23T07:24:00Z</cp:lastPrinted>
  <dcterms:created xsi:type="dcterms:W3CDTF">2025-09-01T09:59:00Z</dcterms:created>
  <dcterms:modified xsi:type="dcterms:W3CDTF">2026-02-23T14:19:00Z</dcterms:modified>
</cp:coreProperties>
</file>