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D49" w:rsidRDefault="00143D49" w:rsidP="00143D49">
      <w:pPr>
        <w:spacing w:after="200" w:line="276" w:lineRule="auto"/>
        <w:jc w:val="center"/>
        <w:rPr>
          <w:b/>
          <w:bCs/>
          <w:sz w:val="24"/>
          <w:szCs w:val="24"/>
        </w:rPr>
      </w:pPr>
      <w:r>
        <w:rPr>
          <w:b/>
          <w:bCs/>
          <w:sz w:val="24"/>
          <w:szCs w:val="24"/>
        </w:rPr>
        <w:t>TISZAVASVÁRI VÁROS ÖNKORMÁNYZATA</w:t>
      </w:r>
    </w:p>
    <w:p w:rsidR="00143D49" w:rsidRDefault="00143D49" w:rsidP="00143D49">
      <w:pPr>
        <w:jc w:val="center"/>
        <w:rPr>
          <w:b/>
          <w:bCs/>
          <w:sz w:val="24"/>
          <w:szCs w:val="24"/>
        </w:rPr>
      </w:pPr>
      <w:r>
        <w:rPr>
          <w:b/>
          <w:bCs/>
          <w:sz w:val="24"/>
          <w:szCs w:val="24"/>
        </w:rPr>
        <w:t>KÉPVISELŐ TESTÜLETÉNEK</w:t>
      </w:r>
    </w:p>
    <w:p w:rsidR="00143D49" w:rsidRDefault="00143D49" w:rsidP="00143D49">
      <w:pPr>
        <w:jc w:val="center"/>
        <w:rPr>
          <w:b/>
          <w:bCs/>
          <w:sz w:val="24"/>
          <w:szCs w:val="24"/>
        </w:rPr>
      </w:pPr>
      <w:r>
        <w:rPr>
          <w:b/>
          <w:bCs/>
          <w:sz w:val="24"/>
          <w:szCs w:val="24"/>
        </w:rPr>
        <w:t>17/2026. (I.29.) Kt. számú</w:t>
      </w:r>
    </w:p>
    <w:p w:rsidR="00143D49" w:rsidRDefault="00143D49" w:rsidP="00143D49">
      <w:pPr>
        <w:jc w:val="center"/>
        <w:rPr>
          <w:b/>
          <w:bCs/>
          <w:sz w:val="24"/>
          <w:szCs w:val="24"/>
        </w:rPr>
      </w:pPr>
      <w:proofErr w:type="gramStart"/>
      <w:r>
        <w:rPr>
          <w:b/>
          <w:bCs/>
          <w:sz w:val="24"/>
          <w:szCs w:val="24"/>
        </w:rPr>
        <w:t>határozata</w:t>
      </w:r>
      <w:proofErr w:type="gramEnd"/>
    </w:p>
    <w:p w:rsidR="00143D49" w:rsidRPr="00D11799" w:rsidRDefault="00143D49" w:rsidP="00143D49">
      <w:pPr>
        <w:jc w:val="center"/>
        <w:rPr>
          <w:b/>
          <w:bCs/>
          <w:sz w:val="24"/>
          <w:szCs w:val="24"/>
        </w:rPr>
      </w:pPr>
    </w:p>
    <w:p w:rsidR="00143D49" w:rsidRPr="00D11799" w:rsidRDefault="00143D49" w:rsidP="00143D49">
      <w:pPr>
        <w:jc w:val="center"/>
        <w:rPr>
          <w:b/>
          <w:sz w:val="24"/>
        </w:rPr>
      </w:pPr>
      <w:r w:rsidRPr="00D11799">
        <w:rPr>
          <w:b/>
          <w:sz w:val="24"/>
        </w:rPr>
        <w:t xml:space="preserve">A Készenlét </w:t>
      </w:r>
      <w:proofErr w:type="spellStart"/>
      <w:r w:rsidRPr="00D11799">
        <w:rPr>
          <w:b/>
          <w:sz w:val="24"/>
        </w:rPr>
        <w:t>Épületkarbantartó</w:t>
      </w:r>
      <w:proofErr w:type="spellEnd"/>
      <w:r w:rsidRPr="00D11799">
        <w:rPr>
          <w:b/>
          <w:sz w:val="24"/>
        </w:rPr>
        <w:t xml:space="preserve"> </w:t>
      </w:r>
      <w:proofErr w:type="spellStart"/>
      <w:r w:rsidRPr="00D11799">
        <w:rPr>
          <w:b/>
          <w:sz w:val="24"/>
        </w:rPr>
        <w:t>Kft.-vel</w:t>
      </w:r>
      <w:proofErr w:type="spellEnd"/>
      <w:r w:rsidRPr="00D11799">
        <w:rPr>
          <w:b/>
          <w:sz w:val="24"/>
        </w:rPr>
        <w:t xml:space="preserve"> kötendő adásvételi szerződés elfogadása</w:t>
      </w:r>
    </w:p>
    <w:p w:rsidR="00143D49" w:rsidRDefault="00143D49" w:rsidP="00143D49">
      <w:pPr>
        <w:jc w:val="center"/>
        <w:rPr>
          <w:b/>
          <w:color w:val="FF0000"/>
          <w:sz w:val="24"/>
        </w:rPr>
      </w:pPr>
    </w:p>
    <w:p w:rsidR="00143D49" w:rsidRDefault="00143D49" w:rsidP="00143D49">
      <w:pPr>
        <w:jc w:val="both"/>
        <w:rPr>
          <w:sz w:val="24"/>
          <w:szCs w:val="24"/>
        </w:rPr>
      </w:pPr>
      <w:r>
        <w:rPr>
          <w:sz w:val="24"/>
          <w:szCs w:val="24"/>
        </w:rPr>
        <w:t xml:space="preserve">Tiszavasvári Város Önkormányzata Képviselő-testülete a Magyarország helyi önkormányzatairól szóló 2011. évi CLXXXIX. törvény (továbbiakban: </w:t>
      </w:r>
      <w:proofErr w:type="spellStart"/>
      <w:r>
        <w:rPr>
          <w:sz w:val="24"/>
          <w:szCs w:val="24"/>
        </w:rPr>
        <w:t>Mötv</w:t>
      </w:r>
      <w:proofErr w:type="spellEnd"/>
      <w:r>
        <w:rPr>
          <w:sz w:val="24"/>
          <w:szCs w:val="24"/>
        </w:rPr>
        <w:t>.) 107. §</w:t>
      </w:r>
      <w:proofErr w:type="spellStart"/>
      <w:r>
        <w:rPr>
          <w:sz w:val="24"/>
          <w:szCs w:val="24"/>
        </w:rPr>
        <w:t>-</w:t>
      </w:r>
      <w:proofErr w:type="gramStart"/>
      <w:r>
        <w:rPr>
          <w:sz w:val="24"/>
          <w:szCs w:val="24"/>
        </w:rPr>
        <w:t>a</w:t>
      </w:r>
      <w:proofErr w:type="spellEnd"/>
      <w:proofErr w:type="gramEnd"/>
      <w:r>
        <w:rPr>
          <w:sz w:val="24"/>
          <w:szCs w:val="24"/>
        </w:rPr>
        <w:t xml:space="preserve"> alapján eljárva az előterjesztést megtárgyalta, és az alábbi döntést hozza:</w:t>
      </w:r>
    </w:p>
    <w:p w:rsidR="00143D49" w:rsidRDefault="00143D49" w:rsidP="00143D49">
      <w:pPr>
        <w:jc w:val="both"/>
        <w:rPr>
          <w:sz w:val="24"/>
          <w:szCs w:val="24"/>
        </w:rPr>
      </w:pPr>
    </w:p>
    <w:p w:rsidR="00143D49" w:rsidRPr="003C3814" w:rsidRDefault="00143D49" w:rsidP="00143D49">
      <w:pPr>
        <w:spacing w:before="100" w:beforeAutospacing="1" w:after="100" w:afterAutospacing="1"/>
        <w:jc w:val="both"/>
        <w:rPr>
          <w:sz w:val="24"/>
          <w:szCs w:val="24"/>
        </w:rPr>
      </w:pPr>
      <w:r>
        <w:rPr>
          <w:sz w:val="24"/>
          <w:szCs w:val="24"/>
        </w:rPr>
        <w:t xml:space="preserve">I. </w:t>
      </w:r>
      <w:r>
        <w:rPr>
          <w:b/>
          <w:bCs/>
          <w:sz w:val="24"/>
          <w:szCs w:val="24"/>
        </w:rPr>
        <w:t>E</w:t>
      </w:r>
      <w:r w:rsidRPr="003C3814">
        <w:rPr>
          <w:b/>
          <w:bCs/>
          <w:sz w:val="24"/>
          <w:szCs w:val="24"/>
        </w:rPr>
        <w:t>lfogadja</w:t>
      </w:r>
      <w:r w:rsidRPr="003C3814">
        <w:rPr>
          <w:sz w:val="24"/>
          <w:szCs w:val="24"/>
        </w:rPr>
        <w:t xml:space="preserve"> a Készenlét </w:t>
      </w:r>
      <w:proofErr w:type="spellStart"/>
      <w:r w:rsidRPr="003C3814">
        <w:rPr>
          <w:sz w:val="24"/>
          <w:szCs w:val="24"/>
        </w:rPr>
        <w:t>Épületkarbantartó</w:t>
      </w:r>
      <w:proofErr w:type="spellEnd"/>
      <w:r w:rsidRPr="003C3814">
        <w:rPr>
          <w:sz w:val="24"/>
          <w:szCs w:val="24"/>
        </w:rPr>
        <w:t xml:space="preserve"> </w:t>
      </w:r>
      <w:proofErr w:type="spellStart"/>
      <w:r w:rsidRPr="003C3814">
        <w:rPr>
          <w:sz w:val="24"/>
          <w:szCs w:val="24"/>
        </w:rPr>
        <w:t>Kft.-vel</w:t>
      </w:r>
      <w:proofErr w:type="spellEnd"/>
      <w:r w:rsidRPr="003C3814">
        <w:rPr>
          <w:sz w:val="24"/>
          <w:szCs w:val="24"/>
        </w:rPr>
        <w:t xml:space="preserve"> (székhely: 1068 Budapest, Király u. 80., adószám: 25548257-2-42, cégjegyzékszám: 01-09-281549, kép</w:t>
      </w:r>
      <w:r>
        <w:rPr>
          <w:sz w:val="24"/>
          <w:szCs w:val="24"/>
        </w:rPr>
        <w:t xml:space="preserve">viseli: </w:t>
      </w:r>
      <w:proofErr w:type="spellStart"/>
      <w:r>
        <w:rPr>
          <w:sz w:val="24"/>
          <w:szCs w:val="24"/>
        </w:rPr>
        <w:t>Szomju</w:t>
      </w:r>
      <w:proofErr w:type="spellEnd"/>
      <w:r>
        <w:rPr>
          <w:sz w:val="24"/>
          <w:szCs w:val="24"/>
        </w:rPr>
        <w:t xml:space="preserve"> Tamás ügyvezető) kötendő, </w:t>
      </w:r>
      <w:r>
        <w:rPr>
          <w:b/>
          <w:bCs/>
          <w:sz w:val="24"/>
          <w:szCs w:val="24"/>
        </w:rPr>
        <w:t xml:space="preserve">tiszavasvári 6661/6 </w:t>
      </w:r>
      <w:proofErr w:type="spellStart"/>
      <w:r>
        <w:rPr>
          <w:b/>
          <w:bCs/>
          <w:sz w:val="24"/>
          <w:szCs w:val="24"/>
        </w:rPr>
        <w:t>hrsz-ú</w:t>
      </w:r>
      <w:proofErr w:type="spellEnd"/>
      <w:r>
        <w:rPr>
          <w:b/>
          <w:bCs/>
          <w:sz w:val="24"/>
          <w:szCs w:val="24"/>
        </w:rPr>
        <w:t xml:space="preserve">, </w:t>
      </w:r>
      <w:r w:rsidRPr="003C3814">
        <w:rPr>
          <w:b/>
          <w:bCs/>
          <w:sz w:val="24"/>
          <w:szCs w:val="24"/>
        </w:rPr>
        <w:t>197 m² nagyságú ingatlanra vonatkozó adásvételi szerződést</w:t>
      </w:r>
      <w:r w:rsidRPr="003C3814">
        <w:rPr>
          <w:sz w:val="24"/>
          <w:szCs w:val="24"/>
        </w:rPr>
        <w:t xml:space="preserve"> a határozat melléklete szerinti tartalommal.</w:t>
      </w:r>
    </w:p>
    <w:p w:rsidR="00143D49" w:rsidRPr="003C3814" w:rsidRDefault="00143D49" w:rsidP="00143D49">
      <w:pPr>
        <w:spacing w:before="100" w:beforeAutospacing="1" w:after="100" w:afterAutospacing="1"/>
        <w:jc w:val="both"/>
        <w:rPr>
          <w:sz w:val="24"/>
          <w:szCs w:val="24"/>
        </w:rPr>
      </w:pPr>
      <w:r>
        <w:rPr>
          <w:sz w:val="24"/>
          <w:szCs w:val="24"/>
        </w:rPr>
        <w:t xml:space="preserve">II. </w:t>
      </w:r>
      <w:r w:rsidRPr="003C3814">
        <w:rPr>
          <w:b/>
          <w:sz w:val="24"/>
          <w:szCs w:val="24"/>
        </w:rPr>
        <w:t>F</w:t>
      </w:r>
      <w:r w:rsidRPr="003C3814">
        <w:rPr>
          <w:b/>
          <w:bCs/>
          <w:sz w:val="24"/>
          <w:szCs w:val="24"/>
        </w:rPr>
        <w:t>elhatalmazza a polgármestert</w:t>
      </w:r>
      <w:r w:rsidRPr="003C3814">
        <w:rPr>
          <w:sz w:val="24"/>
          <w:szCs w:val="24"/>
        </w:rPr>
        <w:t>, hogy az adásvételi szerződést az önkormányzat képviseletében aláírja, valamint gondoskodjon a szerződés végrehajtásához szükséges további intézkedések megtételéről.</w:t>
      </w:r>
    </w:p>
    <w:p w:rsidR="00143D49" w:rsidRDefault="00143D49" w:rsidP="00143D49">
      <w:pPr>
        <w:rPr>
          <w:sz w:val="24"/>
          <w:szCs w:val="24"/>
        </w:rPr>
      </w:pPr>
      <w:r w:rsidRPr="003C3814">
        <w:rPr>
          <w:b/>
          <w:bCs/>
          <w:sz w:val="24"/>
          <w:szCs w:val="24"/>
        </w:rPr>
        <w:t>Határidő:</w:t>
      </w:r>
      <w:r w:rsidRPr="003C3814">
        <w:rPr>
          <w:sz w:val="24"/>
          <w:szCs w:val="24"/>
        </w:rPr>
        <w:t xml:space="preserve"> azonnal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3C3814">
        <w:rPr>
          <w:b/>
          <w:bCs/>
          <w:sz w:val="24"/>
          <w:szCs w:val="24"/>
        </w:rPr>
        <w:t>Felelős:</w:t>
      </w:r>
      <w:r w:rsidRPr="003C3814">
        <w:rPr>
          <w:sz w:val="24"/>
          <w:szCs w:val="24"/>
        </w:rPr>
        <w:t xml:space="preserve"> </w:t>
      </w:r>
      <w:r>
        <w:rPr>
          <w:sz w:val="24"/>
          <w:szCs w:val="24"/>
        </w:rPr>
        <w:t>Balázsi Csilla</w:t>
      </w:r>
    </w:p>
    <w:p w:rsidR="00143D49" w:rsidRPr="003C3814" w:rsidRDefault="00143D49" w:rsidP="00143D49">
      <w:pPr>
        <w:ind w:left="7080"/>
        <w:rPr>
          <w:sz w:val="24"/>
          <w:szCs w:val="24"/>
        </w:rPr>
      </w:pPr>
      <w:proofErr w:type="gramStart"/>
      <w:r w:rsidRPr="003C3814">
        <w:rPr>
          <w:sz w:val="24"/>
          <w:szCs w:val="24"/>
        </w:rPr>
        <w:t>polgármester</w:t>
      </w:r>
      <w:proofErr w:type="gramEnd"/>
      <w:r w:rsidRPr="003C3814">
        <w:rPr>
          <w:sz w:val="24"/>
          <w:szCs w:val="24"/>
        </w:rPr>
        <w:br/>
      </w:r>
    </w:p>
    <w:p w:rsidR="00143D49" w:rsidRDefault="00143D49" w:rsidP="00143D49">
      <w:pPr>
        <w:jc w:val="both"/>
        <w:rPr>
          <w:sz w:val="24"/>
          <w:szCs w:val="24"/>
        </w:rPr>
      </w:pPr>
    </w:p>
    <w:p w:rsidR="00143D49" w:rsidRDefault="00143D49" w:rsidP="00143D49">
      <w:pPr>
        <w:jc w:val="center"/>
        <w:rPr>
          <w:b/>
          <w:color w:val="FF0000"/>
          <w:sz w:val="24"/>
        </w:rPr>
      </w:pPr>
    </w:p>
    <w:p w:rsidR="00143D49" w:rsidRDefault="00143D49" w:rsidP="00143D49">
      <w:pPr>
        <w:pStyle w:val="Nincstrkz"/>
      </w:pPr>
    </w:p>
    <w:p w:rsidR="00143D49" w:rsidRPr="00C57D60" w:rsidRDefault="00143D49" w:rsidP="00143D49">
      <w:pPr>
        <w:jc w:val="both"/>
        <w:rPr>
          <w:b/>
          <w:sz w:val="22"/>
        </w:rPr>
      </w:pPr>
    </w:p>
    <w:p w:rsidR="00143D49" w:rsidRPr="00C57D60" w:rsidRDefault="00143D49" w:rsidP="00143D49">
      <w:pPr>
        <w:ind w:firstLine="708"/>
        <w:rPr>
          <w:b/>
          <w:sz w:val="22"/>
        </w:rPr>
      </w:pPr>
      <w:r w:rsidRPr="00C57D60">
        <w:rPr>
          <w:b/>
          <w:sz w:val="22"/>
        </w:rPr>
        <w:t>Balázsi Csilla</w:t>
      </w:r>
      <w:r w:rsidRPr="00C57D60">
        <w:rPr>
          <w:b/>
          <w:sz w:val="22"/>
        </w:rPr>
        <w:tab/>
      </w:r>
      <w:r w:rsidRPr="00C57D60">
        <w:rPr>
          <w:b/>
          <w:sz w:val="22"/>
        </w:rPr>
        <w:tab/>
      </w:r>
      <w:r w:rsidRPr="00C57D60">
        <w:rPr>
          <w:b/>
          <w:sz w:val="22"/>
        </w:rPr>
        <w:tab/>
      </w:r>
      <w:r w:rsidRPr="00C57D60">
        <w:rPr>
          <w:b/>
          <w:sz w:val="22"/>
        </w:rPr>
        <w:tab/>
      </w:r>
      <w:r w:rsidRPr="00C57D60">
        <w:rPr>
          <w:b/>
          <w:sz w:val="22"/>
        </w:rPr>
        <w:tab/>
      </w:r>
      <w:r w:rsidRPr="00C57D60">
        <w:rPr>
          <w:b/>
          <w:sz w:val="22"/>
        </w:rPr>
        <w:tab/>
      </w:r>
      <w:r w:rsidRPr="00C57D60">
        <w:rPr>
          <w:b/>
          <w:sz w:val="22"/>
        </w:rPr>
        <w:tab/>
        <w:t>Dr. Kovács János</w:t>
      </w:r>
    </w:p>
    <w:p w:rsidR="008D4141" w:rsidRPr="00C57D60" w:rsidRDefault="00143D49" w:rsidP="00143D49">
      <w:pPr>
        <w:ind w:firstLine="708"/>
        <w:rPr>
          <w:b/>
          <w:sz w:val="22"/>
        </w:rPr>
      </w:pPr>
      <w:proofErr w:type="gramStart"/>
      <w:r w:rsidRPr="00C57D60">
        <w:rPr>
          <w:b/>
          <w:sz w:val="22"/>
        </w:rPr>
        <w:t>polgármester</w:t>
      </w:r>
      <w:proofErr w:type="gramEnd"/>
      <w:r w:rsidRPr="00C57D60">
        <w:rPr>
          <w:b/>
          <w:sz w:val="22"/>
        </w:rPr>
        <w:tab/>
      </w:r>
      <w:r w:rsidRPr="00C57D60">
        <w:rPr>
          <w:b/>
          <w:sz w:val="22"/>
        </w:rPr>
        <w:tab/>
      </w:r>
      <w:r w:rsidRPr="00C57D60">
        <w:rPr>
          <w:b/>
          <w:sz w:val="22"/>
        </w:rPr>
        <w:tab/>
      </w:r>
      <w:r w:rsidRPr="00C57D60">
        <w:rPr>
          <w:b/>
          <w:sz w:val="22"/>
        </w:rPr>
        <w:tab/>
      </w:r>
      <w:r w:rsidRPr="00C57D60">
        <w:rPr>
          <w:b/>
          <w:sz w:val="22"/>
        </w:rPr>
        <w:tab/>
      </w:r>
      <w:r w:rsidRPr="00C57D60">
        <w:rPr>
          <w:b/>
          <w:sz w:val="22"/>
        </w:rPr>
        <w:tab/>
      </w:r>
      <w:r w:rsidRPr="00C57D60">
        <w:rPr>
          <w:b/>
          <w:sz w:val="22"/>
        </w:rPr>
        <w:tab/>
      </w:r>
      <w:r w:rsidRPr="00C57D60">
        <w:rPr>
          <w:b/>
          <w:sz w:val="22"/>
        </w:rPr>
        <w:tab/>
        <w:t>jegyző</w:t>
      </w:r>
    </w:p>
    <w:p w:rsidR="008D4141" w:rsidRPr="00C57D60" w:rsidRDefault="008D4141">
      <w:pPr>
        <w:spacing w:after="200" w:line="276" w:lineRule="auto"/>
        <w:rPr>
          <w:b/>
          <w:sz w:val="22"/>
        </w:rPr>
      </w:pPr>
      <w:r w:rsidRPr="00C57D60">
        <w:rPr>
          <w:b/>
          <w:sz w:val="22"/>
        </w:rPr>
        <w:br w:type="page"/>
      </w:r>
    </w:p>
    <w:p w:rsidR="00F8197F" w:rsidRDefault="00F8197F" w:rsidP="00F8197F">
      <w:pPr>
        <w:jc w:val="right"/>
        <w:rPr>
          <w:b/>
          <w:bCs/>
          <w:sz w:val="24"/>
          <w:szCs w:val="24"/>
        </w:rPr>
      </w:pPr>
      <w:r>
        <w:rPr>
          <w:b/>
          <w:bCs/>
          <w:sz w:val="24"/>
          <w:szCs w:val="24"/>
        </w:rPr>
        <w:lastRenderedPageBreak/>
        <w:t>17/2026. (I.29.) Kt. számú</w:t>
      </w:r>
      <w:r>
        <w:rPr>
          <w:b/>
          <w:bCs/>
          <w:sz w:val="24"/>
          <w:szCs w:val="24"/>
        </w:rPr>
        <w:t xml:space="preserve"> határozatának 1. melléklete</w:t>
      </w:r>
      <w:bookmarkStart w:id="0" w:name="_GoBack"/>
      <w:bookmarkEnd w:id="0"/>
    </w:p>
    <w:p w:rsidR="00F8197F" w:rsidRPr="00D11799" w:rsidRDefault="00F8197F" w:rsidP="00F8197F">
      <w:pPr>
        <w:jc w:val="center"/>
        <w:rPr>
          <w:b/>
          <w:bCs/>
          <w:sz w:val="24"/>
          <w:szCs w:val="24"/>
        </w:rPr>
      </w:pPr>
    </w:p>
    <w:p w:rsidR="008D4141" w:rsidRDefault="008D4141" w:rsidP="00F8197F">
      <w:pPr>
        <w:autoSpaceDE w:val="0"/>
        <w:autoSpaceDN w:val="0"/>
        <w:adjustRightInd w:val="0"/>
        <w:rPr>
          <w:rFonts w:eastAsia="Calibri"/>
          <w:b/>
          <w:bCs/>
          <w:sz w:val="32"/>
          <w:szCs w:val="28"/>
        </w:rPr>
      </w:pPr>
    </w:p>
    <w:p w:rsidR="008D4141" w:rsidRDefault="008D4141" w:rsidP="008D4141">
      <w:pPr>
        <w:autoSpaceDE w:val="0"/>
        <w:autoSpaceDN w:val="0"/>
        <w:adjustRightInd w:val="0"/>
        <w:jc w:val="center"/>
        <w:rPr>
          <w:rFonts w:eastAsia="Calibri"/>
          <w:b/>
          <w:bCs/>
          <w:sz w:val="28"/>
          <w:szCs w:val="28"/>
        </w:rPr>
      </w:pPr>
      <w:r w:rsidRPr="007C768B">
        <w:rPr>
          <w:rFonts w:eastAsia="Calibri"/>
          <w:b/>
          <w:bCs/>
          <w:sz w:val="32"/>
          <w:szCs w:val="28"/>
        </w:rPr>
        <w:t xml:space="preserve">Adásvételi szerződés </w:t>
      </w:r>
    </w:p>
    <w:p w:rsidR="008D4141" w:rsidRPr="007C768B" w:rsidRDefault="008D4141" w:rsidP="008D4141">
      <w:pPr>
        <w:autoSpaceDE w:val="0"/>
        <w:autoSpaceDN w:val="0"/>
        <w:adjustRightInd w:val="0"/>
        <w:jc w:val="center"/>
        <w:rPr>
          <w:rFonts w:eastAsia="Calibri"/>
          <w:i/>
          <w:iCs/>
          <w:sz w:val="32"/>
          <w:szCs w:val="28"/>
        </w:rPr>
      </w:pPr>
    </w:p>
    <w:p w:rsidR="008D4141" w:rsidRPr="007C768B" w:rsidRDefault="008D4141" w:rsidP="008D4141">
      <w:pPr>
        <w:autoSpaceDE w:val="0"/>
        <w:autoSpaceDN w:val="0"/>
        <w:adjustRightInd w:val="0"/>
        <w:rPr>
          <w:rFonts w:eastAsia="Calibri"/>
          <w:sz w:val="22"/>
          <w:szCs w:val="22"/>
        </w:rPr>
      </w:pPr>
      <w:proofErr w:type="gramStart"/>
      <w:r w:rsidRPr="007C768B">
        <w:rPr>
          <w:rFonts w:eastAsia="Calibri"/>
          <w:sz w:val="22"/>
          <w:szCs w:val="22"/>
        </w:rPr>
        <w:t>amely</w:t>
      </w:r>
      <w:proofErr w:type="gramEnd"/>
      <w:r w:rsidRPr="007C768B">
        <w:rPr>
          <w:rFonts w:eastAsia="Calibri"/>
          <w:sz w:val="22"/>
          <w:szCs w:val="22"/>
        </w:rPr>
        <w:t xml:space="preserve"> létrejött egyrészről:</w:t>
      </w:r>
    </w:p>
    <w:p w:rsidR="008D4141" w:rsidRPr="007C768B" w:rsidRDefault="008D4141" w:rsidP="008D4141">
      <w:pPr>
        <w:rPr>
          <w:bCs/>
          <w:color w:val="333333"/>
          <w:sz w:val="22"/>
          <w:szCs w:val="22"/>
        </w:rPr>
      </w:pPr>
      <w:r w:rsidRPr="007C768B">
        <w:rPr>
          <w:rFonts w:eastAsia="Calibri"/>
          <w:b/>
          <w:sz w:val="22"/>
          <w:szCs w:val="22"/>
        </w:rPr>
        <w:t xml:space="preserve">Készenlét </w:t>
      </w:r>
      <w:proofErr w:type="spellStart"/>
      <w:r w:rsidRPr="007C768B">
        <w:rPr>
          <w:rFonts w:eastAsia="Calibri"/>
          <w:b/>
          <w:sz w:val="22"/>
          <w:szCs w:val="22"/>
        </w:rPr>
        <w:t>Épületkarbantartó</w:t>
      </w:r>
      <w:proofErr w:type="spellEnd"/>
      <w:r w:rsidRPr="007C768B">
        <w:rPr>
          <w:rFonts w:eastAsia="Calibri"/>
          <w:b/>
          <w:sz w:val="22"/>
          <w:szCs w:val="22"/>
        </w:rPr>
        <w:t xml:space="preserve"> Kft. </w:t>
      </w:r>
      <w:r w:rsidRPr="007C768B">
        <w:rPr>
          <w:rFonts w:eastAsia="Calibri"/>
          <w:bCs/>
          <w:sz w:val="22"/>
          <w:szCs w:val="22"/>
        </w:rPr>
        <w:t>(székhely: 1068 Budapest, Király u. 80., adószám: 25548257-2-42, cégjegyzékszám: 01-09-281549</w:t>
      </w:r>
      <w:proofErr w:type="gramStart"/>
      <w:r w:rsidRPr="007C768B">
        <w:rPr>
          <w:rFonts w:eastAsia="Calibri"/>
          <w:bCs/>
          <w:sz w:val="22"/>
          <w:szCs w:val="22"/>
        </w:rPr>
        <w:t>,  statisztikai</w:t>
      </w:r>
      <w:proofErr w:type="gramEnd"/>
      <w:r w:rsidRPr="007C768B">
        <w:rPr>
          <w:rFonts w:eastAsia="Calibri"/>
          <w:bCs/>
          <w:sz w:val="22"/>
          <w:szCs w:val="22"/>
        </w:rPr>
        <w:t xml:space="preserve"> számjel:</w:t>
      </w:r>
      <w:r w:rsidRPr="007C768B">
        <w:rPr>
          <w:bCs/>
          <w:color w:val="333333"/>
          <w:sz w:val="22"/>
          <w:szCs w:val="22"/>
        </w:rPr>
        <w:t xml:space="preserve"> 25548257-4324-113-01 </w:t>
      </w:r>
      <w:r w:rsidRPr="007C768B">
        <w:rPr>
          <w:rFonts w:eastAsia="Calibri"/>
          <w:b/>
          <w:sz w:val="22"/>
          <w:szCs w:val="22"/>
        </w:rPr>
        <w:t xml:space="preserve">önállóan képviseli: </w:t>
      </w:r>
      <w:proofErr w:type="spellStart"/>
      <w:r w:rsidRPr="007C768B">
        <w:rPr>
          <w:rFonts w:eastAsia="Calibri"/>
          <w:b/>
          <w:sz w:val="22"/>
          <w:szCs w:val="22"/>
        </w:rPr>
        <w:t>Szomju</w:t>
      </w:r>
      <w:proofErr w:type="spellEnd"/>
      <w:r w:rsidRPr="007C768B">
        <w:rPr>
          <w:rFonts w:eastAsia="Calibri"/>
          <w:b/>
          <w:sz w:val="22"/>
          <w:szCs w:val="22"/>
        </w:rPr>
        <w:t xml:space="preserve"> Tamás ügyvezető  </w:t>
      </w:r>
      <w:r w:rsidRPr="007C768B">
        <w:rPr>
          <w:rFonts w:eastAsia="Calibri"/>
          <w:sz w:val="22"/>
          <w:szCs w:val="22"/>
        </w:rPr>
        <w:t xml:space="preserve">(személyes adatai: </w:t>
      </w:r>
      <w:r w:rsidRPr="007C768B">
        <w:rPr>
          <w:color w:val="000000"/>
          <w:sz w:val="22"/>
          <w:szCs w:val="22"/>
        </w:rPr>
        <w:t xml:space="preserve">szül név: </w:t>
      </w:r>
      <w:proofErr w:type="spellStart"/>
      <w:r w:rsidRPr="007C768B">
        <w:rPr>
          <w:color w:val="000000"/>
          <w:sz w:val="22"/>
          <w:szCs w:val="22"/>
        </w:rPr>
        <w:t>Szomju</w:t>
      </w:r>
      <w:proofErr w:type="spellEnd"/>
      <w:r w:rsidRPr="007C768B">
        <w:rPr>
          <w:color w:val="000000"/>
          <w:sz w:val="22"/>
          <w:szCs w:val="22"/>
        </w:rPr>
        <w:t xml:space="preserve"> Tamás  /szül. h. </w:t>
      </w:r>
      <w:proofErr w:type="gramStart"/>
      <w:r w:rsidRPr="007C768B">
        <w:rPr>
          <w:color w:val="000000"/>
          <w:sz w:val="22"/>
          <w:szCs w:val="22"/>
        </w:rPr>
        <w:t>idő</w:t>
      </w:r>
      <w:proofErr w:type="gramEnd"/>
      <w:r w:rsidRPr="007C768B">
        <w:rPr>
          <w:color w:val="000000"/>
          <w:sz w:val="22"/>
          <w:szCs w:val="22"/>
        </w:rPr>
        <w:t xml:space="preserve">:Debrecen, 1995.07.03../ személyi szám:1-950703-0183anyja neve: </w:t>
      </w:r>
      <w:proofErr w:type="spellStart"/>
      <w:r w:rsidRPr="007C768B">
        <w:rPr>
          <w:color w:val="000000"/>
          <w:sz w:val="22"/>
          <w:szCs w:val="22"/>
        </w:rPr>
        <w:t>Mátravölgyi</w:t>
      </w:r>
      <w:proofErr w:type="spellEnd"/>
      <w:r w:rsidRPr="007C768B">
        <w:rPr>
          <w:color w:val="000000"/>
          <w:sz w:val="22"/>
          <w:szCs w:val="22"/>
        </w:rPr>
        <w:t xml:space="preserve"> Gyöngyi  lakcím: 4031 Debrecen, </w:t>
      </w:r>
      <w:proofErr w:type="spellStart"/>
      <w:r w:rsidRPr="007C768B">
        <w:rPr>
          <w:color w:val="000000"/>
          <w:sz w:val="22"/>
          <w:szCs w:val="22"/>
        </w:rPr>
        <w:t>Lóskúti</w:t>
      </w:r>
      <w:proofErr w:type="spellEnd"/>
      <w:r w:rsidRPr="007C768B">
        <w:rPr>
          <w:color w:val="000000"/>
          <w:sz w:val="22"/>
          <w:szCs w:val="22"/>
        </w:rPr>
        <w:t xml:space="preserve"> u 31. </w:t>
      </w:r>
      <w:proofErr w:type="gramStart"/>
      <w:r w:rsidRPr="007C768B">
        <w:rPr>
          <w:color w:val="000000"/>
          <w:sz w:val="22"/>
          <w:szCs w:val="22"/>
        </w:rPr>
        <w:t>,</w:t>
      </w:r>
      <w:proofErr w:type="gramEnd"/>
      <w:r w:rsidRPr="007C768B">
        <w:rPr>
          <w:color w:val="000000"/>
          <w:sz w:val="22"/>
          <w:szCs w:val="22"/>
        </w:rPr>
        <w:t>mint</w:t>
      </w:r>
      <w:r w:rsidRPr="007C768B">
        <w:rPr>
          <w:b/>
          <w:bCs/>
          <w:color w:val="000000"/>
          <w:sz w:val="22"/>
          <w:szCs w:val="22"/>
        </w:rPr>
        <w:t xml:space="preserve"> eladó</w:t>
      </w:r>
      <w:bookmarkStart w:id="1" w:name="_Hlk207184586"/>
    </w:p>
    <w:p w:rsidR="008D4141" w:rsidRPr="007C768B" w:rsidRDefault="008D4141" w:rsidP="008D4141">
      <w:pPr>
        <w:rPr>
          <w:bCs/>
          <w:color w:val="333333"/>
          <w:sz w:val="22"/>
          <w:szCs w:val="22"/>
        </w:rPr>
      </w:pPr>
      <w:proofErr w:type="gramStart"/>
      <w:r w:rsidRPr="007C768B">
        <w:rPr>
          <w:rFonts w:eastAsia="Calibri"/>
          <w:sz w:val="22"/>
          <w:szCs w:val="22"/>
        </w:rPr>
        <w:t>másrészről</w:t>
      </w:r>
      <w:proofErr w:type="gramEnd"/>
      <w:r w:rsidRPr="007C768B">
        <w:rPr>
          <w:rFonts w:eastAsia="Calibri"/>
          <w:sz w:val="22"/>
          <w:szCs w:val="22"/>
        </w:rPr>
        <w:t>:</w:t>
      </w:r>
    </w:p>
    <w:p w:rsidR="008D4141" w:rsidRPr="007C768B" w:rsidRDefault="008D4141" w:rsidP="008D4141">
      <w:pPr>
        <w:rPr>
          <w:bCs/>
          <w:color w:val="333333"/>
          <w:sz w:val="22"/>
          <w:szCs w:val="22"/>
        </w:rPr>
      </w:pPr>
      <w:r w:rsidRPr="007C768B">
        <w:rPr>
          <w:rFonts w:eastAsia="Calibri"/>
          <w:b/>
          <w:bCs/>
          <w:sz w:val="22"/>
          <w:szCs w:val="22"/>
        </w:rPr>
        <w:t>Tiszavasvári Város</w:t>
      </w:r>
      <w:r w:rsidRPr="007C768B">
        <w:rPr>
          <w:rFonts w:eastAsia="Calibri"/>
          <w:sz w:val="22"/>
          <w:szCs w:val="22"/>
        </w:rPr>
        <w:t xml:space="preserve"> </w:t>
      </w:r>
      <w:r w:rsidRPr="007C768B">
        <w:rPr>
          <w:rFonts w:eastAsia="Calibri"/>
          <w:b/>
          <w:bCs/>
          <w:sz w:val="22"/>
          <w:szCs w:val="22"/>
        </w:rPr>
        <w:t xml:space="preserve">Önkormányzata </w:t>
      </w:r>
      <w:r w:rsidRPr="007C768B">
        <w:rPr>
          <w:rFonts w:eastAsia="Calibri"/>
          <w:sz w:val="22"/>
          <w:szCs w:val="22"/>
        </w:rPr>
        <w:t xml:space="preserve">(székhely: 4440 Tiszavasvári, Városháza tér 4. szám nyilvántartó szerv: MÁK. törzsszám: 732462; adószám: 15732468-2-15; statisztikai számjel: 15732468-8411-321-15, </w:t>
      </w:r>
    </w:p>
    <w:p w:rsidR="008D4141" w:rsidRPr="007C768B" w:rsidRDefault="008D4141" w:rsidP="008D4141">
      <w:pPr>
        <w:tabs>
          <w:tab w:val="center" w:leader="dot" w:pos="3660"/>
        </w:tabs>
        <w:autoSpaceDE w:val="0"/>
        <w:autoSpaceDN w:val="0"/>
        <w:adjustRightInd w:val="0"/>
        <w:spacing w:line="240" w:lineRule="atLeast"/>
        <w:jc w:val="both"/>
        <w:textAlignment w:val="center"/>
        <w:rPr>
          <w:color w:val="000000"/>
          <w:sz w:val="22"/>
          <w:szCs w:val="22"/>
        </w:rPr>
      </w:pPr>
      <w:proofErr w:type="gramStart"/>
      <w:r w:rsidRPr="007C768B">
        <w:rPr>
          <w:rFonts w:eastAsia="Calibri"/>
          <w:b/>
          <w:bCs/>
          <w:sz w:val="22"/>
          <w:szCs w:val="22"/>
        </w:rPr>
        <w:t>önállóan</w:t>
      </w:r>
      <w:proofErr w:type="gramEnd"/>
      <w:r w:rsidRPr="007C768B">
        <w:rPr>
          <w:rFonts w:eastAsia="Calibri"/>
          <w:b/>
          <w:bCs/>
          <w:sz w:val="22"/>
          <w:szCs w:val="22"/>
        </w:rPr>
        <w:t xml:space="preserve"> képviseli: Balázsi Csilla polgármester</w:t>
      </w:r>
      <w:r w:rsidRPr="007C768B">
        <w:rPr>
          <w:rFonts w:eastAsia="Calibri"/>
          <w:sz w:val="22"/>
          <w:szCs w:val="22"/>
        </w:rPr>
        <w:t xml:space="preserve"> (személyes adatai: </w:t>
      </w:r>
      <w:r w:rsidRPr="007C768B">
        <w:rPr>
          <w:color w:val="000000"/>
          <w:sz w:val="22"/>
          <w:szCs w:val="22"/>
        </w:rPr>
        <w:t xml:space="preserve">szül név: Balázsi Csilla /szül. h. </w:t>
      </w:r>
      <w:proofErr w:type="gramStart"/>
      <w:r w:rsidRPr="007C768B">
        <w:rPr>
          <w:color w:val="000000"/>
          <w:sz w:val="22"/>
          <w:szCs w:val="22"/>
        </w:rPr>
        <w:t>idő</w:t>
      </w:r>
      <w:proofErr w:type="gramEnd"/>
      <w:r w:rsidRPr="007C768B">
        <w:rPr>
          <w:color w:val="000000"/>
          <w:sz w:val="22"/>
          <w:szCs w:val="22"/>
        </w:rPr>
        <w:t>: Mátészalka, 1964.12.30./ személyi szám:2-641230-3669</w:t>
      </w:r>
    </w:p>
    <w:p w:rsidR="008D4141" w:rsidRPr="007C768B" w:rsidRDefault="008D4141" w:rsidP="008D4141">
      <w:pPr>
        <w:tabs>
          <w:tab w:val="center" w:leader="dot" w:pos="3660"/>
        </w:tabs>
        <w:autoSpaceDE w:val="0"/>
        <w:autoSpaceDN w:val="0"/>
        <w:adjustRightInd w:val="0"/>
        <w:spacing w:line="240" w:lineRule="atLeast"/>
        <w:jc w:val="both"/>
        <w:textAlignment w:val="center"/>
        <w:rPr>
          <w:color w:val="000000"/>
          <w:sz w:val="22"/>
          <w:szCs w:val="22"/>
        </w:rPr>
      </w:pPr>
      <w:proofErr w:type="gramStart"/>
      <w:r w:rsidRPr="007C768B">
        <w:rPr>
          <w:color w:val="000000"/>
          <w:sz w:val="22"/>
          <w:szCs w:val="22"/>
        </w:rPr>
        <w:t>anyja</w:t>
      </w:r>
      <w:proofErr w:type="gramEnd"/>
      <w:r w:rsidRPr="007C768B">
        <w:rPr>
          <w:color w:val="000000"/>
          <w:sz w:val="22"/>
          <w:szCs w:val="22"/>
        </w:rPr>
        <w:t xml:space="preserve"> neve: </w:t>
      </w:r>
      <w:proofErr w:type="spellStart"/>
      <w:r w:rsidRPr="007C768B">
        <w:rPr>
          <w:color w:val="000000"/>
          <w:sz w:val="22"/>
          <w:szCs w:val="22"/>
        </w:rPr>
        <w:t>Lucsik</w:t>
      </w:r>
      <w:proofErr w:type="spellEnd"/>
      <w:r w:rsidRPr="007C768B">
        <w:rPr>
          <w:color w:val="000000"/>
          <w:sz w:val="22"/>
          <w:szCs w:val="22"/>
        </w:rPr>
        <w:t xml:space="preserve"> Julianna lakcím: 4400 Nyíregyháza, Selyem u 3. 1/3. </w:t>
      </w:r>
      <w:r w:rsidRPr="007C768B">
        <w:rPr>
          <w:color w:val="000000"/>
          <w:sz w:val="22"/>
          <w:szCs w:val="22"/>
        </w:rPr>
        <w:tab/>
      </w:r>
    </w:p>
    <w:p w:rsidR="008D4141" w:rsidRPr="007C768B" w:rsidRDefault="008D4141" w:rsidP="008D4141">
      <w:pPr>
        <w:autoSpaceDE w:val="0"/>
        <w:autoSpaceDN w:val="0"/>
        <w:adjustRightInd w:val="0"/>
        <w:spacing w:line="240" w:lineRule="atLeast"/>
        <w:jc w:val="both"/>
        <w:textAlignment w:val="center"/>
        <w:rPr>
          <w:color w:val="000000"/>
          <w:sz w:val="22"/>
          <w:szCs w:val="22"/>
        </w:rPr>
      </w:pPr>
      <w:proofErr w:type="gramStart"/>
      <w:r w:rsidRPr="007C768B">
        <w:rPr>
          <w:color w:val="000000"/>
          <w:sz w:val="22"/>
          <w:szCs w:val="22"/>
        </w:rPr>
        <w:t>tartózkodási</w:t>
      </w:r>
      <w:proofErr w:type="gramEnd"/>
      <w:r w:rsidRPr="007C768B">
        <w:rPr>
          <w:color w:val="000000"/>
          <w:sz w:val="22"/>
          <w:szCs w:val="22"/>
        </w:rPr>
        <w:t xml:space="preserve"> hely: 4440 Tiszavasvári, Gombás András u 23/C. 2. a.) </w:t>
      </w:r>
      <w:r w:rsidRPr="007C768B">
        <w:rPr>
          <w:rFonts w:eastAsia="Calibri"/>
          <w:sz w:val="22"/>
          <w:szCs w:val="22"/>
        </w:rPr>
        <w:t xml:space="preserve">mint </w:t>
      </w:r>
      <w:r w:rsidRPr="007C768B">
        <w:rPr>
          <w:rFonts w:eastAsia="Calibri"/>
          <w:b/>
          <w:bCs/>
          <w:sz w:val="22"/>
          <w:szCs w:val="22"/>
        </w:rPr>
        <w:t>vevő /</w:t>
      </w:r>
      <w:proofErr w:type="gramStart"/>
      <w:r w:rsidRPr="007C768B">
        <w:rPr>
          <w:rFonts w:eastAsia="Calibri"/>
          <w:b/>
          <w:bCs/>
          <w:sz w:val="22"/>
          <w:szCs w:val="22"/>
        </w:rPr>
        <w:t>ill.  önkormányzat</w:t>
      </w:r>
      <w:proofErr w:type="gramEnd"/>
    </w:p>
    <w:p w:rsidR="008D4141" w:rsidRPr="007C768B" w:rsidRDefault="008D4141" w:rsidP="008D4141">
      <w:pPr>
        <w:numPr>
          <w:ilvl w:val="0"/>
          <w:numId w:val="1"/>
        </w:numPr>
        <w:autoSpaceDE w:val="0"/>
        <w:autoSpaceDN w:val="0"/>
        <w:adjustRightInd w:val="0"/>
        <w:rPr>
          <w:rFonts w:eastAsia="Calibri"/>
          <w:sz w:val="22"/>
          <w:szCs w:val="22"/>
        </w:rPr>
      </w:pPr>
      <w:r w:rsidRPr="007C768B">
        <w:rPr>
          <w:rFonts w:eastAsia="Calibri"/>
          <w:sz w:val="22"/>
          <w:szCs w:val="22"/>
        </w:rPr>
        <w:t xml:space="preserve">együttesen: </w:t>
      </w:r>
      <w:r w:rsidRPr="007C768B">
        <w:rPr>
          <w:rFonts w:eastAsia="Calibri"/>
          <w:b/>
          <w:bCs/>
          <w:sz w:val="22"/>
          <w:szCs w:val="22"/>
        </w:rPr>
        <w:t xml:space="preserve">Szerződő Felek, </w:t>
      </w:r>
      <w:r w:rsidRPr="007C768B">
        <w:rPr>
          <w:rFonts w:eastAsia="Calibri"/>
          <w:sz w:val="22"/>
          <w:szCs w:val="22"/>
        </w:rPr>
        <w:t xml:space="preserve">külön-külön: </w:t>
      </w:r>
      <w:r w:rsidRPr="007C768B">
        <w:rPr>
          <w:rFonts w:eastAsia="Calibri"/>
          <w:b/>
          <w:bCs/>
          <w:sz w:val="22"/>
          <w:szCs w:val="22"/>
        </w:rPr>
        <w:t xml:space="preserve">Szerződő Fél </w:t>
      </w:r>
      <w:r w:rsidRPr="007C768B">
        <w:rPr>
          <w:rFonts w:eastAsia="Calibri"/>
          <w:sz w:val="22"/>
          <w:szCs w:val="22"/>
        </w:rPr>
        <w:t>– között alulírott helyen és napon az alábbiak szerint:</w:t>
      </w:r>
    </w:p>
    <w:p w:rsidR="008D4141" w:rsidRPr="007C768B" w:rsidRDefault="008D4141" w:rsidP="008D4141">
      <w:pPr>
        <w:autoSpaceDE w:val="0"/>
        <w:autoSpaceDN w:val="0"/>
        <w:adjustRightInd w:val="0"/>
        <w:ind w:left="720"/>
        <w:rPr>
          <w:rFonts w:eastAsia="Calibri"/>
          <w:sz w:val="22"/>
          <w:szCs w:val="22"/>
        </w:rPr>
      </w:pPr>
    </w:p>
    <w:bookmarkEnd w:id="1"/>
    <w:p w:rsidR="008D4141" w:rsidRPr="007C768B" w:rsidRDefault="008D4141" w:rsidP="008D4141">
      <w:pPr>
        <w:autoSpaceDE w:val="0"/>
        <w:autoSpaceDN w:val="0"/>
        <w:adjustRightInd w:val="0"/>
        <w:rPr>
          <w:rFonts w:eastAsia="Calibri"/>
          <w:b/>
          <w:bCs/>
          <w:i/>
          <w:iCs/>
          <w:sz w:val="22"/>
          <w:szCs w:val="22"/>
        </w:rPr>
      </w:pPr>
      <w:r w:rsidRPr="007C768B">
        <w:rPr>
          <w:rFonts w:eastAsia="Calibri"/>
          <w:b/>
          <w:bCs/>
          <w:i/>
          <w:iCs/>
          <w:sz w:val="22"/>
          <w:szCs w:val="22"/>
        </w:rPr>
        <w:t>I. Előzmény</w:t>
      </w:r>
    </w:p>
    <w:p w:rsidR="008D4141" w:rsidRPr="007C768B" w:rsidRDefault="008D4141" w:rsidP="008D4141">
      <w:pPr>
        <w:autoSpaceDE w:val="0"/>
        <w:autoSpaceDN w:val="0"/>
        <w:adjustRightInd w:val="0"/>
        <w:jc w:val="both"/>
        <w:rPr>
          <w:rFonts w:eastAsia="Calibri"/>
          <w:sz w:val="22"/>
          <w:szCs w:val="22"/>
        </w:rPr>
      </w:pPr>
      <w:r w:rsidRPr="007C768B">
        <w:rPr>
          <w:rFonts w:eastAsia="Calibri"/>
          <w:sz w:val="22"/>
          <w:szCs w:val="22"/>
        </w:rPr>
        <w:t xml:space="preserve"> </w:t>
      </w:r>
      <w:r w:rsidRPr="007C768B">
        <w:rPr>
          <w:rFonts w:eastAsia="Calibri"/>
          <w:b/>
          <w:bCs/>
          <w:sz w:val="22"/>
          <w:szCs w:val="22"/>
        </w:rPr>
        <w:t>Tiszavasvári Város Önkormányzatának Képviselő-testülete</w:t>
      </w:r>
      <w:r w:rsidRPr="007C768B">
        <w:rPr>
          <w:rFonts w:eastAsia="Calibri"/>
          <w:sz w:val="22"/>
          <w:szCs w:val="22"/>
        </w:rPr>
        <w:t xml:space="preserve"> </w:t>
      </w:r>
      <w:r w:rsidRPr="007C768B">
        <w:rPr>
          <w:rFonts w:eastAsia="Calibri"/>
          <w:b/>
          <w:bCs/>
          <w:sz w:val="22"/>
          <w:szCs w:val="22"/>
        </w:rPr>
        <w:t>353/2025. (XII.17.) Kt. számú határozatával jóváhagyta</w:t>
      </w:r>
      <w:bookmarkStart w:id="2" w:name="_Hlk207183868"/>
      <w:r w:rsidRPr="007C768B">
        <w:rPr>
          <w:rFonts w:eastAsia="Calibri"/>
          <w:sz w:val="22"/>
          <w:szCs w:val="22"/>
        </w:rPr>
        <w:t xml:space="preserve"> </w:t>
      </w:r>
      <w:bookmarkEnd w:id="2"/>
      <w:r w:rsidRPr="007C768B">
        <w:rPr>
          <w:rFonts w:eastAsia="Calibri"/>
          <w:sz w:val="22"/>
          <w:szCs w:val="22"/>
        </w:rPr>
        <w:t xml:space="preserve">a </w:t>
      </w:r>
      <w:r w:rsidRPr="007C768B">
        <w:rPr>
          <w:rFonts w:eastAsia="Calibri"/>
          <w:b/>
          <w:sz w:val="22"/>
          <w:szCs w:val="22"/>
        </w:rPr>
        <w:t xml:space="preserve">Tiszavasvári, </w:t>
      </w:r>
      <w:proofErr w:type="gramStart"/>
      <w:r w:rsidRPr="007C768B">
        <w:rPr>
          <w:rFonts w:eastAsia="Calibri"/>
          <w:b/>
          <w:sz w:val="22"/>
          <w:szCs w:val="22"/>
        </w:rPr>
        <w:t>belterületi  6661</w:t>
      </w:r>
      <w:proofErr w:type="gramEnd"/>
      <w:r w:rsidRPr="007C768B">
        <w:rPr>
          <w:rFonts w:eastAsia="Calibri"/>
          <w:b/>
          <w:sz w:val="22"/>
          <w:szCs w:val="22"/>
        </w:rPr>
        <w:t xml:space="preserve">/6 </w:t>
      </w:r>
      <w:proofErr w:type="spellStart"/>
      <w:r w:rsidRPr="007C768B">
        <w:rPr>
          <w:rFonts w:eastAsia="Calibri"/>
          <w:b/>
          <w:sz w:val="22"/>
          <w:szCs w:val="22"/>
        </w:rPr>
        <w:t>hrsz-ú</w:t>
      </w:r>
      <w:proofErr w:type="spellEnd"/>
      <w:r w:rsidRPr="007C768B">
        <w:rPr>
          <w:rFonts w:eastAsia="Calibri"/>
          <w:b/>
          <w:sz w:val="22"/>
          <w:szCs w:val="22"/>
        </w:rPr>
        <w:t xml:space="preserve"> ingatlan visszavásárlását nettó </w:t>
      </w:r>
      <w:r w:rsidRPr="007C768B">
        <w:rPr>
          <w:b/>
          <w:sz w:val="22"/>
          <w:szCs w:val="22"/>
        </w:rPr>
        <w:t>937.345,- Ft + Áfa, azaz bruttó 1.190.428,- Ft összeg értékben.</w:t>
      </w:r>
    </w:p>
    <w:p w:rsidR="008D4141" w:rsidRPr="007C768B" w:rsidRDefault="008D4141" w:rsidP="008D4141">
      <w:pPr>
        <w:autoSpaceDE w:val="0"/>
        <w:autoSpaceDN w:val="0"/>
        <w:adjustRightInd w:val="0"/>
        <w:jc w:val="both"/>
        <w:rPr>
          <w:rFonts w:eastAsia="Calibri"/>
          <w:sz w:val="22"/>
          <w:szCs w:val="22"/>
        </w:rPr>
      </w:pPr>
    </w:p>
    <w:p w:rsidR="008D4141" w:rsidRPr="007C768B" w:rsidRDefault="008D4141" w:rsidP="008D4141">
      <w:pPr>
        <w:autoSpaceDE w:val="0"/>
        <w:autoSpaceDN w:val="0"/>
        <w:adjustRightInd w:val="0"/>
        <w:jc w:val="both"/>
        <w:rPr>
          <w:sz w:val="22"/>
          <w:szCs w:val="22"/>
        </w:rPr>
      </w:pPr>
      <w:r w:rsidRPr="007C768B">
        <w:rPr>
          <w:rFonts w:eastAsia="Calibri"/>
          <w:b/>
          <w:bCs/>
          <w:sz w:val="22"/>
          <w:szCs w:val="22"/>
        </w:rPr>
        <w:t>II.</w:t>
      </w:r>
      <w:r w:rsidRPr="007C768B">
        <w:rPr>
          <w:rFonts w:eastAsia="Calibri"/>
          <w:sz w:val="22"/>
          <w:szCs w:val="22"/>
        </w:rPr>
        <w:t xml:space="preserve"> Szerződő Felek rögzítik, hogy az Eladó </w:t>
      </w:r>
      <w:r w:rsidRPr="007C768B">
        <w:rPr>
          <w:rFonts w:eastAsia="Calibri"/>
          <w:b/>
          <w:bCs/>
          <w:sz w:val="22"/>
          <w:szCs w:val="22"/>
        </w:rPr>
        <w:t>1/</w:t>
      </w:r>
      <w:proofErr w:type="spellStart"/>
      <w:r w:rsidRPr="007C768B">
        <w:rPr>
          <w:rFonts w:eastAsia="Calibri"/>
          <w:b/>
          <w:bCs/>
          <w:sz w:val="22"/>
          <w:szCs w:val="22"/>
        </w:rPr>
        <w:t>1</w:t>
      </w:r>
      <w:proofErr w:type="spellEnd"/>
      <w:r w:rsidRPr="007C768B">
        <w:rPr>
          <w:rFonts w:eastAsia="Calibri"/>
          <w:b/>
          <w:bCs/>
          <w:sz w:val="22"/>
          <w:szCs w:val="22"/>
        </w:rPr>
        <w:t xml:space="preserve"> arányú, kizárólagos tulajdonát képezi </w:t>
      </w:r>
      <w:r w:rsidRPr="007C768B">
        <w:rPr>
          <w:rFonts w:eastAsia="Calibri"/>
          <w:sz w:val="22"/>
          <w:szCs w:val="22"/>
        </w:rPr>
        <w:t xml:space="preserve">alábbi ingatlan (a továbbiakban: Ingatlan): </w:t>
      </w:r>
      <w:r w:rsidRPr="007C768B">
        <w:rPr>
          <w:b/>
          <w:bCs/>
          <w:sz w:val="22"/>
          <w:szCs w:val="22"/>
        </w:rPr>
        <w:t xml:space="preserve">tiszavasvári 6661/6 helyrajzi szám alatt nyilvántartott, kivett, magánút </w:t>
      </w:r>
      <w:r w:rsidRPr="007C768B">
        <w:rPr>
          <w:sz w:val="22"/>
          <w:szCs w:val="22"/>
        </w:rPr>
        <w:t xml:space="preserve">besorolású, 197 négyzetméter alapterületű ingatlan. Az okiratot szerkesztő ügyvéd tájékoztatja a szerződő feleket, hogy az Ingatlanra vonatkozóan lehívott hiteles tulajdonilap-másolat tanúsága szerint a fenti adatok az ingatlan-nyilvántartási adatokkal megegyeznek. </w:t>
      </w:r>
    </w:p>
    <w:p w:rsidR="008D4141" w:rsidRPr="007C768B" w:rsidRDefault="008D4141" w:rsidP="008D4141">
      <w:pPr>
        <w:jc w:val="both"/>
        <w:rPr>
          <w:sz w:val="22"/>
          <w:szCs w:val="22"/>
        </w:rPr>
      </w:pPr>
      <w:r w:rsidRPr="007C768B">
        <w:rPr>
          <w:sz w:val="22"/>
          <w:szCs w:val="22"/>
        </w:rPr>
        <w:t xml:space="preserve">Az Önkormányzat kijelenti, hogy az ingatlan-nyilvántartásban III/1 alatt bejegyzett visszavásárlási jog alapján vásárolja meg az ingatlant. Ezt biztosító elidegenítési és terhelési tilalom van még az </w:t>
      </w:r>
      <w:proofErr w:type="spellStart"/>
      <w:r w:rsidRPr="007C768B">
        <w:rPr>
          <w:sz w:val="22"/>
          <w:szCs w:val="22"/>
        </w:rPr>
        <w:t>ingatlannyilvántartásba</w:t>
      </w:r>
      <w:proofErr w:type="spellEnd"/>
      <w:r w:rsidRPr="007C768B">
        <w:rPr>
          <w:sz w:val="22"/>
          <w:szCs w:val="22"/>
        </w:rPr>
        <w:t xml:space="preserve"> bejegyezve. Az Eladó kijelenti, hogy tudomása szerint nincs folyamatban peres. </w:t>
      </w:r>
      <w:proofErr w:type="gramStart"/>
      <w:r w:rsidRPr="007C768B">
        <w:rPr>
          <w:sz w:val="22"/>
          <w:szCs w:val="22"/>
        </w:rPr>
        <w:t>és</w:t>
      </w:r>
      <w:proofErr w:type="gramEnd"/>
      <w:r w:rsidRPr="007C768B">
        <w:rPr>
          <w:sz w:val="22"/>
          <w:szCs w:val="22"/>
        </w:rPr>
        <w:t xml:space="preserve"> peren </w:t>
      </w:r>
      <w:proofErr w:type="spellStart"/>
      <w:r w:rsidRPr="007C768B">
        <w:rPr>
          <w:sz w:val="22"/>
          <w:szCs w:val="22"/>
        </w:rPr>
        <w:t>kivüli</w:t>
      </w:r>
      <w:proofErr w:type="spellEnd"/>
      <w:r w:rsidRPr="007C768B">
        <w:rPr>
          <w:sz w:val="22"/>
          <w:szCs w:val="22"/>
        </w:rPr>
        <w:t xml:space="preserve"> (hatósági) eljárás, amely az adásvételt érinti, vagy azt befolyásolhatja. </w:t>
      </w:r>
    </w:p>
    <w:p w:rsidR="008D4141" w:rsidRPr="007C768B" w:rsidRDefault="008D4141" w:rsidP="008D4141">
      <w:pPr>
        <w:pStyle w:val="Bekezds"/>
        <w:spacing w:before="240" w:after="120"/>
        <w:ind w:firstLine="0"/>
        <w:rPr>
          <w:rFonts w:cs="Times New Roman"/>
          <w:b/>
          <w:bCs/>
          <w:sz w:val="22"/>
          <w:szCs w:val="22"/>
        </w:rPr>
      </w:pPr>
      <w:r w:rsidRPr="007C768B">
        <w:rPr>
          <w:rFonts w:cs="Times New Roman"/>
          <w:b/>
          <w:bCs/>
          <w:sz w:val="22"/>
          <w:szCs w:val="22"/>
        </w:rPr>
        <w:t>III.</w:t>
      </w:r>
      <w:r w:rsidRPr="007C768B">
        <w:rPr>
          <w:rFonts w:cs="Times New Roman"/>
          <w:sz w:val="22"/>
          <w:szCs w:val="22"/>
        </w:rPr>
        <w:t xml:space="preserve"> Az Eladó a fentiekben körülírt ingatlan 1/</w:t>
      </w:r>
      <w:proofErr w:type="spellStart"/>
      <w:r w:rsidRPr="007C768B">
        <w:rPr>
          <w:rFonts w:cs="Times New Roman"/>
          <w:sz w:val="22"/>
          <w:szCs w:val="22"/>
        </w:rPr>
        <w:t>1</w:t>
      </w:r>
      <w:proofErr w:type="spellEnd"/>
      <w:r w:rsidRPr="007C768B">
        <w:rPr>
          <w:rFonts w:cs="Times New Roman"/>
          <w:sz w:val="22"/>
          <w:szCs w:val="22"/>
        </w:rPr>
        <w:t xml:space="preserve"> arányú tulajdonjogát Vevőnek </w:t>
      </w:r>
      <w:proofErr w:type="gramStart"/>
      <w:r w:rsidRPr="007C768B">
        <w:rPr>
          <w:rFonts w:cs="Times New Roman"/>
          <w:sz w:val="22"/>
          <w:szCs w:val="22"/>
        </w:rPr>
        <w:t>örökre  feltétlen</w:t>
      </w:r>
      <w:proofErr w:type="gramEnd"/>
      <w:r w:rsidRPr="007C768B">
        <w:rPr>
          <w:rFonts w:cs="Times New Roman"/>
          <w:sz w:val="22"/>
          <w:szCs w:val="22"/>
        </w:rPr>
        <w:t xml:space="preserve">  és visszavonhatatlanul , szavatosság terhe mellett eladja. A Vevő az ingatlant – az általa megtekintett</w:t>
      </w:r>
      <w:r w:rsidRPr="007C768B">
        <w:rPr>
          <w:rFonts w:cs="Times New Roman"/>
          <w:b/>
          <w:bCs/>
          <w:sz w:val="22"/>
          <w:szCs w:val="22"/>
        </w:rPr>
        <w:t xml:space="preserve"> </w:t>
      </w:r>
      <w:r w:rsidRPr="007C768B">
        <w:rPr>
          <w:rFonts w:cs="Times New Roman"/>
          <w:sz w:val="22"/>
          <w:szCs w:val="22"/>
        </w:rPr>
        <w:t>állapotban,</w:t>
      </w:r>
      <w:r w:rsidRPr="007C768B">
        <w:rPr>
          <w:rFonts w:cs="Times New Roman"/>
          <w:b/>
          <w:bCs/>
          <w:sz w:val="22"/>
          <w:szCs w:val="22"/>
        </w:rPr>
        <w:t xml:space="preserve"> 1/</w:t>
      </w:r>
      <w:proofErr w:type="spellStart"/>
      <w:r w:rsidRPr="007C768B">
        <w:rPr>
          <w:rFonts w:cs="Times New Roman"/>
          <w:b/>
          <w:bCs/>
          <w:sz w:val="22"/>
          <w:szCs w:val="22"/>
        </w:rPr>
        <w:t>1</w:t>
      </w:r>
      <w:proofErr w:type="spellEnd"/>
      <w:r w:rsidRPr="007C768B">
        <w:rPr>
          <w:rFonts w:cs="Times New Roman"/>
          <w:b/>
          <w:bCs/>
          <w:sz w:val="22"/>
          <w:szCs w:val="22"/>
        </w:rPr>
        <w:t xml:space="preserve"> arányban szerzi meg. Eladó eladja, Vevő megveszi az 1. pontban körülírt ingatlant adásvétel jogcímén 1/</w:t>
      </w:r>
      <w:proofErr w:type="spellStart"/>
      <w:r w:rsidRPr="007C768B">
        <w:rPr>
          <w:rFonts w:cs="Times New Roman"/>
          <w:b/>
          <w:bCs/>
          <w:sz w:val="22"/>
          <w:szCs w:val="22"/>
        </w:rPr>
        <w:t>1</w:t>
      </w:r>
      <w:proofErr w:type="spellEnd"/>
      <w:r w:rsidRPr="007C768B">
        <w:rPr>
          <w:rFonts w:cs="Times New Roman"/>
          <w:b/>
          <w:bCs/>
          <w:sz w:val="22"/>
          <w:szCs w:val="22"/>
        </w:rPr>
        <w:t xml:space="preserve"> arányban.</w:t>
      </w:r>
    </w:p>
    <w:p w:rsidR="008D4141" w:rsidRPr="007C768B" w:rsidRDefault="008D4141" w:rsidP="008D4141">
      <w:pPr>
        <w:pStyle w:val="Bekezds"/>
        <w:spacing w:before="240"/>
        <w:ind w:firstLine="0"/>
        <w:rPr>
          <w:rFonts w:cs="Times New Roman"/>
          <w:b/>
          <w:bCs/>
          <w:sz w:val="22"/>
          <w:szCs w:val="22"/>
        </w:rPr>
      </w:pPr>
      <w:r w:rsidRPr="007C768B">
        <w:rPr>
          <w:rFonts w:cs="Times New Roman"/>
          <w:b/>
          <w:bCs/>
          <w:sz w:val="22"/>
          <w:szCs w:val="22"/>
        </w:rPr>
        <w:t>IV.</w:t>
      </w:r>
      <w:r w:rsidRPr="007C768B">
        <w:rPr>
          <w:rFonts w:cs="Times New Roman"/>
          <w:sz w:val="22"/>
          <w:szCs w:val="22"/>
        </w:rPr>
        <w:t xml:space="preserve"> </w:t>
      </w:r>
      <w:proofErr w:type="gramStart"/>
      <w:r w:rsidRPr="007C768B">
        <w:rPr>
          <w:rFonts w:cs="Times New Roman"/>
          <w:sz w:val="22"/>
          <w:szCs w:val="22"/>
        </w:rPr>
        <w:t>A</w:t>
      </w:r>
      <w:proofErr w:type="gramEnd"/>
      <w:r w:rsidRPr="007C768B">
        <w:rPr>
          <w:rFonts w:cs="Times New Roman"/>
          <w:sz w:val="22"/>
          <w:szCs w:val="22"/>
        </w:rPr>
        <w:t xml:space="preserve"> felek az adásvétel tárgyát képező ingatlan vételárát </w:t>
      </w:r>
      <w:r w:rsidRPr="007C768B">
        <w:rPr>
          <w:rFonts w:cs="Times New Roman"/>
          <w:b/>
          <w:bCs/>
          <w:sz w:val="22"/>
          <w:szCs w:val="22"/>
        </w:rPr>
        <w:t xml:space="preserve"> bruttó</w:t>
      </w:r>
      <w:r w:rsidRPr="007C768B">
        <w:rPr>
          <w:rFonts w:cs="Times New Roman"/>
          <w:sz w:val="22"/>
          <w:szCs w:val="22"/>
        </w:rPr>
        <w:t xml:space="preserve"> </w:t>
      </w:r>
      <w:r w:rsidRPr="007C768B">
        <w:rPr>
          <w:rFonts w:cs="Times New Roman"/>
          <w:b/>
          <w:bCs/>
          <w:sz w:val="22"/>
          <w:szCs w:val="22"/>
        </w:rPr>
        <w:t>1.190.428 Ft, azaz egymillió százkilencvenezer</w:t>
      </w:r>
      <w:r w:rsidRPr="007C768B">
        <w:rPr>
          <w:rFonts w:cs="Times New Roman"/>
          <w:sz w:val="22"/>
          <w:szCs w:val="22"/>
        </w:rPr>
        <w:t xml:space="preserve"> </w:t>
      </w:r>
      <w:r w:rsidRPr="007C768B">
        <w:rPr>
          <w:rFonts w:cs="Times New Roman"/>
          <w:b/>
          <w:bCs/>
          <w:sz w:val="22"/>
          <w:szCs w:val="22"/>
        </w:rPr>
        <w:t>négyszázhuszonnyolc</w:t>
      </w:r>
      <w:r w:rsidRPr="007C768B">
        <w:rPr>
          <w:rFonts w:cs="Times New Roman"/>
          <w:sz w:val="22"/>
          <w:szCs w:val="22"/>
        </w:rPr>
        <w:t xml:space="preserve"> forint összegben állapítják meg. </w:t>
      </w:r>
      <w:r w:rsidRPr="007C768B">
        <w:rPr>
          <w:rFonts w:cs="Times New Roman"/>
          <w:b/>
          <w:bCs/>
          <w:sz w:val="22"/>
          <w:szCs w:val="22"/>
        </w:rPr>
        <w:t xml:space="preserve"> Szerződő felek kijelentik, hogy a vételár az ingatlan valós értékét forgalmi értékét tükrözi. </w:t>
      </w:r>
    </w:p>
    <w:p w:rsidR="008D4141" w:rsidRPr="007C768B" w:rsidRDefault="008D4141" w:rsidP="008D4141">
      <w:pPr>
        <w:pStyle w:val="Bekezds"/>
        <w:spacing w:before="240"/>
        <w:ind w:firstLine="0"/>
        <w:rPr>
          <w:rFonts w:cs="Times New Roman"/>
          <w:b/>
          <w:bCs/>
          <w:sz w:val="20"/>
          <w:szCs w:val="22"/>
        </w:rPr>
      </w:pPr>
    </w:p>
    <w:p w:rsidR="008D4141" w:rsidRPr="007C768B" w:rsidRDefault="008D4141" w:rsidP="008D4141">
      <w:pPr>
        <w:autoSpaceDE w:val="0"/>
        <w:autoSpaceDN w:val="0"/>
        <w:adjustRightInd w:val="0"/>
        <w:jc w:val="both"/>
        <w:rPr>
          <w:rFonts w:eastAsia="Calibri"/>
          <w:szCs w:val="22"/>
        </w:rPr>
      </w:pPr>
      <w:proofErr w:type="gramStart"/>
      <w:r w:rsidRPr="007C768B">
        <w:rPr>
          <w:szCs w:val="22"/>
        </w:rPr>
        <w:t>Készenlét                                                    Tiszavasvári</w:t>
      </w:r>
      <w:proofErr w:type="gramEnd"/>
      <w:r w:rsidRPr="007C768B">
        <w:rPr>
          <w:szCs w:val="22"/>
        </w:rPr>
        <w:t xml:space="preserve"> Város                              </w:t>
      </w:r>
    </w:p>
    <w:p w:rsidR="008D4141" w:rsidRPr="007C768B" w:rsidRDefault="008D4141" w:rsidP="008D4141">
      <w:pPr>
        <w:autoSpaceDE w:val="0"/>
        <w:autoSpaceDN w:val="0"/>
        <w:adjustRightInd w:val="0"/>
        <w:rPr>
          <w:szCs w:val="22"/>
        </w:rPr>
      </w:pPr>
      <w:proofErr w:type="spellStart"/>
      <w:r w:rsidRPr="007C768B">
        <w:rPr>
          <w:szCs w:val="22"/>
        </w:rPr>
        <w:t>Épületkarbantartási</w:t>
      </w:r>
      <w:proofErr w:type="spellEnd"/>
      <w:r w:rsidRPr="007C768B">
        <w:rPr>
          <w:szCs w:val="22"/>
        </w:rPr>
        <w:t xml:space="preserve"> </w:t>
      </w:r>
      <w:proofErr w:type="gramStart"/>
      <w:r w:rsidRPr="007C768B">
        <w:rPr>
          <w:szCs w:val="22"/>
        </w:rPr>
        <w:t>Kft. ,</w:t>
      </w:r>
      <w:proofErr w:type="gramEnd"/>
      <w:r w:rsidRPr="007C768B">
        <w:rPr>
          <w:szCs w:val="22"/>
        </w:rPr>
        <w:t xml:space="preserve"> eladó                   Önkormányzata ,  vevő                             </w:t>
      </w:r>
      <w:proofErr w:type="spellStart"/>
      <w:r w:rsidRPr="007C768B">
        <w:rPr>
          <w:szCs w:val="22"/>
        </w:rPr>
        <w:t>Ellenjegyzem</w:t>
      </w:r>
      <w:proofErr w:type="spellEnd"/>
      <w:r w:rsidRPr="007C768B">
        <w:rPr>
          <w:szCs w:val="22"/>
        </w:rPr>
        <w:t xml:space="preserve"> 2026.</w:t>
      </w:r>
    </w:p>
    <w:p w:rsidR="008D4141" w:rsidRPr="007C768B" w:rsidRDefault="008D4141" w:rsidP="008D4141">
      <w:pPr>
        <w:pStyle w:val="Lbjegyzetszveg"/>
        <w:rPr>
          <w:rFonts w:ascii="Times New Roman" w:hAnsi="Times New Roman"/>
          <w:szCs w:val="22"/>
          <w:lang w:val="hu-HU"/>
        </w:rPr>
      </w:pPr>
      <w:r w:rsidRPr="007C768B">
        <w:rPr>
          <w:rFonts w:ascii="Times New Roman" w:hAnsi="Times New Roman"/>
          <w:szCs w:val="22"/>
          <w:lang w:val="hu-HU"/>
        </w:rPr>
        <w:t xml:space="preserve"> </w:t>
      </w:r>
      <w:proofErr w:type="spellStart"/>
      <w:r w:rsidRPr="007C768B">
        <w:rPr>
          <w:rFonts w:ascii="Times New Roman" w:hAnsi="Times New Roman"/>
          <w:szCs w:val="22"/>
          <w:lang w:val="hu-HU"/>
        </w:rPr>
        <w:t>Szomju</w:t>
      </w:r>
      <w:proofErr w:type="spellEnd"/>
      <w:r w:rsidRPr="007C768B">
        <w:rPr>
          <w:rFonts w:ascii="Times New Roman" w:hAnsi="Times New Roman"/>
          <w:szCs w:val="22"/>
          <w:lang w:val="hu-HU"/>
        </w:rPr>
        <w:t xml:space="preserve"> </w:t>
      </w:r>
      <w:proofErr w:type="gramStart"/>
      <w:r w:rsidRPr="007C768B">
        <w:rPr>
          <w:rFonts w:ascii="Times New Roman" w:hAnsi="Times New Roman"/>
          <w:szCs w:val="22"/>
          <w:lang w:val="hu-HU"/>
        </w:rPr>
        <w:t>Tamás                                              Balázsi</w:t>
      </w:r>
      <w:proofErr w:type="gramEnd"/>
      <w:r w:rsidRPr="007C768B">
        <w:rPr>
          <w:rFonts w:ascii="Times New Roman" w:hAnsi="Times New Roman"/>
          <w:szCs w:val="22"/>
          <w:lang w:val="hu-HU"/>
        </w:rPr>
        <w:t xml:space="preserve"> Csilla </w:t>
      </w:r>
      <w:r w:rsidRPr="007C768B">
        <w:rPr>
          <w:rFonts w:ascii="Times New Roman" w:hAnsi="Times New Roman"/>
          <w:szCs w:val="22"/>
        </w:rPr>
        <w:t xml:space="preserve"> </w:t>
      </w:r>
      <w:r w:rsidRPr="007C768B">
        <w:rPr>
          <w:rFonts w:ascii="Times New Roman" w:hAnsi="Times New Roman"/>
          <w:szCs w:val="22"/>
          <w:lang w:val="hu-HU"/>
        </w:rPr>
        <w:t xml:space="preserve">               </w:t>
      </w:r>
      <w:r w:rsidRPr="007C768B">
        <w:rPr>
          <w:rFonts w:ascii="Times New Roman" w:hAnsi="Times New Roman"/>
          <w:szCs w:val="22"/>
        </w:rPr>
        <w:t xml:space="preserve">   </w:t>
      </w:r>
      <w:proofErr w:type="spellStart"/>
      <w:r w:rsidRPr="007C768B">
        <w:rPr>
          <w:rFonts w:ascii="Times New Roman" w:hAnsi="Times New Roman"/>
          <w:szCs w:val="22"/>
        </w:rPr>
        <w:t>Nácsáné</w:t>
      </w:r>
      <w:proofErr w:type="spellEnd"/>
      <w:r w:rsidRPr="007C768B">
        <w:rPr>
          <w:rFonts w:ascii="Times New Roman" w:hAnsi="Times New Roman"/>
          <w:szCs w:val="22"/>
        </w:rPr>
        <w:t xml:space="preserve"> </w:t>
      </w:r>
      <w:proofErr w:type="spellStart"/>
      <w:r w:rsidRPr="007C768B">
        <w:rPr>
          <w:rFonts w:ascii="Times New Roman" w:hAnsi="Times New Roman"/>
          <w:szCs w:val="22"/>
        </w:rPr>
        <w:t>Dr</w:t>
      </w:r>
      <w:proofErr w:type="spellEnd"/>
      <w:r w:rsidRPr="007C768B">
        <w:rPr>
          <w:rFonts w:ascii="Times New Roman" w:hAnsi="Times New Roman"/>
          <w:szCs w:val="22"/>
        </w:rPr>
        <w:t xml:space="preserve"> </w:t>
      </w:r>
      <w:proofErr w:type="spellStart"/>
      <w:r w:rsidRPr="007C768B">
        <w:rPr>
          <w:rFonts w:ascii="Times New Roman" w:hAnsi="Times New Roman"/>
          <w:szCs w:val="22"/>
        </w:rPr>
        <w:t>Kalán</w:t>
      </w:r>
      <w:proofErr w:type="spellEnd"/>
      <w:r w:rsidRPr="007C768B">
        <w:rPr>
          <w:rFonts w:ascii="Times New Roman" w:hAnsi="Times New Roman"/>
          <w:szCs w:val="22"/>
        </w:rPr>
        <w:t xml:space="preserve"> Eszter Hajnalka ügyvéd </w:t>
      </w:r>
    </w:p>
    <w:p w:rsidR="008D4141" w:rsidRDefault="008D4141" w:rsidP="008D4141">
      <w:pPr>
        <w:pStyle w:val="Bekezds"/>
        <w:spacing w:before="240" w:after="120"/>
        <w:ind w:firstLine="0"/>
        <w:rPr>
          <w:b/>
          <w:bCs/>
          <w:sz w:val="22"/>
          <w:szCs w:val="22"/>
        </w:rPr>
      </w:pPr>
    </w:p>
    <w:p w:rsidR="008D4141" w:rsidRPr="007C768B" w:rsidRDefault="008D4141" w:rsidP="008D4141">
      <w:pPr>
        <w:pStyle w:val="Bekezds"/>
        <w:spacing w:before="240" w:after="120"/>
        <w:ind w:firstLine="0"/>
        <w:rPr>
          <w:b/>
          <w:bCs/>
          <w:color w:val="EE0000"/>
          <w:sz w:val="22"/>
          <w:szCs w:val="22"/>
        </w:rPr>
      </w:pPr>
      <w:r w:rsidRPr="007C768B">
        <w:rPr>
          <w:b/>
          <w:bCs/>
          <w:sz w:val="22"/>
          <w:szCs w:val="22"/>
        </w:rPr>
        <w:lastRenderedPageBreak/>
        <w:t xml:space="preserve">A </w:t>
      </w:r>
      <w:proofErr w:type="gramStart"/>
      <w:r w:rsidRPr="007C768B">
        <w:rPr>
          <w:b/>
          <w:bCs/>
          <w:sz w:val="22"/>
          <w:szCs w:val="22"/>
        </w:rPr>
        <w:t>Vevő  a</w:t>
      </w:r>
      <w:proofErr w:type="gramEnd"/>
      <w:r w:rsidRPr="007C768B">
        <w:rPr>
          <w:b/>
          <w:bCs/>
          <w:sz w:val="22"/>
          <w:szCs w:val="22"/>
        </w:rPr>
        <w:t xml:space="preserve"> </w:t>
      </w:r>
      <w:r w:rsidRPr="007C768B">
        <w:rPr>
          <w:b/>
          <w:bCs/>
          <w:color w:val="EE0000"/>
          <w:sz w:val="22"/>
          <w:szCs w:val="22"/>
        </w:rPr>
        <w:t>vételárat megfizeti a szerződés aláírását követően legkésőbb 2026. március 15-ig az Eladó nevén lévő ….banknál vezetett ……………….</w:t>
      </w:r>
      <w:proofErr w:type="spellStart"/>
      <w:r w:rsidRPr="007C768B">
        <w:rPr>
          <w:b/>
          <w:bCs/>
          <w:color w:val="EE0000"/>
          <w:sz w:val="22"/>
          <w:szCs w:val="22"/>
        </w:rPr>
        <w:t>számlaszámlaszámra</w:t>
      </w:r>
      <w:proofErr w:type="spellEnd"/>
      <w:r w:rsidRPr="007C768B">
        <w:rPr>
          <w:b/>
          <w:bCs/>
          <w:color w:val="EE0000"/>
          <w:sz w:val="22"/>
          <w:szCs w:val="22"/>
        </w:rPr>
        <w:t xml:space="preserve"> </w:t>
      </w:r>
      <w:r w:rsidRPr="007C768B">
        <w:rPr>
          <w:b/>
          <w:bCs/>
          <w:sz w:val="22"/>
          <w:szCs w:val="22"/>
        </w:rPr>
        <w:t>átutalással  fizetik meg</w:t>
      </w:r>
      <w:r w:rsidRPr="007C768B">
        <w:rPr>
          <w:b/>
          <w:bCs/>
          <w:color w:val="EE0000"/>
          <w:sz w:val="22"/>
          <w:szCs w:val="22"/>
        </w:rPr>
        <w:t xml:space="preserve">. </w:t>
      </w:r>
    </w:p>
    <w:p w:rsidR="008D4141" w:rsidRPr="007C768B" w:rsidRDefault="008D4141" w:rsidP="008D4141">
      <w:pPr>
        <w:pStyle w:val="Bekezds"/>
        <w:spacing w:before="240" w:after="120"/>
        <w:ind w:firstLine="0"/>
        <w:rPr>
          <w:b/>
          <w:bCs/>
          <w:sz w:val="22"/>
          <w:szCs w:val="22"/>
        </w:rPr>
      </w:pPr>
      <w:r w:rsidRPr="007C768B">
        <w:rPr>
          <w:b/>
          <w:bCs/>
          <w:sz w:val="22"/>
          <w:szCs w:val="22"/>
        </w:rPr>
        <w:t xml:space="preserve">Eladó a szerződés aláírásával kifejezetten elismeri a vételár teljes összegű, hiánytalan átvételét. </w:t>
      </w:r>
    </w:p>
    <w:p w:rsidR="008D4141" w:rsidRPr="007C768B" w:rsidRDefault="008D4141" w:rsidP="008D4141">
      <w:pPr>
        <w:pStyle w:val="NormlWeb"/>
        <w:shd w:val="clear" w:color="auto" w:fill="FFFFFF"/>
        <w:jc w:val="both"/>
        <w:rPr>
          <w:sz w:val="22"/>
          <w:szCs w:val="22"/>
        </w:rPr>
      </w:pPr>
      <w:r w:rsidRPr="007C768B">
        <w:rPr>
          <w:sz w:val="22"/>
          <w:szCs w:val="22"/>
        </w:rPr>
        <w:t xml:space="preserve">Eladó a 1. pontban foglalt </w:t>
      </w:r>
      <w:r w:rsidRPr="007C768B">
        <w:rPr>
          <w:b/>
          <w:bCs/>
          <w:sz w:val="22"/>
          <w:szCs w:val="22"/>
        </w:rPr>
        <w:t xml:space="preserve">tiszavasvári 6661/6 </w:t>
      </w:r>
      <w:proofErr w:type="spellStart"/>
      <w:r w:rsidRPr="007C768B">
        <w:rPr>
          <w:b/>
          <w:bCs/>
          <w:sz w:val="22"/>
          <w:szCs w:val="22"/>
        </w:rPr>
        <w:t>hrsz-ú</w:t>
      </w:r>
      <w:proofErr w:type="spellEnd"/>
      <w:r w:rsidRPr="007C768B">
        <w:rPr>
          <w:b/>
          <w:bCs/>
          <w:sz w:val="22"/>
          <w:szCs w:val="22"/>
        </w:rPr>
        <w:t xml:space="preserve"> ingatlanra</w:t>
      </w:r>
      <w:r w:rsidRPr="007C768B">
        <w:rPr>
          <w:sz w:val="22"/>
          <w:szCs w:val="22"/>
        </w:rPr>
        <w:t xml:space="preserve"> </w:t>
      </w:r>
      <w:r w:rsidRPr="007C768B">
        <w:rPr>
          <w:sz w:val="22"/>
          <w:szCs w:val="22"/>
          <w:u w:val="single"/>
        </w:rPr>
        <w:t xml:space="preserve">feltétlenül és visszavonhatatlanul hozzájárul ahhoz, hogy a </w:t>
      </w:r>
      <w:bookmarkStart w:id="3" w:name="_Hlk146024364"/>
      <w:r w:rsidRPr="007C768B">
        <w:rPr>
          <w:sz w:val="22"/>
          <w:szCs w:val="22"/>
          <w:u w:val="single"/>
        </w:rPr>
        <w:t>Vevő tulajdonjoga az 1 pontban megjelölt ingatlan 1/</w:t>
      </w:r>
      <w:proofErr w:type="spellStart"/>
      <w:r w:rsidRPr="007C768B">
        <w:rPr>
          <w:sz w:val="22"/>
          <w:szCs w:val="22"/>
          <w:u w:val="single"/>
        </w:rPr>
        <w:t>1</w:t>
      </w:r>
      <w:proofErr w:type="spellEnd"/>
      <w:r w:rsidRPr="007C768B">
        <w:rPr>
          <w:sz w:val="22"/>
          <w:szCs w:val="22"/>
          <w:u w:val="single"/>
        </w:rPr>
        <w:t xml:space="preserve"> tulajdoni hányada vonatkozásában – adásvétel jogcímén- bejegyzésre kerüljön az ingatlan-nyilvántartásba</w:t>
      </w:r>
      <w:bookmarkEnd w:id="3"/>
      <w:r w:rsidRPr="007C768B">
        <w:rPr>
          <w:sz w:val="22"/>
          <w:szCs w:val="22"/>
          <w:u w:val="single"/>
        </w:rPr>
        <w:t xml:space="preserve">, </w:t>
      </w:r>
      <w:r w:rsidRPr="007C768B">
        <w:rPr>
          <w:b/>
          <w:bCs/>
          <w:sz w:val="22"/>
          <w:szCs w:val="22"/>
          <w:u w:val="single"/>
        </w:rPr>
        <w:t>minden tehertől mentesen</w:t>
      </w:r>
      <w:r w:rsidRPr="007C768B">
        <w:rPr>
          <w:sz w:val="22"/>
          <w:szCs w:val="22"/>
          <w:u w:val="single"/>
        </w:rPr>
        <w:t>, Eladó tulajdonjogának egyidejű törlésével.</w:t>
      </w:r>
    </w:p>
    <w:p w:rsidR="008D4141" w:rsidRPr="007C768B" w:rsidRDefault="008D4141" w:rsidP="008D4141">
      <w:pPr>
        <w:pStyle w:val="Bekezds"/>
        <w:spacing w:before="240" w:after="120"/>
        <w:ind w:firstLine="0"/>
        <w:rPr>
          <w:sz w:val="22"/>
          <w:szCs w:val="22"/>
        </w:rPr>
      </w:pPr>
      <w:r w:rsidRPr="007C768B">
        <w:rPr>
          <w:sz w:val="22"/>
          <w:szCs w:val="22"/>
        </w:rPr>
        <w:t xml:space="preserve">Az Eladó a vételár részére történt teljes kiegyenlítését </w:t>
      </w:r>
      <w:r w:rsidRPr="007C768B">
        <w:rPr>
          <w:sz w:val="22"/>
          <w:szCs w:val="22"/>
          <w:u w:val="single"/>
        </w:rPr>
        <w:t>követő</w:t>
      </w:r>
      <w:r w:rsidRPr="007C768B">
        <w:rPr>
          <w:color w:val="FF0000"/>
          <w:sz w:val="22"/>
          <w:szCs w:val="22"/>
          <w:u w:val="single"/>
        </w:rPr>
        <w:t xml:space="preserve"> </w:t>
      </w:r>
      <w:proofErr w:type="gramStart"/>
      <w:r w:rsidRPr="007C768B">
        <w:rPr>
          <w:sz w:val="22"/>
          <w:szCs w:val="22"/>
          <w:u w:val="single"/>
        </w:rPr>
        <w:t>legkésőbb  2</w:t>
      </w:r>
      <w:proofErr w:type="gramEnd"/>
      <w:r w:rsidRPr="007C768B">
        <w:rPr>
          <w:sz w:val="22"/>
          <w:szCs w:val="22"/>
          <w:u w:val="single"/>
        </w:rPr>
        <w:t xml:space="preserve">. munkanapon </w:t>
      </w:r>
      <w:r w:rsidRPr="007C768B">
        <w:rPr>
          <w:sz w:val="22"/>
          <w:szCs w:val="22"/>
        </w:rPr>
        <w:t xml:space="preserve">belül az eladott ingatlan birtokát a Vevőre átruházza. Az Eladó kötelezi magát, hogy ezen időpontig végleges jelleggel az ingatlant kiürített, a Vevő által megtekintett állapotnak megfelelő minőségben adja </w:t>
      </w:r>
      <w:proofErr w:type="gramStart"/>
      <w:r w:rsidRPr="007C768B">
        <w:rPr>
          <w:sz w:val="22"/>
          <w:szCs w:val="22"/>
        </w:rPr>
        <w:t>át .</w:t>
      </w:r>
      <w:proofErr w:type="gramEnd"/>
    </w:p>
    <w:p w:rsidR="008D4141" w:rsidRPr="007C768B" w:rsidRDefault="008D4141" w:rsidP="008D4141">
      <w:pPr>
        <w:pStyle w:val="Bekezds"/>
        <w:ind w:firstLine="0"/>
        <w:rPr>
          <w:sz w:val="22"/>
          <w:szCs w:val="22"/>
        </w:rPr>
      </w:pPr>
      <w:r w:rsidRPr="007C768B">
        <w:rPr>
          <w:sz w:val="22"/>
          <w:szCs w:val="22"/>
        </w:rPr>
        <w:t xml:space="preserve">A Vevő a birtok átruházásának napjától köteles a felmerülő közüzemi díjakat megfizetni, illetve viselni az ingatlan terheit, továbbá ugyanezen időponttól jogosultak a hasznait szedni. </w:t>
      </w:r>
    </w:p>
    <w:p w:rsidR="008D4141" w:rsidRPr="007C768B" w:rsidRDefault="008D4141" w:rsidP="008D4141">
      <w:pPr>
        <w:pStyle w:val="Bekezds"/>
        <w:ind w:firstLine="0"/>
        <w:rPr>
          <w:sz w:val="22"/>
          <w:szCs w:val="22"/>
        </w:rPr>
      </w:pPr>
    </w:p>
    <w:p w:rsidR="008D4141" w:rsidRPr="007C768B" w:rsidRDefault="008D4141" w:rsidP="008D4141">
      <w:pPr>
        <w:jc w:val="both"/>
        <w:rPr>
          <w:sz w:val="22"/>
          <w:szCs w:val="22"/>
        </w:rPr>
      </w:pPr>
      <w:r w:rsidRPr="007C768B">
        <w:rPr>
          <w:rFonts w:eastAsia="Calibri"/>
          <w:b/>
          <w:bCs/>
          <w:color w:val="000000"/>
          <w:sz w:val="22"/>
          <w:szCs w:val="22"/>
        </w:rPr>
        <w:t xml:space="preserve">V. </w:t>
      </w:r>
      <w:proofErr w:type="gramStart"/>
      <w:r w:rsidRPr="007C768B">
        <w:rPr>
          <w:rFonts w:eastAsia="Calibri"/>
          <w:color w:val="000000"/>
          <w:sz w:val="22"/>
          <w:szCs w:val="22"/>
        </w:rPr>
        <w:t>A</w:t>
      </w:r>
      <w:proofErr w:type="gramEnd"/>
      <w:r w:rsidRPr="007C768B">
        <w:rPr>
          <w:rFonts w:eastAsia="Calibri"/>
          <w:color w:val="000000"/>
          <w:sz w:val="22"/>
          <w:szCs w:val="22"/>
        </w:rPr>
        <w:t xml:space="preserve"> vevő az Ingatlant megtekintette, annak állapotát megismerte és azt az általa megtekintett állapotban szerzi meg. A vevő tudomásul veszi, hogy az Ingatlan tulajdonba vételével, a birtokátruházással, valamint a tulajdonjog átruházás ingatlan-nyilvántartási bejegyzésével kapcsolatos költségek a vevőt terhelik.</w:t>
      </w:r>
    </w:p>
    <w:p w:rsidR="008D4141" w:rsidRPr="007C768B" w:rsidRDefault="008D4141" w:rsidP="008D4141">
      <w:pPr>
        <w:spacing w:before="240" w:after="120"/>
        <w:jc w:val="both"/>
        <w:rPr>
          <w:sz w:val="22"/>
          <w:szCs w:val="22"/>
        </w:rPr>
      </w:pPr>
      <w:r w:rsidRPr="007C768B">
        <w:rPr>
          <w:b/>
          <w:bCs/>
          <w:sz w:val="22"/>
          <w:szCs w:val="22"/>
        </w:rPr>
        <w:t>VI.</w:t>
      </w:r>
      <w:r w:rsidRPr="007C768B">
        <w:rPr>
          <w:sz w:val="22"/>
          <w:szCs w:val="22"/>
        </w:rPr>
        <w:t xml:space="preserve"> </w:t>
      </w:r>
      <w:proofErr w:type="gramStart"/>
      <w:r w:rsidRPr="007C768B">
        <w:rPr>
          <w:sz w:val="22"/>
          <w:szCs w:val="22"/>
        </w:rPr>
        <w:t>A</w:t>
      </w:r>
      <w:proofErr w:type="gramEnd"/>
      <w:r w:rsidRPr="007C768B">
        <w:rPr>
          <w:sz w:val="22"/>
          <w:szCs w:val="22"/>
        </w:rPr>
        <w:t xml:space="preserve"> jelen szerződés egyben </w:t>
      </w:r>
      <w:r w:rsidRPr="007C768B">
        <w:rPr>
          <w:sz w:val="22"/>
          <w:szCs w:val="22"/>
          <w:u w:val="single"/>
        </w:rPr>
        <w:t>ügyvédi tényvázlatnak</w:t>
      </w:r>
      <w:r w:rsidRPr="007C768B">
        <w:rPr>
          <w:sz w:val="22"/>
          <w:szCs w:val="22"/>
        </w:rPr>
        <w:t xml:space="preserve"> is minősül. Felek kijelentik, hogy a jelen szerződés tárgyával kapcsolatban mindenről tájékoztatták az eljáró jogi képviselőt és minden ilyen dolog a jelen okiratban szándékuknak megfelelően rögzítésre is került, nincs olyan titkolt vagy leplezett körülmény, szándék vagy megfontolás, amely az ehelyütt rögzítettektől eltér, vagy azokat kiegészíti, esetleg helyettesíti. A jelen szerződés a Felek között létrejött minden megelőző, akár írásbeli, akár szóbeli megállapodást felülír.</w:t>
      </w:r>
    </w:p>
    <w:p w:rsidR="008D4141" w:rsidRPr="007C768B" w:rsidRDefault="008D4141" w:rsidP="008D4141">
      <w:pPr>
        <w:spacing w:before="240" w:after="120"/>
        <w:jc w:val="both"/>
        <w:rPr>
          <w:sz w:val="22"/>
          <w:szCs w:val="22"/>
        </w:rPr>
      </w:pPr>
      <w:r w:rsidRPr="007C768B">
        <w:rPr>
          <w:sz w:val="22"/>
          <w:szCs w:val="22"/>
        </w:rPr>
        <w:t xml:space="preserve">A jelen szerződést a Felek csak írásban és közös megegyezéssel módosíthatják, a szóban közölt módosítás érvénytelen. A Felek a jelen szerződés aláírásával elismerik, hogy a képviseletüket ellátó jogi képviselő a szerződés tartalmát, jelentését velük megismertette, az ingatlan értékesítéssel (eladással), valamint az ingatlanszerzéssel kapcsolatos kötelezettségeiről, jogairól tájékoztatta.  Felek kijelentik, hogy további tájékoztatást nem kértek, további nyilvántartásokba történő betekintéstől eltekintenek. </w:t>
      </w:r>
    </w:p>
    <w:p w:rsidR="008D4141" w:rsidRPr="007C768B" w:rsidRDefault="008D4141" w:rsidP="008D4141">
      <w:pPr>
        <w:spacing w:before="240" w:after="120"/>
        <w:jc w:val="both"/>
        <w:rPr>
          <w:sz w:val="22"/>
          <w:szCs w:val="22"/>
        </w:rPr>
      </w:pPr>
      <w:r w:rsidRPr="007C768B">
        <w:rPr>
          <w:b/>
          <w:bCs/>
          <w:sz w:val="22"/>
          <w:szCs w:val="22"/>
        </w:rPr>
        <w:t>VII.</w:t>
      </w:r>
      <w:r w:rsidRPr="007C768B">
        <w:rPr>
          <w:sz w:val="22"/>
          <w:szCs w:val="22"/>
        </w:rPr>
        <w:t xml:space="preserve"> </w:t>
      </w:r>
      <w:proofErr w:type="gramStart"/>
      <w:r w:rsidRPr="007C768B">
        <w:rPr>
          <w:sz w:val="22"/>
          <w:szCs w:val="22"/>
        </w:rPr>
        <w:t>A</w:t>
      </w:r>
      <w:proofErr w:type="gramEnd"/>
      <w:r w:rsidRPr="007C768B">
        <w:rPr>
          <w:sz w:val="22"/>
          <w:szCs w:val="22"/>
        </w:rPr>
        <w:t xml:space="preserve"> </w:t>
      </w:r>
      <w:r w:rsidRPr="007C768B">
        <w:rPr>
          <w:sz w:val="22"/>
          <w:szCs w:val="22"/>
          <w:u w:val="single"/>
        </w:rPr>
        <w:t>felek képviselői mindannyian cselekvőképes</w:t>
      </w:r>
      <w:r w:rsidRPr="007C768B">
        <w:rPr>
          <w:sz w:val="22"/>
          <w:szCs w:val="22"/>
        </w:rPr>
        <w:t xml:space="preserve">, </w:t>
      </w:r>
      <w:r w:rsidRPr="007C768B">
        <w:rPr>
          <w:sz w:val="22"/>
          <w:szCs w:val="22"/>
          <w:u w:val="single"/>
        </w:rPr>
        <w:t>nagykorú magyar állampolgárok</w:t>
      </w:r>
      <w:r w:rsidRPr="007C768B">
        <w:rPr>
          <w:sz w:val="22"/>
          <w:szCs w:val="22"/>
        </w:rPr>
        <w:t xml:space="preserve">, cselekvőképességüket érintő eljárás nincs folyamatban, ingatlan eladásának és a Vevő tulajdonszerzésének jogszabályi akadálya nincsen. </w:t>
      </w:r>
    </w:p>
    <w:p w:rsidR="008D4141" w:rsidRPr="007C768B" w:rsidRDefault="008D4141" w:rsidP="008D4141">
      <w:pPr>
        <w:spacing w:before="240" w:after="120"/>
        <w:rPr>
          <w:sz w:val="22"/>
          <w:szCs w:val="22"/>
        </w:rPr>
      </w:pPr>
      <w:r w:rsidRPr="007C768B">
        <w:rPr>
          <w:sz w:val="22"/>
          <w:szCs w:val="22"/>
          <w:u w:val="single"/>
        </w:rPr>
        <w:t>A helyi önazonosság védelméről szóló települési önkormányzati rendelet nincs hatályban</w:t>
      </w:r>
      <w:r w:rsidRPr="007C768B">
        <w:rPr>
          <w:sz w:val="22"/>
          <w:szCs w:val="22"/>
        </w:rPr>
        <w:t>.</w:t>
      </w:r>
    </w:p>
    <w:p w:rsidR="008D4141" w:rsidRPr="007C768B" w:rsidRDefault="008D4141" w:rsidP="008D4141">
      <w:pPr>
        <w:pStyle w:val="Bekezds"/>
        <w:spacing w:before="240" w:after="120"/>
        <w:ind w:firstLine="0"/>
        <w:rPr>
          <w:color w:val="EE0000"/>
          <w:sz w:val="22"/>
          <w:szCs w:val="22"/>
        </w:rPr>
      </w:pPr>
      <w:r w:rsidRPr="007C768B">
        <w:rPr>
          <w:b/>
          <w:bCs/>
          <w:sz w:val="22"/>
          <w:szCs w:val="22"/>
        </w:rPr>
        <w:t>VIII.</w:t>
      </w:r>
      <w:r w:rsidRPr="007C768B">
        <w:rPr>
          <w:sz w:val="22"/>
          <w:szCs w:val="22"/>
        </w:rPr>
        <w:t xml:space="preserve"> Az Eladó az eladott ingatlan per- és igénymentességéért, egyebekben annak tehermentességéért szavatol. Felek akként rendelkeznek, hogy a részükre küldendő nyilatkozatokat az alábbi címre kell megküldeni. </w:t>
      </w:r>
      <w:r w:rsidRPr="007C768B">
        <w:rPr>
          <w:color w:val="EE0000"/>
          <w:sz w:val="22"/>
          <w:szCs w:val="22"/>
        </w:rPr>
        <w:t xml:space="preserve">Eladó elérhetősége: </w:t>
      </w:r>
      <w:hyperlink r:id="rId6" w:history="1">
        <w:proofErr w:type="gramStart"/>
        <w:r w:rsidRPr="007C768B">
          <w:rPr>
            <w:rStyle w:val="Hiperhivatkozs"/>
            <w:color w:val="EE0000"/>
            <w:sz w:val="22"/>
            <w:szCs w:val="22"/>
          </w:rPr>
          <w:t>………………..</w:t>
        </w:r>
        <w:proofErr w:type="gramEnd"/>
      </w:hyperlink>
      <w:r w:rsidRPr="007C768B">
        <w:rPr>
          <w:color w:val="EE0000"/>
          <w:sz w:val="22"/>
          <w:szCs w:val="22"/>
        </w:rPr>
        <w:t xml:space="preserve"> Vevő elérhetősége: ……………………..</w:t>
      </w:r>
    </w:p>
    <w:p w:rsidR="008D4141" w:rsidRPr="007C768B" w:rsidRDefault="008D4141" w:rsidP="008D4141">
      <w:pPr>
        <w:pStyle w:val="Bekezds"/>
        <w:spacing w:before="240" w:after="120"/>
        <w:ind w:firstLine="0"/>
        <w:rPr>
          <w:sz w:val="22"/>
          <w:szCs w:val="22"/>
        </w:rPr>
      </w:pPr>
      <w:r w:rsidRPr="007C768B">
        <w:rPr>
          <w:sz w:val="22"/>
          <w:szCs w:val="22"/>
        </w:rPr>
        <w:t>Felek megállapodnak abban, hogy a szerződés teljesüléséig bekövetkező, esetleges adatváltozást legkésőbb 5 napon belül bejelentik egymásnak. Az értesítés elmulasztásából, vagy késedelmes teljesítéséből eredő költségeket és károkat a mulasztó fél viseli.</w:t>
      </w:r>
    </w:p>
    <w:p w:rsidR="008D4141" w:rsidRPr="007C768B" w:rsidRDefault="008D4141" w:rsidP="008D4141">
      <w:pPr>
        <w:autoSpaceDE w:val="0"/>
        <w:autoSpaceDN w:val="0"/>
        <w:adjustRightInd w:val="0"/>
        <w:jc w:val="both"/>
        <w:rPr>
          <w:rFonts w:eastAsia="Calibri"/>
          <w:szCs w:val="22"/>
        </w:rPr>
      </w:pPr>
      <w:proofErr w:type="gramStart"/>
      <w:r w:rsidRPr="007C768B">
        <w:rPr>
          <w:szCs w:val="22"/>
        </w:rPr>
        <w:t>Készenlét                                                     Tiszavasvári</w:t>
      </w:r>
      <w:proofErr w:type="gramEnd"/>
      <w:r w:rsidRPr="007C768B">
        <w:rPr>
          <w:szCs w:val="22"/>
        </w:rPr>
        <w:t xml:space="preserve"> Város                              </w:t>
      </w:r>
    </w:p>
    <w:p w:rsidR="008D4141" w:rsidRPr="007C768B" w:rsidRDefault="008D4141" w:rsidP="008D4141">
      <w:pPr>
        <w:autoSpaceDE w:val="0"/>
        <w:autoSpaceDN w:val="0"/>
        <w:adjustRightInd w:val="0"/>
        <w:rPr>
          <w:szCs w:val="22"/>
        </w:rPr>
      </w:pPr>
      <w:proofErr w:type="spellStart"/>
      <w:r w:rsidRPr="007C768B">
        <w:rPr>
          <w:szCs w:val="22"/>
        </w:rPr>
        <w:t>Épületkarbantartási</w:t>
      </w:r>
      <w:proofErr w:type="spellEnd"/>
      <w:r w:rsidRPr="007C768B">
        <w:rPr>
          <w:szCs w:val="22"/>
        </w:rPr>
        <w:t xml:space="preserve"> </w:t>
      </w:r>
      <w:proofErr w:type="gramStart"/>
      <w:r w:rsidRPr="007C768B">
        <w:rPr>
          <w:szCs w:val="22"/>
        </w:rPr>
        <w:t>Kft. ,</w:t>
      </w:r>
      <w:proofErr w:type="gramEnd"/>
      <w:r w:rsidRPr="007C768B">
        <w:rPr>
          <w:szCs w:val="22"/>
        </w:rPr>
        <w:t xml:space="preserve"> eladó                   Önkormányzata ,  vevő                             </w:t>
      </w:r>
      <w:proofErr w:type="spellStart"/>
      <w:r w:rsidRPr="007C768B">
        <w:rPr>
          <w:szCs w:val="22"/>
        </w:rPr>
        <w:t>Ellenjegyzem</w:t>
      </w:r>
      <w:proofErr w:type="spellEnd"/>
      <w:r w:rsidRPr="007C768B">
        <w:rPr>
          <w:szCs w:val="22"/>
        </w:rPr>
        <w:t xml:space="preserve"> 2026.</w:t>
      </w:r>
    </w:p>
    <w:p w:rsidR="008D4141" w:rsidRPr="007C768B" w:rsidRDefault="008D4141" w:rsidP="008D4141">
      <w:pPr>
        <w:pStyle w:val="Lbjegyzetszveg"/>
        <w:rPr>
          <w:rFonts w:ascii="Times New Roman" w:hAnsi="Times New Roman"/>
          <w:szCs w:val="22"/>
          <w:lang w:val="hu-HU"/>
        </w:rPr>
      </w:pPr>
      <w:r w:rsidRPr="007C768B">
        <w:rPr>
          <w:rFonts w:ascii="Times New Roman" w:hAnsi="Times New Roman"/>
          <w:szCs w:val="22"/>
          <w:lang w:val="hu-HU"/>
        </w:rPr>
        <w:t xml:space="preserve"> </w:t>
      </w:r>
      <w:proofErr w:type="spellStart"/>
      <w:r w:rsidRPr="007C768B">
        <w:rPr>
          <w:rFonts w:ascii="Times New Roman" w:hAnsi="Times New Roman"/>
          <w:szCs w:val="22"/>
          <w:lang w:val="hu-HU"/>
        </w:rPr>
        <w:t>Szomju</w:t>
      </w:r>
      <w:proofErr w:type="spellEnd"/>
      <w:r w:rsidRPr="007C768B">
        <w:rPr>
          <w:rFonts w:ascii="Times New Roman" w:hAnsi="Times New Roman"/>
          <w:szCs w:val="22"/>
          <w:lang w:val="hu-HU"/>
        </w:rPr>
        <w:t xml:space="preserve"> </w:t>
      </w:r>
      <w:proofErr w:type="gramStart"/>
      <w:r w:rsidRPr="007C768B">
        <w:rPr>
          <w:rFonts w:ascii="Times New Roman" w:hAnsi="Times New Roman"/>
          <w:szCs w:val="22"/>
          <w:lang w:val="hu-HU"/>
        </w:rPr>
        <w:t>Tamás                                              Balázsi</w:t>
      </w:r>
      <w:proofErr w:type="gramEnd"/>
      <w:r w:rsidRPr="007C768B">
        <w:rPr>
          <w:rFonts w:ascii="Times New Roman" w:hAnsi="Times New Roman"/>
          <w:szCs w:val="22"/>
          <w:lang w:val="hu-HU"/>
        </w:rPr>
        <w:t xml:space="preserve"> Csilla </w:t>
      </w:r>
      <w:r w:rsidRPr="007C768B">
        <w:rPr>
          <w:rFonts w:ascii="Times New Roman" w:hAnsi="Times New Roman"/>
          <w:szCs w:val="22"/>
        </w:rPr>
        <w:t xml:space="preserve"> </w:t>
      </w:r>
      <w:r w:rsidRPr="007C768B">
        <w:rPr>
          <w:rFonts w:ascii="Times New Roman" w:hAnsi="Times New Roman"/>
          <w:szCs w:val="22"/>
          <w:lang w:val="hu-HU"/>
        </w:rPr>
        <w:t xml:space="preserve">               </w:t>
      </w:r>
      <w:r w:rsidRPr="007C768B">
        <w:rPr>
          <w:rFonts w:ascii="Times New Roman" w:hAnsi="Times New Roman"/>
          <w:szCs w:val="22"/>
        </w:rPr>
        <w:t xml:space="preserve">   </w:t>
      </w:r>
      <w:proofErr w:type="spellStart"/>
      <w:r w:rsidRPr="007C768B">
        <w:rPr>
          <w:rFonts w:ascii="Times New Roman" w:hAnsi="Times New Roman"/>
          <w:szCs w:val="22"/>
        </w:rPr>
        <w:t>Nácsáné</w:t>
      </w:r>
      <w:proofErr w:type="spellEnd"/>
      <w:r w:rsidRPr="007C768B">
        <w:rPr>
          <w:rFonts w:ascii="Times New Roman" w:hAnsi="Times New Roman"/>
          <w:szCs w:val="22"/>
        </w:rPr>
        <w:t xml:space="preserve"> </w:t>
      </w:r>
      <w:proofErr w:type="spellStart"/>
      <w:r w:rsidRPr="007C768B">
        <w:rPr>
          <w:rFonts w:ascii="Times New Roman" w:hAnsi="Times New Roman"/>
          <w:szCs w:val="22"/>
        </w:rPr>
        <w:t>Dr</w:t>
      </w:r>
      <w:proofErr w:type="spellEnd"/>
      <w:r w:rsidRPr="007C768B">
        <w:rPr>
          <w:rFonts w:ascii="Times New Roman" w:hAnsi="Times New Roman"/>
          <w:szCs w:val="22"/>
        </w:rPr>
        <w:t xml:space="preserve"> </w:t>
      </w:r>
      <w:proofErr w:type="spellStart"/>
      <w:r w:rsidRPr="007C768B">
        <w:rPr>
          <w:rFonts w:ascii="Times New Roman" w:hAnsi="Times New Roman"/>
          <w:szCs w:val="22"/>
        </w:rPr>
        <w:t>Kalán</w:t>
      </w:r>
      <w:proofErr w:type="spellEnd"/>
      <w:r w:rsidRPr="007C768B">
        <w:rPr>
          <w:rFonts w:ascii="Times New Roman" w:hAnsi="Times New Roman"/>
          <w:szCs w:val="22"/>
        </w:rPr>
        <w:t xml:space="preserve"> Eszter Hajnalka ügyvéd </w:t>
      </w:r>
    </w:p>
    <w:p w:rsidR="008D4141" w:rsidRPr="007C768B" w:rsidRDefault="008D4141" w:rsidP="008D4141">
      <w:pPr>
        <w:autoSpaceDE w:val="0"/>
        <w:autoSpaceDN w:val="0"/>
        <w:adjustRightInd w:val="0"/>
        <w:rPr>
          <w:rFonts w:eastAsia="Calibri"/>
          <w:color w:val="000000"/>
          <w:sz w:val="22"/>
          <w:szCs w:val="22"/>
        </w:rPr>
      </w:pPr>
    </w:p>
    <w:p w:rsidR="008D4141" w:rsidRPr="007C768B" w:rsidRDefault="008D4141" w:rsidP="008D4141">
      <w:pPr>
        <w:autoSpaceDE w:val="0"/>
        <w:autoSpaceDN w:val="0"/>
        <w:adjustRightInd w:val="0"/>
        <w:jc w:val="both"/>
        <w:rPr>
          <w:rFonts w:eastAsia="Calibri"/>
          <w:bCs/>
          <w:color w:val="000000"/>
          <w:sz w:val="22"/>
          <w:szCs w:val="22"/>
        </w:rPr>
      </w:pPr>
      <w:r w:rsidRPr="007C768B">
        <w:rPr>
          <w:rFonts w:eastAsia="Calibri"/>
          <w:color w:val="000000"/>
          <w:sz w:val="22"/>
          <w:szCs w:val="22"/>
        </w:rPr>
        <w:lastRenderedPageBreak/>
        <w:t xml:space="preserve">Szerződő Felek rögzítik, hogy az illetékekről szóló 1990. évi XCIII. törvény 5. § (1) bekezdése alapján </w:t>
      </w:r>
      <w:r w:rsidRPr="007C768B">
        <w:rPr>
          <w:rFonts w:eastAsia="Calibri"/>
          <w:sz w:val="22"/>
          <w:szCs w:val="22"/>
        </w:rPr>
        <w:t xml:space="preserve">teljes személyes </w:t>
      </w:r>
      <w:r w:rsidRPr="007C768B">
        <w:rPr>
          <w:rFonts w:eastAsia="Calibri"/>
          <w:b/>
          <w:bCs/>
          <w:color w:val="000000"/>
          <w:sz w:val="22"/>
          <w:szCs w:val="22"/>
        </w:rPr>
        <w:t>illetékmentességet</w:t>
      </w:r>
      <w:r w:rsidRPr="007C768B">
        <w:rPr>
          <w:rFonts w:eastAsia="Calibri"/>
          <w:color w:val="000000"/>
          <w:sz w:val="22"/>
          <w:szCs w:val="22"/>
        </w:rPr>
        <w:t xml:space="preserve"> élvez a vevő</w:t>
      </w:r>
      <w:r w:rsidRPr="007C768B">
        <w:rPr>
          <w:rFonts w:eastAsia="Calibri"/>
          <w:color w:val="FF0000"/>
          <w:sz w:val="22"/>
          <w:szCs w:val="22"/>
        </w:rPr>
        <w:t xml:space="preserve">. </w:t>
      </w:r>
      <w:r w:rsidRPr="007C768B">
        <w:rPr>
          <w:rFonts w:eastAsia="Calibri"/>
          <w:bCs/>
          <w:sz w:val="22"/>
          <w:szCs w:val="22"/>
        </w:rPr>
        <w:t>Tiszavasvári Város Önkormányzata</w:t>
      </w:r>
      <w:r w:rsidRPr="007C768B">
        <w:rPr>
          <w:rFonts w:eastAsia="Calibri"/>
          <w:bCs/>
          <w:color w:val="FF0000"/>
          <w:sz w:val="22"/>
          <w:szCs w:val="22"/>
        </w:rPr>
        <w:t xml:space="preserve"> </w:t>
      </w:r>
      <w:r w:rsidRPr="007C768B">
        <w:rPr>
          <w:rFonts w:eastAsia="Calibri"/>
          <w:bCs/>
          <w:sz w:val="22"/>
          <w:szCs w:val="22"/>
        </w:rPr>
        <w:t>a</w:t>
      </w:r>
      <w:r w:rsidRPr="007C768B">
        <w:rPr>
          <w:rFonts w:eastAsia="Calibri"/>
          <w:bCs/>
          <w:color w:val="000000"/>
          <w:sz w:val="22"/>
          <w:szCs w:val="22"/>
        </w:rPr>
        <w:t xml:space="preserve">z illetékekről szóló 1990. évi XCIII. törvény 5. § (1) bekezdésének b) pontja szerint </w:t>
      </w:r>
      <w:r w:rsidRPr="007C768B">
        <w:rPr>
          <w:rFonts w:eastAsia="Calibri"/>
          <w:bCs/>
          <w:sz w:val="22"/>
          <w:szCs w:val="22"/>
        </w:rPr>
        <w:t>teljes személyes illetékmentességben részesül.</w:t>
      </w:r>
    </w:p>
    <w:p w:rsidR="008D4141" w:rsidRPr="007C768B" w:rsidRDefault="008D4141" w:rsidP="008D4141">
      <w:pPr>
        <w:autoSpaceDE w:val="0"/>
        <w:autoSpaceDN w:val="0"/>
        <w:adjustRightInd w:val="0"/>
        <w:jc w:val="both"/>
        <w:rPr>
          <w:rFonts w:eastAsia="Calibri"/>
          <w:bCs/>
          <w:color w:val="000000"/>
          <w:sz w:val="22"/>
          <w:szCs w:val="22"/>
        </w:rPr>
      </w:pPr>
    </w:p>
    <w:p w:rsidR="008D4141" w:rsidRPr="007C768B" w:rsidRDefault="008D4141" w:rsidP="008D4141">
      <w:pPr>
        <w:autoSpaceDE w:val="0"/>
        <w:autoSpaceDN w:val="0"/>
        <w:adjustRightInd w:val="0"/>
        <w:jc w:val="both"/>
        <w:rPr>
          <w:rFonts w:eastAsia="Calibri"/>
          <w:sz w:val="22"/>
          <w:szCs w:val="22"/>
        </w:rPr>
      </w:pPr>
      <w:bookmarkStart w:id="4" w:name="_Hlk207184818"/>
      <w:r w:rsidRPr="007C768B">
        <w:rPr>
          <w:rFonts w:eastAsia="Calibri"/>
          <w:b/>
          <w:bCs/>
          <w:color w:val="000000"/>
          <w:sz w:val="22"/>
          <w:szCs w:val="22"/>
        </w:rPr>
        <w:t xml:space="preserve">IX. </w:t>
      </w:r>
      <w:r w:rsidRPr="007C768B">
        <w:rPr>
          <w:rFonts w:eastAsia="Calibri"/>
          <w:color w:val="000000"/>
          <w:sz w:val="22"/>
          <w:szCs w:val="22"/>
        </w:rPr>
        <w:t xml:space="preserve">Szerződő Felek törvényes képviselői </w:t>
      </w:r>
      <w:r w:rsidRPr="007C768B">
        <w:rPr>
          <w:rFonts w:eastAsia="Calibri"/>
          <w:sz w:val="22"/>
          <w:szCs w:val="22"/>
        </w:rPr>
        <w:t>képviseleti jogosultságát igazoló okirat az ingatlanügyi hatósághoz már korábbi ügyekben benyújtásra került iktatószámra kérelmünkben hivatkozunk azzal - hogy az ingatlanügyi hatóságnál lévő okiratokhoz képest a bejegyzés iránti kérelem ingatlanügyi hatósághoz történő benyújtásának időpontjában a szervezet jogalanyisága és a képviseleti jogosultság vonatkozásában változás nem történt.</w:t>
      </w:r>
    </w:p>
    <w:p w:rsidR="008D4141" w:rsidRPr="007C768B" w:rsidRDefault="008D4141" w:rsidP="008D4141">
      <w:pPr>
        <w:autoSpaceDE w:val="0"/>
        <w:autoSpaceDN w:val="0"/>
        <w:adjustRightInd w:val="0"/>
        <w:jc w:val="center"/>
        <w:rPr>
          <w:rFonts w:eastAsia="Calibri"/>
          <w:b/>
          <w:bCs/>
          <w:sz w:val="22"/>
          <w:szCs w:val="22"/>
        </w:rPr>
      </w:pPr>
    </w:p>
    <w:p w:rsidR="008D4141" w:rsidRPr="007C768B" w:rsidRDefault="008D4141" w:rsidP="008D4141">
      <w:pPr>
        <w:autoSpaceDE w:val="0"/>
        <w:autoSpaceDN w:val="0"/>
        <w:adjustRightInd w:val="0"/>
        <w:jc w:val="both"/>
        <w:rPr>
          <w:sz w:val="22"/>
          <w:szCs w:val="22"/>
          <w:shd w:val="clear" w:color="auto" w:fill="FFFFFF"/>
        </w:rPr>
      </w:pPr>
      <w:r w:rsidRPr="007C768B">
        <w:rPr>
          <w:rFonts w:eastAsia="Calibri"/>
          <w:b/>
          <w:bCs/>
          <w:color w:val="000000"/>
          <w:sz w:val="22"/>
          <w:szCs w:val="22"/>
        </w:rPr>
        <w:t xml:space="preserve">X: </w:t>
      </w:r>
      <w:r w:rsidRPr="007C768B">
        <w:rPr>
          <w:rFonts w:eastAsia="Calibri"/>
          <w:color w:val="000000"/>
          <w:sz w:val="22"/>
          <w:szCs w:val="22"/>
        </w:rPr>
        <w:t xml:space="preserve">Szerződő Felek jelen megállapodás </w:t>
      </w:r>
      <w:r w:rsidRPr="007C768B">
        <w:rPr>
          <w:rFonts w:eastAsia="Calibri"/>
          <w:sz w:val="22"/>
          <w:szCs w:val="22"/>
        </w:rPr>
        <w:t>ellenjegyzésével</w:t>
      </w:r>
      <w:r w:rsidRPr="007C768B">
        <w:rPr>
          <w:rFonts w:eastAsia="Calibri"/>
          <w:color w:val="000000"/>
          <w:sz w:val="22"/>
          <w:szCs w:val="22"/>
        </w:rPr>
        <w:t xml:space="preserve"> meghatalmazzák </w:t>
      </w:r>
      <w:proofErr w:type="spellStart"/>
      <w:r w:rsidRPr="007C768B">
        <w:rPr>
          <w:rFonts w:eastAsia="Calibri"/>
          <w:color w:val="000000"/>
          <w:sz w:val="22"/>
          <w:szCs w:val="22"/>
        </w:rPr>
        <w:t>Nácsáné</w:t>
      </w:r>
      <w:proofErr w:type="spellEnd"/>
      <w:r w:rsidRPr="007C768B">
        <w:rPr>
          <w:rFonts w:eastAsia="Calibri"/>
          <w:color w:val="000000"/>
          <w:sz w:val="22"/>
          <w:szCs w:val="22"/>
        </w:rPr>
        <w:t xml:space="preserve"> </w:t>
      </w:r>
      <w:proofErr w:type="spellStart"/>
      <w:r w:rsidRPr="007C768B">
        <w:rPr>
          <w:rFonts w:eastAsia="Calibri"/>
          <w:color w:val="000000"/>
          <w:sz w:val="22"/>
          <w:szCs w:val="22"/>
        </w:rPr>
        <w:t>Dr</w:t>
      </w:r>
      <w:proofErr w:type="spellEnd"/>
      <w:r w:rsidRPr="007C768B">
        <w:rPr>
          <w:rFonts w:eastAsia="Calibri"/>
          <w:color w:val="000000"/>
          <w:sz w:val="22"/>
          <w:szCs w:val="22"/>
        </w:rPr>
        <w:t xml:space="preserve"> </w:t>
      </w:r>
      <w:proofErr w:type="spellStart"/>
      <w:r w:rsidRPr="007C768B">
        <w:rPr>
          <w:rFonts w:eastAsia="Calibri"/>
          <w:color w:val="000000"/>
          <w:sz w:val="22"/>
          <w:szCs w:val="22"/>
        </w:rPr>
        <w:t>Kalán</w:t>
      </w:r>
      <w:proofErr w:type="spellEnd"/>
      <w:r w:rsidRPr="007C768B">
        <w:rPr>
          <w:rFonts w:eastAsia="Calibri"/>
          <w:color w:val="000000"/>
          <w:sz w:val="22"/>
          <w:szCs w:val="22"/>
        </w:rPr>
        <w:t xml:space="preserve"> Eszter Hajnalka ügyvédet (székhelye: 4400 Nyíregyháza, Dózsa </w:t>
      </w:r>
      <w:proofErr w:type="spellStart"/>
      <w:r w:rsidRPr="007C768B">
        <w:rPr>
          <w:rFonts w:eastAsia="Calibri"/>
          <w:color w:val="000000"/>
          <w:sz w:val="22"/>
          <w:szCs w:val="22"/>
        </w:rPr>
        <w:t>Gy</w:t>
      </w:r>
      <w:proofErr w:type="spellEnd"/>
      <w:r w:rsidRPr="007C768B">
        <w:rPr>
          <w:rFonts w:eastAsia="Calibri"/>
          <w:color w:val="000000"/>
          <w:sz w:val="22"/>
          <w:szCs w:val="22"/>
        </w:rPr>
        <w:t xml:space="preserve"> u 3. ¾</w:t>
      </w:r>
      <w:proofErr w:type="gramStart"/>
      <w:r w:rsidRPr="007C768B">
        <w:rPr>
          <w:rFonts w:eastAsia="Calibri"/>
          <w:color w:val="000000"/>
          <w:sz w:val="22"/>
          <w:szCs w:val="22"/>
        </w:rPr>
        <w:t>. ,</w:t>
      </w:r>
      <w:proofErr w:type="gramEnd"/>
      <w:r w:rsidRPr="007C768B">
        <w:rPr>
          <w:rFonts w:eastAsia="Calibri"/>
          <w:color w:val="000000"/>
          <w:sz w:val="22"/>
          <w:szCs w:val="22"/>
        </w:rPr>
        <w:t xml:space="preserve"> nyilvántartó kamara: NYÜK, KASZ 36081653, </w:t>
      </w:r>
      <w:r w:rsidRPr="007C768B">
        <w:rPr>
          <w:rFonts w:eastAsia="Calibri"/>
          <w:sz w:val="22"/>
          <w:szCs w:val="22"/>
        </w:rPr>
        <w:t xml:space="preserve">cégkapu: 72370272.), </w:t>
      </w:r>
      <w:r w:rsidRPr="007C768B">
        <w:rPr>
          <w:rFonts w:eastAsia="Calibri"/>
          <w:color w:val="000000"/>
          <w:sz w:val="22"/>
          <w:szCs w:val="22"/>
        </w:rPr>
        <w:t xml:space="preserve">hogy a tulajdonjog-átruházás ingatlan-nyilvántartási bejegyzése érdekében Szerződő Felek képviseletében </w:t>
      </w:r>
      <w:r w:rsidRPr="007C768B">
        <w:rPr>
          <w:sz w:val="22"/>
          <w:szCs w:val="22"/>
          <w:shd w:val="clear" w:color="auto" w:fill="FFFFFF"/>
        </w:rPr>
        <w:t>helyettük  és nevükben az ingatlan-nyilvántartási eljárásban történő jogi képviselet ellátására és a B400 adatlap benyújtására. </w:t>
      </w:r>
    </w:p>
    <w:p w:rsidR="008D4141" w:rsidRPr="007C768B" w:rsidRDefault="008D4141" w:rsidP="008D4141">
      <w:pPr>
        <w:autoSpaceDE w:val="0"/>
        <w:autoSpaceDN w:val="0"/>
        <w:adjustRightInd w:val="0"/>
        <w:jc w:val="both"/>
        <w:rPr>
          <w:sz w:val="22"/>
          <w:szCs w:val="22"/>
          <w:shd w:val="clear" w:color="auto" w:fill="FFFFFF"/>
        </w:rPr>
      </w:pPr>
    </w:p>
    <w:p w:rsidR="008D4141" w:rsidRPr="007C768B" w:rsidRDefault="008D4141" w:rsidP="008D4141">
      <w:pPr>
        <w:autoSpaceDE w:val="0"/>
        <w:autoSpaceDN w:val="0"/>
        <w:adjustRightInd w:val="0"/>
        <w:jc w:val="both"/>
        <w:rPr>
          <w:rFonts w:eastAsia="Calibri"/>
          <w:color w:val="000000"/>
          <w:sz w:val="22"/>
          <w:szCs w:val="22"/>
        </w:rPr>
      </w:pPr>
      <w:proofErr w:type="gramStart"/>
      <w:r w:rsidRPr="007C768B">
        <w:rPr>
          <w:rFonts w:eastAsia="Calibri"/>
          <w:b/>
          <w:bCs/>
          <w:color w:val="000000"/>
          <w:sz w:val="22"/>
          <w:szCs w:val="22"/>
        </w:rPr>
        <w:t xml:space="preserve">XI.  </w:t>
      </w:r>
      <w:r w:rsidRPr="007C768B">
        <w:rPr>
          <w:rFonts w:eastAsia="Calibri"/>
          <w:color w:val="000000"/>
          <w:sz w:val="22"/>
          <w:szCs w:val="22"/>
        </w:rPr>
        <w:t>Szerződő</w:t>
      </w:r>
      <w:r w:rsidRPr="007C768B">
        <w:rPr>
          <w:rFonts w:eastAsia="Calibri"/>
          <w:b/>
          <w:bCs/>
          <w:color w:val="000000"/>
          <w:sz w:val="22"/>
          <w:szCs w:val="22"/>
        </w:rPr>
        <w:t xml:space="preserve"> </w:t>
      </w:r>
      <w:r w:rsidRPr="007C768B">
        <w:rPr>
          <w:rFonts w:eastAsia="Calibri"/>
          <w:color w:val="000000"/>
          <w:sz w:val="22"/>
          <w:szCs w:val="22"/>
        </w:rPr>
        <w:t>Felek rögzítik, hogy a jelen megállapodás időtartama alatt, valamint azt követően is, kölcsönösen betartják a hatályos magyar és európai uniós adatvédelmi szabályokat, ideértve különösen, de nem kizárólagosan az információs önrendelkezési jogról és az információszabadságról szóló 2011. évi CXII. törvény („</w:t>
      </w:r>
      <w:proofErr w:type="spellStart"/>
      <w:r w:rsidRPr="007C768B">
        <w:rPr>
          <w:rFonts w:eastAsia="Calibri"/>
          <w:i/>
          <w:iCs/>
          <w:color w:val="000000"/>
          <w:sz w:val="22"/>
          <w:szCs w:val="22"/>
        </w:rPr>
        <w:t>Info</w:t>
      </w:r>
      <w:proofErr w:type="spellEnd"/>
      <w:r w:rsidRPr="007C768B">
        <w:rPr>
          <w:rFonts w:eastAsia="Calibri"/>
          <w:i/>
          <w:iCs/>
          <w:color w:val="000000"/>
          <w:sz w:val="22"/>
          <w:szCs w:val="22"/>
        </w:rPr>
        <w:t xml:space="preserve"> tv.”),</w:t>
      </w:r>
      <w:r w:rsidRPr="007C768B">
        <w:rPr>
          <w:rFonts w:eastAsia="Calibri"/>
          <w:color w:val="000000"/>
          <w:sz w:val="22"/>
          <w:szCs w:val="22"/>
        </w:rPr>
        <w:t xml:space="preserve"> valamint, a természetes személyeknek a személyes adatok kezelése tekintetében történő védelméről és az ilyen adatok szabad áramlásáról, valamint a 95/46/EK rendelet hatályon kívül helyezéséről szóló Európai Parlament és a Tanács (EU) 2016/679. számú rendelet („GDPR”)</w:t>
      </w:r>
      <w:proofErr w:type="gramEnd"/>
      <w:r w:rsidRPr="007C768B">
        <w:rPr>
          <w:rFonts w:eastAsia="Calibri"/>
          <w:color w:val="000000"/>
          <w:sz w:val="22"/>
          <w:szCs w:val="22"/>
        </w:rPr>
        <w:t xml:space="preserve"> </w:t>
      </w:r>
      <w:proofErr w:type="gramStart"/>
      <w:r w:rsidRPr="007C768B">
        <w:rPr>
          <w:rFonts w:eastAsia="Calibri"/>
          <w:color w:val="000000"/>
          <w:sz w:val="22"/>
          <w:szCs w:val="22"/>
        </w:rPr>
        <w:t>rendelkezéseit</w:t>
      </w:r>
      <w:proofErr w:type="gramEnd"/>
      <w:r w:rsidRPr="007C768B">
        <w:rPr>
          <w:rFonts w:eastAsia="Calibri"/>
          <w:color w:val="000000"/>
          <w:sz w:val="22"/>
          <w:szCs w:val="22"/>
        </w:rPr>
        <w:t xml:space="preserve">. </w:t>
      </w:r>
    </w:p>
    <w:p w:rsidR="008D4141" w:rsidRPr="007C768B" w:rsidRDefault="008D4141" w:rsidP="008D4141">
      <w:pPr>
        <w:autoSpaceDE w:val="0"/>
        <w:autoSpaceDN w:val="0"/>
        <w:adjustRightInd w:val="0"/>
        <w:jc w:val="both"/>
        <w:rPr>
          <w:rFonts w:eastAsia="Calibri"/>
          <w:color w:val="000000"/>
          <w:sz w:val="22"/>
          <w:szCs w:val="22"/>
        </w:rPr>
      </w:pPr>
    </w:p>
    <w:p w:rsidR="008D4141" w:rsidRPr="007C768B" w:rsidRDefault="008D4141" w:rsidP="008D4141">
      <w:pPr>
        <w:autoSpaceDE w:val="0"/>
        <w:autoSpaceDN w:val="0"/>
        <w:adjustRightInd w:val="0"/>
        <w:jc w:val="both"/>
        <w:rPr>
          <w:rFonts w:eastAsia="Calibri"/>
          <w:color w:val="000000"/>
          <w:sz w:val="22"/>
          <w:szCs w:val="22"/>
        </w:rPr>
      </w:pPr>
      <w:proofErr w:type="gramStart"/>
      <w:r w:rsidRPr="007C768B">
        <w:rPr>
          <w:rFonts w:eastAsia="Calibri"/>
          <w:b/>
          <w:bCs/>
          <w:color w:val="000000"/>
          <w:sz w:val="22"/>
          <w:szCs w:val="22"/>
        </w:rPr>
        <w:t xml:space="preserve">XII.  </w:t>
      </w:r>
      <w:r w:rsidRPr="007C768B">
        <w:rPr>
          <w:rFonts w:eastAsia="Calibri"/>
          <w:color w:val="000000"/>
          <w:sz w:val="22"/>
          <w:szCs w:val="22"/>
        </w:rPr>
        <w:t>Szerződő</w:t>
      </w:r>
      <w:proofErr w:type="gramEnd"/>
      <w:r w:rsidRPr="007C768B">
        <w:rPr>
          <w:rFonts w:eastAsia="Calibri"/>
          <w:color w:val="000000"/>
          <w:sz w:val="22"/>
          <w:szCs w:val="22"/>
        </w:rPr>
        <w:t xml:space="preserve"> Felek rögzítik továbbá, hogy a jelen szerződéses együttműködés során személyes adatokat csak és kizárólag a jelen megállapodás teljesítéséhez szükséges mértékben kezelnek a másik Fél munkavállalóiról, közreműködőiről, illetve teljesítési segédjeiről. Ezeket az adatokat bizalmasan kezelik, és csak azon munkavállalóik, közreműködőik, illetve teljesítési segédjeik részére biztosítanak ezekhez hozzáférést, akik részére ez indokolt és szükséges. Harmadik felek részére egyebekben ezeket az adatokat az </w:t>
      </w:r>
      <w:proofErr w:type="spellStart"/>
      <w:r w:rsidRPr="007C768B">
        <w:rPr>
          <w:rFonts w:eastAsia="Calibri"/>
          <w:color w:val="000000"/>
          <w:sz w:val="22"/>
          <w:szCs w:val="22"/>
        </w:rPr>
        <w:t>Infotv</w:t>
      </w:r>
      <w:proofErr w:type="spellEnd"/>
      <w:r w:rsidRPr="007C768B">
        <w:rPr>
          <w:rFonts w:eastAsia="Calibri"/>
          <w:color w:val="000000"/>
          <w:sz w:val="22"/>
          <w:szCs w:val="22"/>
        </w:rPr>
        <w:t>. keretei között teszik hozzáférhetővé. Felek egybehangzóan vállalják, hogy megtesznek minden olyan szükséges lépést, ideértve a megfelelő hozzájáruló nyilatkozatok beszerzését is, amely a személyes adatok jogszerű kezelése érdekében szükséges lehet.</w:t>
      </w:r>
    </w:p>
    <w:p w:rsidR="008D4141" w:rsidRPr="007C768B" w:rsidRDefault="008D4141" w:rsidP="008D4141">
      <w:pPr>
        <w:autoSpaceDE w:val="0"/>
        <w:autoSpaceDN w:val="0"/>
        <w:adjustRightInd w:val="0"/>
        <w:rPr>
          <w:rFonts w:eastAsia="Calibri"/>
          <w:color w:val="000000"/>
          <w:sz w:val="22"/>
          <w:szCs w:val="22"/>
        </w:rPr>
      </w:pPr>
    </w:p>
    <w:p w:rsidR="008D4141" w:rsidRPr="007C768B" w:rsidRDefault="008D4141" w:rsidP="008D4141">
      <w:pPr>
        <w:autoSpaceDE w:val="0"/>
        <w:autoSpaceDN w:val="0"/>
        <w:adjustRightInd w:val="0"/>
        <w:jc w:val="both"/>
        <w:rPr>
          <w:rFonts w:eastAsia="Calibri"/>
          <w:color w:val="000000"/>
          <w:sz w:val="22"/>
          <w:szCs w:val="22"/>
        </w:rPr>
      </w:pPr>
      <w:r w:rsidRPr="007C768B">
        <w:rPr>
          <w:rFonts w:eastAsia="Calibri"/>
          <w:b/>
          <w:bCs/>
          <w:color w:val="000000"/>
          <w:sz w:val="22"/>
          <w:szCs w:val="22"/>
        </w:rPr>
        <w:t xml:space="preserve">XIII. </w:t>
      </w:r>
      <w:r w:rsidRPr="007C768B">
        <w:rPr>
          <w:rFonts w:eastAsia="Calibri"/>
          <w:color w:val="000000"/>
          <w:sz w:val="22"/>
          <w:szCs w:val="22"/>
        </w:rPr>
        <w:t>Szerződő</w:t>
      </w:r>
      <w:r w:rsidRPr="007C768B">
        <w:rPr>
          <w:rFonts w:eastAsia="Calibri"/>
          <w:b/>
          <w:bCs/>
          <w:color w:val="000000"/>
          <w:sz w:val="22"/>
          <w:szCs w:val="22"/>
        </w:rPr>
        <w:t xml:space="preserve"> </w:t>
      </w:r>
      <w:r w:rsidRPr="007C768B">
        <w:rPr>
          <w:rFonts w:eastAsia="Calibri"/>
          <w:color w:val="000000"/>
          <w:sz w:val="22"/>
          <w:szCs w:val="22"/>
        </w:rPr>
        <w:t>Felek egybehangzóan rögzítik, hogy a GDPR 5. cikk (1) bekezdés b) pontja továbbá a GDPR 6. cikk (1) bekezdés a), c) és e) alpontja alapján kifejezetten jogszerűnek tekintik mindazon személyes adataiknak a másik Fél általi kezelését, amely célból és mértékben ez az adatkezelés a jelen megállapodás teljesítéséhez a másik Félnek szükséges.</w:t>
      </w:r>
    </w:p>
    <w:p w:rsidR="008D4141" w:rsidRPr="007C768B" w:rsidRDefault="008D4141" w:rsidP="008D4141">
      <w:pPr>
        <w:autoSpaceDE w:val="0"/>
        <w:autoSpaceDN w:val="0"/>
        <w:adjustRightInd w:val="0"/>
        <w:rPr>
          <w:rFonts w:eastAsia="Calibri"/>
          <w:color w:val="000000"/>
          <w:sz w:val="22"/>
          <w:szCs w:val="22"/>
        </w:rPr>
      </w:pPr>
    </w:p>
    <w:p w:rsidR="008D4141" w:rsidRPr="007C768B" w:rsidRDefault="008D4141" w:rsidP="008D4141">
      <w:pPr>
        <w:autoSpaceDE w:val="0"/>
        <w:autoSpaceDN w:val="0"/>
        <w:adjustRightInd w:val="0"/>
        <w:jc w:val="both"/>
        <w:rPr>
          <w:rFonts w:eastAsia="Calibri"/>
          <w:color w:val="000000"/>
          <w:sz w:val="22"/>
          <w:szCs w:val="22"/>
        </w:rPr>
      </w:pPr>
      <w:r w:rsidRPr="007C768B">
        <w:rPr>
          <w:rFonts w:eastAsia="Calibri"/>
          <w:b/>
          <w:bCs/>
          <w:color w:val="000000"/>
          <w:sz w:val="22"/>
          <w:szCs w:val="22"/>
        </w:rPr>
        <w:t xml:space="preserve">XIV. </w:t>
      </w:r>
      <w:r w:rsidRPr="007C768B">
        <w:rPr>
          <w:rFonts w:eastAsia="Calibri"/>
          <w:color w:val="000000"/>
          <w:sz w:val="22"/>
          <w:szCs w:val="22"/>
        </w:rPr>
        <w:t>Szerződő Felek megállapodnak abban, hogy a jelen megállapodással kapcsolatos esetleges vitáikat elsősorban tárgyalás útján igyekeznek rendezni. Ennek eredménytelensége esetén az általános szabályok szerint illetékes és hatáskörrel rendelkező rendes bírósághoz fordulnak jogorvoslatért.</w:t>
      </w:r>
      <w:r>
        <w:rPr>
          <w:rFonts w:eastAsia="Calibri"/>
          <w:color w:val="000000"/>
          <w:sz w:val="22"/>
          <w:szCs w:val="22"/>
        </w:rPr>
        <w:t xml:space="preserve"> </w:t>
      </w:r>
      <w:r w:rsidRPr="007C768B">
        <w:rPr>
          <w:sz w:val="22"/>
          <w:szCs w:val="22"/>
        </w:rPr>
        <w:t xml:space="preserve">A jelen adásvételi szerződésben nem szabályozott kérdésekben a Polgári Törvénykönyvről szóló 2013. évi V. törvény ingatlan adásvételére vonatkozó rendelkezései az irányadóak. Felek kifejezetten megállapodnak abban, hogy esetleges földhivatali hiánypótlás során teljes mértékben </w:t>
      </w:r>
      <w:proofErr w:type="spellStart"/>
      <w:r w:rsidRPr="007C768B">
        <w:rPr>
          <w:sz w:val="22"/>
          <w:szCs w:val="22"/>
        </w:rPr>
        <w:t>együttmüködnek</w:t>
      </w:r>
      <w:proofErr w:type="spellEnd"/>
      <w:r w:rsidRPr="007C768B">
        <w:rPr>
          <w:sz w:val="22"/>
          <w:szCs w:val="22"/>
        </w:rPr>
        <w:t>, minden szükséges jognyilatkozatokat megteszik.</w:t>
      </w:r>
    </w:p>
    <w:p w:rsidR="008D4141" w:rsidRPr="007C768B" w:rsidRDefault="008D4141" w:rsidP="008D4141">
      <w:pPr>
        <w:autoSpaceDE w:val="0"/>
        <w:autoSpaceDN w:val="0"/>
        <w:adjustRightInd w:val="0"/>
        <w:jc w:val="both"/>
        <w:rPr>
          <w:rFonts w:eastAsia="Calibri"/>
          <w:color w:val="000000"/>
          <w:sz w:val="22"/>
          <w:szCs w:val="22"/>
        </w:rPr>
      </w:pPr>
    </w:p>
    <w:p w:rsidR="008D4141" w:rsidRPr="007C768B" w:rsidRDefault="008D4141" w:rsidP="008D4141">
      <w:pPr>
        <w:autoSpaceDE w:val="0"/>
        <w:autoSpaceDN w:val="0"/>
        <w:adjustRightInd w:val="0"/>
        <w:jc w:val="both"/>
        <w:rPr>
          <w:sz w:val="22"/>
          <w:szCs w:val="22"/>
        </w:rPr>
      </w:pPr>
      <w:r w:rsidRPr="007C768B">
        <w:rPr>
          <w:rFonts w:eastAsia="Calibri"/>
          <w:b/>
          <w:bCs/>
          <w:color w:val="000000"/>
          <w:sz w:val="22"/>
          <w:szCs w:val="22"/>
        </w:rPr>
        <w:t>XV.</w:t>
      </w:r>
      <w:r w:rsidRPr="007C768B">
        <w:rPr>
          <w:rFonts w:eastAsia="Calibri"/>
          <w:color w:val="000000"/>
          <w:sz w:val="22"/>
          <w:szCs w:val="22"/>
        </w:rPr>
        <w:t xml:space="preserve"> </w:t>
      </w:r>
      <w:r w:rsidRPr="007C768B">
        <w:rPr>
          <w:sz w:val="22"/>
          <w:szCs w:val="22"/>
        </w:rPr>
        <w:t xml:space="preserve">Tudomásul veszik, hogy eljáró ügyvéd a személyazonosságukat a pénzmosás és </w:t>
      </w:r>
      <w:proofErr w:type="gramStart"/>
      <w:r w:rsidRPr="007C768B">
        <w:rPr>
          <w:sz w:val="22"/>
          <w:szCs w:val="22"/>
        </w:rPr>
        <w:t>terrorizmus finanszírozásnak</w:t>
      </w:r>
      <w:proofErr w:type="gramEnd"/>
      <w:r w:rsidRPr="007C768B">
        <w:rPr>
          <w:sz w:val="22"/>
          <w:szCs w:val="22"/>
        </w:rPr>
        <w:t xml:space="preserve"> megakadályozásáról szóló 2017. évi LIII. tv rendelkezéseivel összhangban </w:t>
      </w:r>
    </w:p>
    <w:p w:rsidR="008D4141" w:rsidRPr="007C768B" w:rsidRDefault="008D4141" w:rsidP="008D4141">
      <w:pPr>
        <w:autoSpaceDE w:val="0"/>
        <w:autoSpaceDN w:val="0"/>
        <w:adjustRightInd w:val="0"/>
        <w:jc w:val="both"/>
        <w:rPr>
          <w:sz w:val="22"/>
          <w:szCs w:val="22"/>
        </w:rPr>
      </w:pPr>
    </w:p>
    <w:p w:rsidR="008D4141" w:rsidRPr="007C768B" w:rsidRDefault="008D4141" w:rsidP="008D4141">
      <w:pPr>
        <w:autoSpaceDE w:val="0"/>
        <w:autoSpaceDN w:val="0"/>
        <w:adjustRightInd w:val="0"/>
        <w:jc w:val="both"/>
        <w:rPr>
          <w:rFonts w:eastAsia="Calibri"/>
          <w:szCs w:val="22"/>
        </w:rPr>
      </w:pPr>
      <w:proofErr w:type="gramStart"/>
      <w:r w:rsidRPr="007C768B">
        <w:rPr>
          <w:szCs w:val="22"/>
        </w:rPr>
        <w:t>Készenlét                                                   Tiszavasvári</w:t>
      </w:r>
      <w:proofErr w:type="gramEnd"/>
      <w:r w:rsidRPr="007C768B">
        <w:rPr>
          <w:szCs w:val="22"/>
        </w:rPr>
        <w:t xml:space="preserve"> Város                              </w:t>
      </w:r>
    </w:p>
    <w:p w:rsidR="008D4141" w:rsidRPr="007C768B" w:rsidRDefault="008D4141" w:rsidP="008D4141">
      <w:pPr>
        <w:autoSpaceDE w:val="0"/>
        <w:autoSpaceDN w:val="0"/>
        <w:adjustRightInd w:val="0"/>
        <w:rPr>
          <w:szCs w:val="22"/>
        </w:rPr>
      </w:pPr>
      <w:proofErr w:type="spellStart"/>
      <w:r w:rsidRPr="007C768B">
        <w:rPr>
          <w:szCs w:val="22"/>
        </w:rPr>
        <w:t>Épületkarbantartási</w:t>
      </w:r>
      <w:proofErr w:type="spellEnd"/>
      <w:r w:rsidRPr="007C768B">
        <w:rPr>
          <w:szCs w:val="22"/>
        </w:rPr>
        <w:t xml:space="preserve"> </w:t>
      </w:r>
      <w:proofErr w:type="gramStart"/>
      <w:r w:rsidRPr="007C768B">
        <w:rPr>
          <w:szCs w:val="22"/>
        </w:rPr>
        <w:t>Kft. ,</w:t>
      </w:r>
      <w:proofErr w:type="gramEnd"/>
      <w:r w:rsidRPr="007C768B">
        <w:rPr>
          <w:szCs w:val="22"/>
        </w:rPr>
        <w:t xml:space="preserve"> eladó                   Önkormányzata ,  vevő                             </w:t>
      </w:r>
      <w:proofErr w:type="spellStart"/>
      <w:r w:rsidRPr="007C768B">
        <w:rPr>
          <w:szCs w:val="22"/>
        </w:rPr>
        <w:t>Ellenjegyzem</w:t>
      </w:r>
      <w:proofErr w:type="spellEnd"/>
      <w:r w:rsidRPr="007C768B">
        <w:rPr>
          <w:szCs w:val="22"/>
        </w:rPr>
        <w:t xml:space="preserve"> 2026.</w:t>
      </w:r>
    </w:p>
    <w:p w:rsidR="008D4141" w:rsidRPr="007C768B" w:rsidRDefault="008D4141" w:rsidP="008D4141">
      <w:pPr>
        <w:pStyle w:val="Lbjegyzetszveg"/>
        <w:rPr>
          <w:rFonts w:ascii="Times New Roman" w:hAnsi="Times New Roman"/>
          <w:szCs w:val="22"/>
        </w:rPr>
      </w:pPr>
      <w:r w:rsidRPr="007C768B">
        <w:rPr>
          <w:rFonts w:ascii="Times New Roman" w:hAnsi="Times New Roman"/>
          <w:szCs w:val="22"/>
          <w:lang w:val="hu-HU"/>
        </w:rPr>
        <w:t xml:space="preserve"> </w:t>
      </w:r>
      <w:proofErr w:type="spellStart"/>
      <w:r w:rsidRPr="007C768B">
        <w:rPr>
          <w:rFonts w:ascii="Times New Roman" w:hAnsi="Times New Roman"/>
          <w:szCs w:val="22"/>
          <w:lang w:val="hu-HU"/>
        </w:rPr>
        <w:t>Szomju</w:t>
      </w:r>
      <w:proofErr w:type="spellEnd"/>
      <w:r w:rsidRPr="007C768B">
        <w:rPr>
          <w:rFonts w:ascii="Times New Roman" w:hAnsi="Times New Roman"/>
          <w:szCs w:val="22"/>
          <w:lang w:val="hu-HU"/>
        </w:rPr>
        <w:t xml:space="preserve"> </w:t>
      </w:r>
      <w:proofErr w:type="gramStart"/>
      <w:r w:rsidRPr="007C768B">
        <w:rPr>
          <w:rFonts w:ascii="Times New Roman" w:hAnsi="Times New Roman"/>
          <w:szCs w:val="22"/>
          <w:lang w:val="hu-HU"/>
        </w:rPr>
        <w:t>Tamás                                              Balázsi</w:t>
      </w:r>
      <w:proofErr w:type="gramEnd"/>
      <w:r w:rsidRPr="007C768B">
        <w:rPr>
          <w:rFonts w:ascii="Times New Roman" w:hAnsi="Times New Roman"/>
          <w:szCs w:val="22"/>
          <w:lang w:val="hu-HU"/>
        </w:rPr>
        <w:t xml:space="preserve"> Csilla </w:t>
      </w:r>
      <w:r w:rsidRPr="007C768B">
        <w:rPr>
          <w:rFonts w:ascii="Times New Roman" w:hAnsi="Times New Roman"/>
          <w:szCs w:val="22"/>
        </w:rPr>
        <w:t xml:space="preserve"> </w:t>
      </w:r>
      <w:r w:rsidRPr="007C768B">
        <w:rPr>
          <w:rFonts w:ascii="Times New Roman" w:hAnsi="Times New Roman"/>
          <w:szCs w:val="22"/>
          <w:lang w:val="hu-HU"/>
        </w:rPr>
        <w:t xml:space="preserve">               </w:t>
      </w:r>
      <w:r w:rsidRPr="007C768B">
        <w:rPr>
          <w:rFonts w:ascii="Times New Roman" w:hAnsi="Times New Roman"/>
          <w:szCs w:val="22"/>
        </w:rPr>
        <w:t xml:space="preserve">   </w:t>
      </w:r>
      <w:proofErr w:type="spellStart"/>
      <w:r w:rsidRPr="007C768B">
        <w:rPr>
          <w:rFonts w:ascii="Times New Roman" w:hAnsi="Times New Roman"/>
          <w:szCs w:val="22"/>
        </w:rPr>
        <w:t>Nácsáné</w:t>
      </w:r>
      <w:proofErr w:type="spellEnd"/>
      <w:r w:rsidRPr="007C768B">
        <w:rPr>
          <w:rFonts w:ascii="Times New Roman" w:hAnsi="Times New Roman"/>
          <w:szCs w:val="22"/>
        </w:rPr>
        <w:t xml:space="preserve"> </w:t>
      </w:r>
      <w:proofErr w:type="spellStart"/>
      <w:r w:rsidRPr="007C768B">
        <w:rPr>
          <w:rFonts w:ascii="Times New Roman" w:hAnsi="Times New Roman"/>
          <w:szCs w:val="22"/>
        </w:rPr>
        <w:t>Dr</w:t>
      </w:r>
      <w:proofErr w:type="spellEnd"/>
      <w:r w:rsidRPr="007C768B">
        <w:rPr>
          <w:rFonts w:ascii="Times New Roman" w:hAnsi="Times New Roman"/>
          <w:szCs w:val="22"/>
        </w:rPr>
        <w:t xml:space="preserve"> </w:t>
      </w:r>
      <w:proofErr w:type="spellStart"/>
      <w:r w:rsidRPr="007C768B">
        <w:rPr>
          <w:rFonts w:ascii="Times New Roman" w:hAnsi="Times New Roman"/>
          <w:szCs w:val="22"/>
        </w:rPr>
        <w:t>Kalán</w:t>
      </w:r>
      <w:proofErr w:type="spellEnd"/>
      <w:r w:rsidRPr="007C768B">
        <w:rPr>
          <w:rFonts w:ascii="Times New Roman" w:hAnsi="Times New Roman"/>
          <w:szCs w:val="22"/>
        </w:rPr>
        <w:t xml:space="preserve"> Eszter Hajnalka ügyvéd </w:t>
      </w:r>
    </w:p>
    <w:p w:rsidR="008D4141" w:rsidRPr="007C768B" w:rsidRDefault="008D4141" w:rsidP="008D4141">
      <w:pPr>
        <w:pStyle w:val="Lbjegyzetszveg"/>
        <w:rPr>
          <w:rFonts w:ascii="Times New Roman" w:hAnsi="Times New Roman"/>
          <w:sz w:val="22"/>
          <w:szCs w:val="22"/>
          <w:lang w:val="hu-HU"/>
        </w:rPr>
      </w:pPr>
    </w:p>
    <w:p w:rsidR="008D4141" w:rsidRPr="007C768B" w:rsidRDefault="008D4141" w:rsidP="008D4141">
      <w:pPr>
        <w:autoSpaceDE w:val="0"/>
        <w:autoSpaceDN w:val="0"/>
        <w:adjustRightInd w:val="0"/>
        <w:jc w:val="both"/>
        <w:rPr>
          <w:sz w:val="22"/>
          <w:szCs w:val="22"/>
        </w:rPr>
      </w:pPr>
      <w:proofErr w:type="gramStart"/>
      <w:r w:rsidRPr="007C768B">
        <w:rPr>
          <w:sz w:val="22"/>
          <w:szCs w:val="22"/>
        </w:rPr>
        <w:lastRenderedPageBreak/>
        <w:t>azonosította</w:t>
      </w:r>
      <w:proofErr w:type="gramEnd"/>
      <w:r w:rsidRPr="007C768B">
        <w:rPr>
          <w:sz w:val="22"/>
          <w:szCs w:val="22"/>
        </w:rPr>
        <w:t>, és tájékoztatta az ügyfél átvilágítási és adatellenőrzési kötelezettségről. Felek aláírásukkal tudomásul veszik a személyes adataik kezelését, és tárolását. 1/2019. (IV.15.) MÜK Elnökségi szakmai álláspont II. pontja alapján okiratszerkesztő ügyvédnek, mint adatkezelőnek a GDPR 37. cikk (1) bekezdés</w:t>
      </w:r>
      <w:r w:rsidRPr="007C768B">
        <w:rPr>
          <w:i/>
          <w:iCs/>
          <w:sz w:val="22"/>
          <w:szCs w:val="22"/>
        </w:rPr>
        <w:t xml:space="preserve"> a)</w:t>
      </w:r>
      <w:r w:rsidRPr="007C768B">
        <w:rPr>
          <w:sz w:val="22"/>
          <w:szCs w:val="22"/>
        </w:rPr>
        <w:t xml:space="preserve"> pontja értelmében nem kötelező adatvédelmi tisztviselőt kijelölnie, mivel ügyvéd nem minősül közfeladatot ellátó</w:t>
      </w:r>
    </w:p>
    <w:p w:rsidR="008D4141" w:rsidRPr="007C768B" w:rsidRDefault="008D4141" w:rsidP="008D4141">
      <w:pPr>
        <w:autoSpaceDE w:val="0"/>
        <w:autoSpaceDN w:val="0"/>
        <w:adjustRightInd w:val="0"/>
        <w:jc w:val="both"/>
        <w:rPr>
          <w:sz w:val="22"/>
          <w:szCs w:val="22"/>
        </w:rPr>
      </w:pPr>
      <w:proofErr w:type="gramStart"/>
      <w:r w:rsidRPr="007C768B">
        <w:rPr>
          <w:sz w:val="22"/>
          <w:szCs w:val="22"/>
        </w:rPr>
        <w:t>szervnek</w:t>
      </w:r>
      <w:proofErr w:type="gramEnd"/>
      <w:r w:rsidRPr="007C768B">
        <w:rPr>
          <w:sz w:val="22"/>
          <w:szCs w:val="22"/>
        </w:rPr>
        <w:t xml:space="preserve">. </w:t>
      </w:r>
    </w:p>
    <w:p w:rsidR="008D4141" w:rsidRPr="007C768B" w:rsidRDefault="008D4141" w:rsidP="008D4141">
      <w:pPr>
        <w:autoSpaceDE w:val="0"/>
        <w:autoSpaceDN w:val="0"/>
        <w:adjustRightInd w:val="0"/>
        <w:jc w:val="both"/>
        <w:rPr>
          <w:sz w:val="22"/>
          <w:szCs w:val="22"/>
        </w:rPr>
      </w:pPr>
    </w:p>
    <w:p w:rsidR="008D4141" w:rsidRPr="007C768B" w:rsidRDefault="008D4141" w:rsidP="008D4141">
      <w:pPr>
        <w:autoSpaceDE w:val="0"/>
        <w:autoSpaceDN w:val="0"/>
        <w:adjustRightInd w:val="0"/>
        <w:jc w:val="both"/>
        <w:rPr>
          <w:rFonts w:eastAsia="Calibri"/>
          <w:sz w:val="22"/>
          <w:szCs w:val="22"/>
        </w:rPr>
      </w:pPr>
      <w:r w:rsidRPr="007C768B">
        <w:rPr>
          <w:sz w:val="22"/>
          <w:szCs w:val="22"/>
        </w:rPr>
        <w:t xml:space="preserve">Felek tudomásul vették, hogy személyi igazolványaik, lakcím kártyáik, és adóigazolványaik egyeztetése a 10/2019. (VI.24.) MÜK ún. Pénzmosási Szabályzat alapján megtörtént.  </w:t>
      </w:r>
    </w:p>
    <w:p w:rsidR="008D4141" w:rsidRPr="007C768B" w:rsidRDefault="008D4141" w:rsidP="008D4141">
      <w:pPr>
        <w:pStyle w:val="Bekezds"/>
        <w:spacing w:before="240" w:after="120"/>
        <w:ind w:firstLine="0"/>
        <w:rPr>
          <w:rFonts w:cs="Times New Roman"/>
          <w:sz w:val="22"/>
          <w:szCs w:val="22"/>
        </w:rPr>
      </w:pPr>
      <w:r w:rsidRPr="007C768B">
        <w:rPr>
          <w:rFonts w:cs="Times New Roman"/>
          <w:sz w:val="22"/>
          <w:szCs w:val="22"/>
        </w:rPr>
        <w:t xml:space="preserve">Az eljáró ügyvéd kijelentem, hogy a személyi irataik alapján a Felek képviselőit, az </w:t>
      </w:r>
      <w:proofErr w:type="spellStart"/>
      <w:r w:rsidRPr="007C768B">
        <w:rPr>
          <w:rFonts w:cs="Times New Roman"/>
          <w:sz w:val="22"/>
          <w:szCs w:val="22"/>
        </w:rPr>
        <w:t>aláírásminta</w:t>
      </w:r>
      <w:proofErr w:type="spellEnd"/>
      <w:r w:rsidRPr="007C768B">
        <w:rPr>
          <w:rFonts w:cs="Times New Roman"/>
          <w:sz w:val="22"/>
          <w:szCs w:val="22"/>
        </w:rPr>
        <w:t xml:space="preserve"> és a közjegyzői aláírási címpéldány alapján pedig a képviseleti jogosultságukat azonosítottam.</w:t>
      </w:r>
    </w:p>
    <w:p w:rsidR="008D4141" w:rsidRPr="007C768B" w:rsidRDefault="008D4141" w:rsidP="008D4141">
      <w:pPr>
        <w:autoSpaceDE w:val="0"/>
        <w:autoSpaceDN w:val="0"/>
        <w:adjustRightInd w:val="0"/>
        <w:jc w:val="both"/>
        <w:rPr>
          <w:rFonts w:eastAsia="Calibri"/>
          <w:color w:val="000000"/>
          <w:sz w:val="22"/>
          <w:szCs w:val="22"/>
        </w:rPr>
      </w:pPr>
      <w:r w:rsidRPr="007C768B">
        <w:rPr>
          <w:rFonts w:eastAsia="Calibri"/>
          <w:b/>
          <w:bCs/>
          <w:color w:val="000000"/>
          <w:sz w:val="22"/>
          <w:szCs w:val="22"/>
        </w:rPr>
        <w:t xml:space="preserve">XVI. </w:t>
      </w:r>
      <w:r w:rsidRPr="007C768B">
        <w:rPr>
          <w:rFonts w:eastAsia="Calibri"/>
          <w:color w:val="000000"/>
          <w:sz w:val="22"/>
          <w:szCs w:val="22"/>
        </w:rPr>
        <w:t xml:space="preserve">Jelen megállapodást Szerződő Felek annak áttanulmányozása és értelmezése után, mint akaratukkal mindenben megegyezőt írták alá. Kijelentik továbbá, hogy jelen </w:t>
      </w:r>
      <w:proofErr w:type="gramStart"/>
      <w:r w:rsidRPr="007C768B">
        <w:rPr>
          <w:rFonts w:eastAsia="Calibri"/>
          <w:color w:val="000000"/>
          <w:sz w:val="22"/>
          <w:szCs w:val="22"/>
        </w:rPr>
        <w:t>megállapodás  annak</w:t>
      </w:r>
      <w:proofErr w:type="gramEnd"/>
      <w:r w:rsidRPr="007C768B">
        <w:rPr>
          <w:rFonts w:eastAsia="Calibri"/>
          <w:color w:val="000000"/>
          <w:sz w:val="22"/>
          <w:szCs w:val="22"/>
        </w:rPr>
        <w:t xml:space="preserve"> aláírása napján jön létre. Ha az aláírások nem ugyanazon napon történnek, a létrejövetel időpontja a későbbi aláírás napja.</w:t>
      </w:r>
    </w:p>
    <w:p w:rsidR="008D4141" w:rsidRPr="007C768B" w:rsidRDefault="008D4141" w:rsidP="008D4141">
      <w:pPr>
        <w:pStyle w:val="Bekezds"/>
        <w:spacing w:before="240" w:after="120"/>
        <w:ind w:firstLine="0"/>
        <w:rPr>
          <w:rFonts w:cs="Times New Roman"/>
          <w:sz w:val="22"/>
          <w:szCs w:val="22"/>
        </w:rPr>
      </w:pPr>
    </w:p>
    <w:p w:rsidR="008D4141" w:rsidRPr="007C768B" w:rsidRDefault="008D4141" w:rsidP="008D4141">
      <w:pPr>
        <w:autoSpaceDE w:val="0"/>
        <w:autoSpaceDN w:val="0"/>
        <w:adjustRightInd w:val="0"/>
        <w:jc w:val="both"/>
        <w:rPr>
          <w:rFonts w:eastAsia="Calibri"/>
          <w:sz w:val="22"/>
          <w:szCs w:val="22"/>
        </w:rPr>
      </w:pPr>
      <w:r w:rsidRPr="007C768B">
        <w:rPr>
          <w:rFonts w:eastAsia="Calibri"/>
          <w:sz w:val="22"/>
          <w:szCs w:val="22"/>
        </w:rPr>
        <w:t>Jelen megállapodás 7 (hét) eredeti példányban készült és 4 (</w:t>
      </w:r>
      <w:proofErr w:type="gramStart"/>
      <w:r w:rsidRPr="007C768B">
        <w:rPr>
          <w:rFonts w:eastAsia="Calibri"/>
          <w:sz w:val="22"/>
          <w:szCs w:val="22"/>
        </w:rPr>
        <w:t>négy )</w:t>
      </w:r>
      <w:proofErr w:type="gramEnd"/>
      <w:r w:rsidRPr="007C768B">
        <w:rPr>
          <w:rFonts w:eastAsia="Calibri"/>
          <w:sz w:val="22"/>
          <w:szCs w:val="22"/>
        </w:rPr>
        <w:t xml:space="preserve"> számozott oldalból.</w:t>
      </w:r>
    </w:p>
    <w:bookmarkEnd w:id="4"/>
    <w:p w:rsidR="008D4141" w:rsidRPr="007C768B" w:rsidRDefault="008D4141" w:rsidP="008D4141">
      <w:pPr>
        <w:autoSpaceDE w:val="0"/>
        <w:autoSpaceDN w:val="0"/>
        <w:adjustRightInd w:val="0"/>
        <w:rPr>
          <w:rFonts w:eastAsia="Calibri"/>
          <w:b/>
          <w:bCs/>
          <w:color w:val="000000"/>
          <w:sz w:val="22"/>
          <w:szCs w:val="22"/>
        </w:rPr>
      </w:pPr>
    </w:p>
    <w:p w:rsidR="008D4141" w:rsidRPr="007C768B" w:rsidRDefault="008D4141" w:rsidP="008D4141">
      <w:pPr>
        <w:autoSpaceDE w:val="0"/>
        <w:autoSpaceDN w:val="0"/>
        <w:adjustRightInd w:val="0"/>
        <w:rPr>
          <w:rFonts w:eastAsia="Calibri"/>
          <w:b/>
          <w:bCs/>
          <w:color w:val="000000"/>
          <w:sz w:val="22"/>
          <w:szCs w:val="22"/>
        </w:rPr>
      </w:pPr>
      <w:r w:rsidRPr="007C768B">
        <w:rPr>
          <w:rFonts w:eastAsia="Calibri"/>
          <w:b/>
          <w:bCs/>
          <w:color w:val="000000"/>
          <w:sz w:val="22"/>
          <w:szCs w:val="22"/>
        </w:rPr>
        <w:t>Tiszavasvári, 2026</w:t>
      </w:r>
      <w:proofErr w:type="gramStart"/>
      <w:r w:rsidRPr="007C768B">
        <w:rPr>
          <w:rFonts w:eastAsia="Calibri"/>
          <w:b/>
          <w:bCs/>
          <w:color w:val="000000"/>
          <w:sz w:val="22"/>
          <w:szCs w:val="22"/>
        </w:rPr>
        <w:t>……</w:t>
      </w:r>
      <w:proofErr w:type="gramEnd"/>
    </w:p>
    <w:p w:rsidR="008D4141" w:rsidRPr="007C768B" w:rsidRDefault="008D4141" w:rsidP="008D4141">
      <w:pPr>
        <w:autoSpaceDE w:val="0"/>
        <w:autoSpaceDN w:val="0"/>
        <w:adjustRightInd w:val="0"/>
        <w:rPr>
          <w:rFonts w:eastAsia="Calibri"/>
          <w:b/>
          <w:bCs/>
          <w:color w:val="000000"/>
          <w:sz w:val="22"/>
          <w:szCs w:val="22"/>
        </w:rPr>
      </w:pPr>
    </w:p>
    <w:p w:rsidR="008D4141" w:rsidRPr="007C768B" w:rsidRDefault="008D4141" w:rsidP="008D4141">
      <w:pPr>
        <w:autoSpaceDE w:val="0"/>
        <w:autoSpaceDN w:val="0"/>
        <w:adjustRightInd w:val="0"/>
        <w:rPr>
          <w:rFonts w:eastAsia="Calibri"/>
          <w:i/>
          <w:iCs/>
          <w:color w:val="000000"/>
          <w:sz w:val="22"/>
          <w:szCs w:val="22"/>
        </w:rPr>
      </w:pPr>
      <w:r w:rsidRPr="007C768B">
        <w:rPr>
          <w:rFonts w:eastAsia="Calibri"/>
          <w:i/>
          <w:iCs/>
          <w:color w:val="000000"/>
          <w:sz w:val="22"/>
          <w:szCs w:val="22"/>
        </w:rPr>
        <w:t>Melléklet:</w:t>
      </w:r>
    </w:p>
    <w:p w:rsidR="008D4141" w:rsidRPr="007C768B" w:rsidRDefault="008D4141" w:rsidP="008D4141">
      <w:pPr>
        <w:numPr>
          <w:ilvl w:val="0"/>
          <w:numId w:val="2"/>
        </w:numPr>
        <w:autoSpaceDE w:val="0"/>
        <w:autoSpaceDN w:val="0"/>
        <w:adjustRightInd w:val="0"/>
        <w:rPr>
          <w:rFonts w:eastAsia="Calibri"/>
          <w:i/>
          <w:iCs/>
          <w:color w:val="000000"/>
          <w:sz w:val="22"/>
          <w:szCs w:val="22"/>
        </w:rPr>
      </w:pPr>
      <w:r w:rsidRPr="007C768B">
        <w:rPr>
          <w:rFonts w:eastAsia="Calibri"/>
          <w:i/>
          <w:iCs/>
          <w:color w:val="000000"/>
          <w:sz w:val="22"/>
          <w:szCs w:val="22"/>
        </w:rPr>
        <w:t xml:space="preserve">számú melléklet 353/2025 (XII.17.)  Képviselő-testületi határozat </w:t>
      </w:r>
    </w:p>
    <w:p w:rsidR="008D4141" w:rsidRPr="007C768B" w:rsidRDefault="008D4141" w:rsidP="008D4141">
      <w:pPr>
        <w:autoSpaceDE w:val="0"/>
        <w:autoSpaceDN w:val="0"/>
        <w:adjustRightInd w:val="0"/>
        <w:rPr>
          <w:rFonts w:eastAsia="Calibri"/>
          <w:color w:val="000000"/>
          <w:sz w:val="22"/>
          <w:szCs w:val="22"/>
        </w:rPr>
      </w:pPr>
    </w:p>
    <w:tbl>
      <w:tblPr>
        <w:tblW w:w="4752" w:type="dxa"/>
        <w:tblLook w:val="04A0" w:firstRow="1" w:lastRow="0" w:firstColumn="1" w:lastColumn="0" w:noHBand="0" w:noVBand="1"/>
      </w:tblPr>
      <w:tblGrid>
        <w:gridCol w:w="2432"/>
        <w:gridCol w:w="2320"/>
      </w:tblGrid>
      <w:tr w:rsidR="008D4141" w:rsidRPr="007C768B" w:rsidTr="00682774">
        <w:trPr>
          <w:trHeight w:val="918"/>
        </w:trPr>
        <w:tc>
          <w:tcPr>
            <w:tcW w:w="2432" w:type="dxa"/>
          </w:tcPr>
          <w:p w:rsidR="008D4141" w:rsidRPr="007C768B" w:rsidRDefault="008D4141" w:rsidP="00682774">
            <w:pPr>
              <w:autoSpaceDE w:val="0"/>
              <w:autoSpaceDN w:val="0"/>
              <w:adjustRightInd w:val="0"/>
              <w:jc w:val="both"/>
              <w:rPr>
                <w:rFonts w:eastAsia="Calibri"/>
                <w:b/>
                <w:bCs/>
                <w:sz w:val="22"/>
                <w:szCs w:val="22"/>
              </w:rPr>
            </w:pPr>
            <w:bookmarkStart w:id="5" w:name="_Hlk207185059"/>
          </w:p>
          <w:p w:rsidR="008D4141" w:rsidRPr="007C768B" w:rsidRDefault="008D4141" w:rsidP="00682774">
            <w:pPr>
              <w:autoSpaceDE w:val="0"/>
              <w:autoSpaceDN w:val="0"/>
              <w:adjustRightInd w:val="0"/>
              <w:jc w:val="both"/>
              <w:rPr>
                <w:rFonts w:eastAsia="Calibri"/>
                <w:b/>
                <w:bCs/>
                <w:sz w:val="22"/>
                <w:szCs w:val="22"/>
              </w:rPr>
            </w:pPr>
            <w:r w:rsidRPr="007C768B">
              <w:rPr>
                <w:rFonts w:eastAsia="Calibri"/>
                <w:b/>
                <w:bCs/>
                <w:sz w:val="22"/>
                <w:szCs w:val="22"/>
              </w:rPr>
              <w:t>………………………</w:t>
            </w:r>
          </w:p>
        </w:tc>
        <w:tc>
          <w:tcPr>
            <w:tcW w:w="2320" w:type="dxa"/>
          </w:tcPr>
          <w:p w:rsidR="008D4141" w:rsidRPr="007C768B" w:rsidRDefault="008D4141" w:rsidP="00682774">
            <w:pPr>
              <w:autoSpaceDE w:val="0"/>
              <w:autoSpaceDN w:val="0"/>
              <w:adjustRightInd w:val="0"/>
              <w:jc w:val="both"/>
              <w:rPr>
                <w:rFonts w:eastAsia="Calibri"/>
                <w:b/>
                <w:bCs/>
                <w:sz w:val="22"/>
                <w:szCs w:val="22"/>
              </w:rPr>
            </w:pPr>
          </w:p>
          <w:p w:rsidR="008D4141" w:rsidRPr="007C768B" w:rsidRDefault="008D4141" w:rsidP="00682774">
            <w:pPr>
              <w:autoSpaceDE w:val="0"/>
              <w:autoSpaceDN w:val="0"/>
              <w:adjustRightInd w:val="0"/>
              <w:jc w:val="both"/>
              <w:rPr>
                <w:rFonts w:eastAsia="Calibri"/>
                <w:b/>
                <w:bCs/>
                <w:sz w:val="22"/>
                <w:szCs w:val="22"/>
              </w:rPr>
            </w:pPr>
            <w:r w:rsidRPr="007C768B">
              <w:rPr>
                <w:rFonts w:eastAsia="Calibri"/>
                <w:b/>
                <w:bCs/>
                <w:sz w:val="22"/>
                <w:szCs w:val="22"/>
              </w:rPr>
              <w:t>……………………..</w:t>
            </w:r>
          </w:p>
        </w:tc>
      </w:tr>
      <w:tr w:rsidR="008D4141" w:rsidRPr="007C768B" w:rsidTr="00682774">
        <w:trPr>
          <w:trHeight w:val="1224"/>
        </w:trPr>
        <w:tc>
          <w:tcPr>
            <w:tcW w:w="2432" w:type="dxa"/>
          </w:tcPr>
          <w:p w:rsidR="008D4141" w:rsidRPr="007C768B" w:rsidRDefault="008D4141" w:rsidP="00682774">
            <w:pPr>
              <w:autoSpaceDE w:val="0"/>
              <w:autoSpaceDN w:val="0"/>
              <w:adjustRightInd w:val="0"/>
              <w:jc w:val="both"/>
              <w:rPr>
                <w:rFonts w:eastAsia="Calibri"/>
                <w:szCs w:val="22"/>
              </w:rPr>
            </w:pPr>
            <w:proofErr w:type="spellStart"/>
            <w:r w:rsidRPr="007C768B">
              <w:rPr>
                <w:rFonts w:eastAsia="Calibri"/>
                <w:szCs w:val="22"/>
              </w:rPr>
              <w:t>Szomju</w:t>
            </w:r>
            <w:proofErr w:type="spellEnd"/>
            <w:r w:rsidRPr="007C768B">
              <w:rPr>
                <w:rFonts w:eastAsia="Calibri"/>
                <w:szCs w:val="22"/>
              </w:rPr>
              <w:t xml:space="preserve"> Tamás </w:t>
            </w:r>
          </w:p>
          <w:p w:rsidR="008D4141" w:rsidRPr="007C768B" w:rsidRDefault="008D4141" w:rsidP="00682774">
            <w:pPr>
              <w:autoSpaceDE w:val="0"/>
              <w:autoSpaceDN w:val="0"/>
              <w:adjustRightInd w:val="0"/>
              <w:jc w:val="both"/>
              <w:rPr>
                <w:rFonts w:eastAsia="Calibri"/>
                <w:szCs w:val="22"/>
              </w:rPr>
            </w:pPr>
            <w:r w:rsidRPr="007C768B">
              <w:rPr>
                <w:rFonts w:eastAsia="Calibri"/>
                <w:szCs w:val="22"/>
              </w:rPr>
              <w:t>ügyvezető</w:t>
            </w:r>
          </w:p>
          <w:p w:rsidR="008D4141" w:rsidRPr="007C768B" w:rsidRDefault="008D4141" w:rsidP="00682774">
            <w:pPr>
              <w:autoSpaceDE w:val="0"/>
              <w:autoSpaceDN w:val="0"/>
              <w:adjustRightInd w:val="0"/>
              <w:jc w:val="both"/>
              <w:rPr>
                <w:rFonts w:eastAsia="Calibri"/>
                <w:szCs w:val="22"/>
              </w:rPr>
            </w:pPr>
            <w:r w:rsidRPr="007C768B">
              <w:rPr>
                <w:rFonts w:eastAsia="Calibri"/>
                <w:szCs w:val="22"/>
              </w:rPr>
              <w:t xml:space="preserve">Eladó </w:t>
            </w:r>
          </w:p>
          <w:p w:rsidR="008D4141" w:rsidRPr="007C768B" w:rsidRDefault="008D4141" w:rsidP="00682774">
            <w:pPr>
              <w:autoSpaceDE w:val="0"/>
              <w:autoSpaceDN w:val="0"/>
              <w:adjustRightInd w:val="0"/>
              <w:jc w:val="both"/>
              <w:rPr>
                <w:rFonts w:eastAsia="Calibri"/>
                <w:szCs w:val="22"/>
              </w:rPr>
            </w:pPr>
            <w:r w:rsidRPr="007C768B">
              <w:rPr>
                <w:rFonts w:eastAsia="Calibri"/>
                <w:szCs w:val="22"/>
              </w:rPr>
              <w:t xml:space="preserve"> képviseletében</w:t>
            </w:r>
          </w:p>
        </w:tc>
        <w:tc>
          <w:tcPr>
            <w:tcW w:w="2320" w:type="dxa"/>
          </w:tcPr>
          <w:p w:rsidR="008D4141" w:rsidRPr="007C768B" w:rsidRDefault="008D4141" w:rsidP="00682774">
            <w:pPr>
              <w:autoSpaceDE w:val="0"/>
              <w:autoSpaceDN w:val="0"/>
              <w:adjustRightInd w:val="0"/>
              <w:jc w:val="both"/>
              <w:rPr>
                <w:rFonts w:eastAsia="Calibri"/>
                <w:szCs w:val="22"/>
              </w:rPr>
            </w:pPr>
            <w:r w:rsidRPr="007C768B">
              <w:rPr>
                <w:rFonts w:eastAsia="Calibri"/>
                <w:szCs w:val="22"/>
              </w:rPr>
              <w:t>Balázsi Csilla</w:t>
            </w:r>
          </w:p>
          <w:p w:rsidR="008D4141" w:rsidRPr="007C768B" w:rsidRDefault="008D4141" w:rsidP="00682774">
            <w:pPr>
              <w:autoSpaceDE w:val="0"/>
              <w:autoSpaceDN w:val="0"/>
              <w:adjustRightInd w:val="0"/>
              <w:jc w:val="both"/>
              <w:rPr>
                <w:rFonts w:eastAsia="Calibri"/>
                <w:szCs w:val="22"/>
              </w:rPr>
            </w:pPr>
            <w:r w:rsidRPr="007C768B">
              <w:rPr>
                <w:rFonts w:eastAsia="Calibri"/>
                <w:szCs w:val="22"/>
              </w:rPr>
              <w:t>polgármester</w:t>
            </w:r>
          </w:p>
          <w:p w:rsidR="008D4141" w:rsidRPr="007C768B" w:rsidRDefault="008D4141" w:rsidP="00682774">
            <w:pPr>
              <w:autoSpaceDE w:val="0"/>
              <w:autoSpaceDN w:val="0"/>
              <w:adjustRightInd w:val="0"/>
              <w:jc w:val="both"/>
              <w:rPr>
                <w:rFonts w:eastAsia="Calibri"/>
                <w:szCs w:val="22"/>
              </w:rPr>
            </w:pPr>
            <w:r w:rsidRPr="007C768B">
              <w:rPr>
                <w:rFonts w:eastAsia="Calibri"/>
                <w:szCs w:val="22"/>
              </w:rPr>
              <w:t>vevő képviseletében</w:t>
            </w:r>
          </w:p>
        </w:tc>
      </w:tr>
      <w:tr w:rsidR="008D4141" w:rsidRPr="007C768B" w:rsidTr="00682774">
        <w:trPr>
          <w:trHeight w:val="918"/>
        </w:trPr>
        <w:tc>
          <w:tcPr>
            <w:tcW w:w="2432" w:type="dxa"/>
          </w:tcPr>
          <w:p w:rsidR="008D4141" w:rsidRPr="007C768B" w:rsidRDefault="008D4141" w:rsidP="00682774">
            <w:pPr>
              <w:autoSpaceDE w:val="0"/>
              <w:autoSpaceDN w:val="0"/>
              <w:adjustRightInd w:val="0"/>
              <w:jc w:val="both"/>
              <w:rPr>
                <w:rFonts w:eastAsia="Calibri"/>
                <w:szCs w:val="22"/>
              </w:rPr>
            </w:pPr>
            <w:r w:rsidRPr="007C768B">
              <w:rPr>
                <w:rFonts w:eastAsia="Calibri"/>
                <w:szCs w:val="22"/>
              </w:rPr>
              <w:t xml:space="preserve">Készenlét </w:t>
            </w:r>
          </w:p>
          <w:p w:rsidR="008D4141" w:rsidRPr="007C768B" w:rsidRDefault="008D4141" w:rsidP="00682774">
            <w:pPr>
              <w:autoSpaceDE w:val="0"/>
              <w:autoSpaceDN w:val="0"/>
              <w:adjustRightInd w:val="0"/>
              <w:jc w:val="both"/>
              <w:rPr>
                <w:rFonts w:eastAsia="Calibri"/>
                <w:szCs w:val="22"/>
              </w:rPr>
            </w:pPr>
            <w:proofErr w:type="spellStart"/>
            <w:r w:rsidRPr="007C768B">
              <w:rPr>
                <w:rFonts w:eastAsia="Calibri"/>
                <w:szCs w:val="22"/>
              </w:rPr>
              <w:t>Épületkarbantartó</w:t>
            </w:r>
            <w:proofErr w:type="spellEnd"/>
            <w:r w:rsidRPr="007C768B">
              <w:rPr>
                <w:rFonts w:eastAsia="Calibri"/>
                <w:szCs w:val="22"/>
              </w:rPr>
              <w:t xml:space="preserve"> Kft</w:t>
            </w:r>
          </w:p>
        </w:tc>
        <w:tc>
          <w:tcPr>
            <w:tcW w:w="2320" w:type="dxa"/>
          </w:tcPr>
          <w:p w:rsidR="008D4141" w:rsidRPr="007C768B" w:rsidRDefault="008D4141" w:rsidP="00682774">
            <w:pPr>
              <w:autoSpaceDE w:val="0"/>
              <w:autoSpaceDN w:val="0"/>
              <w:adjustRightInd w:val="0"/>
              <w:jc w:val="both"/>
              <w:rPr>
                <w:rFonts w:eastAsia="Calibri"/>
                <w:szCs w:val="22"/>
              </w:rPr>
            </w:pPr>
            <w:r w:rsidRPr="007C768B">
              <w:rPr>
                <w:rFonts w:eastAsia="Calibri"/>
                <w:szCs w:val="22"/>
              </w:rPr>
              <w:t>Tiszavasvári Város Önkormányzata</w:t>
            </w:r>
          </w:p>
          <w:p w:rsidR="008D4141" w:rsidRPr="007C768B" w:rsidRDefault="008D4141" w:rsidP="00682774">
            <w:pPr>
              <w:autoSpaceDE w:val="0"/>
              <w:autoSpaceDN w:val="0"/>
              <w:adjustRightInd w:val="0"/>
              <w:jc w:val="both"/>
              <w:rPr>
                <w:rFonts w:eastAsia="Calibri"/>
                <w:szCs w:val="22"/>
              </w:rPr>
            </w:pPr>
          </w:p>
        </w:tc>
      </w:tr>
    </w:tbl>
    <w:p w:rsidR="008D4141" w:rsidRPr="007C768B" w:rsidRDefault="008D4141" w:rsidP="008D4141">
      <w:pPr>
        <w:jc w:val="both"/>
        <w:rPr>
          <w:b/>
          <w:bCs/>
          <w:sz w:val="22"/>
          <w:szCs w:val="22"/>
        </w:rPr>
      </w:pPr>
    </w:p>
    <w:p w:rsidR="008D4141" w:rsidRPr="007C768B" w:rsidRDefault="008D4141" w:rsidP="008D4141">
      <w:pPr>
        <w:pStyle w:val="Bekezds"/>
        <w:spacing w:before="480"/>
        <w:ind w:firstLine="0"/>
        <w:rPr>
          <w:rFonts w:cs="Times New Roman"/>
          <w:b/>
          <w:bCs/>
          <w:sz w:val="22"/>
          <w:szCs w:val="22"/>
        </w:rPr>
      </w:pPr>
      <w:proofErr w:type="spellStart"/>
      <w:r w:rsidRPr="007C768B">
        <w:rPr>
          <w:rFonts w:cs="Times New Roman"/>
          <w:b/>
          <w:bCs/>
          <w:sz w:val="22"/>
          <w:szCs w:val="22"/>
        </w:rPr>
        <w:t>Ellenjegyzem</w:t>
      </w:r>
      <w:proofErr w:type="spellEnd"/>
      <w:r w:rsidRPr="007C768B">
        <w:rPr>
          <w:rFonts w:cs="Times New Roman"/>
          <w:b/>
          <w:bCs/>
          <w:sz w:val="22"/>
          <w:szCs w:val="22"/>
        </w:rPr>
        <w:t xml:space="preserve"> Tiszavasvári, 2026</w:t>
      </w:r>
      <w:proofErr w:type="gramStart"/>
      <w:r w:rsidRPr="007C768B">
        <w:rPr>
          <w:rFonts w:cs="Times New Roman"/>
          <w:b/>
          <w:bCs/>
          <w:sz w:val="22"/>
          <w:szCs w:val="22"/>
        </w:rPr>
        <w:t>…..…...</w:t>
      </w:r>
      <w:proofErr w:type="gramEnd"/>
      <w:r w:rsidRPr="007C768B">
        <w:rPr>
          <w:rFonts w:cs="Times New Roman"/>
          <w:b/>
          <w:bCs/>
          <w:sz w:val="22"/>
          <w:szCs w:val="22"/>
        </w:rPr>
        <w:t xml:space="preserve"> napján, szerződő felek az okiratot, mint akaratukkal mindenben megegyezőt előttem, </w:t>
      </w:r>
      <w:proofErr w:type="spellStart"/>
      <w:r w:rsidRPr="007C768B">
        <w:rPr>
          <w:rFonts w:cs="Times New Roman"/>
          <w:b/>
          <w:bCs/>
          <w:sz w:val="22"/>
          <w:szCs w:val="22"/>
        </w:rPr>
        <w:t>sajátkezűleg</w:t>
      </w:r>
      <w:proofErr w:type="spellEnd"/>
      <w:r w:rsidRPr="007C768B">
        <w:rPr>
          <w:rFonts w:cs="Times New Roman"/>
          <w:b/>
          <w:bCs/>
          <w:sz w:val="22"/>
          <w:szCs w:val="22"/>
        </w:rPr>
        <w:t xml:space="preserve"> írták alá. </w:t>
      </w:r>
    </w:p>
    <w:p w:rsidR="008D4141" w:rsidRPr="007C768B" w:rsidRDefault="008D4141" w:rsidP="008D4141">
      <w:pPr>
        <w:pStyle w:val="Bekezds"/>
        <w:jc w:val="right"/>
        <w:rPr>
          <w:rFonts w:cs="Times New Roman"/>
          <w:b/>
          <w:bCs/>
          <w:sz w:val="22"/>
          <w:szCs w:val="22"/>
        </w:rPr>
      </w:pPr>
      <w:r w:rsidRPr="007C768B">
        <w:rPr>
          <w:rFonts w:cs="Times New Roman"/>
          <w:b/>
          <w:bCs/>
          <w:sz w:val="22"/>
          <w:szCs w:val="22"/>
        </w:rPr>
        <w:br/>
      </w:r>
      <w:proofErr w:type="spellStart"/>
      <w:r w:rsidRPr="007C768B">
        <w:rPr>
          <w:rFonts w:cs="Times New Roman"/>
          <w:b/>
          <w:bCs/>
          <w:sz w:val="22"/>
          <w:szCs w:val="22"/>
        </w:rPr>
        <w:t>Nácsáné</w:t>
      </w:r>
      <w:proofErr w:type="spellEnd"/>
      <w:r w:rsidRPr="007C768B">
        <w:rPr>
          <w:rFonts w:cs="Times New Roman"/>
          <w:b/>
          <w:bCs/>
          <w:sz w:val="22"/>
          <w:szCs w:val="22"/>
        </w:rPr>
        <w:t xml:space="preserve"> </w:t>
      </w:r>
      <w:proofErr w:type="spellStart"/>
      <w:r w:rsidRPr="007C768B">
        <w:rPr>
          <w:rFonts w:cs="Times New Roman"/>
          <w:b/>
          <w:bCs/>
          <w:sz w:val="22"/>
          <w:szCs w:val="22"/>
        </w:rPr>
        <w:t>Dr</w:t>
      </w:r>
      <w:proofErr w:type="spellEnd"/>
      <w:r w:rsidRPr="007C768B">
        <w:rPr>
          <w:rFonts w:cs="Times New Roman"/>
          <w:b/>
          <w:bCs/>
          <w:sz w:val="22"/>
          <w:szCs w:val="22"/>
        </w:rPr>
        <w:t xml:space="preserve"> </w:t>
      </w:r>
      <w:proofErr w:type="spellStart"/>
      <w:r w:rsidRPr="007C768B">
        <w:rPr>
          <w:rFonts w:cs="Times New Roman"/>
          <w:b/>
          <w:bCs/>
          <w:sz w:val="22"/>
          <w:szCs w:val="22"/>
        </w:rPr>
        <w:t>Kalán</w:t>
      </w:r>
      <w:proofErr w:type="spellEnd"/>
      <w:r w:rsidRPr="007C768B">
        <w:rPr>
          <w:rFonts w:cs="Times New Roman"/>
          <w:b/>
          <w:bCs/>
          <w:sz w:val="22"/>
          <w:szCs w:val="22"/>
        </w:rPr>
        <w:t xml:space="preserve"> Eszter Hajnalka</w:t>
      </w:r>
    </w:p>
    <w:p w:rsidR="008D4141" w:rsidRPr="007C768B" w:rsidRDefault="008D4141" w:rsidP="008D4141">
      <w:pPr>
        <w:pStyle w:val="Bekezds"/>
        <w:jc w:val="right"/>
        <w:rPr>
          <w:rFonts w:cs="Times New Roman"/>
          <w:b/>
          <w:bCs/>
          <w:sz w:val="22"/>
          <w:szCs w:val="22"/>
        </w:rPr>
      </w:pPr>
      <w:proofErr w:type="gramStart"/>
      <w:r w:rsidRPr="007C768B">
        <w:rPr>
          <w:rFonts w:cs="Times New Roman"/>
          <w:b/>
          <w:bCs/>
          <w:sz w:val="22"/>
          <w:szCs w:val="22"/>
        </w:rPr>
        <w:t>ügyvéd</w:t>
      </w:r>
      <w:bookmarkEnd w:id="5"/>
      <w:proofErr w:type="gramEnd"/>
    </w:p>
    <w:p w:rsidR="008D4141" w:rsidRPr="007C768B" w:rsidRDefault="008D4141" w:rsidP="008D4141">
      <w:pPr>
        <w:jc w:val="both"/>
        <w:rPr>
          <w:sz w:val="22"/>
          <w:szCs w:val="22"/>
        </w:rPr>
      </w:pPr>
    </w:p>
    <w:p w:rsidR="000A03E7" w:rsidRDefault="00F8197F" w:rsidP="00143D49">
      <w:pPr>
        <w:ind w:firstLine="708"/>
      </w:pPr>
    </w:p>
    <w:sectPr w:rsidR="000A03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A50FD"/>
    <w:multiLevelType w:val="hybridMultilevel"/>
    <w:tmpl w:val="1FAA402A"/>
    <w:lvl w:ilvl="0" w:tplc="7068D7E6">
      <w:start w:val="1"/>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71436BF5"/>
    <w:multiLevelType w:val="hybridMultilevel"/>
    <w:tmpl w:val="9CE8D6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D49"/>
    <w:rsid w:val="00143D49"/>
    <w:rsid w:val="00247323"/>
    <w:rsid w:val="003F5463"/>
    <w:rsid w:val="008D4141"/>
    <w:rsid w:val="00C57D60"/>
    <w:rsid w:val="00F8197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43D49"/>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qFormat/>
    <w:rsid w:val="00143D49"/>
    <w:pPr>
      <w:overflowPunct w:val="0"/>
      <w:autoSpaceDE w:val="0"/>
      <w:autoSpaceDN w:val="0"/>
      <w:adjustRightInd w:val="0"/>
      <w:jc w:val="center"/>
    </w:pPr>
    <w:rPr>
      <w:b/>
      <w:kern w:val="16"/>
      <w:sz w:val="32"/>
    </w:rPr>
  </w:style>
  <w:style w:type="character" w:customStyle="1" w:styleId="CmChar">
    <w:name w:val="Cím Char"/>
    <w:basedOn w:val="Bekezdsalapbettpusa"/>
    <w:link w:val="Cm"/>
    <w:rsid w:val="00143D49"/>
    <w:rPr>
      <w:rFonts w:ascii="Times New Roman" w:eastAsia="Times New Roman" w:hAnsi="Times New Roman" w:cs="Times New Roman"/>
      <w:b/>
      <w:kern w:val="16"/>
      <w:sz w:val="32"/>
      <w:szCs w:val="20"/>
      <w:lang w:eastAsia="hu-HU"/>
    </w:rPr>
  </w:style>
  <w:style w:type="paragraph" w:styleId="Nincstrkz">
    <w:name w:val="No Spacing"/>
    <w:uiPriority w:val="1"/>
    <w:qFormat/>
    <w:rsid w:val="00143D49"/>
    <w:pPr>
      <w:spacing w:after="0" w:line="240" w:lineRule="auto"/>
    </w:pPr>
    <w:rPr>
      <w:rFonts w:ascii="Times New Roman" w:eastAsia="Times New Roman" w:hAnsi="Times New Roman" w:cs="Times New Roman"/>
      <w:sz w:val="24"/>
      <w:szCs w:val="24"/>
      <w:lang w:eastAsia="hu-HU"/>
    </w:rPr>
  </w:style>
  <w:style w:type="paragraph" w:styleId="NormlWeb">
    <w:name w:val="Normal (Web)"/>
    <w:basedOn w:val="Norml"/>
    <w:uiPriority w:val="99"/>
    <w:unhideWhenUsed/>
    <w:rsid w:val="008D4141"/>
    <w:pPr>
      <w:spacing w:before="100" w:beforeAutospacing="1" w:after="100" w:afterAutospacing="1"/>
    </w:pPr>
    <w:rPr>
      <w:sz w:val="24"/>
      <w:szCs w:val="24"/>
    </w:rPr>
  </w:style>
  <w:style w:type="paragraph" w:customStyle="1" w:styleId="Bekezds">
    <w:name w:val="Bekezdés"/>
    <w:basedOn w:val="Norml"/>
    <w:qFormat/>
    <w:rsid w:val="008D4141"/>
    <w:pPr>
      <w:keepLines/>
      <w:ind w:firstLine="204"/>
      <w:jc w:val="both"/>
    </w:pPr>
    <w:rPr>
      <w:rFonts w:cs="Arial"/>
      <w:sz w:val="24"/>
      <w:lang w:eastAsia="en-US"/>
    </w:rPr>
  </w:style>
  <w:style w:type="paragraph" w:styleId="Lbjegyzetszveg">
    <w:name w:val="footnote text"/>
    <w:basedOn w:val="Norml"/>
    <w:link w:val="LbjegyzetszvegChar"/>
    <w:uiPriority w:val="99"/>
    <w:rsid w:val="008D4141"/>
    <w:pPr>
      <w:jc w:val="both"/>
    </w:pPr>
    <w:rPr>
      <w:rFonts w:ascii="New York" w:hAnsi="New York"/>
      <w:lang w:val="x-none" w:eastAsia="x-none"/>
    </w:rPr>
  </w:style>
  <w:style w:type="character" w:customStyle="1" w:styleId="LbjegyzetszvegChar">
    <w:name w:val="Lábjegyzetszöveg Char"/>
    <w:basedOn w:val="Bekezdsalapbettpusa"/>
    <w:link w:val="Lbjegyzetszveg"/>
    <w:uiPriority w:val="99"/>
    <w:rsid w:val="008D4141"/>
    <w:rPr>
      <w:rFonts w:ascii="New York" w:eastAsia="Times New Roman" w:hAnsi="New York" w:cs="Times New Roman"/>
      <w:sz w:val="20"/>
      <w:szCs w:val="20"/>
      <w:lang w:val="x-none" w:eastAsia="x-none"/>
    </w:rPr>
  </w:style>
  <w:style w:type="character" w:styleId="Hiperhivatkozs">
    <w:name w:val="Hyperlink"/>
    <w:basedOn w:val="Bekezdsalapbettpusa"/>
    <w:uiPriority w:val="99"/>
    <w:unhideWhenUsed/>
    <w:rsid w:val="008D4141"/>
    <w:rPr>
      <w:color w:val="0000FF"/>
      <w:u w:val="single"/>
    </w:rPr>
  </w:style>
  <w:style w:type="paragraph" w:styleId="Buborkszveg">
    <w:name w:val="Balloon Text"/>
    <w:basedOn w:val="Norml"/>
    <w:link w:val="BuborkszvegChar"/>
    <w:uiPriority w:val="99"/>
    <w:semiHidden/>
    <w:unhideWhenUsed/>
    <w:rsid w:val="00C57D60"/>
    <w:rPr>
      <w:rFonts w:ascii="Tahoma" w:hAnsi="Tahoma" w:cs="Tahoma"/>
      <w:sz w:val="16"/>
      <w:szCs w:val="16"/>
    </w:rPr>
  </w:style>
  <w:style w:type="character" w:customStyle="1" w:styleId="BuborkszvegChar">
    <w:name w:val="Buborékszöveg Char"/>
    <w:basedOn w:val="Bekezdsalapbettpusa"/>
    <w:link w:val="Buborkszveg"/>
    <w:uiPriority w:val="99"/>
    <w:semiHidden/>
    <w:rsid w:val="00C57D60"/>
    <w:rPr>
      <w:rFonts w:ascii="Tahoma" w:eastAsia="Times New Roman" w:hAnsi="Tahoma" w:cs="Tahoma"/>
      <w:sz w:val="16"/>
      <w:szCs w:val="16"/>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43D49"/>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qFormat/>
    <w:rsid w:val="00143D49"/>
    <w:pPr>
      <w:overflowPunct w:val="0"/>
      <w:autoSpaceDE w:val="0"/>
      <w:autoSpaceDN w:val="0"/>
      <w:adjustRightInd w:val="0"/>
      <w:jc w:val="center"/>
    </w:pPr>
    <w:rPr>
      <w:b/>
      <w:kern w:val="16"/>
      <w:sz w:val="32"/>
    </w:rPr>
  </w:style>
  <w:style w:type="character" w:customStyle="1" w:styleId="CmChar">
    <w:name w:val="Cím Char"/>
    <w:basedOn w:val="Bekezdsalapbettpusa"/>
    <w:link w:val="Cm"/>
    <w:rsid w:val="00143D49"/>
    <w:rPr>
      <w:rFonts w:ascii="Times New Roman" w:eastAsia="Times New Roman" w:hAnsi="Times New Roman" w:cs="Times New Roman"/>
      <w:b/>
      <w:kern w:val="16"/>
      <w:sz w:val="32"/>
      <w:szCs w:val="20"/>
      <w:lang w:eastAsia="hu-HU"/>
    </w:rPr>
  </w:style>
  <w:style w:type="paragraph" w:styleId="Nincstrkz">
    <w:name w:val="No Spacing"/>
    <w:uiPriority w:val="1"/>
    <w:qFormat/>
    <w:rsid w:val="00143D49"/>
    <w:pPr>
      <w:spacing w:after="0" w:line="240" w:lineRule="auto"/>
    </w:pPr>
    <w:rPr>
      <w:rFonts w:ascii="Times New Roman" w:eastAsia="Times New Roman" w:hAnsi="Times New Roman" w:cs="Times New Roman"/>
      <w:sz w:val="24"/>
      <w:szCs w:val="24"/>
      <w:lang w:eastAsia="hu-HU"/>
    </w:rPr>
  </w:style>
  <w:style w:type="paragraph" w:styleId="NormlWeb">
    <w:name w:val="Normal (Web)"/>
    <w:basedOn w:val="Norml"/>
    <w:uiPriority w:val="99"/>
    <w:unhideWhenUsed/>
    <w:rsid w:val="008D4141"/>
    <w:pPr>
      <w:spacing w:before="100" w:beforeAutospacing="1" w:after="100" w:afterAutospacing="1"/>
    </w:pPr>
    <w:rPr>
      <w:sz w:val="24"/>
      <w:szCs w:val="24"/>
    </w:rPr>
  </w:style>
  <w:style w:type="paragraph" w:customStyle="1" w:styleId="Bekezds">
    <w:name w:val="Bekezdés"/>
    <w:basedOn w:val="Norml"/>
    <w:qFormat/>
    <w:rsid w:val="008D4141"/>
    <w:pPr>
      <w:keepLines/>
      <w:ind w:firstLine="204"/>
      <w:jc w:val="both"/>
    </w:pPr>
    <w:rPr>
      <w:rFonts w:cs="Arial"/>
      <w:sz w:val="24"/>
      <w:lang w:eastAsia="en-US"/>
    </w:rPr>
  </w:style>
  <w:style w:type="paragraph" w:styleId="Lbjegyzetszveg">
    <w:name w:val="footnote text"/>
    <w:basedOn w:val="Norml"/>
    <w:link w:val="LbjegyzetszvegChar"/>
    <w:uiPriority w:val="99"/>
    <w:rsid w:val="008D4141"/>
    <w:pPr>
      <w:jc w:val="both"/>
    </w:pPr>
    <w:rPr>
      <w:rFonts w:ascii="New York" w:hAnsi="New York"/>
      <w:lang w:val="x-none" w:eastAsia="x-none"/>
    </w:rPr>
  </w:style>
  <w:style w:type="character" w:customStyle="1" w:styleId="LbjegyzetszvegChar">
    <w:name w:val="Lábjegyzetszöveg Char"/>
    <w:basedOn w:val="Bekezdsalapbettpusa"/>
    <w:link w:val="Lbjegyzetszveg"/>
    <w:uiPriority w:val="99"/>
    <w:rsid w:val="008D4141"/>
    <w:rPr>
      <w:rFonts w:ascii="New York" w:eastAsia="Times New Roman" w:hAnsi="New York" w:cs="Times New Roman"/>
      <w:sz w:val="20"/>
      <w:szCs w:val="20"/>
      <w:lang w:val="x-none" w:eastAsia="x-none"/>
    </w:rPr>
  </w:style>
  <w:style w:type="character" w:styleId="Hiperhivatkozs">
    <w:name w:val="Hyperlink"/>
    <w:basedOn w:val="Bekezdsalapbettpusa"/>
    <w:uiPriority w:val="99"/>
    <w:unhideWhenUsed/>
    <w:rsid w:val="008D4141"/>
    <w:rPr>
      <w:color w:val="0000FF"/>
      <w:u w:val="single"/>
    </w:rPr>
  </w:style>
  <w:style w:type="paragraph" w:styleId="Buborkszveg">
    <w:name w:val="Balloon Text"/>
    <w:basedOn w:val="Norml"/>
    <w:link w:val="BuborkszvegChar"/>
    <w:uiPriority w:val="99"/>
    <w:semiHidden/>
    <w:unhideWhenUsed/>
    <w:rsid w:val="00C57D60"/>
    <w:rPr>
      <w:rFonts w:ascii="Tahoma" w:hAnsi="Tahoma" w:cs="Tahoma"/>
      <w:sz w:val="16"/>
      <w:szCs w:val="16"/>
    </w:rPr>
  </w:style>
  <w:style w:type="character" w:customStyle="1" w:styleId="BuborkszvegChar">
    <w:name w:val="Buborékszöveg Char"/>
    <w:basedOn w:val="Bekezdsalapbettpusa"/>
    <w:link w:val="Buborkszveg"/>
    <w:uiPriority w:val="99"/>
    <w:semiHidden/>
    <w:rsid w:val="00C57D60"/>
    <w:rPr>
      <w:rFonts w:ascii="Tahoma" w:eastAsia="Times New Roman" w:hAnsi="Tahoma" w:cs="Tahoma"/>
      <w:sz w:val="16"/>
      <w:szCs w:val="1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8230;&#8230;&#8230;&#8230;&#8230;&#823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1753</Words>
  <Characters>12096</Characters>
  <Application>Microsoft Office Word</Application>
  <DocSecurity>0</DocSecurity>
  <Lines>100</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Losonczi Márta</dc:creator>
  <cp:lastModifiedBy>Losonczi Márta</cp:lastModifiedBy>
  <cp:revision>3</cp:revision>
  <cp:lastPrinted>2026-01-30T09:53:00Z</cp:lastPrinted>
  <dcterms:created xsi:type="dcterms:W3CDTF">2026-01-30T06:56:00Z</dcterms:created>
  <dcterms:modified xsi:type="dcterms:W3CDTF">2026-01-30T09:57:00Z</dcterms:modified>
</cp:coreProperties>
</file>