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69" w:rsidRPr="00FA5F5D" w:rsidRDefault="003E0C69" w:rsidP="003E0C69">
      <w:pPr>
        <w:jc w:val="center"/>
        <w:rPr>
          <w:b/>
          <w:bCs/>
        </w:rPr>
      </w:pPr>
      <w:r w:rsidRPr="00FA5F5D">
        <w:rPr>
          <w:b/>
          <w:bCs/>
        </w:rPr>
        <w:t>TISZAVASVÁRI VÁROS ÖNKORMÁNYZATA</w:t>
      </w:r>
    </w:p>
    <w:p w:rsidR="003E0C69" w:rsidRPr="00FA5F5D" w:rsidRDefault="003E0C69" w:rsidP="003E0C69">
      <w:pPr>
        <w:jc w:val="center"/>
        <w:rPr>
          <w:b/>
          <w:bCs/>
        </w:rPr>
      </w:pPr>
      <w:r w:rsidRPr="00FA5F5D">
        <w:rPr>
          <w:b/>
          <w:bCs/>
        </w:rPr>
        <w:t>KÉPVISELŐ TESTÜLETÉNEK</w:t>
      </w:r>
    </w:p>
    <w:p w:rsidR="003E0C69" w:rsidRPr="00FA5F5D" w:rsidRDefault="003E0C69" w:rsidP="003E0C69">
      <w:pPr>
        <w:jc w:val="center"/>
        <w:rPr>
          <w:b/>
          <w:bCs/>
        </w:rPr>
      </w:pPr>
      <w:r>
        <w:rPr>
          <w:b/>
          <w:bCs/>
        </w:rPr>
        <w:t>277</w:t>
      </w:r>
      <w:r w:rsidRPr="00FA5F5D">
        <w:rPr>
          <w:b/>
          <w:bCs/>
        </w:rPr>
        <w:t>/202</w:t>
      </w:r>
      <w:r>
        <w:rPr>
          <w:b/>
          <w:bCs/>
        </w:rPr>
        <w:t>5</w:t>
      </w:r>
      <w:r w:rsidRPr="00FA5F5D">
        <w:rPr>
          <w:b/>
          <w:bCs/>
        </w:rPr>
        <w:t>. (X</w:t>
      </w:r>
      <w:r>
        <w:rPr>
          <w:b/>
          <w:bCs/>
        </w:rPr>
        <w:t>.29</w:t>
      </w:r>
      <w:r w:rsidRPr="00FA5F5D">
        <w:rPr>
          <w:b/>
          <w:bCs/>
        </w:rPr>
        <w:t>.) Kt. sz.</w:t>
      </w:r>
    </w:p>
    <w:p w:rsidR="003E0C69" w:rsidRPr="00FA5F5D" w:rsidRDefault="003E0C69" w:rsidP="003E0C69">
      <w:pPr>
        <w:jc w:val="center"/>
        <w:rPr>
          <w:b/>
          <w:bCs/>
        </w:rPr>
      </w:pPr>
      <w:proofErr w:type="gramStart"/>
      <w:r w:rsidRPr="00FA5F5D">
        <w:rPr>
          <w:b/>
          <w:bCs/>
        </w:rPr>
        <w:t>határozata</w:t>
      </w:r>
      <w:proofErr w:type="gramEnd"/>
    </w:p>
    <w:p w:rsidR="003E0C69" w:rsidRPr="00FA5F5D" w:rsidRDefault="003E0C69" w:rsidP="003E0C69">
      <w:pPr>
        <w:jc w:val="center"/>
        <w:rPr>
          <w:b/>
          <w:bCs/>
        </w:rPr>
      </w:pPr>
    </w:p>
    <w:p w:rsidR="003E0C69" w:rsidRDefault="003E0C69" w:rsidP="003E0C69">
      <w:pPr>
        <w:jc w:val="center"/>
        <w:rPr>
          <w:b/>
        </w:rPr>
      </w:pPr>
      <w:r>
        <w:rPr>
          <w:b/>
        </w:rPr>
        <w:t xml:space="preserve">A Nyíregyházi Tankerületi Központtal kötött vagyonkezelési </w:t>
      </w:r>
      <w:proofErr w:type="gramStart"/>
      <w:r>
        <w:rPr>
          <w:b/>
        </w:rPr>
        <w:t>szerződés módosításból</w:t>
      </w:r>
      <w:proofErr w:type="gramEnd"/>
      <w:r>
        <w:rPr>
          <w:b/>
        </w:rPr>
        <w:t xml:space="preserve"> eredő elszámolásról </w:t>
      </w:r>
    </w:p>
    <w:p w:rsidR="003E0C69" w:rsidRDefault="003E0C69" w:rsidP="003E0C69">
      <w:pPr>
        <w:rPr>
          <w:b/>
        </w:rPr>
      </w:pPr>
    </w:p>
    <w:p w:rsidR="003E0C69" w:rsidRDefault="003E0C69" w:rsidP="003E0C69">
      <w:pPr>
        <w:jc w:val="both"/>
      </w:pPr>
      <w:r w:rsidRPr="00FA5F5D">
        <w:t>Tiszavasvári Város Önkormányzata Képviselő-testülete a Magyarország helyi önkormányzatairól szóló 2011. évi CLXXXIX. törvény 107.§</w:t>
      </w:r>
      <w:proofErr w:type="spellStart"/>
      <w:r w:rsidRPr="00FA5F5D">
        <w:t>-ban</w:t>
      </w:r>
      <w:proofErr w:type="spellEnd"/>
      <w:r w:rsidRPr="00FA5F5D">
        <w:t xml:space="preserve"> foglalt hatáskörében eljárva az alábbi határozatot hozza:</w:t>
      </w:r>
    </w:p>
    <w:p w:rsidR="003E0C69" w:rsidRPr="00BB2DF2" w:rsidRDefault="003E0C69" w:rsidP="003E0C69">
      <w:pPr>
        <w:jc w:val="both"/>
        <w:rPr>
          <w:b/>
          <w:sz w:val="22"/>
          <w:szCs w:val="22"/>
        </w:rPr>
      </w:pPr>
    </w:p>
    <w:p w:rsidR="003E0C69" w:rsidRDefault="003E0C69" w:rsidP="003E0C69">
      <w:pPr>
        <w:pStyle w:val="Listaszerbekezds"/>
        <w:numPr>
          <w:ilvl w:val="0"/>
          <w:numId w:val="1"/>
        </w:numPr>
        <w:jc w:val="both"/>
      </w:pPr>
      <w:r>
        <w:t xml:space="preserve">Megállapítja, hogy a Nyíregyházi Tankerületi Központ, mint vagyonkezelő a tiszavasvári 2835 </w:t>
      </w:r>
      <w:proofErr w:type="spellStart"/>
      <w:r>
        <w:t>hrsz-ú</w:t>
      </w:r>
      <w:proofErr w:type="spellEnd"/>
      <w:r>
        <w:t xml:space="preserve"> ingatlan gimnáziumi feladatellátásra szolgáló ingatlanrészén összesen nettó </w:t>
      </w:r>
      <w:r w:rsidRPr="00A23742">
        <w:t>34.770.506</w:t>
      </w:r>
      <w:r>
        <w:t>,</w:t>
      </w:r>
      <w:proofErr w:type="spellStart"/>
      <w:r>
        <w:t>-Ft</w:t>
      </w:r>
      <w:proofErr w:type="spellEnd"/>
      <w:r>
        <w:t xml:space="preserve"> értékű felújítást valósított meg, mely ellentételezi   </w:t>
      </w:r>
      <w:proofErr w:type="gramStart"/>
      <w:r>
        <w:t>a</w:t>
      </w:r>
      <w:proofErr w:type="gramEnd"/>
    </w:p>
    <w:p w:rsidR="003E0C69" w:rsidRPr="00462D8B" w:rsidRDefault="003E0C69" w:rsidP="003E0C69">
      <w:pPr>
        <w:pStyle w:val="Listaszerbekezds"/>
        <w:jc w:val="both"/>
      </w:pPr>
      <w:r>
        <w:t xml:space="preserve"> -</w:t>
      </w:r>
      <w:r w:rsidRPr="00462D8B">
        <w:t>20.778.808,-</w:t>
      </w:r>
      <w:r>
        <w:t xml:space="preserve"> </w:t>
      </w:r>
      <w:r w:rsidRPr="00462D8B">
        <w:t>Ft összegű értékcsökkenés</w:t>
      </w:r>
      <w:r>
        <w:t>t</w:t>
      </w:r>
      <w:r w:rsidRPr="00462D8B">
        <w:t>.</w:t>
      </w:r>
    </w:p>
    <w:p w:rsidR="003E0C69" w:rsidRPr="00734472" w:rsidRDefault="003E0C69" w:rsidP="003E0C69">
      <w:pPr>
        <w:pStyle w:val="Listaszerbekezds"/>
        <w:numPr>
          <w:ilvl w:val="0"/>
          <w:numId w:val="1"/>
        </w:numPr>
        <w:spacing w:after="264"/>
        <w:ind w:right="7"/>
        <w:jc w:val="both"/>
      </w:pPr>
      <w:r>
        <w:t xml:space="preserve">Elfogadja a Nyíregyházi Tankerületi Központnak, mint vagyonkezelőnek 2025. augusztus 31. napjával vagyonkezeléséből kikerülő tiszavasvári 2835 </w:t>
      </w:r>
      <w:proofErr w:type="spellStart"/>
      <w:r>
        <w:t>hrsz-ú</w:t>
      </w:r>
      <w:proofErr w:type="spellEnd"/>
      <w:r>
        <w:t xml:space="preserve"> ingatlan</w:t>
      </w:r>
      <w:r w:rsidRPr="00462D8B">
        <w:t xml:space="preserve"> </w:t>
      </w:r>
      <w:r>
        <w:t xml:space="preserve">gimnáziumi feladatellátásra szolgáló ingatlanrészre vonatkozó elszámolását a határozat 1. mellékletét képező kimutatás szerint és a </w:t>
      </w:r>
      <w:r w:rsidRPr="00734472">
        <w:t xml:space="preserve">visszaadásra kerülő ingatlanvagyon tételes listát a </w:t>
      </w:r>
      <w:r>
        <w:t xml:space="preserve">határozat </w:t>
      </w:r>
      <w:r w:rsidRPr="00734472">
        <w:t>2. melléklet</w:t>
      </w:r>
      <w:r>
        <w:t>e</w:t>
      </w:r>
      <w:r w:rsidRPr="00734472">
        <w:t xml:space="preserve"> szerint.</w:t>
      </w:r>
    </w:p>
    <w:p w:rsidR="003E0C69" w:rsidRDefault="003E0C69" w:rsidP="003E0C69">
      <w:pPr>
        <w:pStyle w:val="Listaszerbekezds"/>
        <w:numPr>
          <w:ilvl w:val="0"/>
          <w:numId w:val="1"/>
        </w:numPr>
        <w:spacing w:after="264"/>
        <w:ind w:right="7"/>
        <w:jc w:val="both"/>
      </w:pPr>
      <w:r>
        <w:t>Felkéri a polgármestert, hogy a képviselő-testület döntéséről tájékoztassa a Nyíregyházi Tankerületi Központ igazgatóját.</w:t>
      </w:r>
    </w:p>
    <w:p w:rsidR="003E0C69" w:rsidRDefault="003E0C69" w:rsidP="003E0C69">
      <w:pPr>
        <w:pStyle w:val="Listaszerbekezds"/>
        <w:spacing w:after="264"/>
        <w:ind w:right="7"/>
        <w:jc w:val="both"/>
      </w:pPr>
    </w:p>
    <w:p w:rsidR="003E0C69" w:rsidRDefault="003E0C69" w:rsidP="003E0C69">
      <w:pPr>
        <w:spacing w:after="264"/>
        <w:ind w:right="7"/>
        <w:jc w:val="both"/>
      </w:pPr>
      <w:r w:rsidRPr="00462D8B">
        <w:rPr>
          <w:b/>
        </w:rPr>
        <w:t>Határidő</w:t>
      </w:r>
      <w:r>
        <w:t xml:space="preserve">: </w:t>
      </w:r>
      <w:proofErr w:type="gramStart"/>
      <w:r>
        <w:t xml:space="preserve">azonnal                                               </w:t>
      </w:r>
      <w:r w:rsidRPr="00462D8B">
        <w:rPr>
          <w:b/>
        </w:rPr>
        <w:t>Felelős</w:t>
      </w:r>
      <w:proofErr w:type="gramEnd"/>
      <w:r>
        <w:t>: Balázsi Csilla polgármester</w:t>
      </w:r>
    </w:p>
    <w:p w:rsidR="00D7647D" w:rsidRDefault="003E0C69"/>
    <w:p w:rsidR="003E0C69" w:rsidRDefault="003E0C69"/>
    <w:p w:rsidR="003E0C69" w:rsidRDefault="003E0C69"/>
    <w:p w:rsidR="003E0C69" w:rsidRPr="003E0C69" w:rsidRDefault="003E0C69">
      <w:pPr>
        <w:rPr>
          <w:b/>
        </w:rPr>
      </w:pPr>
      <w:r>
        <w:rPr>
          <w:b/>
        </w:rPr>
        <w:t xml:space="preserve">                       </w:t>
      </w:r>
      <w:r w:rsidRPr="003E0C69">
        <w:rPr>
          <w:b/>
        </w:rPr>
        <w:t xml:space="preserve">Balázsi </w:t>
      </w:r>
      <w:proofErr w:type="gramStart"/>
      <w:r w:rsidRPr="003E0C69">
        <w:rPr>
          <w:b/>
        </w:rPr>
        <w:t xml:space="preserve">Csilla </w:t>
      </w:r>
      <w:r>
        <w:rPr>
          <w:b/>
        </w:rPr>
        <w:t xml:space="preserve">                                       </w:t>
      </w:r>
      <w:r w:rsidRPr="003E0C69">
        <w:rPr>
          <w:b/>
        </w:rPr>
        <w:t>Dr.</w:t>
      </w:r>
      <w:proofErr w:type="gramEnd"/>
      <w:r w:rsidRPr="003E0C69">
        <w:rPr>
          <w:b/>
        </w:rPr>
        <w:t xml:space="preserve"> Kovács János</w:t>
      </w:r>
    </w:p>
    <w:p w:rsidR="003E0C69" w:rsidRDefault="003E0C69">
      <w:pPr>
        <w:rPr>
          <w:b/>
        </w:rPr>
      </w:pPr>
      <w:r>
        <w:rPr>
          <w:b/>
        </w:rPr>
        <w:t xml:space="preserve">                       </w:t>
      </w:r>
      <w:proofErr w:type="gramStart"/>
      <w:r w:rsidRPr="003E0C69">
        <w:rPr>
          <w:b/>
        </w:rPr>
        <w:t>polgármester</w:t>
      </w:r>
      <w:proofErr w:type="gramEnd"/>
      <w:r w:rsidRPr="003E0C69">
        <w:rPr>
          <w:b/>
        </w:rPr>
        <w:t xml:space="preserve"> </w:t>
      </w:r>
      <w:r>
        <w:rPr>
          <w:b/>
        </w:rPr>
        <w:t xml:space="preserve">                                                   </w:t>
      </w:r>
      <w:r w:rsidRPr="003E0C69">
        <w:rPr>
          <w:b/>
        </w:rPr>
        <w:t>jegyző</w:t>
      </w:r>
    </w:p>
    <w:p w:rsidR="003E0C69" w:rsidRDefault="003E0C6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E0C69" w:rsidRDefault="003E0C69">
      <w:pPr>
        <w:rPr>
          <w:b/>
        </w:rPr>
      </w:pPr>
      <w:r>
        <w:rPr>
          <w:b/>
        </w:rPr>
        <w:lastRenderedPageBreak/>
        <w:t>277/2025. (X.29.) Kt. határozat 1. melléklete</w:t>
      </w:r>
    </w:p>
    <w:p w:rsidR="003E0C69" w:rsidRPr="003E0C69" w:rsidRDefault="003E0C69">
      <w:pPr>
        <w:rPr>
          <w:b/>
        </w:rPr>
      </w:pPr>
      <w:r>
        <w:rPr>
          <w:noProof/>
        </w:rPr>
        <w:drawing>
          <wp:inline distT="0" distB="0" distL="0" distR="0" wp14:anchorId="542F86DF" wp14:editId="3E5603EF">
            <wp:extent cx="5760720" cy="8145145"/>
            <wp:effectExtent l="0" t="0" r="0" b="8255"/>
            <wp:docPr id="2" name="Kép 2" descr="D:\Scan\SKM_C25825101411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can\SKM_C258251014112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C69" w:rsidRPr="003E0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E667F"/>
    <w:multiLevelType w:val="hybridMultilevel"/>
    <w:tmpl w:val="37C61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69"/>
    <w:rsid w:val="003E0C69"/>
    <w:rsid w:val="00DD3BDE"/>
    <w:rsid w:val="00E5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0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0C6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E0C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0C69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0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0C6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E0C6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0C69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2025-10-30T08:25:00Z</dcterms:created>
  <dcterms:modified xsi:type="dcterms:W3CDTF">2025-10-30T08:26:00Z</dcterms:modified>
</cp:coreProperties>
</file>