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BF" w:rsidRPr="00C40CBF" w:rsidRDefault="00C40CBF" w:rsidP="00C40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CBF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C40CBF" w:rsidRPr="00C40CBF" w:rsidRDefault="00C40CBF" w:rsidP="00C40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C40CBF" w:rsidRPr="00C40CBF" w:rsidRDefault="00C40CBF" w:rsidP="00C40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</w:rPr>
        <w:t>253/2025. (IX.25.) Kt. számú</w:t>
      </w:r>
    </w:p>
    <w:p w:rsidR="00C40CBF" w:rsidRPr="00C40CBF" w:rsidRDefault="00C40CBF" w:rsidP="00C40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40CBF">
        <w:rPr>
          <w:rFonts w:ascii="Times New Roman" w:hAnsi="Times New Roman" w:cs="Times New Roman"/>
          <w:b/>
          <w:bCs/>
          <w:sz w:val="24"/>
          <w:szCs w:val="24"/>
        </w:rPr>
        <w:t>határozata</w:t>
      </w:r>
      <w:proofErr w:type="gramEnd"/>
    </w:p>
    <w:p w:rsidR="00C40CBF" w:rsidRPr="00C40CBF" w:rsidRDefault="00C40CBF" w:rsidP="00C40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CBF" w:rsidRPr="00C40CBF" w:rsidRDefault="00C40CBF" w:rsidP="00C40CB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b/>
          <w:sz w:val="24"/>
          <w:szCs w:val="24"/>
          <w:lang w:eastAsia="hu-HU"/>
        </w:rPr>
        <w:t>Forgalomszabályozó eszközök kihelyezése</w:t>
      </w:r>
    </w:p>
    <w:p w:rsidR="00C40CBF" w:rsidRPr="00C40CBF" w:rsidRDefault="00C40CBF" w:rsidP="00C4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Tiszavasvári Város Önkormányzata Képviselő-testülete a</w:t>
      </w:r>
      <w:r w:rsidRPr="00C40CBF">
        <w:rPr>
          <w:rFonts w:ascii="Times New Roman" w:hAnsi="Times New Roman" w:cs="Times New Roman"/>
          <w:bCs/>
          <w:sz w:val="24"/>
          <w:szCs w:val="24"/>
        </w:rPr>
        <w:t xml:space="preserve"> közúti közlekedésről szóló 1988. évi I. törvény 46. § (1) bekezdés a) pontja alapján,</w:t>
      </w:r>
      <w:r w:rsidRPr="00C40CBF">
        <w:rPr>
          <w:rFonts w:ascii="Times New Roman" w:hAnsi="Times New Roman" w:cs="Times New Roman"/>
          <w:sz w:val="24"/>
          <w:szCs w:val="24"/>
        </w:rPr>
        <w:t xml:space="preserve"> mint a helyi közutak kezelője 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előterjesztést megtárgyalta, és az alábbi határozatot hozza:</w:t>
      </w:r>
      <w:r w:rsidRPr="00C4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BF" w:rsidRPr="00C40CBF" w:rsidRDefault="00C40CBF" w:rsidP="00C40CB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Támogatja a Tiszavasvári, 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Adria utca, a Tiszavasvári, Bocskai utca, és a Tiszavasvári, Eszterházy </w:t>
      </w:r>
      <w:r w:rsidRPr="00C40CBF">
        <w:rPr>
          <w:rFonts w:ascii="Times New Roman" w:hAnsi="Times New Roman" w:cs="Times New Roman"/>
          <w:sz w:val="24"/>
          <w:szCs w:val="24"/>
        </w:rPr>
        <w:t>utca forgalomszabályozását, és jóváhagyja a szükséges a táblák kihelyezését.</w:t>
      </w: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BF" w:rsidRPr="00C40CBF" w:rsidRDefault="00C40CBF" w:rsidP="00C40CB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Elrendeli az 1. pontban foglaltak végrehajtása érdekében az alábbi forgalomszabályozó eszközök kihelyezését:</w:t>
      </w: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- 3 db </w:t>
      </w:r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>„Elsőbbségadás kötelező” tábla (9. ábraszámú tábla) a Bocskai utcára:</w:t>
      </w:r>
    </w:p>
    <w:p w:rsidR="00C40CBF" w:rsidRPr="00C40CBF" w:rsidRDefault="00C40CBF" w:rsidP="00C40CB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Bocskai utca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Bocskai zsákutca kereszteződésében (Bocskai utca 43/</w:t>
      </w:r>
      <w:proofErr w:type="gramStart"/>
      <w:r w:rsidRPr="00C40CBF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40CBF">
        <w:rPr>
          <w:rFonts w:ascii="Times New Roman" w:hAnsi="Times New Roman" w:cs="Times New Roman"/>
          <w:sz w:val="24"/>
          <w:szCs w:val="24"/>
          <w:lang w:eastAsia="hu-HU"/>
        </w:rPr>
        <w:t>. szám melletti közterületen)</w:t>
      </w:r>
    </w:p>
    <w:p w:rsidR="00C40CBF" w:rsidRPr="00C40CBF" w:rsidRDefault="00C40CBF" w:rsidP="00C40CB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Bocskai utca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Bocskai zsákutca kereszteződésében (Bocskai utca 57. szám melletti közterületen)</w:t>
      </w:r>
    </w:p>
    <w:p w:rsidR="00C40CBF" w:rsidRPr="00C40CBF" w:rsidRDefault="00C40CBF" w:rsidP="00C40CB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Bocskai utca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Bocskai zsákutca kereszteződésében (Bocskai utca 83. szám melletti közterületen)</w:t>
      </w: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- 3 db </w:t>
      </w:r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>„ÁLLJ! Elsőbbségadás kötelező” tábla (11. ábraszámú tábla) a Bocskai utcára:</w:t>
      </w:r>
    </w:p>
    <w:p w:rsidR="00C40CBF" w:rsidRPr="00C40CBF" w:rsidRDefault="00C40CBF" w:rsidP="00C40CBF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Bocskai utca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Köztársaság utca kereszteződésében</w:t>
      </w:r>
    </w:p>
    <w:p w:rsidR="00C40CBF" w:rsidRPr="00C40CBF" w:rsidRDefault="00C40CBF" w:rsidP="00C4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Bocskai utca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– Könyves Kálmán utca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kereszteződésében</w:t>
      </w:r>
    </w:p>
    <w:p w:rsidR="00C40CBF" w:rsidRPr="00C40CBF" w:rsidRDefault="00C40CBF" w:rsidP="00C40CB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Bocskai utca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40CBF">
        <w:rPr>
          <w:rFonts w:ascii="Times New Roman" w:hAnsi="Times New Roman" w:cs="Times New Roman"/>
          <w:sz w:val="24"/>
          <w:szCs w:val="24"/>
          <w:lang w:eastAsia="hu-HU"/>
        </w:rPr>
        <w:t>Tökhöly</w:t>
      </w:r>
      <w:proofErr w:type="spellEnd"/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Imre utca kereszteződésében</w:t>
      </w: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- 4 db</w:t>
      </w:r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„Megállni tilos” tábla (60. ábraszámú tábla) az Adria utcára és az Eszterházy utcára:</w:t>
      </w:r>
    </w:p>
    <w:p w:rsidR="00C40CBF" w:rsidRPr="00C40CBF" w:rsidRDefault="00C40CBF" w:rsidP="00C40CB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Adria utca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Vágóhíd utca kereszteződésében</w:t>
      </w:r>
    </w:p>
    <w:p w:rsidR="00C40CBF" w:rsidRPr="00C40CBF" w:rsidRDefault="00C40CBF" w:rsidP="00C40CB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hu-HU"/>
        </w:rPr>
      </w:pP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Adria utca 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40CBF">
        <w:rPr>
          <w:rFonts w:ascii="Times New Roman" w:hAnsi="Times New Roman" w:cs="Times New Roman"/>
          <w:sz w:val="24"/>
          <w:szCs w:val="24"/>
          <w:lang w:eastAsia="hu-HU"/>
        </w:rPr>
        <w:t xml:space="preserve"> Dr. Lévai Sándor utca kereszteződésében</w:t>
      </w:r>
    </w:p>
    <w:p w:rsidR="00C40CBF" w:rsidRPr="00C40CBF" w:rsidRDefault="00C40CBF" w:rsidP="00C40CB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BF">
        <w:rPr>
          <w:rFonts w:ascii="Times New Roman" w:hAnsi="Times New Roman" w:cs="Times New Roman"/>
          <w:color w:val="000000"/>
          <w:sz w:val="24"/>
          <w:szCs w:val="24"/>
        </w:rPr>
        <w:t>Adria utca 14. szám előtti zöldterületen</w:t>
      </w:r>
    </w:p>
    <w:p w:rsidR="00C40CBF" w:rsidRPr="00C40CBF" w:rsidRDefault="00C40CBF" w:rsidP="00C40CBF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>Eszterházy utca zsákutca (garázssor) kereszteződésével szemben lévő közterületen</w:t>
      </w:r>
    </w:p>
    <w:p w:rsidR="00C40CBF" w:rsidRPr="00C40CBF" w:rsidRDefault="00C40CBF" w:rsidP="00C40CB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CBF" w:rsidRPr="00C40CBF" w:rsidRDefault="00C40CBF" w:rsidP="00C40CBF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BF">
        <w:rPr>
          <w:rFonts w:ascii="Times New Roman" w:hAnsi="Times New Roman" w:cs="Times New Roman"/>
          <w:color w:val="000000"/>
          <w:sz w:val="24"/>
          <w:szCs w:val="24"/>
        </w:rPr>
        <w:t xml:space="preserve">- 3 db </w:t>
      </w:r>
      <w:r w:rsidRPr="00C40CBF">
        <w:rPr>
          <w:rFonts w:ascii="Times New Roman" w:hAnsi="Times New Roman" w:cs="Times New Roman"/>
          <w:sz w:val="24"/>
          <w:szCs w:val="24"/>
        </w:rPr>
        <w:t>időszakot jelölő kiegészítő tábla (Érvényes: 20:00-07:00)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 xml:space="preserve"> az Eszterházy utcán kihelyezett </w:t>
      </w:r>
      <w:r w:rsidRPr="00C40CBF">
        <w:rPr>
          <w:rFonts w:ascii="Times New Roman" w:hAnsi="Times New Roman" w:cs="Times New Roman"/>
          <w:sz w:val="24"/>
          <w:szCs w:val="24"/>
        </w:rPr>
        <w:t>„Megállni tilos”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 xml:space="preserve"> táblák alá.</w:t>
      </w: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0CBF">
        <w:rPr>
          <w:rFonts w:ascii="Times New Roman" w:hAnsi="Times New Roman" w:cs="Times New Roman"/>
          <w:color w:val="000000"/>
          <w:sz w:val="24"/>
          <w:szCs w:val="24"/>
        </w:rPr>
        <w:t xml:space="preserve">- 3 db </w:t>
      </w:r>
      <w:r w:rsidRPr="00C40CBF">
        <w:rPr>
          <w:rFonts w:ascii="Times New Roman" w:hAnsi="Times New Roman" w:cs="Times New Roman"/>
          <w:sz w:val="24"/>
          <w:szCs w:val="24"/>
        </w:rPr>
        <w:t>az útpadkán történő megállási (várakozási) tilalomra utaló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 xml:space="preserve"> kiegészítő tábla </w:t>
      </w:r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>(63/</w:t>
      </w:r>
      <w:proofErr w:type="gramStart"/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C40CBF">
        <w:rPr>
          <w:rFonts w:ascii="Times New Roman" w:eastAsia="Times New Roman" w:hAnsi="Times New Roman" w:cs="Times New Roman"/>
          <w:sz w:val="24"/>
          <w:szCs w:val="24"/>
          <w:lang w:eastAsia="hu-HU"/>
        </w:rPr>
        <w:t>. ábraszámú tábla)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 xml:space="preserve"> az Adria utcára kihelyezendő </w:t>
      </w:r>
      <w:r w:rsidRPr="00C40CBF">
        <w:rPr>
          <w:rFonts w:ascii="Times New Roman" w:hAnsi="Times New Roman" w:cs="Times New Roman"/>
          <w:sz w:val="24"/>
          <w:szCs w:val="24"/>
        </w:rPr>
        <w:t>„Megállni tilos”</w:t>
      </w:r>
      <w:r w:rsidRPr="00C40CBF">
        <w:rPr>
          <w:rFonts w:ascii="Times New Roman" w:hAnsi="Times New Roman" w:cs="Times New Roman"/>
          <w:color w:val="000000"/>
          <w:sz w:val="24"/>
          <w:szCs w:val="24"/>
        </w:rPr>
        <w:t xml:space="preserve"> táblák alá.</w:t>
      </w:r>
    </w:p>
    <w:p w:rsidR="00C40CBF" w:rsidRPr="00C40CBF" w:rsidRDefault="00C40CBF" w:rsidP="00C40CB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CBF" w:rsidRPr="00C40CBF" w:rsidRDefault="00C40CBF" w:rsidP="00C40CBF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Felkéri a polgármestert, hogy a forgalomszabályozó eszközök megrendeléséről és azok kihelyezéséről gondoskodjon. </w:t>
      </w:r>
    </w:p>
    <w:p w:rsidR="00C40CBF" w:rsidRPr="00C40CBF" w:rsidRDefault="00C40CBF" w:rsidP="00C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C40CBF">
        <w:rPr>
          <w:rFonts w:ascii="Times New Roman" w:hAnsi="Times New Roman" w:cs="Times New Roman"/>
          <w:sz w:val="24"/>
          <w:szCs w:val="24"/>
        </w:rPr>
        <w:t xml:space="preserve"> 1.-2. pont azonnal </w:t>
      </w:r>
    </w:p>
    <w:p w:rsidR="00C40CBF" w:rsidRPr="00C40CBF" w:rsidRDefault="00C40CBF" w:rsidP="00C40CB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      3. pont 2025. október 31.</w:t>
      </w:r>
      <w:r w:rsidRPr="00C40CBF">
        <w:rPr>
          <w:rFonts w:ascii="Times New Roman" w:hAnsi="Times New Roman" w:cs="Times New Roman"/>
          <w:sz w:val="24"/>
          <w:szCs w:val="24"/>
        </w:rPr>
        <w:tab/>
      </w:r>
    </w:p>
    <w:p w:rsidR="00C40CBF" w:rsidRPr="00C40CBF" w:rsidRDefault="00C40CBF" w:rsidP="00C40CB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Felelős:</w:t>
      </w:r>
      <w:r w:rsidRPr="00C40CBF">
        <w:rPr>
          <w:rFonts w:ascii="Times New Roman" w:hAnsi="Times New Roman" w:cs="Times New Roman"/>
          <w:sz w:val="24"/>
          <w:szCs w:val="24"/>
        </w:rPr>
        <w:t xml:space="preserve"> Balázsi Csilla </w:t>
      </w:r>
    </w:p>
    <w:p w:rsidR="00C40CBF" w:rsidRPr="00C40CBF" w:rsidRDefault="00C40CBF" w:rsidP="00C40CBF">
      <w:pPr>
        <w:spacing w:after="120" w:line="240" w:lineRule="auto"/>
        <w:ind w:left="6373" w:firstLine="709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40CBF">
        <w:rPr>
          <w:rFonts w:ascii="Times New Roman" w:hAnsi="Times New Roman" w:cs="Times New Roman"/>
          <w:sz w:val="24"/>
          <w:szCs w:val="24"/>
        </w:rPr>
        <w:t>polgármester</w:t>
      </w:r>
      <w:bookmarkStart w:id="0" w:name="_GoBack"/>
      <w:bookmarkEnd w:id="0"/>
      <w:proofErr w:type="gramEnd"/>
    </w:p>
    <w:p w:rsidR="00C40CBF" w:rsidRPr="00C40CBF" w:rsidRDefault="00C40CBF" w:rsidP="00C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CBF" w:rsidRPr="00C40CBF" w:rsidRDefault="00C40CBF" w:rsidP="00C40CBF">
      <w:pPr>
        <w:tabs>
          <w:tab w:val="center" w:pos="2835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CBF">
        <w:rPr>
          <w:rFonts w:ascii="Times New Roman" w:hAnsi="Times New Roman" w:cs="Times New Roman"/>
          <w:b/>
          <w:sz w:val="24"/>
          <w:szCs w:val="24"/>
        </w:rPr>
        <w:tab/>
        <w:t xml:space="preserve">Balázsi Csilla </w:t>
      </w:r>
      <w:r w:rsidRPr="00C40CBF"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827BE2" w:rsidRDefault="00C40CBF" w:rsidP="00C40CBF">
      <w:r w:rsidRPr="00C40CB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40CBF">
        <w:rPr>
          <w:rFonts w:ascii="Times New Roman" w:hAnsi="Times New Roman" w:cs="Times New Roman"/>
          <w:b/>
          <w:sz w:val="24"/>
          <w:szCs w:val="24"/>
        </w:rPr>
        <w:t>Polgármester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ab/>
      </w:r>
      <w:r w:rsidRPr="00C40CBF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  <w:proofErr w:type="gramEnd"/>
    </w:p>
    <w:sectPr w:rsidR="0082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489"/>
    <w:multiLevelType w:val="hybridMultilevel"/>
    <w:tmpl w:val="1B283B74"/>
    <w:lvl w:ilvl="0" w:tplc="3A600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1638D"/>
    <w:multiLevelType w:val="hybridMultilevel"/>
    <w:tmpl w:val="E78EF862"/>
    <w:lvl w:ilvl="0" w:tplc="3686181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2245D"/>
    <w:multiLevelType w:val="hybridMultilevel"/>
    <w:tmpl w:val="5CF8F8EE"/>
    <w:lvl w:ilvl="0" w:tplc="3AB6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70785"/>
    <w:multiLevelType w:val="hybridMultilevel"/>
    <w:tmpl w:val="732609BC"/>
    <w:lvl w:ilvl="0" w:tplc="3A600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B0"/>
    <w:rsid w:val="000127EF"/>
    <w:rsid w:val="00827BE2"/>
    <w:rsid w:val="00C40CBF"/>
    <w:rsid w:val="00C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 Gábor</dc:creator>
  <cp:keywords/>
  <dc:description/>
  <cp:lastModifiedBy>Batta Gábor</cp:lastModifiedBy>
  <cp:revision>2</cp:revision>
  <dcterms:created xsi:type="dcterms:W3CDTF">2025-10-08T14:33:00Z</dcterms:created>
  <dcterms:modified xsi:type="dcterms:W3CDTF">2025-10-08T14:34:00Z</dcterms:modified>
</cp:coreProperties>
</file>