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F9" w:rsidRPr="007018F9" w:rsidRDefault="007018F9" w:rsidP="007018F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018F9">
        <w:rPr>
          <w:rFonts w:ascii="Times New Roman" w:hAnsi="Times New Roman" w:cs="Times New Roman"/>
          <w:b/>
          <w:caps/>
          <w:sz w:val="24"/>
          <w:szCs w:val="24"/>
        </w:rPr>
        <w:t>Tiszavasvári Város Önkormányzata</w:t>
      </w:r>
    </w:p>
    <w:p w:rsidR="007018F9" w:rsidRPr="007018F9" w:rsidRDefault="007018F9" w:rsidP="007018F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018F9">
        <w:rPr>
          <w:rFonts w:ascii="Times New Roman" w:hAnsi="Times New Roman" w:cs="Times New Roman"/>
          <w:b/>
          <w:caps/>
          <w:sz w:val="24"/>
          <w:szCs w:val="24"/>
        </w:rPr>
        <w:t>Képviselő-testületÉNEK</w:t>
      </w:r>
    </w:p>
    <w:p w:rsidR="007018F9" w:rsidRPr="007018F9" w:rsidRDefault="007018F9" w:rsidP="007018F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/2025. (II.20.) Kt. számú </w:t>
      </w:r>
    </w:p>
    <w:p w:rsidR="007018F9" w:rsidRPr="007018F9" w:rsidRDefault="007018F9" w:rsidP="007018F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18F9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7018F9" w:rsidRPr="007018F9" w:rsidRDefault="007018F9" w:rsidP="00701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8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Előterjesztés a </w:t>
      </w:r>
      <w:proofErr w:type="spellStart"/>
      <w:r w:rsidRPr="007018F9">
        <w:rPr>
          <w:rFonts w:ascii="Times New Roman" w:hAnsi="Times New Roman" w:cs="Times New Roman"/>
          <w:b/>
          <w:color w:val="000000"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Központ tálalókonyhájának üzemeltetéséről</w:t>
      </w:r>
    </w:p>
    <w:p w:rsidR="007018F9" w:rsidRPr="007018F9" w:rsidRDefault="007018F9" w:rsidP="00701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(mely egyben a Tiszavasvári Településszolgáltatási és Vagyonkezelő Nonprofit Kft.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018F9">
        <w:rPr>
          <w:rFonts w:ascii="Times New Roman" w:hAnsi="Times New Roman" w:cs="Times New Roman"/>
          <w:sz w:val="24"/>
          <w:szCs w:val="24"/>
        </w:rPr>
        <w:t>/2025. (II.20.) számú alapítói döntése)</w:t>
      </w:r>
    </w:p>
    <w:p w:rsidR="007018F9" w:rsidRPr="007018F9" w:rsidRDefault="007018F9" w:rsidP="00701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r w:rsidRPr="007018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Előterjesztés a </w:t>
      </w:r>
      <w:proofErr w:type="spellStart"/>
      <w:r w:rsidRPr="007018F9">
        <w:rPr>
          <w:rFonts w:ascii="Times New Roman" w:hAnsi="Times New Roman" w:cs="Times New Roman"/>
          <w:b/>
          <w:color w:val="000000"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Központ tálalókonyhájának üzemeltetéséről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7018F9">
        <w:rPr>
          <w:rFonts w:ascii="Times New Roman" w:hAnsi="Times New Roman" w:cs="Times New Roman"/>
          <w:sz w:val="24"/>
          <w:szCs w:val="24"/>
        </w:rPr>
        <w:t>című előterjesztéssel kapcsolatban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sz w:val="24"/>
          <w:szCs w:val="24"/>
        </w:rPr>
        <w:t>az alábbi határozatot hozza:</w:t>
      </w:r>
      <w:r w:rsidRPr="007018F9">
        <w:rPr>
          <w:rFonts w:ascii="Times New Roman" w:hAnsi="Times New Roman" w:cs="Times New Roman"/>
          <w:color w:val="FFFFFF"/>
          <w:sz w:val="24"/>
          <w:szCs w:val="24"/>
        </w:rPr>
        <w:t xml:space="preserve"> alábbi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018F9">
        <w:rPr>
          <w:rFonts w:ascii="Times New Roman" w:hAnsi="Times New Roman" w:cs="Times New Roman"/>
          <w:noProof/>
          <w:sz w:val="24"/>
          <w:szCs w:val="24"/>
        </w:rPr>
        <w:t xml:space="preserve">1.1 </w:t>
      </w:r>
      <w:r w:rsidRPr="007018F9">
        <w:rPr>
          <w:rFonts w:ascii="Times New Roman" w:hAnsi="Times New Roman" w:cs="Times New Roman"/>
          <w:b/>
          <w:noProof/>
          <w:sz w:val="24"/>
          <w:szCs w:val="24"/>
        </w:rPr>
        <w:t>Úgy</w:t>
      </w:r>
      <w:r w:rsidRPr="007018F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b/>
          <w:noProof/>
          <w:sz w:val="24"/>
          <w:szCs w:val="24"/>
        </w:rPr>
        <w:t>dönt</w:t>
      </w:r>
      <w:r w:rsidRPr="007018F9">
        <w:rPr>
          <w:rFonts w:ascii="Times New Roman" w:hAnsi="Times New Roman" w:cs="Times New Roman"/>
          <w:noProof/>
          <w:sz w:val="24"/>
          <w:szCs w:val="24"/>
        </w:rPr>
        <w:t xml:space="preserve">, hogy kezdeményezi </w:t>
      </w:r>
      <w:r w:rsidRPr="007018F9">
        <w:rPr>
          <w:rFonts w:ascii="Times New Roman" w:hAnsi="Times New Roman" w:cs="Times New Roman"/>
          <w:b/>
          <w:noProof/>
          <w:sz w:val="24"/>
          <w:szCs w:val="24"/>
          <w:u w:val="single"/>
        </w:rPr>
        <w:t>2025. március 1. napjával</w:t>
      </w:r>
      <w:r w:rsidRPr="007018F9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Nonprofit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Kft-vel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Központtal – a </w:t>
      </w:r>
      <w:r w:rsidRPr="007018F9">
        <w:rPr>
          <w:rFonts w:ascii="Times New Roman" w:hAnsi="Times New Roman" w:cs="Times New Roman"/>
          <w:sz w:val="24"/>
          <w:szCs w:val="24"/>
        </w:rPr>
        <w:t xml:space="preserve">bentlakásos szociális ellátásokhoz: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idősek otthona és fogyatékos személyek otthona ellátásokhoz kapcsolódó étkeztetési </w:t>
      </w:r>
      <w:r w:rsidRPr="007018F9">
        <w:rPr>
          <w:rFonts w:ascii="Times New Roman" w:hAnsi="Times New Roman" w:cs="Times New Roman"/>
          <w:b/>
          <w:noProof/>
          <w:sz w:val="24"/>
          <w:szCs w:val="24"/>
        </w:rPr>
        <w:t xml:space="preserve">feladatok ellátására - kötött, </w:t>
      </w:r>
      <w:r w:rsidRPr="007018F9">
        <w:rPr>
          <w:rFonts w:ascii="Times New Roman" w:hAnsi="Times New Roman" w:cs="Times New Roman"/>
          <w:noProof/>
          <w:sz w:val="24"/>
          <w:szCs w:val="24"/>
        </w:rPr>
        <w:t>2023. május 26. napján kelt</w:t>
      </w:r>
      <w:r w:rsidRPr="007018F9">
        <w:rPr>
          <w:rFonts w:ascii="Times New Roman" w:hAnsi="Times New Roman" w:cs="Times New Roman"/>
          <w:b/>
          <w:noProof/>
          <w:sz w:val="24"/>
          <w:szCs w:val="24"/>
        </w:rPr>
        <w:t xml:space="preserve"> közszolgáltatási szerződés 1.2 és  3.2.2 pontjainak módosítását, az alábbiak szerint: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018F9">
        <w:rPr>
          <w:rFonts w:ascii="Times New Roman" w:hAnsi="Times New Roman" w:cs="Times New Roman"/>
          <w:b/>
          <w:noProof/>
          <w:sz w:val="24"/>
          <w:szCs w:val="24"/>
        </w:rPr>
        <w:t xml:space="preserve">„1.2 </w:t>
      </w:r>
      <w:r w:rsidRPr="007018F9">
        <w:rPr>
          <w:rFonts w:ascii="Times New Roman" w:hAnsi="Times New Roman" w:cs="Times New Roman"/>
          <w:sz w:val="24"/>
          <w:szCs w:val="24"/>
        </w:rPr>
        <w:t xml:space="preserve">A Magyarország helyi önkormányzatairól szóló 2011. évi CLXXXIX. törvény 13. § (1) bekezdésében foglaltak alapján </w:t>
      </w:r>
      <w:r w:rsidRPr="007018F9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7018F9">
        <w:rPr>
          <w:rFonts w:ascii="Times New Roman" w:hAnsi="Times New Roman" w:cs="Times New Roman"/>
          <w:sz w:val="24"/>
          <w:szCs w:val="24"/>
        </w:rPr>
        <w:t xml:space="preserve"> az </w:t>
      </w:r>
      <w:r w:rsidRPr="007018F9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7018F9">
        <w:rPr>
          <w:rFonts w:ascii="Times New Roman" w:hAnsi="Times New Roman" w:cs="Times New Roman"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által biztosított </w:t>
      </w:r>
    </w:p>
    <w:p w:rsidR="007018F9" w:rsidRPr="007018F9" w:rsidRDefault="007018F9" w:rsidP="007018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bentlakásos szociális ellátásokhoz -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idősek otthona és fogyatékos személyek otthona - ellátásokhoz kapcsolódó étkeztetési </w:t>
      </w:r>
      <w:r w:rsidRPr="007018F9">
        <w:rPr>
          <w:rFonts w:ascii="Times New Roman" w:hAnsi="Times New Roman" w:cs="Times New Roman"/>
          <w:b/>
          <w:noProof/>
          <w:sz w:val="24"/>
          <w:szCs w:val="24"/>
        </w:rPr>
        <w:t>feladatok ellátását,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mely magában foglalja az étel elkészítését és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Központba történő kiszállítását</w:t>
      </w:r>
      <w:r w:rsidRPr="007018F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018F9" w:rsidRPr="007018F9" w:rsidRDefault="007018F9" w:rsidP="007018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a szociális alapszolgáltatás keretében nyújtott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szociális étkeztetést, </w:t>
      </w:r>
      <w:r w:rsidRPr="007018F9">
        <w:rPr>
          <w:rFonts w:ascii="Times New Roman" w:hAnsi="Times New Roman" w:cs="Times New Roman"/>
          <w:noProof/>
          <w:sz w:val="24"/>
          <w:szCs w:val="24"/>
        </w:rPr>
        <w:t>ide értve az étel kiszállítását is”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„</w:t>
      </w:r>
      <w:r w:rsidRPr="007018F9">
        <w:rPr>
          <w:rFonts w:ascii="Times New Roman" w:hAnsi="Times New Roman" w:cs="Times New Roman"/>
          <w:b/>
          <w:sz w:val="24"/>
          <w:szCs w:val="24"/>
        </w:rPr>
        <w:t>3.2.2</w:t>
      </w:r>
      <w:r w:rsidRPr="007018F9">
        <w:rPr>
          <w:rFonts w:ascii="Times New Roman" w:hAnsi="Times New Roman" w:cs="Times New Roman"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b/>
          <w:sz w:val="24"/>
          <w:szCs w:val="24"/>
        </w:rPr>
        <w:t>Jelen szerződés hatályba lépésétől</w:t>
      </w:r>
      <w:r w:rsidRPr="007018F9">
        <w:rPr>
          <w:rFonts w:ascii="Times New Roman" w:hAnsi="Times New Roman" w:cs="Times New Roman"/>
          <w:sz w:val="24"/>
          <w:szCs w:val="24"/>
        </w:rPr>
        <w:t xml:space="preserve"> kezdődően </w:t>
      </w:r>
      <w:r w:rsidRPr="007018F9">
        <w:rPr>
          <w:rFonts w:ascii="Times New Roman" w:hAnsi="Times New Roman" w:cs="Times New Roman"/>
          <w:b/>
          <w:sz w:val="24"/>
          <w:szCs w:val="24"/>
        </w:rPr>
        <w:t>az étkeztetés 1 adagra vetített irányadó önköltsége</w:t>
      </w:r>
      <w:r w:rsidRPr="007018F9">
        <w:rPr>
          <w:rFonts w:ascii="Times New Roman" w:hAnsi="Times New Roman" w:cs="Times New Roman"/>
          <w:sz w:val="24"/>
          <w:szCs w:val="24"/>
        </w:rPr>
        <w:t xml:space="preserve"> Tiszavasvári Város Önkormányzata Képviselő-testülete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mindenkori határozatában az adott évre és feladatra megállapított önköltség összege.”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1.2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sz w:val="24"/>
          <w:szCs w:val="24"/>
        </w:rPr>
        <w:t xml:space="preserve">Felhívom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Nonprofit Kft. ügyvezetőjét és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 w:rsidRPr="007018F9">
        <w:rPr>
          <w:rFonts w:ascii="Times New Roman" w:hAnsi="Times New Roman" w:cs="Times New Roman"/>
          <w:sz w:val="24"/>
          <w:szCs w:val="24"/>
        </w:rPr>
        <w:t xml:space="preserve"> intézményvezetőjét, hogy az 1. pont szerinti szerződésmódosításban foglaltak </w:t>
      </w:r>
      <w:r w:rsidRPr="007018F9">
        <w:rPr>
          <w:rFonts w:ascii="Times New Roman" w:hAnsi="Times New Roman" w:cs="Times New Roman"/>
          <w:b/>
          <w:sz w:val="24"/>
          <w:szCs w:val="24"/>
        </w:rPr>
        <w:t>figyelembe vételével szervezze a munkát</w:t>
      </w:r>
      <w:r w:rsidRPr="007018F9">
        <w:rPr>
          <w:rFonts w:ascii="Times New Roman" w:hAnsi="Times New Roman" w:cs="Times New Roman"/>
          <w:sz w:val="24"/>
          <w:szCs w:val="24"/>
        </w:rPr>
        <w:t>.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F9">
        <w:rPr>
          <w:rFonts w:ascii="Times New Roman" w:hAnsi="Times New Roman" w:cs="Times New Roman"/>
          <w:b/>
          <w:sz w:val="24"/>
          <w:szCs w:val="24"/>
        </w:rPr>
        <w:t xml:space="preserve">2.1 Úgy dönt, hogy kezdeményezi - </w:t>
      </w:r>
      <w:r w:rsidRPr="007018F9">
        <w:rPr>
          <w:rFonts w:ascii="Times New Roman" w:hAnsi="Times New Roman" w:cs="Times New Roman"/>
          <w:sz w:val="24"/>
          <w:szCs w:val="24"/>
        </w:rPr>
        <w:t>úgyis, mint a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i/>
          <w:sz w:val="24"/>
          <w:szCs w:val="24"/>
        </w:rPr>
        <w:t>Tiszavasvári Településszolgáltatási és Vagyonkezelő Nonprofit Kft. tulajdonosi jogkör gyakorlója</w:t>
      </w:r>
      <w:r w:rsidRPr="007018F9">
        <w:rPr>
          <w:rFonts w:ascii="Times New Roman" w:hAnsi="Times New Roman" w:cs="Times New Roman"/>
          <w:sz w:val="24"/>
          <w:szCs w:val="24"/>
        </w:rPr>
        <w:t xml:space="preserve"> -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a Tiszavasvári Város Önkormányzata, </w:t>
      </w:r>
      <w:r w:rsidRPr="007018F9">
        <w:rPr>
          <w:rFonts w:ascii="Times New Roman" w:hAnsi="Times New Roman" w:cs="Times New Roman"/>
          <w:sz w:val="24"/>
          <w:szCs w:val="24"/>
        </w:rPr>
        <w:t>és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7018F9">
        <w:rPr>
          <w:rFonts w:ascii="Times New Roman" w:hAnsi="Times New Roman" w:cs="Times New Roman"/>
          <w:sz w:val="24"/>
          <w:szCs w:val="24"/>
        </w:rPr>
        <w:t xml:space="preserve">, mint 100 %-ban önkormányzati tulajdonú gazdálkodó szervezet </w:t>
      </w:r>
      <w:r w:rsidRPr="007018F9">
        <w:rPr>
          <w:rFonts w:ascii="Times New Roman" w:hAnsi="Times New Roman" w:cs="Times New Roman"/>
          <w:b/>
          <w:sz w:val="24"/>
          <w:szCs w:val="24"/>
        </w:rPr>
        <w:t>között</w:t>
      </w:r>
      <w:r w:rsidRPr="007018F9">
        <w:rPr>
          <w:rFonts w:ascii="Times New Roman" w:hAnsi="Times New Roman" w:cs="Times New Roman"/>
          <w:sz w:val="24"/>
          <w:szCs w:val="24"/>
        </w:rPr>
        <w:t xml:space="preserve"> 2024. február 16. napján kelt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használati szerződés közös megegyezéssel történő megszüntetését, 2025. február 28. napjával. 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8F9">
        <w:rPr>
          <w:rFonts w:ascii="Times New Roman" w:hAnsi="Times New Roman" w:cs="Times New Roman"/>
          <w:b/>
          <w:sz w:val="24"/>
          <w:szCs w:val="24"/>
        </w:rPr>
        <w:t xml:space="preserve">2.2 Úgy dönt, </w:t>
      </w:r>
      <w:r w:rsidRPr="007018F9">
        <w:rPr>
          <w:rFonts w:ascii="Times New Roman" w:hAnsi="Times New Roman" w:cs="Times New Roman"/>
          <w:sz w:val="24"/>
          <w:szCs w:val="24"/>
        </w:rPr>
        <w:t>hogy a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bentlakásos szociális ellátásokhoz – idősek otthona és fogyatékos személyek otthona - kapcsolódó étkeztetési </w:t>
      </w:r>
      <w:r w:rsidRPr="007018F9">
        <w:rPr>
          <w:rFonts w:ascii="Times New Roman" w:hAnsi="Times New Roman" w:cs="Times New Roman"/>
          <w:sz w:val="24"/>
          <w:szCs w:val="24"/>
        </w:rPr>
        <w:t xml:space="preserve">feladatellátás </w:t>
      </w:r>
      <w:r w:rsidRPr="007018F9">
        <w:rPr>
          <w:rFonts w:ascii="Times New Roman" w:hAnsi="Times New Roman" w:cs="Times New Roman"/>
          <w:b/>
          <w:sz w:val="24"/>
          <w:szCs w:val="24"/>
          <w:u w:val="single"/>
        </w:rPr>
        <w:t xml:space="preserve">kiadagolás és kiosztás részfeladatai ellátásához szükséges, </w:t>
      </w:r>
      <w:r w:rsidRPr="007018F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018F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7018F9">
        <w:rPr>
          <w:rFonts w:ascii="Times New Roman" w:hAnsi="Times New Roman" w:cs="Times New Roman"/>
          <w:sz w:val="24"/>
          <w:szCs w:val="24"/>
        </w:rPr>
        <w:t xml:space="preserve">. Nonprofit Kft. tulajdonát képező ingóságok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ingyenes használatát </w:t>
      </w:r>
      <w:r w:rsidRPr="007018F9">
        <w:rPr>
          <w:rFonts w:ascii="Times New Roman" w:hAnsi="Times New Roman" w:cs="Times New Roman"/>
          <w:sz w:val="24"/>
          <w:szCs w:val="24"/>
        </w:rPr>
        <w:t xml:space="preserve">biztosítja a </w:t>
      </w:r>
      <w:proofErr w:type="spellStart"/>
      <w:r w:rsidRPr="007018F9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sz w:val="24"/>
          <w:szCs w:val="24"/>
        </w:rPr>
        <w:t xml:space="preserve"> Központ részére.</w:t>
      </w:r>
      <w:r w:rsidRPr="007018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Elfogadja, </w:t>
      </w:r>
      <w:r w:rsidRPr="007018F9">
        <w:rPr>
          <w:rFonts w:ascii="Times New Roman" w:hAnsi="Times New Roman" w:cs="Times New Roman"/>
          <w:sz w:val="24"/>
          <w:szCs w:val="24"/>
        </w:rPr>
        <w:t>úgyis, mint a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i/>
          <w:sz w:val="24"/>
          <w:szCs w:val="24"/>
        </w:rPr>
        <w:t>Tiszavasvári Településszolgáltatási és Vagyonkezelő Nonprofit Kft. tulajdonosi jogkör gyakorlója</w:t>
      </w:r>
      <w:r w:rsidRPr="007018F9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7018F9">
        <w:rPr>
          <w:rFonts w:ascii="Times New Roman" w:hAnsi="Times New Roman" w:cs="Times New Roman"/>
          <w:i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i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i/>
          <w:sz w:val="24"/>
          <w:szCs w:val="24"/>
        </w:rPr>
        <w:t xml:space="preserve"> Elza Szociális és Gyermekjóléti Központ</w:t>
      </w:r>
      <w:r w:rsidRPr="007018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i/>
          <w:sz w:val="24"/>
          <w:szCs w:val="24"/>
        </w:rPr>
        <w:t>fenntartója</w:t>
      </w:r>
      <w:r w:rsidRPr="007018F9">
        <w:rPr>
          <w:rFonts w:ascii="Times New Roman" w:hAnsi="Times New Roman" w:cs="Times New Roman"/>
          <w:sz w:val="24"/>
          <w:szCs w:val="24"/>
        </w:rPr>
        <w:t>,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az 1.1 pontban meghatározott közszolgáltatási szerződés módosítását</w:t>
      </w:r>
      <w:r w:rsidRPr="007018F9">
        <w:rPr>
          <w:rFonts w:ascii="Times New Roman" w:hAnsi="Times New Roman" w:cs="Times New Roman"/>
          <w:sz w:val="24"/>
          <w:szCs w:val="24"/>
        </w:rPr>
        <w:t>, jelen határozat 1. melléklete szerinti tartalommal.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b/>
          <w:sz w:val="24"/>
          <w:szCs w:val="24"/>
        </w:rPr>
        <w:t xml:space="preserve">4. Elfogadja, </w:t>
      </w:r>
      <w:r w:rsidRPr="007018F9">
        <w:rPr>
          <w:rFonts w:ascii="Times New Roman" w:hAnsi="Times New Roman" w:cs="Times New Roman"/>
          <w:sz w:val="24"/>
          <w:szCs w:val="24"/>
        </w:rPr>
        <w:t>úgyis, mint a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sz w:val="24"/>
          <w:szCs w:val="24"/>
        </w:rPr>
        <w:t xml:space="preserve">Tiszavasvári Településszolgáltatási és Vagyonkezelő Nonprofit Kft. tulajdonosi jogkör gyakorlója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a Tiszavasvári Város Önkormányzata, </w:t>
      </w:r>
      <w:r w:rsidRPr="007018F9">
        <w:rPr>
          <w:rFonts w:ascii="Times New Roman" w:hAnsi="Times New Roman" w:cs="Times New Roman"/>
          <w:sz w:val="24"/>
          <w:szCs w:val="24"/>
        </w:rPr>
        <w:t>és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7018F9">
        <w:rPr>
          <w:rFonts w:ascii="Times New Roman" w:hAnsi="Times New Roman" w:cs="Times New Roman"/>
          <w:sz w:val="24"/>
          <w:szCs w:val="24"/>
        </w:rPr>
        <w:t xml:space="preserve">, mint 100 %-ban önkormányzati tulajdonú gazdálkodó szervezet </w:t>
      </w:r>
      <w:r w:rsidRPr="007018F9">
        <w:rPr>
          <w:rFonts w:ascii="Times New Roman" w:hAnsi="Times New Roman" w:cs="Times New Roman"/>
          <w:b/>
          <w:sz w:val="24"/>
          <w:szCs w:val="24"/>
        </w:rPr>
        <w:t>között</w:t>
      </w:r>
      <w:r w:rsidRPr="007018F9">
        <w:rPr>
          <w:rFonts w:ascii="Times New Roman" w:hAnsi="Times New Roman" w:cs="Times New Roman"/>
          <w:sz w:val="24"/>
          <w:szCs w:val="24"/>
        </w:rPr>
        <w:t xml:space="preserve"> létrejött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használati szerződést megszüntető okiratot, </w:t>
      </w:r>
      <w:r w:rsidRPr="007018F9">
        <w:rPr>
          <w:rFonts w:ascii="Times New Roman" w:hAnsi="Times New Roman" w:cs="Times New Roman"/>
          <w:sz w:val="24"/>
          <w:szCs w:val="24"/>
        </w:rPr>
        <w:t>a határozat 2. melléklete szerinti tartalommal.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F9">
        <w:rPr>
          <w:rFonts w:ascii="Times New Roman" w:hAnsi="Times New Roman" w:cs="Times New Roman"/>
          <w:b/>
          <w:sz w:val="24"/>
          <w:szCs w:val="24"/>
        </w:rPr>
        <w:t xml:space="preserve">4. Az „engedélyezett álláskeretet”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költségvetési szervnél az alábbiak szerint módosítja: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8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</w:t>
      </w:r>
      <w:proofErr w:type="spellStart"/>
      <w:r w:rsidRPr="007018F9">
        <w:rPr>
          <w:rFonts w:ascii="Times New Roman" w:hAnsi="Times New Roman" w:cs="Times New Roman"/>
          <w:b/>
          <w:bCs/>
          <w:i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b/>
          <w:bCs/>
          <w:i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Elza Szociális és Gyermekjóléti Központ </w:t>
      </w:r>
      <w:r w:rsidRPr="007018F9">
        <w:rPr>
          <w:rFonts w:ascii="Times New Roman" w:hAnsi="Times New Roman" w:cs="Times New Roman"/>
          <w:i/>
          <w:sz w:val="24"/>
          <w:szCs w:val="24"/>
        </w:rPr>
        <w:t xml:space="preserve">álláshelyeinek számát 4 </w:t>
      </w:r>
      <w:r w:rsidRPr="007018F9">
        <w:rPr>
          <w:rFonts w:ascii="Times New Roman" w:hAnsi="Times New Roman" w:cs="Times New Roman"/>
          <w:b/>
          <w:i/>
          <w:sz w:val="24"/>
          <w:szCs w:val="24"/>
        </w:rPr>
        <w:t>fővel</w:t>
      </w:r>
      <w:r w:rsidRPr="007018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b/>
          <w:i/>
          <w:sz w:val="24"/>
          <w:szCs w:val="24"/>
        </w:rPr>
        <w:t xml:space="preserve">növeli, azzal hogy az álláshelyekhez bérelőirányzatot nem biztosít.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Határidő: azonnal</w:t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  <w:t>Felelős: Balázsi Csilla polgármester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b/>
          <w:sz w:val="24"/>
          <w:szCs w:val="24"/>
        </w:rPr>
        <w:t xml:space="preserve">5. Felhívja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</w:t>
      </w:r>
      <w:r w:rsidRPr="007018F9">
        <w:rPr>
          <w:rFonts w:ascii="Times New Roman" w:hAnsi="Times New Roman" w:cs="Times New Roman"/>
          <w:sz w:val="24"/>
          <w:szCs w:val="24"/>
        </w:rPr>
        <w:t>intézményvezetőjét,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sz w:val="24"/>
          <w:szCs w:val="24"/>
        </w:rPr>
        <w:t>hogy:</w:t>
      </w:r>
    </w:p>
    <w:p w:rsidR="007018F9" w:rsidRPr="007018F9" w:rsidRDefault="007018F9" w:rsidP="007018F9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8F9">
        <w:rPr>
          <w:rFonts w:ascii="Times New Roman" w:hAnsi="Times New Roman" w:cs="Times New Roman"/>
          <w:sz w:val="24"/>
          <w:szCs w:val="24"/>
        </w:rPr>
        <w:t>-  végezze</w:t>
      </w:r>
      <w:proofErr w:type="gramEnd"/>
      <w:r w:rsidRPr="007018F9">
        <w:rPr>
          <w:rFonts w:ascii="Times New Roman" w:hAnsi="Times New Roman" w:cs="Times New Roman"/>
          <w:sz w:val="24"/>
          <w:szCs w:val="24"/>
        </w:rPr>
        <w:t xml:space="preserve"> el az intézmény </w:t>
      </w:r>
      <w:r w:rsidRPr="007018F9">
        <w:rPr>
          <w:rFonts w:ascii="Times New Roman" w:hAnsi="Times New Roman" w:cs="Times New Roman"/>
          <w:b/>
          <w:sz w:val="24"/>
          <w:szCs w:val="24"/>
        </w:rPr>
        <w:t>szervezeti működési szabályzatának felülvizsgálatát</w:t>
      </w:r>
      <w:r w:rsidRPr="007018F9">
        <w:rPr>
          <w:rFonts w:ascii="Times New Roman" w:hAnsi="Times New Roman" w:cs="Times New Roman"/>
          <w:sz w:val="24"/>
          <w:szCs w:val="24"/>
        </w:rPr>
        <w:t>, és döntési javaslatát küldje meg az étkeztetési feladatellátás vonatkozásban felmerülő feladataival összhangban történő módosítás érdekében;</w:t>
      </w:r>
    </w:p>
    <w:p w:rsidR="007018F9" w:rsidRPr="007018F9" w:rsidRDefault="007018F9" w:rsidP="007018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a fogyatékos személyek bentlakásos ellátása vonatkozásában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Schlacta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Margit Nemzeti Szociálpolitikai Intézet felé - </w:t>
      </w:r>
      <w:r w:rsidRPr="007018F9">
        <w:rPr>
          <w:rFonts w:ascii="Times New Roman" w:hAnsi="Times New Roman" w:cs="Times New Roman"/>
          <w:sz w:val="24"/>
          <w:szCs w:val="24"/>
        </w:rPr>
        <w:t xml:space="preserve">a finanszírozási szerződésben foglaltaknak megfelelően – amennyiben </w:t>
      </w:r>
      <w:r w:rsidRPr="007018F9">
        <w:rPr>
          <w:rFonts w:ascii="Times New Roman" w:hAnsi="Times New Roman" w:cs="Times New Roman"/>
          <w:b/>
          <w:sz w:val="24"/>
          <w:szCs w:val="24"/>
        </w:rPr>
        <w:t>szükséges, a tájékoztatást tegye meg</w:t>
      </w:r>
      <w:r w:rsidRPr="007018F9">
        <w:rPr>
          <w:rFonts w:ascii="Times New Roman" w:hAnsi="Times New Roman" w:cs="Times New Roman"/>
          <w:sz w:val="24"/>
          <w:szCs w:val="24"/>
        </w:rPr>
        <w:t>;</w:t>
      </w:r>
    </w:p>
    <w:p w:rsidR="007018F9" w:rsidRPr="007018F9" w:rsidRDefault="007018F9" w:rsidP="007018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018F9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sz w:val="24"/>
          <w:szCs w:val="24"/>
        </w:rPr>
        <w:t xml:space="preserve"> Elza Szociális és Gyermekjóléti Központ 4440 Tiszavasvári Vasvári Pál út. 87. szám alatti székhelyén működő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tálalókonyha üzemeltetésének változása miatt a </w:t>
      </w:r>
      <w:r w:rsidRPr="007018F9">
        <w:rPr>
          <w:rFonts w:ascii="Times New Roman" w:hAnsi="Times New Roman" w:cs="Times New Roman"/>
          <w:sz w:val="24"/>
          <w:szCs w:val="24"/>
        </w:rPr>
        <w:t xml:space="preserve">szükséges bejelentést Tiszavasvári Város Jegyzője felé tegye meg.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Határidő: azonnal</w:t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  <w:t>Felelős: Makkai Jánosné intézményvezető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6.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Felkéri </w:t>
      </w:r>
      <w:r w:rsidRPr="007018F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Nonprofit Kft. ügyvezetőjét</w:t>
      </w:r>
      <w:r w:rsidRPr="007018F9">
        <w:rPr>
          <w:rFonts w:ascii="Times New Roman" w:hAnsi="Times New Roman" w:cs="Times New Roman"/>
          <w:sz w:val="24"/>
          <w:szCs w:val="24"/>
        </w:rPr>
        <w:t xml:space="preserve">, hogy </w:t>
      </w:r>
    </w:p>
    <w:p w:rsidR="007018F9" w:rsidRPr="007018F9" w:rsidRDefault="007018F9" w:rsidP="007018F9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- </w:t>
      </w:r>
      <w:r w:rsidRPr="007018F9">
        <w:rPr>
          <w:rFonts w:ascii="Times New Roman" w:hAnsi="Times New Roman" w:cs="Times New Roman"/>
          <w:sz w:val="24"/>
          <w:szCs w:val="24"/>
        </w:rPr>
        <w:tab/>
        <w:t>az érintett munkavállalók jogviszonyával kapcsolatos munkáltatói intézkedéseket tegye meg;</w:t>
      </w:r>
    </w:p>
    <w:p w:rsidR="007018F9" w:rsidRPr="007018F9" w:rsidRDefault="007018F9" w:rsidP="007018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018F9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sz w:val="24"/>
          <w:szCs w:val="24"/>
        </w:rPr>
        <w:t xml:space="preserve"> Elza Szociális és Gyermekjóléti Központ 4440 Tiszavasvári Vasvári Pál út. 87. szám alatti székhelyén működő tálalókonyha használatához szükséges bejelentést Tiszavasvári Város Jegyzője felé tegye meg;</w:t>
      </w:r>
    </w:p>
    <w:p w:rsidR="007018F9" w:rsidRPr="007018F9" w:rsidRDefault="007018F9" w:rsidP="007018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készítsen aktuális vagyonleltárt tekintettel a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bentlakásos szociális ellátásokhoz – idősek otthona és fogyatékos személyek otthona - kapcsolódó étkeztetési </w:t>
      </w:r>
      <w:r w:rsidRPr="007018F9">
        <w:rPr>
          <w:rFonts w:ascii="Times New Roman" w:hAnsi="Times New Roman" w:cs="Times New Roman"/>
          <w:sz w:val="24"/>
          <w:szCs w:val="24"/>
        </w:rPr>
        <w:t xml:space="preserve">feladatellátás </w:t>
      </w:r>
      <w:r w:rsidRPr="007018F9">
        <w:rPr>
          <w:rFonts w:ascii="Times New Roman" w:hAnsi="Times New Roman" w:cs="Times New Roman"/>
          <w:b/>
          <w:sz w:val="24"/>
          <w:szCs w:val="24"/>
          <w:u w:val="single"/>
        </w:rPr>
        <w:t>kiadagolás és kiosztás részfeladatai tekintetében</w:t>
      </w:r>
      <w:r w:rsidRPr="007018F9">
        <w:rPr>
          <w:rFonts w:ascii="Times New Roman" w:hAnsi="Times New Roman" w:cs="Times New Roman"/>
          <w:sz w:val="24"/>
          <w:szCs w:val="24"/>
        </w:rPr>
        <w:t xml:space="preserve">, és a 2025. február 28. napján érvényes vagyonleltár alapján, </w:t>
      </w:r>
      <w:r w:rsidRPr="007018F9">
        <w:rPr>
          <w:rFonts w:ascii="Times New Roman" w:hAnsi="Times New Roman" w:cs="Times New Roman"/>
          <w:b/>
          <w:sz w:val="24"/>
          <w:szCs w:val="24"/>
        </w:rPr>
        <w:t>a kiadagolás és kiosztást szolgáló feladatellátást szolgáló ingóságok ingyenes használatba</w:t>
      </w:r>
      <w:r w:rsidRPr="007018F9">
        <w:rPr>
          <w:rFonts w:ascii="Times New Roman" w:hAnsi="Times New Roman" w:cs="Times New Roman"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adásában működjön közre. </w:t>
      </w:r>
    </w:p>
    <w:p w:rsidR="007018F9" w:rsidRPr="007018F9" w:rsidRDefault="007018F9" w:rsidP="007018F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használati szerződés megszüntetésével járó kötelezettségeinek tegyen eleget, a helyiségeket tisztán, rendeltetésszerű használatra alkalmas állapotban használatba adó részére adja vissza.</w:t>
      </w:r>
    </w:p>
    <w:p w:rsidR="007018F9" w:rsidRPr="007018F9" w:rsidRDefault="007018F9" w:rsidP="007018F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lastRenderedPageBreak/>
        <w:t>Határidő: azonnal</w:t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  <w:t xml:space="preserve">Felelős: dr. </w:t>
      </w:r>
      <w:proofErr w:type="spellStart"/>
      <w:r w:rsidRPr="007018F9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7018F9">
        <w:rPr>
          <w:rFonts w:ascii="Times New Roman" w:hAnsi="Times New Roman" w:cs="Times New Roman"/>
          <w:sz w:val="24"/>
          <w:szCs w:val="24"/>
        </w:rPr>
        <w:t xml:space="preserve"> Andrea ügyvezető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7. Felhatalmazza a polgármestert 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7.1. a 3. pont szerinti </w:t>
      </w:r>
      <w:r w:rsidRPr="007018F9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Pr="007018F9">
        <w:rPr>
          <w:rFonts w:ascii="Times New Roman" w:hAnsi="Times New Roman" w:cs="Times New Roman"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b/>
          <w:sz w:val="24"/>
          <w:szCs w:val="24"/>
        </w:rPr>
        <w:t>aláírására;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7.2. a 4. pont szerinti </w:t>
      </w:r>
      <w:r w:rsidRPr="007018F9">
        <w:rPr>
          <w:rFonts w:ascii="Times New Roman" w:hAnsi="Times New Roman" w:cs="Times New Roman"/>
          <w:b/>
          <w:sz w:val="24"/>
          <w:szCs w:val="24"/>
        </w:rPr>
        <w:t>használati jog megszüntetésről szóló szerződés</w:t>
      </w:r>
      <w:r w:rsidRPr="007018F9">
        <w:rPr>
          <w:rFonts w:ascii="Times New Roman" w:hAnsi="Times New Roman" w:cs="Times New Roman"/>
          <w:sz w:val="24"/>
          <w:szCs w:val="24"/>
        </w:rPr>
        <w:t xml:space="preserve"> aláírására. </w:t>
      </w:r>
    </w:p>
    <w:p w:rsidR="007018F9" w:rsidRPr="007018F9" w:rsidRDefault="007018F9" w:rsidP="00701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8</w:t>
      </w:r>
      <w:r w:rsidRPr="007018F9">
        <w:rPr>
          <w:rFonts w:ascii="Times New Roman" w:hAnsi="Times New Roman" w:cs="Times New Roman"/>
          <w:b/>
          <w:sz w:val="24"/>
          <w:szCs w:val="24"/>
        </w:rPr>
        <w:t>.</w:t>
      </w:r>
      <w:r w:rsidRPr="007018F9">
        <w:rPr>
          <w:rFonts w:ascii="Times New Roman" w:hAnsi="Times New Roman" w:cs="Times New Roman"/>
          <w:sz w:val="24"/>
          <w:szCs w:val="24"/>
        </w:rPr>
        <w:t xml:space="preserve"> Felkéri a polgármestert, hogy a Képviselő-testület döntéséről írásban értesítse a </w:t>
      </w:r>
      <w:proofErr w:type="spellStart"/>
      <w:r w:rsidRPr="007018F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7018F9">
        <w:rPr>
          <w:rFonts w:ascii="Times New Roman" w:hAnsi="Times New Roman" w:cs="Times New Roman"/>
          <w:sz w:val="24"/>
          <w:szCs w:val="24"/>
        </w:rPr>
        <w:t xml:space="preserve"> Nonprofit Kft. ügyvezetőjét. A 2013. évi V. tv. (Ptk.) 3:109 § (4) </w:t>
      </w:r>
      <w:proofErr w:type="spellStart"/>
      <w:r w:rsidRPr="007018F9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7018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18F9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7018F9">
        <w:rPr>
          <w:rFonts w:ascii="Times New Roman" w:hAnsi="Times New Roman" w:cs="Times New Roman"/>
          <w:sz w:val="24"/>
          <w:szCs w:val="24"/>
        </w:rPr>
        <w:t xml:space="preserve"> az egyszemélyes társaság legfőbb szerv hatáskörébe tartozó kérdésekben az alapító döntése az ügyvezetéssel való közléssel válik hatályossá.</w:t>
      </w:r>
    </w:p>
    <w:p w:rsidR="007018F9" w:rsidRPr="007018F9" w:rsidRDefault="007018F9" w:rsidP="007018F9">
      <w:pPr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Határidő: azonnal</w:t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  <w:t>Felelős: Balázsi Csilla polgármester</w:t>
      </w:r>
    </w:p>
    <w:p w:rsidR="00265AD6" w:rsidRDefault="00265AD6" w:rsidP="007018F9">
      <w:pPr>
        <w:rPr>
          <w:rFonts w:ascii="Times New Roman" w:hAnsi="Times New Roman" w:cs="Times New Roman"/>
          <w:sz w:val="24"/>
          <w:szCs w:val="24"/>
        </w:rPr>
      </w:pPr>
    </w:p>
    <w:p w:rsidR="00265AD6" w:rsidRDefault="00265AD6" w:rsidP="007018F9">
      <w:pPr>
        <w:rPr>
          <w:rFonts w:ascii="Times New Roman" w:hAnsi="Times New Roman" w:cs="Times New Roman"/>
          <w:sz w:val="24"/>
          <w:szCs w:val="24"/>
        </w:rPr>
      </w:pPr>
    </w:p>
    <w:p w:rsidR="00265AD6" w:rsidRDefault="00265AD6" w:rsidP="007018F9">
      <w:pPr>
        <w:rPr>
          <w:rFonts w:ascii="Times New Roman" w:hAnsi="Times New Roman" w:cs="Times New Roman"/>
          <w:sz w:val="24"/>
          <w:szCs w:val="24"/>
        </w:rPr>
      </w:pPr>
    </w:p>
    <w:p w:rsidR="00265AD6" w:rsidRPr="00265AD6" w:rsidRDefault="00265AD6" w:rsidP="00265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AD6" w:rsidRPr="00265AD6" w:rsidRDefault="00265AD6" w:rsidP="00265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AD6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265AD6">
        <w:rPr>
          <w:rFonts w:ascii="Times New Roman" w:hAnsi="Times New Roman" w:cs="Times New Roman"/>
          <w:b/>
          <w:sz w:val="24"/>
          <w:szCs w:val="24"/>
        </w:rPr>
        <w:tab/>
      </w:r>
      <w:r w:rsidRPr="00265AD6">
        <w:rPr>
          <w:rFonts w:ascii="Times New Roman" w:hAnsi="Times New Roman" w:cs="Times New Roman"/>
          <w:b/>
          <w:sz w:val="24"/>
          <w:szCs w:val="24"/>
        </w:rPr>
        <w:tab/>
      </w:r>
      <w:r w:rsidRPr="00265AD6">
        <w:rPr>
          <w:rFonts w:ascii="Times New Roman" w:hAnsi="Times New Roman" w:cs="Times New Roman"/>
          <w:b/>
          <w:sz w:val="24"/>
          <w:szCs w:val="24"/>
        </w:rPr>
        <w:tab/>
      </w:r>
      <w:r w:rsidRPr="00265AD6">
        <w:rPr>
          <w:rFonts w:ascii="Times New Roman" w:hAnsi="Times New Roman" w:cs="Times New Roman"/>
          <w:b/>
          <w:sz w:val="24"/>
          <w:szCs w:val="24"/>
        </w:rPr>
        <w:tab/>
      </w:r>
      <w:r w:rsidRPr="00265AD6">
        <w:rPr>
          <w:rFonts w:ascii="Times New Roman" w:hAnsi="Times New Roman" w:cs="Times New Roman"/>
          <w:b/>
          <w:sz w:val="24"/>
          <w:szCs w:val="24"/>
        </w:rPr>
        <w:tab/>
      </w:r>
      <w:r w:rsidRPr="00265AD6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7018F9" w:rsidRPr="007018F9" w:rsidRDefault="00265AD6" w:rsidP="00265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AD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65AD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65AD6">
        <w:rPr>
          <w:rFonts w:ascii="Times New Roman" w:hAnsi="Times New Roman" w:cs="Times New Roman"/>
          <w:b/>
          <w:sz w:val="24"/>
          <w:szCs w:val="24"/>
        </w:rPr>
        <w:tab/>
      </w:r>
      <w:r w:rsidRPr="00265AD6">
        <w:rPr>
          <w:rFonts w:ascii="Times New Roman" w:hAnsi="Times New Roman" w:cs="Times New Roman"/>
          <w:b/>
          <w:sz w:val="24"/>
          <w:szCs w:val="24"/>
        </w:rPr>
        <w:tab/>
      </w:r>
      <w:r w:rsidRPr="00265AD6">
        <w:rPr>
          <w:rFonts w:ascii="Times New Roman" w:hAnsi="Times New Roman" w:cs="Times New Roman"/>
          <w:b/>
          <w:sz w:val="24"/>
          <w:szCs w:val="24"/>
        </w:rPr>
        <w:tab/>
      </w:r>
      <w:r w:rsidRPr="00265AD6">
        <w:rPr>
          <w:rFonts w:ascii="Times New Roman" w:hAnsi="Times New Roman" w:cs="Times New Roman"/>
          <w:b/>
          <w:sz w:val="24"/>
          <w:szCs w:val="24"/>
        </w:rPr>
        <w:tab/>
      </w:r>
      <w:r w:rsidRPr="00265AD6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265AD6">
        <w:rPr>
          <w:rFonts w:ascii="Times New Roman" w:hAnsi="Times New Roman" w:cs="Times New Roman"/>
          <w:b/>
          <w:sz w:val="24"/>
          <w:szCs w:val="24"/>
        </w:rPr>
        <w:tab/>
        <w:t xml:space="preserve">        jegyző</w:t>
      </w:r>
      <w:r w:rsidR="007018F9" w:rsidRPr="007018F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18F9" w:rsidRPr="007018F9" w:rsidRDefault="007018F9" w:rsidP="007018F9">
      <w:pPr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018F9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1. melléklet a </w:t>
      </w:r>
      <w:r w:rsidR="00265AD6">
        <w:rPr>
          <w:rFonts w:ascii="Times New Roman" w:eastAsia="Times New Roman" w:hAnsi="Times New Roman" w:cs="Times New Roman"/>
          <w:sz w:val="24"/>
          <w:szCs w:val="20"/>
          <w:lang w:eastAsia="hu-HU"/>
        </w:rPr>
        <w:t>44</w:t>
      </w:r>
      <w:r w:rsidRPr="007018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/2025.(II.20.) </w:t>
      </w:r>
      <w:proofErr w:type="spellStart"/>
      <w:r w:rsidRPr="007018F9">
        <w:rPr>
          <w:rFonts w:ascii="Times New Roman" w:eastAsia="Times New Roman" w:hAnsi="Times New Roman" w:cs="Times New Roman"/>
          <w:sz w:val="24"/>
          <w:szCs w:val="20"/>
          <w:lang w:eastAsia="hu-HU"/>
        </w:rPr>
        <w:t>Kt.sz</w:t>
      </w:r>
      <w:proofErr w:type="spellEnd"/>
      <w:r w:rsidRPr="007018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proofErr w:type="gramStart"/>
      <w:r w:rsidRPr="007018F9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határozathoz</w:t>
      </w:r>
      <w:proofErr w:type="gramEnd"/>
      <w:r w:rsidRPr="007018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7018F9" w:rsidRPr="007018F9" w:rsidRDefault="007018F9" w:rsidP="00701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8F9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7018F9" w:rsidRPr="007018F9" w:rsidRDefault="007018F9" w:rsidP="00701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8F9">
        <w:rPr>
          <w:rFonts w:ascii="Times New Roman" w:hAnsi="Times New Roman" w:cs="Times New Roman"/>
          <w:b/>
          <w:sz w:val="24"/>
          <w:szCs w:val="24"/>
        </w:rPr>
        <w:t>1. számú módosítása</w:t>
      </w:r>
    </w:p>
    <w:p w:rsidR="007018F9" w:rsidRPr="007018F9" w:rsidRDefault="007018F9" w:rsidP="00701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Mely létrejött </w:t>
      </w:r>
      <w:r w:rsidRPr="007018F9">
        <w:rPr>
          <w:rFonts w:ascii="Times New Roman" w:hAnsi="Times New Roman" w:cs="Times New Roman"/>
          <w:i/>
          <w:sz w:val="24"/>
          <w:szCs w:val="24"/>
        </w:rPr>
        <w:t>egyrészről</w:t>
      </w:r>
      <w:r w:rsidRPr="007018F9">
        <w:rPr>
          <w:rFonts w:ascii="Times New Roman" w:hAnsi="Times New Roman" w:cs="Times New Roman"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7018F9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7018F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018F9"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 w:rsidRPr="007018F9">
        <w:rPr>
          <w:rFonts w:ascii="Times New Roman" w:hAnsi="Times New Roman" w:cs="Times New Roman"/>
          <w:b/>
          <w:sz w:val="24"/>
          <w:szCs w:val="24"/>
        </w:rPr>
        <w:t>Önkormányzat -</w:t>
      </w:r>
      <w:r w:rsidRPr="007018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18F9" w:rsidRPr="007018F9" w:rsidRDefault="007018F9" w:rsidP="00701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8F9">
        <w:rPr>
          <w:rFonts w:ascii="Times New Roman" w:hAnsi="Times New Roman" w:cs="Times New Roman"/>
          <w:i/>
          <w:sz w:val="24"/>
          <w:szCs w:val="24"/>
        </w:rPr>
        <w:t>másrészről</w:t>
      </w:r>
      <w:proofErr w:type="gram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Társaság, </w:t>
      </w:r>
      <w:r w:rsidRPr="007018F9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Báthori u. 6. sz., képviseli: Dr. </w:t>
      </w:r>
      <w:proofErr w:type="spellStart"/>
      <w:r w:rsidRPr="007018F9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7018F9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Nonprofit Kft. - </w:t>
      </w:r>
      <w:r w:rsidRPr="00701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8F9" w:rsidRPr="007018F9" w:rsidRDefault="007018F9" w:rsidP="007018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18F9">
        <w:rPr>
          <w:rFonts w:ascii="Times New Roman" w:hAnsi="Times New Roman" w:cs="Times New Roman"/>
          <w:i/>
          <w:sz w:val="24"/>
          <w:szCs w:val="24"/>
        </w:rPr>
        <w:t>harmadrészről</w:t>
      </w:r>
      <w:proofErr w:type="gram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Liptai Elza Szociális és Gyermekjóléti Központ</w:t>
      </w:r>
      <w:r w:rsidRPr="007018F9">
        <w:rPr>
          <w:rFonts w:ascii="Times New Roman" w:hAnsi="Times New Roman" w:cs="Times New Roman"/>
          <w:sz w:val="24"/>
          <w:szCs w:val="24"/>
        </w:rPr>
        <w:t xml:space="preserve"> (székhelye: 4440 Tiszavasvári, Városháza tér 4. adószáma: ……….……….. képviseli: Makkai Jánosné intézményvezető) mint együttműködő fél, továbbiakban: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Központ</w:t>
      </w:r>
    </w:p>
    <w:p w:rsidR="007018F9" w:rsidRPr="007018F9" w:rsidRDefault="007018F9" w:rsidP="007018F9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továbbiakban együtt: Felek - között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018F9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018F9">
        <w:rPr>
          <w:rFonts w:ascii="Times New Roman" w:hAnsi="Times New Roman" w:cs="Times New Roman"/>
          <w:sz w:val="24"/>
          <w:szCs w:val="24"/>
        </w:rPr>
        <w:t xml:space="preserve"> alulírott napon és helyen az alábbi feltételekkel, Tiszavasvári Város Önkormányzata Képviselő-testületének „</w:t>
      </w:r>
      <w:r w:rsidRPr="007018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 </w:t>
      </w:r>
      <w:proofErr w:type="spellStart"/>
      <w:r w:rsidRPr="007018F9">
        <w:rPr>
          <w:rFonts w:ascii="Times New Roman" w:hAnsi="Times New Roman" w:cs="Times New Roman"/>
          <w:i/>
          <w:color w:val="000000"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i/>
          <w:color w:val="000000"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Elza Szociális és Gyermekjóléti Központ étkeztetési feladatainak </w:t>
      </w:r>
      <w:r w:rsidRPr="007018F9">
        <w:rPr>
          <w:rFonts w:ascii="Times New Roman" w:hAnsi="Times New Roman" w:cs="Times New Roman"/>
          <w:i/>
          <w:sz w:val="24"/>
          <w:szCs w:val="24"/>
        </w:rPr>
        <w:t>ellátására kötött sze</w:t>
      </w:r>
      <w:r w:rsidRPr="007018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rződések </w:t>
      </w:r>
      <w:proofErr w:type="spellStart"/>
      <w:r w:rsidRPr="007018F9">
        <w:rPr>
          <w:rFonts w:ascii="Times New Roman" w:hAnsi="Times New Roman" w:cs="Times New Roman"/>
          <w:i/>
          <w:color w:val="000000"/>
          <w:sz w:val="24"/>
          <w:szCs w:val="24"/>
        </w:rPr>
        <w:t>módosításáról</w:t>
      </w:r>
      <w:r w:rsidRPr="007018F9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 …</w:t>
      </w:r>
      <w:r w:rsidRPr="007018F9">
        <w:rPr>
          <w:rFonts w:ascii="Times New Roman" w:hAnsi="Times New Roman" w:cs="Times New Roman"/>
          <w:sz w:val="24"/>
          <w:szCs w:val="24"/>
        </w:rPr>
        <w:t xml:space="preserve">/2025. (II.20.) Kt. határozata (mely </w:t>
      </w:r>
      <w:proofErr w:type="gramStart"/>
      <w:r w:rsidRPr="007018F9">
        <w:rPr>
          <w:rFonts w:ascii="Times New Roman" w:hAnsi="Times New Roman" w:cs="Times New Roman"/>
          <w:sz w:val="24"/>
          <w:szCs w:val="24"/>
        </w:rPr>
        <w:t>a .</w:t>
      </w:r>
      <w:proofErr w:type="gramEnd"/>
      <w:r w:rsidRPr="007018F9">
        <w:rPr>
          <w:rFonts w:ascii="Times New Roman" w:hAnsi="Times New Roman" w:cs="Times New Roman"/>
          <w:sz w:val="24"/>
          <w:szCs w:val="24"/>
        </w:rPr>
        <w:t>./2025. (II.20.) számú alapítói határozatnak minősül) alapján a következők szerint: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a</w:t>
      </w: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018F9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13. § (1) bekezdésében foglaltak alapján az </w:t>
      </w:r>
      <w:r w:rsidRPr="007018F9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7018F9">
        <w:rPr>
          <w:rFonts w:ascii="Times New Roman" w:hAnsi="Times New Roman" w:cs="Times New Roman"/>
          <w:sz w:val="24"/>
          <w:szCs w:val="24"/>
        </w:rPr>
        <w:t xml:space="preserve"> ellátására – 2023. május 26-n kelt - </w:t>
      </w:r>
      <w:r w:rsidRPr="007018F9">
        <w:rPr>
          <w:rFonts w:ascii="Times New Roman" w:hAnsi="Times New Roman" w:cs="Times New Roman"/>
          <w:b/>
          <w:sz w:val="24"/>
          <w:szCs w:val="24"/>
        </w:rPr>
        <w:t>közszolgáltatási szerződést kötöttek</w:t>
      </w:r>
      <w:r w:rsidRPr="007018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által biztosított </w:t>
      </w:r>
    </w:p>
    <w:p w:rsidR="007018F9" w:rsidRPr="007018F9" w:rsidRDefault="007018F9" w:rsidP="007018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bentlakásos szociális ellátásokhoz: </w:t>
      </w:r>
      <w:r w:rsidRPr="007018F9">
        <w:rPr>
          <w:rFonts w:ascii="Times New Roman" w:hAnsi="Times New Roman" w:cs="Times New Roman"/>
          <w:b/>
          <w:sz w:val="24"/>
          <w:szCs w:val="24"/>
        </w:rPr>
        <w:t>idősek otthona és fogyatékos személyek otthona</w:t>
      </w:r>
      <w:r w:rsidRPr="007018F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018F9" w:rsidRPr="007018F9" w:rsidRDefault="007018F9" w:rsidP="007018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a szociális alapszolgáltatás keretében nyújtott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szociális étkeztetés, </w:t>
      </w:r>
      <w:r w:rsidRPr="007018F9">
        <w:rPr>
          <w:rFonts w:ascii="Times New Roman" w:hAnsi="Times New Roman" w:cs="Times New Roman"/>
          <w:noProof/>
          <w:sz w:val="24"/>
          <w:szCs w:val="24"/>
        </w:rPr>
        <w:t>ide nem értve az étel kiszállítását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8F9">
        <w:rPr>
          <w:rFonts w:ascii="Times New Roman" w:hAnsi="Times New Roman" w:cs="Times New Roman"/>
          <w:b/>
          <w:sz w:val="24"/>
          <w:szCs w:val="24"/>
        </w:rPr>
        <w:t>ellátásokhoz</w:t>
      </w:r>
      <w:proofErr w:type="gram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kapcsolódó étkeztetési </w:t>
      </w:r>
      <w:r w:rsidRPr="007018F9">
        <w:rPr>
          <w:rFonts w:ascii="Times New Roman" w:hAnsi="Times New Roman" w:cs="Times New Roman"/>
          <w:b/>
          <w:noProof/>
          <w:sz w:val="24"/>
          <w:szCs w:val="24"/>
        </w:rPr>
        <w:t>feladatok ellátása</w:t>
      </w:r>
      <w:r w:rsidRPr="007018F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Felek megállapodnak abban, a közöttük létrejött, 1.1 pont szerinti szerződést - Tiszavasvári Város Önkormányzata </w:t>
      </w:r>
      <w:proofErr w:type="gramStart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Képviselő-testülete …</w:t>
      </w:r>
      <w:proofErr w:type="gramEnd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/2025. (II.20.) Kt. számú határozata alapján – </w:t>
      </w: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2025. március 1. napjától az alábbiak szerint módosítják</w:t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018F9">
        <w:rPr>
          <w:rFonts w:ascii="Times New Roman" w:hAnsi="Times New Roman" w:cs="Times New Roman"/>
          <w:b/>
          <w:noProof/>
          <w:sz w:val="24"/>
          <w:szCs w:val="24"/>
        </w:rPr>
        <w:t xml:space="preserve">„1.2 </w:t>
      </w:r>
      <w:r w:rsidRPr="007018F9">
        <w:rPr>
          <w:rFonts w:ascii="Times New Roman" w:hAnsi="Times New Roman" w:cs="Times New Roman"/>
          <w:sz w:val="24"/>
          <w:szCs w:val="24"/>
        </w:rPr>
        <w:t xml:space="preserve">A Magyarország helyi önkormányzatairól szóló 2011. évi CLXXXIX. törvény 13. § (1) bekezdésében foglaltak alapján </w:t>
      </w:r>
      <w:r w:rsidRPr="007018F9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7018F9">
        <w:rPr>
          <w:rFonts w:ascii="Times New Roman" w:hAnsi="Times New Roman" w:cs="Times New Roman"/>
          <w:sz w:val="24"/>
          <w:szCs w:val="24"/>
        </w:rPr>
        <w:t xml:space="preserve"> az </w:t>
      </w:r>
      <w:r w:rsidRPr="007018F9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7018F9">
        <w:rPr>
          <w:rFonts w:ascii="Times New Roman" w:hAnsi="Times New Roman" w:cs="Times New Roman"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7018F9" w:rsidRPr="007018F9" w:rsidRDefault="007018F9" w:rsidP="007018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által biztosított </w:t>
      </w:r>
    </w:p>
    <w:p w:rsidR="007018F9" w:rsidRPr="007018F9" w:rsidRDefault="007018F9" w:rsidP="007018F9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bentlakásos szociális ellátásokhoz -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idősek otthona és fogyatékos személyek otthona - ellátásokhoz kapcsolódó étkeztetési </w:t>
      </w:r>
      <w:r w:rsidRPr="007018F9">
        <w:rPr>
          <w:rFonts w:ascii="Times New Roman" w:hAnsi="Times New Roman" w:cs="Times New Roman"/>
          <w:b/>
          <w:noProof/>
          <w:sz w:val="24"/>
          <w:szCs w:val="24"/>
        </w:rPr>
        <w:t>feladatok ellátását,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mely magában foglalja az étel elkészítését és a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Központba történő kiszállítását</w:t>
      </w:r>
      <w:r w:rsidRPr="007018F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018F9" w:rsidRPr="007018F9" w:rsidRDefault="007018F9" w:rsidP="007018F9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a szociális alapszolgáltatás keretében nyújtott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 szociális étkeztetést, </w:t>
      </w:r>
      <w:r w:rsidRPr="007018F9">
        <w:rPr>
          <w:rFonts w:ascii="Times New Roman" w:hAnsi="Times New Roman" w:cs="Times New Roman"/>
          <w:noProof/>
          <w:sz w:val="24"/>
          <w:szCs w:val="24"/>
        </w:rPr>
        <w:t>ide értve az étel kiszállítását is”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„</w:t>
      </w:r>
      <w:r w:rsidRPr="007018F9">
        <w:rPr>
          <w:rFonts w:ascii="Times New Roman" w:hAnsi="Times New Roman" w:cs="Times New Roman"/>
          <w:b/>
          <w:sz w:val="24"/>
          <w:szCs w:val="24"/>
        </w:rPr>
        <w:t>3.2.2</w:t>
      </w:r>
      <w:r w:rsidRPr="007018F9">
        <w:rPr>
          <w:rFonts w:ascii="Times New Roman" w:hAnsi="Times New Roman" w:cs="Times New Roman"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b/>
          <w:sz w:val="24"/>
          <w:szCs w:val="24"/>
        </w:rPr>
        <w:t>Jelen szerződés hatályba lépésétől</w:t>
      </w:r>
      <w:r w:rsidRPr="007018F9">
        <w:rPr>
          <w:rFonts w:ascii="Times New Roman" w:hAnsi="Times New Roman" w:cs="Times New Roman"/>
          <w:sz w:val="24"/>
          <w:szCs w:val="24"/>
        </w:rPr>
        <w:t xml:space="preserve"> kezdődően </w:t>
      </w:r>
      <w:r w:rsidRPr="007018F9">
        <w:rPr>
          <w:rFonts w:ascii="Times New Roman" w:hAnsi="Times New Roman" w:cs="Times New Roman"/>
          <w:b/>
          <w:sz w:val="24"/>
          <w:szCs w:val="24"/>
        </w:rPr>
        <w:t>az étkeztetés 1 adagra vetített irányadó önköltsége</w:t>
      </w:r>
      <w:r w:rsidRPr="007018F9">
        <w:rPr>
          <w:rFonts w:ascii="Times New Roman" w:hAnsi="Times New Roman" w:cs="Times New Roman"/>
          <w:sz w:val="24"/>
          <w:szCs w:val="24"/>
        </w:rPr>
        <w:t xml:space="preserve"> Tiszavasvári Város Önkormányzata Képviselő-testülete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mindenkori határozatában az adott évre és feladatra megállapított önköltség összege.”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18F9">
        <w:rPr>
          <w:rFonts w:ascii="Times New Roman" w:hAnsi="Times New Roman" w:cs="Times New Roman"/>
          <w:sz w:val="24"/>
        </w:rPr>
        <w:t>3. A szerződés jelen módosítással nem érintett rendelkezései változatlan tartalommal hatályban maradnak.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Jelen szerződést Tiszavasvári Város Önkormányzata </w:t>
      </w:r>
      <w:proofErr w:type="gramStart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Képviselő-testülete …</w:t>
      </w:r>
      <w:proofErr w:type="gramEnd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/2025. (II.20.) Kt. számú határozatával hagyta jóvá.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18F9" w:rsidRPr="007018F9" w:rsidRDefault="007018F9" w:rsidP="007018F9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ar-SA"/>
        </w:rPr>
        <w:t>5. Szerződő Felek kijelentik, hogy a jelen szerződésben foglaltakat elolvasták, megértették, és mint a szerződéses akaratuknak mindenben megfelelőt, jóváhagyólag saját kezűleg aláírták 5 eredeti példányban.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7018F9">
        <w:rPr>
          <w:rFonts w:ascii="Times New Roman" w:hAnsi="Times New Roman" w:cs="Times New Roman"/>
          <w:sz w:val="24"/>
          <w:szCs w:val="24"/>
        </w:rPr>
        <w:t>2025. …</w:t>
      </w:r>
      <w:proofErr w:type="gramEnd"/>
      <w:r w:rsidRPr="007018F9">
        <w:rPr>
          <w:rFonts w:ascii="Times New Roman" w:hAnsi="Times New Roman" w:cs="Times New Roman"/>
          <w:sz w:val="24"/>
          <w:szCs w:val="24"/>
        </w:rPr>
        <w:t>………………..</w:t>
      </w:r>
    </w:p>
    <w:p w:rsidR="007018F9" w:rsidRPr="007018F9" w:rsidRDefault="007018F9" w:rsidP="007018F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7018F9" w:rsidRPr="007018F9" w:rsidRDefault="007018F9" w:rsidP="007018F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7018F9">
        <w:rPr>
          <w:rFonts w:ascii="Times New Roman" w:hAnsi="Times New Roman" w:cs="Times New Roman"/>
          <w:b/>
          <w:sz w:val="24"/>
          <w:szCs w:val="24"/>
        </w:rPr>
        <w:tab/>
      </w:r>
      <w:r w:rsidRPr="007018F9">
        <w:rPr>
          <w:rFonts w:ascii="Times New Roman" w:hAnsi="Times New Roman" w:cs="Times New Roman"/>
          <w:b/>
          <w:sz w:val="24"/>
          <w:szCs w:val="24"/>
        </w:rPr>
        <w:tab/>
      </w:r>
      <w:r w:rsidRPr="007018F9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7018F9" w:rsidRPr="007018F9" w:rsidRDefault="007018F9" w:rsidP="00701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b/>
          <w:sz w:val="24"/>
          <w:szCs w:val="24"/>
        </w:rPr>
        <w:tab/>
        <w:t xml:space="preserve">  Dr.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7018F9">
        <w:rPr>
          <w:rFonts w:ascii="Times New Roman" w:hAnsi="Times New Roman" w:cs="Times New Roman"/>
          <w:b/>
          <w:sz w:val="24"/>
          <w:szCs w:val="24"/>
        </w:rPr>
        <w:tab/>
      </w:r>
      <w:r w:rsidRPr="007018F9">
        <w:rPr>
          <w:rFonts w:ascii="Times New Roman" w:hAnsi="Times New Roman" w:cs="Times New Roman"/>
          <w:b/>
          <w:sz w:val="24"/>
          <w:szCs w:val="24"/>
        </w:rPr>
        <w:tab/>
      </w:r>
      <w:r w:rsidRPr="007018F9">
        <w:rPr>
          <w:rFonts w:ascii="Times New Roman" w:hAnsi="Times New Roman" w:cs="Times New Roman"/>
          <w:b/>
          <w:sz w:val="24"/>
          <w:szCs w:val="24"/>
        </w:rPr>
        <w:tab/>
      </w:r>
      <w:r w:rsidRPr="007018F9">
        <w:rPr>
          <w:rFonts w:ascii="Times New Roman" w:hAnsi="Times New Roman" w:cs="Times New Roman"/>
          <w:b/>
          <w:sz w:val="24"/>
          <w:szCs w:val="24"/>
        </w:rPr>
        <w:tab/>
      </w:r>
      <w:r w:rsidRPr="007018F9">
        <w:rPr>
          <w:rFonts w:ascii="Times New Roman" w:hAnsi="Times New Roman" w:cs="Times New Roman"/>
          <w:b/>
          <w:sz w:val="24"/>
          <w:szCs w:val="24"/>
        </w:rPr>
        <w:tab/>
        <w:t>Balázsi Csilla</w:t>
      </w:r>
    </w:p>
    <w:p w:rsidR="007018F9" w:rsidRPr="007018F9" w:rsidRDefault="007018F9" w:rsidP="007018F9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18F9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8F9">
        <w:rPr>
          <w:rFonts w:ascii="Times New Roman" w:hAnsi="Times New Roman" w:cs="Times New Roman"/>
          <w:b/>
          <w:sz w:val="24"/>
          <w:szCs w:val="24"/>
        </w:rPr>
        <w:tab/>
      </w:r>
      <w:r w:rsidRPr="007018F9">
        <w:rPr>
          <w:rFonts w:ascii="Times New Roman" w:hAnsi="Times New Roman" w:cs="Times New Roman"/>
          <w:b/>
          <w:sz w:val="24"/>
          <w:szCs w:val="24"/>
        </w:rPr>
        <w:tab/>
      </w:r>
      <w:r w:rsidRPr="007018F9">
        <w:rPr>
          <w:rFonts w:ascii="Times New Roman" w:hAnsi="Times New Roman" w:cs="Times New Roman"/>
          <w:b/>
          <w:sz w:val="24"/>
          <w:szCs w:val="24"/>
        </w:rPr>
        <w:tab/>
      </w:r>
      <w:r w:rsidRPr="007018F9">
        <w:rPr>
          <w:rFonts w:ascii="Times New Roman" w:hAnsi="Times New Roman" w:cs="Times New Roman"/>
          <w:b/>
          <w:sz w:val="24"/>
          <w:szCs w:val="24"/>
        </w:rPr>
        <w:tab/>
      </w:r>
      <w:r w:rsidRPr="007018F9">
        <w:rPr>
          <w:rFonts w:ascii="Times New Roman" w:hAnsi="Times New Roman" w:cs="Times New Roman"/>
          <w:b/>
          <w:sz w:val="24"/>
          <w:szCs w:val="24"/>
        </w:rPr>
        <w:tab/>
      </w:r>
      <w:r w:rsidRPr="007018F9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018F9" w:rsidRPr="007018F9" w:rsidRDefault="007018F9" w:rsidP="007018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7018F9"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 w:rsidRPr="007018F9"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 w:rsidRPr="007018F9"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 w:rsidRPr="007018F9"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 w:rsidRPr="007018F9"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 w:rsidRPr="007018F9"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 w:rsidRPr="007018F9"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</w:p>
    <w:p w:rsidR="007018F9" w:rsidRPr="007018F9" w:rsidRDefault="007018F9" w:rsidP="007018F9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8F9">
        <w:rPr>
          <w:rFonts w:ascii="Times New Roman" w:hAnsi="Times New Roman" w:cs="Times New Roman"/>
          <w:color w:val="000000" w:themeColor="text1"/>
          <w:sz w:val="24"/>
          <w:szCs w:val="24"/>
        </w:rPr>
        <w:t>Pénzügyi ellenjegyző:</w:t>
      </w:r>
    </w:p>
    <w:p w:rsidR="007018F9" w:rsidRPr="007018F9" w:rsidRDefault="007018F9" w:rsidP="007018F9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8F9">
        <w:rPr>
          <w:rFonts w:ascii="Times New Roman" w:hAnsi="Times New Roman" w:cs="Times New Roman"/>
          <w:color w:val="000000" w:themeColor="text1"/>
          <w:sz w:val="24"/>
          <w:szCs w:val="24"/>
        </w:rPr>
        <w:t>….…………………………..</w:t>
      </w:r>
    </w:p>
    <w:p w:rsidR="007018F9" w:rsidRPr="007018F9" w:rsidRDefault="007018F9" w:rsidP="007018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7018F9" w:rsidRPr="007018F9" w:rsidRDefault="007018F9" w:rsidP="007018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8F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7018F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</w:p>
    <w:p w:rsidR="007018F9" w:rsidRPr="007018F9" w:rsidRDefault="007018F9" w:rsidP="007018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8F9">
        <w:rPr>
          <w:rFonts w:ascii="Times New Roman" w:hAnsi="Times New Roman" w:cs="Times New Roman"/>
          <w:b/>
          <w:sz w:val="24"/>
          <w:szCs w:val="24"/>
        </w:rPr>
        <w:t>Makkai Jánosné intézményvezető</w:t>
      </w:r>
    </w:p>
    <w:p w:rsidR="007018F9" w:rsidRPr="007018F9" w:rsidRDefault="007018F9" w:rsidP="007018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8F9">
        <w:rPr>
          <w:rFonts w:ascii="Times New Roman" w:hAnsi="Times New Roman" w:cs="Times New Roman"/>
          <w:color w:val="000000" w:themeColor="text1"/>
          <w:sz w:val="24"/>
          <w:szCs w:val="24"/>
        </w:rPr>
        <w:t>Pénzügyi ellenjegyző</w:t>
      </w:r>
      <w:proofErr w:type="gramStart"/>
      <w:r w:rsidRPr="007018F9">
        <w:rPr>
          <w:rFonts w:ascii="Times New Roman" w:hAnsi="Times New Roman" w:cs="Times New Roman"/>
          <w:color w:val="000000" w:themeColor="text1"/>
          <w:sz w:val="24"/>
          <w:szCs w:val="24"/>
        </w:rPr>
        <w:t>: …</w:t>
      </w:r>
      <w:proofErr w:type="gramEnd"/>
      <w:r w:rsidRPr="007018F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…………………………..</w:t>
      </w:r>
    </w:p>
    <w:p w:rsidR="007018F9" w:rsidRPr="007018F9" w:rsidRDefault="007018F9" w:rsidP="007018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8F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7018F9" w:rsidRPr="007018F9" w:rsidRDefault="007018F9" w:rsidP="0070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 melléklet a </w:t>
      </w:r>
      <w:r w:rsidR="00265AD6">
        <w:rPr>
          <w:rFonts w:ascii="Times New Roman" w:eastAsia="Times New Roman" w:hAnsi="Times New Roman" w:cs="Times New Roman"/>
          <w:sz w:val="24"/>
          <w:szCs w:val="24"/>
          <w:lang w:eastAsia="hu-HU"/>
        </w:rPr>
        <w:t>44</w:t>
      </w:r>
      <w:bookmarkStart w:id="0" w:name="_GoBack"/>
      <w:bookmarkEnd w:id="0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/2025. (II.20.) Kt. számú határozathoz</w:t>
      </w:r>
    </w:p>
    <w:p w:rsidR="007018F9" w:rsidRPr="007018F9" w:rsidRDefault="007018F9" w:rsidP="0070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HASZNÁLATI SZERZŐDÉST MEGSZÜNTETŐ OKIRAT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</w:t>
      </w:r>
      <w:proofErr w:type="gramEnd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létrejött a Tiszavasvári Város Önkormányzata Képviselő-testülete …/2025. (II.20.) Kt. sz. határozata alapján egyrészről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7018F9" w:rsidRPr="007018F9" w:rsidRDefault="007018F9" w:rsidP="007018F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: 4440 Tiszavasvári, Városháza tér 4.</w:t>
      </w:r>
    </w:p>
    <w:p w:rsidR="007018F9" w:rsidRPr="007018F9" w:rsidRDefault="007018F9" w:rsidP="007018F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képviseli</w:t>
      </w:r>
      <w:proofErr w:type="gramEnd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</w:t>
      </w: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polgármester</w:t>
      </w:r>
    </w:p>
    <w:p w:rsidR="007018F9" w:rsidRPr="007018F9" w:rsidRDefault="007018F9" w:rsidP="007018F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adóigazgatási</w:t>
      </w:r>
      <w:proofErr w:type="gramEnd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azonosító száma: </w:t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ar-SA"/>
        </w:rPr>
        <w:t>15732468-2-15</w:t>
      </w:r>
    </w:p>
    <w:p w:rsidR="007018F9" w:rsidRPr="007018F9" w:rsidRDefault="007018F9" w:rsidP="007018F9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mint</w:t>
      </w:r>
      <w:proofErr w:type="gramEnd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adó</w:t>
      </w:r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másrészről</w:t>
      </w:r>
    </w:p>
    <w:p w:rsidR="007018F9" w:rsidRPr="007018F9" w:rsidRDefault="007018F9" w:rsidP="007018F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18F9" w:rsidRPr="007018F9" w:rsidRDefault="007018F9" w:rsidP="007018F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Név: </w:t>
      </w:r>
      <w:proofErr w:type="spellStart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Tiva-Szolg</w:t>
      </w:r>
      <w:proofErr w:type="spellEnd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Nonprofit Kft. </w:t>
      </w:r>
    </w:p>
    <w:p w:rsidR="007018F9" w:rsidRPr="007018F9" w:rsidRDefault="007018F9" w:rsidP="007018F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Székhelye: 4440 Tiszavasvári, Báthori u. 6. </w:t>
      </w:r>
    </w:p>
    <w:p w:rsidR="007018F9" w:rsidRPr="007018F9" w:rsidRDefault="007018F9" w:rsidP="007018F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Képviselője: Dr. </w:t>
      </w:r>
      <w:proofErr w:type="spellStart"/>
      <w:r w:rsidRPr="007018F9">
        <w:rPr>
          <w:rFonts w:ascii="Times New Roman" w:eastAsia="Times New Roman" w:hAnsi="Times New Roman" w:cs="Times New Roman"/>
          <w:sz w:val="24"/>
          <w:szCs w:val="24"/>
          <w:lang w:eastAsia="ar-SA"/>
        </w:rPr>
        <w:t>Groncsák</w:t>
      </w:r>
      <w:proofErr w:type="spellEnd"/>
      <w:r w:rsidRPr="00701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Andrea ügyvezető</w:t>
      </w:r>
    </w:p>
    <w:p w:rsidR="007018F9" w:rsidRPr="007018F9" w:rsidRDefault="007018F9" w:rsidP="007018F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Cégjegyzék szám: </w:t>
      </w:r>
      <w:r w:rsidRPr="007018F9">
        <w:rPr>
          <w:rFonts w:ascii="Times New Roman" w:hAnsi="Times New Roman" w:cs="Times New Roman"/>
          <w:sz w:val="24"/>
          <w:szCs w:val="24"/>
        </w:rPr>
        <w:t>15-09-06312</w:t>
      </w:r>
    </w:p>
    <w:p w:rsidR="007018F9" w:rsidRPr="007018F9" w:rsidRDefault="007018F9" w:rsidP="007018F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 groncsakandrea@gmail.com</w:t>
      </w: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Használatba vevő</w:t>
      </w:r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, - továbbiakban </w:t>
      </w:r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együtt: Felek</w:t>
      </w:r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között, valamint </w:t>
      </w: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Kornisné</w:t>
      </w:r>
      <w:proofErr w:type="spellEnd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Liptay</w:t>
      </w:r>
      <w:proofErr w:type="spellEnd"/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Elza Szociális és Gyermekjóléti Központ </w:t>
      </w: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Székhelye: 4440 Tiszavasvári, Vasvári Pál út 87. szám </w:t>
      </w: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Képviselője: Makkai Jánosné intézményvezető</w:t>
      </w: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adószáma</w:t>
      </w:r>
      <w:proofErr w:type="gramEnd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………………………………..  – továbbiakban: </w:t>
      </w:r>
      <w:proofErr w:type="spellStart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Kornisné</w:t>
      </w:r>
      <w:proofErr w:type="spellEnd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Központ</w:t>
      </w: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mint</w:t>
      </w:r>
      <w:proofErr w:type="gramEnd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Együttműködő partner között az alábbiak szerint: </w:t>
      </w: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1. Felek 2023. július 1. napjától 2028. június 30. napjáig tartó használati szerződést kötöttek a 4440 Tiszavasvári, Vasvári Pál u. 87. sz. alatti 820</w:t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7018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ingatlan egyes helyiségei használatára. </w:t>
      </w: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F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2.1. Szerződő Felek kinyilatkozzák</w:t>
      </w:r>
      <w:r w:rsidRPr="007018F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hogy közöttük </w:t>
      </w:r>
      <w:r w:rsidRPr="007018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4440 Tiszavasvári, Vasvári Pál u. 87. sz. alatti 820</w:t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7018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ingatlan egyes helyiségei használatára létrejött - 2024. február 16. napján kelt, 18/2024. (II.15.) Kt. számú határozattal jóváhagyott - használati szerződést </w:t>
      </w:r>
      <w:r w:rsidRPr="007018F9">
        <w:rPr>
          <w:rFonts w:ascii="Times New Roman" w:hAnsi="Times New Roman" w:cs="Times New Roman"/>
          <w:b/>
          <w:sz w:val="24"/>
          <w:szCs w:val="24"/>
        </w:rPr>
        <w:t xml:space="preserve">közös megegyezéssel megszüntetetik, 2025. február 28. napjával. </w:t>
      </w: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 xml:space="preserve">2.2. Felek kijelentik, hogy a szerződés megszüntetése vonatkozásában egymással elszámolnak.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>3. Jelen okiratban nem szabályozott kérdésekben a Ptk. irányadó rendelkezéseit kell alkalmazni.</w:t>
      </w: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F9" w:rsidRPr="007018F9" w:rsidRDefault="007018F9" w:rsidP="007018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lastRenderedPageBreak/>
        <w:t xml:space="preserve">4. Szerződő Felek jelen szerződést elolvasták, s mint akaratukkal mindenben megegyezőt </w:t>
      </w:r>
      <w:proofErr w:type="spellStart"/>
      <w:r w:rsidRPr="007018F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helybenhagyólag</w:t>
      </w:r>
      <w:proofErr w:type="spellEnd"/>
      <w:r w:rsidRPr="007018F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aláírták.</w:t>
      </w:r>
    </w:p>
    <w:p w:rsidR="007018F9" w:rsidRPr="007018F9" w:rsidRDefault="007018F9" w:rsidP="007018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7018F9" w:rsidRPr="007018F9" w:rsidRDefault="007018F9" w:rsidP="007018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7018F9" w:rsidRPr="007018F9" w:rsidRDefault="007018F9" w:rsidP="007018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Tiszavasvári, </w:t>
      </w:r>
      <w:proofErr w:type="gramStart"/>
      <w:r w:rsidRPr="007018F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2025. …</w:t>
      </w:r>
      <w:proofErr w:type="gramEnd"/>
      <w:r w:rsidRPr="007018F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………………. ….</w:t>
      </w:r>
    </w:p>
    <w:p w:rsidR="007018F9" w:rsidRPr="007018F9" w:rsidRDefault="007018F9" w:rsidP="007018F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</w:t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Használatba </w:t>
      </w:r>
      <w:proofErr w:type="gramStart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adó                                                               Használatba</w:t>
      </w:r>
      <w:proofErr w:type="gramEnd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vevő</w:t>
      </w:r>
    </w:p>
    <w:p w:rsidR="007018F9" w:rsidRPr="007018F9" w:rsidRDefault="007018F9" w:rsidP="007018F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</w:t>
      </w:r>
      <w:proofErr w:type="gramStart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Önkormányzata                                     </w:t>
      </w:r>
      <w:proofErr w:type="spellStart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proofErr w:type="gramEnd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                                                                                      </w:t>
      </w:r>
    </w:p>
    <w:p w:rsidR="007018F9" w:rsidRPr="007018F9" w:rsidRDefault="007018F9" w:rsidP="007018F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</w:t>
      </w:r>
      <w:proofErr w:type="gramStart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képviseli</w:t>
      </w:r>
      <w:proofErr w:type="gramEnd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</w:t>
      </w:r>
      <w:proofErr w:type="spellStart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képviseli</w:t>
      </w:r>
      <w:proofErr w:type="spellEnd"/>
    </w:p>
    <w:p w:rsidR="007018F9" w:rsidRPr="007018F9" w:rsidRDefault="007018F9" w:rsidP="007018F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Balázsi </w:t>
      </w:r>
      <w:proofErr w:type="gramStart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Csilla                                                         dr.</w:t>
      </w:r>
      <w:proofErr w:type="gramEnd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Groncsák</w:t>
      </w:r>
      <w:proofErr w:type="spellEnd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Andrea            </w:t>
      </w:r>
    </w:p>
    <w:p w:rsidR="007018F9" w:rsidRPr="007018F9" w:rsidRDefault="007018F9" w:rsidP="007018F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</w:t>
      </w:r>
      <w:proofErr w:type="gramStart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701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ügyvezető </w:t>
      </w: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18F9" w:rsidRPr="007018F9" w:rsidRDefault="007018F9" w:rsidP="0070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18F9" w:rsidRPr="007018F9" w:rsidRDefault="007018F9" w:rsidP="007018F9">
      <w:pPr>
        <w:rPr>
          <w:rFonts w:ascii="Times New Roman" w:hAnsi="Times New Roman" w:cs="Times New Roman"/>
          <w:sz w:val="24"/>
          <w:szCs w:val="24"/>
        </w:rPr>
      </w:pP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</w:r>
      <w:r w:rsidRPr="007018F9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</w:t>
      </w:r>
    </w:p>
    <w:p w:rsidR="007018F9" w:rsidRPr="007018F9" w:rsidRDefault="007018F9" w:rsidP="007018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018F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7018F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7018F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7018F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spellStart"/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Kornisné</w:t>
      </w:r>
      <w:proofErr w:type="spellEnd"/>
      <w:r w:rsidRPr="007018F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Liptay</w:t>
      </w:r>
      <w:proofErr w:type="spellEnd"/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Elza Szociális és Gyermekjóléti Központ</w:t>
      </w:r>
    </w:p>
    <w:p w:rsidR="007018F9" w:rsidRPr="007018F9" w:rsidRDefault="007018F9" w:rsidP="007018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proofErr w:type="gramStart"/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képviseli</w:t>
      </w:r>
      <w:proofErr w:type="gramEnd"/>
      <w:r w:rsidRPr="00701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Makkai Jánosné intézményvezető</w:t>
      </w:r>
    </w:p>
    <w:p w:rsidR="00302373" w:rsidRDefault="00302373"/>
    <w:sectPr w:rsidR="003023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345147"/>
      <w:docPartObj>
        <w:docPartGallery w:val="Page Numbers (Bottom of Page)"/>
        <w:docPartUnique/>
      </w:docPartObj>
    </w:sdtPr>
    <w:sdtEndPr/>
    <w:sdtContent>
      <w:p w:rsidR="00DD7C83" w:rsidRDefault="00265AD6">
        <w:pPr>
          <w:pStyle w:val="llb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D7C83" w:rsidRDefault="00265AD6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E9DE704C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C6502"/>
    <w:multiLevelType w:val="hybridMultilevel"/>
    <w:tmpl w:val="47F61DF4"/>
    <w:lvl w:ilvl="0" w:tplc="9CB68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A152A"/>
    <w:multiLevelType w:val="hybridMultilevel"/>
    <w:tmpl w:val="48929F24"/>
    <w:lvl w:ilvl="0" w:tplc="9CB68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F9"/>
    <w:rsid w:val="00265AD6"/>
    <w:rsid w:val="00302373"/>
    <w:rsid w:val="00492CC8"/>
    <w:rsid w:val="0070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70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01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70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0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1625</Words>
  <Characters>11215</Characters>
  <Application>Microsoft Office Word</Application>
  <DocSecurity>0</DocSecurity>
  <Lines>93</Lines>
  <Paragraphs>25</Paragraphs>
  <ScaleCrop>false</ScaleCrop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2025-02-24T06:51:00Z</dcterms:created>
  <dcterms:modified xsi:type="dcterms:W3CDTF">2025-02-24T06:54:00Z</dcterms:modified>
</cp:coreProperties>
</file>