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8E" w:rsidRPr="006B4A27" w:rsidRDefault="0052188E" w:rsidP="0052188E">
      <w:pPr>
        <w:pStyle w:val="Cm"/>
      </w:pPr>
    </w:p>
    <w:p w:rsidR="0052188E" w:rsidRPr="006B4A27" w:rsidRDefault="0052188E" w:rsidP="0052188E">
      <w:pPr>
        <w:pStyle w:val="Cm"/>
      </w:pPr>
      <w:r w:rsidRPr="006B4A27">
        <w:t>TISZAVASVÁRI VÁROS ÖNKORMÁNYZATA</w:t>
      </w:r>
    </w:p>
    <w:p w:rsidR="0052188E" w:rsidRPr="006B4A27" w:rsidRDefault="0052188E" w:rsidP="0052188E">
      <w:pPr>
        <w:jc w:val="center"/>
        <w:rPr>
          <w:b/>
          <w:sz w:val="24"/>
          <w:szCs w:val="24"/>
        </w:rPr>
      </w:pPr>
      <w:r w:rsidRPr="006B4A27">
        <w:rPr>
          <w:b/>
          <w:sz w:val="24"/>
          <w:szCs w:val="24"/>
        </w:rPr>
        <w:t>KÉPVISELŐ-TESTÜLETÉNEK</w:t>
      </w:r>
    </w:p>
    <w:p w:rsidR="0052188E" w:rsidRPr="006B4A27" w:rsidRDefault="006865E9" w:rsidP="005218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174</w:t>
      </w:r>
      <w:r w:rsidR="0052188E" w:rsidRPr="006B4A27">
        <w:rPr>
          <w:b/>
          <w:sz w:val="24"/>
          <w:szCs w:val="24"/>
        </w:rPr>
        <w:t>/202</w:t>
      </w:r>
      <w:r w:rsidR="0052188E">
        <w:rPr>
          <w:b/>
          <w:sz w:val="24"/>
          <w:szCs w:val="24"/>
        </w:rPr>
        <w:t>5</w:t>
      </w:r>
      <w:r w:rsidR="0052188E" w:rsidRPr="006B4A27">
        <w:rPr>
          <w:b/>
          <w:sz w:val="24"/>
          <w:szCs w:val="24"/>
        </w:rPr>
        <w:t>. (</w:t>
      </w:r>
      <w:r w:rsidR="0052188E">
        <w:rPr>
          <w:b/>
          <w:sz w:val="24"/>
          <w:szCs w:val="24"/>
        </w:rPr>
        <w:t>VI</w:t>
      </w:r>
      <w:r w:rsidR="0052188E" w:rsidRPr="006B4A27">
        <w:rPr>
          <w:b/>
          <w:sz w:val="24"/>
          <w:szCs w:val="24"/>
        </w:rPr>
        <w:t>.</w:t>
      </w:r>
      <w:r w:rsidR="0052188E">
        <w:rPr>
          <w:b/>
          <w:sz w:val="24"/>
          <w:szCs w:val="24"/>
        </w:rPr>
        <w:t>25</w:t>
      </w:r>
      <w:r w:rsidR="0052188E" w:rsidRPr="006B4A27">
        <w:rPr>
          <w:b/>
          <w:sz w:val="24"/>
          <w:szCs w:val="24"/>
        </w:rPr>
        <w:t>.) Kt. számú</w:t>
      </w:r>
    </w:p>
    <w:p w:rsidR="0052188E" w:rsidRPr="006B4A27" w:rsidRDefault="0052188E" w:rsidP="0052188E">
      <w:pPr>
        <w:jc w:val="center"/>
        <w:rPr>
          <w:b/>
          <w:sz w:val="24"/>
          <w:szCs w:val="24"/>
        </w:rPr>
      </w:pPr>
      <w:proofErr w:type="gramStart"/>
      <w:r w:rsidRPr="006B4A27">
        <w:rPr>
          <w:b/>
          <w:sz w:val="24"/>
          <w:szCs w:val="24"/>
        </w:rPr>
        <w:t>határozata</w:t>
      </w:r>
      <w:proofErr w:type="gramEnd"/>
    </w:p>
    <w:p w:rsidR="0052188E" w:rsidRPr="006B4A27" w:rsidRDefault="0052188E" w:rsidP="0052188E">
      <w:pPr>
        <w:rPr>
          <w:b/>
          <w:sz w:val="24"/>
          <w:szCs w:val="24"/>
        </w:rPr>
      </w:pPr>
    </w:p>
    <w:p w:rsidR="0052188E" w:rsidRPr="00BB44EC" w:rsidRDefault="0052188E" w:rsidP="0052188E">
      <w:pPr>
        <w:rPr>
          <w:b/>
          <w:sz w:val="24"/>
          <w:szCs w:val="24"/>
        </w:rPr>
      </w:pPr>
    </w:p>
    <w:p w:rsidR="0052188E" w:rsidRPr="00621F6A" w:rsidRDefault="0052188E" w:rsidP="0052188E">
      <w:pPr>
        <w:jc w:val="center"/>
        <w:rPr>
          <w:sz w:val="28"/>
          <w:szCs w:val="28"/>
        </w:rPr>
      </w:pPr>
      <w:r w:rsidRPr="00621F6A">
        <w:rPr>
          <w:b/>
          <w:sz w:val="28"/>
          <w:szCs w:val="28"/>
        </w:rPr>
        <w:t>A közösségi ház felújítása érdekében ingatlan megvásárlásáról</w:t>
      </w:r>
    </w:p>
    <w:p w:rsidR="0052188E" w:rsidRDefault="0052188E" w:rsidP="0052188E">
      <w:pPr>
        <w:jc w:val="both"/>
        <w:rPr>
          <w:sz w:val="24"/>
          <w:szCs w:val="24"/>
        </w:rPr>
      </w:pPr>
    </w:p>
    <w:p w:rsidR="0052188E" w:rsidRDefault="0052188E" w:rsidP="0052188E">
      <w:pPr>
        <w:jc w:val="both"/>
        <w:rPr>
          <w:sz w:val="24"/>
          <w:szCs w:val="24"/>
        </w:rPr>
      </w:pPr>
    </w:p>
    <w:p w:rsidR="0052188E" w:rsidRPr="00C90349" w:rsidRDefault="0052188E" w:rsidP="0052188E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>„</w:t>
      </w:r>
      <w:proofErr w:type="gramStart"/>
      <w:r w:rsidRPr="00426020">
        <w:rPr>
          <w:i/>
          <w:sz w:val="24"/>
          <w:szCs w:val="24"/>
        </w:rPr>
        <w:t>A</w:t>
      </w:r>
      <w:proofErr w:type="gramEnd"/>
      <w:r w:rsidRPr="00426020">
        <w:rPr>
          <w:i/>
          <w:sz w:val="24"/>
          <w:szCs w:val="24"/>
        </w:rPr>
        <w:t xml:space="preserve"> közösségi ház felújítása érdekében ingatlan megvásárlásáról” szóló </w:t>
      </w:r>
      <w:r w:rsidRPr="00C90349">
        <w:rPr>
          <w:sz w:val="24"/>
          <w:szCs w:val="24"/>
        </w:rPr>
        <w:t>előterjesztést megtárgyalta, és az alábbi határozatot hozza:</w:t>
      </w:r>
    </w:p>
    <w:p w:rsidR="0052188E" w:rsidRPr="00D27D25" w:rsidRDefault="0052188E" w:rsidP="0052188E">
      <w:pPr>
        <w:jc w:val="both"/>
        <w:rPr>
          <w:sz w:val="24"/>
          <w:szCs w:val="24"/>
        </w:rPr>
      </w:pPr>
    </w:p>
    <w:p w:rsidR="0052188E" w:rsidRDefault="0052188E" w:rsidP="0052188E">
      <w:pPr>
        <w:ind w:left="284" w:hanging="284"/>
        <w:jc w:val="both"/>
        <w:rPr>
          <w:b/>
          <w:bCs/>
          <w:sz w:val="24"/>
          <w:szCs w:val="24"/>
        </w:rPr>
      </w:pPr>
      <w:r w:rsidRPr="00D27D25">
        <w:rPr>
          <w:sz w:val="24"/>
          <w:szCs w:val="24"/>
        </w:rPr>
        <w:t>1.</w:t>
      </w:r>
      <w:r>
        <w:rPr>
          <w:sz w:val="24"/>
          <w:szCs w:val="24"/>
        </w:rPr>
        <w:t xml:space="preserve">1 Jóváhagyja a </w:t>
      </w:r>
      <w:r w:rsidRPr="00402925">
        <w:rPr>
          <w:b/>
          <w:bCs/>
          <w:sz w:val="24"/>
          <w:szCs w:val="24"/>
        </w:rPr>
        <w:t>tiszavasvári 2539/1 helyrajzi számú</w:t>
      </w:r>
      <w:r>
        <w:rPr>
          <w:b/>
          <w:bCs/>
          <w:sz w:val="24"/>
          <w:szCs w:val="24"/>
        </w:rPr>
        <w:t xml:space="preserve">, </w:t>
      </w:r>
      <w:r w:rsidRPr="00FF3B8E">
        <w:rPr>
          <w:bCs/>
          <w:sz w:val="24"/>
          <w:szCs w:val="24"/>
        </w:rPr>
        <w:t>„kivett lakóház, udvar, gazdasági épület”</w:t>
      </w:r>
      <w:r>
        <w:rPr>
          <w:b/>
          <w:bCs/>
          <w:sz w:val="24"/>
          <w:szCs w:val="24"/>
        </w:rPr>
        <w:t xml:space="preserve"> </w:t>
      </w:r>
      <w:r w:rsidRPr="007D6D51">
        <w:rPr>
          <w:bCs/>
          <w:sz w:val="24"/>
          <w:szCs w:val="24"/>
        </w:rPr>
        <w:t xml:space="preserve">művelési ágú </w:t>
      </w:r>
      <w:r w:rsidRPr="00402925">
        <w:rPr>
          <w:b/>
          <w:bCs/>
          <w:sz w:val="24"/>
          <w:szCs w:val="24"/>
        </w:rPr>
        <w:t xml:space="preserve">ingatlanból </w:t>
      </w:r>
      <w:r>
        <w:rPr>
          <w:b/>
          <w:bCs/>
          <w:sz w:val="24"/>
          <w:szCs w:val="24"/>
        </w:rPr>
        <w:t xml:space="preserve">1657 m2 nagyságú ingatlanrész megvásárlására - Csikós Imre István és Csikós Imre Istvánné 4440 Tiszavasvári Katona József u. 13. szám alatti lakosokkal - kötendő adásvételi előszerződést, a határozat 1. melléklete szerinti tartalommal. </w:t>
      </w:r>
    </w:p>
    <w:p w:rsidR="0052188E" w:rsidRPr="00F93174" w:rsidRDefault="0052188E" w:rsidP="0052188E">
      <w:pPr>
        <w:ind w:left="284" w:hanging="284"/>
        <w:jc w:val="both"/>
      </w:pPr>
      <w:r w:rsidRPr="0063203D">
        <w:rPr>
          <w:bCs/>
          <w:sz w:val="24"/>
          <w:szCs w:val="24"/>
        </w:rPr>
        <w:t>1.2</w:t>
      </w:r>
      <w:r>
        <w:rPr>
          <w:b/>
          <w:bCs/>
          <w:sz w:val="24"/>
          <w:szCs w:val="24"/>
        </w:rPr>
        <w:t xml:space="preserve"> </w:t>
      </w:r>
      <w:r w:rsidRPr="0063203D">
        <w:rPr>
          <w:bCs/>
          <w:sz w:val="24"/>
          <w:szCs w:val="24"/>
        </w:rPr>
        <w:t>Az 1.1 pont szerinti ingatlanrész</w:t>
      </w:r>
      <w:r>
        <w:rPr>
          <w:b/>
          <w:bCs/>
          <w:sz w:val="24"/>
          <w:szCs w:val="24"/>
        </w:rPr>
        <w:t xml:space="preserve"> vételára 500 forint / m2, </w:t>
      </w:r>
      <w:r w:rsidRPr="0063203D">
        <w:rPr>
          <w:bCs/>
          <w:sz w:val="24"/>
          <w:szCs w:val="24"/>
        </w:rPr>
        <w:t xml:space="preserve">azaz </w:t>
      </w:r>
      <w:r>
        <w:rPr>
          <w:b/>
          <w:bCs/>
          <w:sz w:val="24"/>
          <w:szCs w:val="24"/>
        </w:rPr>
        <w:t>összesen 828.500 forint.</w:t>
      </w:r>
    </w:p>
    <w:p w:rsidR="0052188E" w:rsidRDefault="0052188E" w:rsidP="0052188E">
      <w:pPr>
        <w:ind w:left="284" w:hanging="284"/>
        <w:jc w:val="both"/>
        <w:rPr>
          <w:sz w:val="24"/>
          <w:szCs w:val="24"/>
        </w:rPr>
      </w:pPr>
    </w:p>
    <w:p w:rsidR="0052188E" w:rsidRDefault="0052188E" w:rsidP="0052188E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Felhatalmazza a polgármestert az előszerződés aláírására.  </w:t>
      </w:r>
    </w:p>
    <w:p w:rsidR="0052188E" w:rsidRDefault="0052188E" w:rsidP="0052188E">
      <w:pPr>
        <w:ind w:left="284" w:hanging="284"/>
        <w:jc w:val="both"/>
        <w:rPr>
          <w:bCs/>
          <w:sz w:val="24"/>
          <w:szCs w:val="24"/>
        </w:rPr>
      </w:pPr>
    </w:p>
    <w:p w:rsidR="0052188E" w:rsidRDefault="0052188E" w:rsidP="0052188E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52188E" w:rsidRDefault="0052188E" w:rsidP="0052188E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52188E" w:rsidRPr="00ED0CAF" w:rsidRDefault="0052188E" w:rsidP="0052188E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:rsidR="006865E9" w:rsidRDefault="006865E9" w:rsidP="0052188E">
      <w:pPr>
        <w:spacing w:after="160" w:line="259" w:lineRule="auto"/>
        <w:rPr>
          <w:b/>
          <w:sz w:val="24"/>
          <w:szCs w:val="24"/>
        </w:rPr>
      </w:pPr>
    </w:p>
    <w:p w:rsidR="006865E9" w:rsidRDefault="006865E9" w:rsidP="0052188E">
      <w:pPr>
        <w:spacing w:after="160" w:line="259" w:lineRule="auto"/>
        <w:rPr>
          <w:b/>
          <w:sz w:val="24"/>
          <w:szCs w:val="24"/>
        </w:rPr>
      </w:pPr>
    </w:p>
    <w:p w:rsidR="006865E9" w:rsidRDefault="006865E9" w:rsidP="0052188E">
      <w:pPr>
        <w:spacing w:after="160" w:line="259" w:lineRule="auto"/>
        <w:rPr>
          <w:b/>
          <w:sz w:val="24"/>
          <w:szCs w:val="24"/>
        </w:rPr>
      </w:pPr>
    </w:p>
    <w:p w:rsidR="006865E9" w:rsidRDefault="006865E9" w:rsidP="006865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Balázsi Csilla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 Kovács János</w:t>
      </w:r>
    </w:p>
    <w:p w:rsidR="0052188E" w:rsidRDefault="006865E9" w:rsidP="006865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188E">
        <w:rPr>
          <w:b/>
          <w:sz w:val="24"/>
          <w:szCs w:val="24"/>
        </w:rPr>
        <w:br w:type="page"/>
      </w:r>
    </w:p>
    <w:p w:rsidR="0052188E" w:rsidRDefault="0052188E" w:rsidP="0052188E">
      <w:pPr>
        <w:ind w:left="709" w:hanging="709"/>
        <w:jc w:val="right"/>
        <w:rPr>
          <w:sz w:val="24"/>
          <w:szCs w:val="24"/>
        </w:rPr>
      </w:pPr>
      <w:r w:rsidRPr="00AD10C5">
        <w:rPr>
          <w:sz w:val="24"/>
          <w:szCs w:val="24"/>
        </w:rPr>
        <w:lastRenderedPageBreak/>
        <w:t xml:space="preserve">1. melléklet a </w:t>
      </w:r>
      <w:r w:rsidR="00317139">
        <w:rPr>
          <w:sz w:val="24"/>
          <w:szCs w:val="24"/>
        </w:rPr>
        <w:t>174/</w:t>
      </w:r>
      <w:r w:rsidRPr="00AD10C5">
        <w:rPr>
          <w:sz w:val="24"/>
          <w:szCs w:val="24"/>
        </w:rPr>
        <w:t>2025. (VI.25.) Kt. számú határozathoz</w:t>
      </w:r>
    </w:p>
    <w:p w:rsidR="0052188E" w:rsidRPr="0031290E" w:rsidRDefault="0052188E" w:rsidP="0052188E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52188E" w:rsidRPr="0031290E" w:rsidRDefault="0052188E" w:rsidP="0052188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1290E">
        <w:rPr>
          <w:rFonts w:ascii="Arial" w:hAnsi="Arial" w:cs="Arial"/>
          <w:b/>
          <w:sz w:val="21"/>
          <w:szCs w:val="21"/>
          <w:u w:val="single"/>
        </w:rPr>
        <w:t>ELŐSZERZŐDÉS</w:t>
      </w:r>
    </w:p>
    <w:p w:rsidR="0052188E" w:rsidRPr="0031290E" w:rsidRDefault="0052188E" w:rsidP="0052188E">
      <w:pPr>
        <w:ind w:right="283"/>
        <w:jc w:val="both"/>
        <w:rPr>
          <w:rFonts w:ascii="Arial" w:hAnsi="Arial" w:cs="Arial"/>
          <w:b/>
          <w:sz w:val="21"/>
          <w:szCs w:val="21"/>
        </w:rPr>
      </w:pPr>
      <w:r w:rsidRPr="0031290E">
        <w:rPr>
          <w:rFonts w:ascii="Arial" w:hAnsi="Arial" w:cs="Arial"/>
          <w:b/>
          <w:sz w:val="21"/>
          <w:szCs w:val="21"/>
        </w:rPr>
        <w:tab/>
      </w:r>
      <w:r w:rsidRPr="0031290E">
        <w:rPr>
          <w:rFonts w:ascii="Arial" w:hAnsi="Arial" w:cs="Arial"/>
          <w:b/>
          <w:sz w:val="21"/>
          <w:szCs w:val="21"/>
        </w:rPr>
        <w:tab/>
      </w:r>
      <w:r w:rsidRPr="0031290E">
        <w:rPr>
          <w:rFonts w:ascii="Arial" w:hAnsi="Arial" w:cs="Arial"/>
          <w:b/>
          <w:sz w:val="21"/>
          <w:szCs w:val="21"/>
        </w:rPr>
        <w:tab/>
      </w:r>
      <w:r w:rsidRPr="0031290E">
        <w:rPr>
          <w:rFonts w:ascii="Arial" w:hAnsi="Arial" w:cs="Arial"/>
          <w:b/>
          <w:sz w:val="21"/>
          <w:szCs w:val="21"/>
        </w:rPr>
        <w:tab/>
        <w:t xml:space="preserve">    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31290E">
        <w:rPr>
          <w:rFonts w:ascii="Arial" w:hAnsi="Arial" w:cs="Arial"/>
          <w:sz w:val="21"/>
          <w:szCs w:val="21"/>
        </w:rPr>
        <w:t xml:space="preserve">Amely létrejött </w:t>
      </w:r>
      <w:r w:rsidRPr="0031290E">
        <w:rPr>
          <w:rFonts w:ascii="Arial" w:hAnsi="Arial" w:cs="Arial"/>
          <w:b/>
          <w:bCs/>
          <w:sz w:val="21"/>
          <w:szCs w:val="21"/>
        </w:rPr>
        <w:t>Csikós Imre István</w:t>
      </w:r>
      <w:r w:rsidRPr="0031290E">
        <w:rPr>
          <w:rFonts w:ascii="Arial" w:hAnsi="Arial" w:cs="Arial"/>
          <w:sz w:val="21"/>
          <w:szCs w:val="21"/>
        </w:rPr>
        <w:t> (</w:t>
      </w:r>
      <w:proofErr w:type="spellStart"/>
      <w:r w:rsidRPr="0031290E">
        <w:rPr>
          <w:rFonts w:ascii="Arial" w:hAnsi="Arial" w:cs="Arial"/>
          <w:sz w:val="21"/>
          <w:szCs w:val="21"/>
        </w:rPr>
        <w:t>szül.név</w:t>
      </w:r>
      <w:proofErr w:type="spellEnd"/>
      <w:r w:rsidRPr="0031290E">
        <w:rPr>
          <w:rFonts w:ascii="Arial" w:hAnsi="Arial" w:cs="Arial"/>
          <w:sz w:val="21"/>
          <w:szCs w:val="21"/>
        </w:rPr>
        <w:t>: </w:t>
      </w:r>
      <w:r>
        <w:rPr>
          <w:rFonts w:ascii="Arial" w:hAnsi="Arial" w:cs="Arial"/>
          <w:sz w:val="21"/>
          <w:szCs w:val="21"/>
        </w:rPr>
        <w:t>………………</w:t>
      </w:r>
      <w:r w:rsidRPr="0031290E">
        <w:rPr>
          <w:rFonts w:ascii="Arial" w:hAnsi="Arial" w:cs="Arial"/>
          <w:sz w:val="21"/>
          <w:szCs w:val="21"/>
        </w:rPr>
        <w:t>, szül. hely és idő: </w:t>
      </w:r>
      <w:r>
        <w:rPr>
          <w:rFonts w:ascii="Arial" w:hAnsi="Arial" w:cs="Arial"/>
          <w:sz w:val="21"/>
          <w:szCs w:val="21"/>
        </w:rPr>
        <w:t>…………..</w:t>
      </w:r>
      <w:r w:rsidRPr="0031290E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……….</w:t>
      </w:r>
      <w:r w:rsidRPr="0031290E">
        <w:rPr>
          <w:rFonts w:ascii="Arial" w:hAnsi="Arial" w:cs="Arial"/>
          <w:sz w:val="21"/>
          <w:szCs w:val="21"/>
        </w:rPr>
        <w:t>, anyja neve: </w:t>
      </w:r>
      <w:r>
        <w:rPr>
          <w:rFonts w:ascii="Arial" w:hAnsi="Arial" w:cs="Arial"/>
          <w:sz w:val="21"/>
          <w:szCs w:val="21"/>
        </w:rPr>
        <w:t>…………</w:t>
      </w:r>
      <w:r w:rsidRPr="00312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1290E">
        <w:rPr>
          <w:rFonts w:ascii="Arial" w:hAnsi="Arial" w:cs="Arial"/>
          <w:sz w:val="21"/>
          <w:szCs w:val="21"/>
        </w:rPr>
        <w:t>szem.azonosító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………….,</w:t>
      </w:r>
      <w:r w:rsidRPr="0031290E">
        <w:rPr>
          <w:rFonts w:ascii="Arial" w:hAnsi="Arial" w:cs="Arial"/>
          <w:sz w:val="21"/>
          <w:szCs w:val="21"/>
        </w:rPr>
        <w:t xml:space="preserve"> adóazonosító jele: </w:t>
      </w:r>
      <w:r>
        <w:rPr>
          <w:rFonts w:ascii="Arial" w:hAnsi="Arial" w:cs="Arial"/>
          <w:sz w:val="21"/>
          <w:szCs w:val="21"/>
        </w:rPr>
        <w:t>……….</w:t>
      </w:r>
      <w:r w:rsidRPr="00312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1290E">
        <w:rPr>
          <w:rFonts w:ascii="Arial" w:hAnsi="Arial" w:cs="Arial"/>
          <w:sz w:val="21"/>
          <w:szCs w:val="21"/>
        </w:rPr>
        <w:t>szig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…….., ……</w:t>
      </w:r>
      <w:r w:rsidRPr="0031290E">
        <w:rPr>
          <w:rFonts w:ascii="Arial" w:hAnsi="Arial" w:cs="Arial"/>
          <w:sz w:val="21"/>
          <w:szCs w:val="21"/>
        </w:rPr>
        <w:t xml:space="preserve"> állampolgár) </w:t>
      </w:r>
      <w:r>
        <w:rPr>
          <w:rFonts w:ascii="Arial" w:hAnsi="Arial" w:cs="Arial"/>
          <w:sz w:val="21"/>
          <w:szCs w:val="21"/>
        </w:rPr>
        <w:t>………………………………….</w:t>
      </w:r>
      <w:r w:rsidRPr="0031290E">
        <w:rPr>
          <w:rFonts w:ascii="Arial" w:hAnsi="Arial" w:cs="Arial"/>
          <w:sz w:val="21"/>
          <w:szCs w:val="21"/>
        </w:rPr>
        <w:t xml:space="preserve">. sz. alatti lakos, mint tulajdonos és eladó, </w:t>
      </w:r>
      <w:r w:rsidRPr="0031290E">
        <w:rPr>
          <w:rFonts w:ascii="Arial" w:hAnsi="Arial" w:cs="Arial"/>
          <w:b/>
          <w:bCs/>
          <w:sz w:val="21"/>
          <w:szCs w:val="21"/>
        </w:rPr>
        <w:t>Csikós Imre Istvánné</w:t>
      </w:r>
      <w:r w:rsidRPr="0031290E">
        <w:rPr>
          <w:rFonts w:ascii="Arial" w:hAnsi="Arial" w:cs="Arial"/>
          <w:sz w:val="21"/>
          <w:szCs w:val="21"/>
        </w:rPr>
        <w:t> (</w:t>
      </w:r>
      <w:proofErr w:type="spellStart"/>
      <w:r w:rsidRPr="0031290E">
        <w:rPr>
          <w:rFonts w:ascii="Arial" w:hAnsi="Arial" w:cs="Arial"/>
          <w:sz w:val="21"/>
          <w:szCs w:val="21"/>
        </w:rPr>
        <w:t>szül.név</w:t>
      </w:r>
      <w:proofErr w:type="spellEnd"/>
      <w:r w:rsidRPr="0031290E">
        <w:rPr>
          <w:rFonts w:ascii="Arial" w:hAnsi="Arial" w:cs="Arial"/>
          <w:sz w:val="21"/>
          <w:szCs w:val="21"/>
        </w:rPr>
        <w:t>: </w:t>
      </w:r>
      <w:r>
        <w:rPr>
          <w:rFonts w:ascii="Arial" w:hAnsi="Arial" w:cs="Arial"/>
          <w:sz w:val="21"/>
          <w:szCs w:val="21"/>
        </w:rPr>
        <w:t>……………</w:t>
      </w:r>
      <w:r w:rsidRPr="0031290E">
        <w:rPr>
          <w:rFonts w:ascii="Arial" w:hAnsi="Arial" w:cs="Arial"/>
          <w:sz w:val="21"/>
          <w:szCs w:val="21"/>
        </w:rPr>
        <w:t>, szül. hely és idő: </w:t>
      </w:r>
      <w:r>
        <w:rPr>
          <w:rFonts w:ascii="Arial" w:hAnsi="Arial" w:cs="Arial"/>
          <w:sz w:val="21"/>
          <w:szCs w:val="21"/>
        </w:rPr>
        <w:t>……….</w:t>
      </w:r>
      <w:r w:rsidRPr="0031290E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……….</w:t>
      </w:r>
      <w:r w:rsidRPr="0031290E">
        <w:rPr>
          <w:rFonts w:ascii="Arial" w:hAnsi="Arial" w:cs="Arial"/>
          <w:sz w:val="21"/>
          <w:szCs w:val="21"/>
        </w:rPr>
        <w:t>, anyja neve: </w:t>
      </w:r>
      <w:r>
        <w:rPr>
          <w:rFonts w:ascii="Arial" w:hAnsi="Arial" w:cs="Arial"/>
          <w:sz w:val="21"/>
          <w:szCs w:val="21"/>
        </w:rPr>
        <w:t>………</w:t>
      </w:r>
      <w:r w:rsidRPr="0031290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1290E">
        <w:rPr>
          <w:rFonts w:ascii="Arial" w:hAnsi="Arial" w:cs="Arial"/>
          <w:sz w:val="21"/>
          <w:szCs w:val="21"/>
        </w:rPr>
        <w:t>szem.azonosító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.</w:t>
      </w:r>
      <w:r w:rsidRPr="0031290E">
        <w:rPr>
          <w:rFonts w:ascii="Arial" w:hAnsi="Arial" w:cs="Arial"/>
          <w:sz w:val="21"/>
          <w:szCs w:val="21"/>
        </w:rPr>
        <w:t xml:space="preserve"> adóazonosító jele: </w:t>
      </w:r>
      <w:r>
        <w:rPr>
          <w:rFonts w:ascii="Arial" w:hAnsi="Arial" w:cs="Arial"/>
          <w:sz w:val="21"/>
          <w:szCs w:val="21"/>
        </w:rPr>
        <w:t>.</w:t>
      </w:r>
      <w:r w:rsidRPr="0031290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1290E">
        <w:rPr>
          <w:rFonts w:ascii="Arial" w:hAnsi="Arial" w:cs="Arial"/>
          <w:sz w:val="21"/>
          <w:szCs w:val="21"/>
        </w:rPr>
        <w:t>szig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. ……</w:t>
      </w:r>
      <w:r w:rsidRPr="0031290E">
        <w:rPr>
          <w:rFonts w:ascii="Arial" w:hAnsi="Arial" w:cs="Arial"/>
          <w:sz w:val="21"/>
          <w:szCs w:val="21"/>
        </w:rPr>
        <w:t xml:space="preserve"> állampolgár) </w:t>
      </w:r>
      <w:r>
        <w:rPr>
          <w:rFonts w:ascii="Arial" w:hAnsi="Arial" w:cs="Arial"/>
          <w:sz w:val="21"/>
          <w:szCs w:val="21"/>
        </w:rPr>
        <w:t>.</w:t>
      </w:r>
      <w:r w:rsidRPr="0031290E">
        <w:rPr>
          <w:rFonts w:ascii="Arial" w:hAnsi="Arial" w:cs="Arial"/>
          <w:sz w:val="21"/>
          <w:szCs w:val="21"/>
        </w:rPr>
        <w:t xml:space="preserve">lakos, mint tulajdonos és eladó, </w:t>
      </w:r>
      <w:r w:rsidRPr="0031290E">
        <w:rPr>
          <w:rFonts w:ascii="Arial" w:hAnsi="Arial" w:cs="Arial"/>
          <w:b/>
          <w:bCs/>
          <w:sz w:val="21"/>
          <w:szCs w:val="21"/>
        </w:rPr>
        <w:t>Tiszavasvári Város Önkormányzata</w:t>
      </w:r>
      <w:r w:rsidRPr="0031290E">
        <w:rPr>
          <w:rFonts w:ascii="Arial" w:hAnsi="Arial" w:cs="Arial"/>
          <w:sz w:val="21"/>
          <w:szCs w:val="21"/>
        </w:rPr>
        <w:t xml:space="preserve"> (törzskönyvi azonosító szám PIR: 732462, adószám: 15732468-2-15, statisztikai számjel: 15732468-8411-321-15, államháztartási egyedi azonosító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ÁHTI: 742058, képviseli: Balázsi Csilla polgármester) 4440 Tiszavasvári, </w:t>
      </w:r>
      <w:proofErr w:type="gramStart"/>
      <w:r w:rsidRPr="0031290E">
        <w:rPr>
          <w:rFonts w:ascii="Arial" w:hAnsi="Arial" w:cs="Arial"/>
          <w:sz w:val="21"/>
          <w:szCs w:val="21"/>
        </w:rPr>
        <w:t>Városháza  tér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4. mint tulajdonos és vevő</w:t>
      </w:r>
      <w:r w:rsidRPr="0031290E">
        <w:rPr>
          <w:rFonts w:ascii="Arial" w:hAnsi="Arial" w:cs="Arial"/>
          <w:b/>
          <w:sz w:val="21"/>
          <w:szCs w:val="21"/>
        </w:rPr>
        <w:t xml:space="preserve"> </w:t>
      </w:r>
      <w:r w:rsidRPr="0031290E">
        <w:rPr>
          <w:rFonts w:ascii="Arial" w:hAnsi="Arial" w:cs="Arial"/>
          <w:bCs/>
          <w:sz w:val="21"/>
          <w:szCs w:val="21"/>
        </w:rPr>
        <w:t>között az</w:t>
      </w:r>
      <w:r w:rsidRPr="0031290E">
        <w:rPr>
          <w:rFonts w:ascii="Arial" w:hAnsi="Arial" w:cs="Arial"/>
          <w:b/>
          <w:sz w:val="21"/>
          <w:szCs w:val="21"/>
        </w:rPr>
        <w:t xml:space="preserve"> </w:t>
      </w:r>
      <w:r w:rsidRPr="0031290E">
        <w:rPr>
          <w:rFonts w:ascii="Arial" w:hAnsi="Arial" w:cs="Arial"/>
          <w:sz w:val="21"/>
          <w:szCs w:val="21"/>
        </w:rPr>
        <w:t>alulírott napon és helyen az alábbi feltételekkel: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sz w:val="21"/>
          <w:szCs w:val="21"/>
        </w:rPr>
        <w:t>1./</w:t>
      </w:r>
      <w:r w:rsidRPr="0031290E">
        <w:rPr>
          <w:rFonts w:ascii="Arial" w:hAnsi="Arial" w:cs="Arial"/>
          <w:sz w:val="21"/>
          <w:szCs w:val="21"/>
        </w:rPr>
        <w:tab/>
        <w:t>Csikós Imre István és Csikós Imre Istvánné tulajdonosok és eladók kijelentik, hogy tulajdonukat képezi egymás közt egyenlő ½-½</w:t>
      </w:r>
      <w:proofErr w:type="spellStart"/>
      <w:r w:rsidRPr="0031290E">
        <w:rPr>
          <w:rFonts w:ascii="Arial" w:hAnsi="Arial" w:cs="Arial"/>
          <w:sz w:val="21"/>
          <w:szCs w:val="21"/>
        </w:rPr>
        <w:t>-ed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arányban a Tiszavasvári belterület 2539/1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>, kivett lakóház, udvar, gazdasági épület megnevezésű, 2707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területű ingatlan. 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Csikós Imre István és Csikós Imre Istvánné tulajdonosok </w:t>
      </w:r>
      <w:r>
        <w:rPr>
          <w:rFonts w:ascii="Arial" w:hAnsi="Arial" w:cs="Arial"/>
          <w:sz w:val="21"/>
          <w:szCs w:val="21"/>
        </w:rPr>
        <w:t>kijelentik, hogy a jelen pontban körülírt ingatlanra az alábbi terhek vannak bejegyezve az ingatlan-nyilvántartásba:</w:t>
      </w:r>
    </w:p>
    <w:p w:rsidR="0052188E" w:rsidRPr="006F0625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6F0625">
        <w:rPr>
          <w:rFonts w:ascii="Arial" w:hAnsi="Arial" w:cs="Arial"/>
          <w:sz w:val="21"/>
          <w:szCs w:val="21"/>
        </w:rPr>
        <w:t>- III. rész 1. alatt jelzálogjog van bejegyezve az ingatlan 1/</w:t>
      </w:r>
      <w:proofErr w:type="spellStart"/>
      <w:r w:rsidRPr="006F0625">
        <w:rPr>
          <w:rFonts w:ascii="Arial" w:hAnsi="Arial" w:cs="Arial"/>
          <w:sz w:val="21"/>
          <w:szCs w:val="21"/>
        </w:rPr>
        <w:t>1</w:t>
      </w:r>
      <w:proofErr w:type="spellEnd"/>
      <w:r w:rsidRPr="006F0625">
        <w:rPr>
          <w:rFonts w:ascii="Arial" w:hAnsi="Arial" w:cs="Arial"/>
          <w:sz w:val="21"/>
          <w:szCs w:val="21"/>
        </w:rPr>
        <w:t xml:space="preserve"> tulajdoni hányadára 60.000,- </w:t>
      </w:r>
      <w:proofErr w:type="gramStart"/>
      <w:r w:rsidRPr="006F0625">
        <w:rPr>
          <w:rFonts w:ascii="Arial" w:hAnsi="Arial" w:cs="Arial"/>
          <w:sz w:val="21"/>
          <w:szCs w:val="21"/>
        </w:rPr>
        <w:t>Ft</w:t>
      </w:r>
      <w:proofErr w:type="gramEnd"/>
      <w:r w:rsidRPr="006F0625">
        <w:rPr>
          <w:rFonts w:ascii="Arial" w:hAnsi="Arial" w:cs="Arial"/>
          <w:sz w:val="21"/>
          <w:szCs w:val="21"/>
        </w:rPr>
        <w:t xml:space="preserve"> azaz hatvanezer forint és járulékai erejéig, Alkaloida Vegyészeti Gyár 4440 Tiszavasvári, </w:t>
      </w:r>
      <w:proofErr w:type="spellStart"/>
      <w:r w:rsidRPr="006F0625">
        <w:rPr>
          <w:rFonts w:ascii="Arial" w:hAnsi="Arial" w:cs="Arial"/>
          <w:sz w:val="21"/>
          <w:szCs w:val="21"/>
        </w:rPr>
        <w:t>Kabay</w:t>
      </w:r>
      <w:proofErr w:type="spellEnd"/>
      <w:r w:rsidRPr="006F0625">
        <w:rPr>
          <w:rFonts w:ascii="Arial" w:hAnsi="Arial" w:cs="Arial"/>
          <w:sz w:val="21"/>
          <w:szCs w:val="21"/>
        </w:rPr>
        <w:t xml:space="preserve"> János u. 29. jogosult javára, bejegyző határozat, érkezési idő: 17745/1986.10.20.</w:t>
      </w:r>
    </w:p>
    <w:p w:rsidR="0052188E" w:rsidRPr="006F0625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6F0625">
        <w:rPr>
          <w:rFonts w:ascii="Arial" w:hAnsi="Arial" w:cs="Arial"/>
          <w:sz w:val="21"/>
          <w:szCs w:val="21"/>
        </w:rPr>
        <w:t>- III. rész 2. alatt jelzálogjog van bejegyezve az ingatlan 1/</w:t>
      </w:r>
      <w:proofErr w:type="spellStart"/>
      <w:r w:rsidRPr="006F0625">
        <w:rPr>
          <w:rFonts w:ascii="Arial" w:hAnsi="Arial" w:cs="Arial"/>
          <w:sz w:val="21"/>
          <w:szCs w:val="21"/>
        </w:rPr>
        <w:t>1</w:t>
      </w:r>
      <w:proofErr w:type="spellEnd"/>
      <w:r w:rsidRPr="006F0625">
        <w:rPr>
          <w:rFonts w:ascii="Arial" w:hAnsi="Arial" w:cs="Arial"/>
          <w:sz w:val="21"/>
          <w:szCs w:val="21"/>
        </w:rPr>
        <w:t xml:space="preserve"> tulajdoni hányadára 65.000,- </w:t>
      </w:r>
      <w:proofErr w:type="gramStart"/>
      <w:r w:rsidRPr="006F0625">
        <w:rPr>
          <w:rFonts w:ascii="Arial" w:hAnsi="Arial" w:cs="Arial"/>
          <w:sz w:val="21"/>
          <w:szCs w:val="21"/>
        </w:rPr>
        <w:t>Ft</w:t>
      </w:r>
      <w:proofErr w:type="gramEnd"/>
      <w:r w:rsidRPr="006F0625">
        <w:rPr>
          <w:rFonts w:ascii="Arial" w:hAnsi="Arial" w:cs="Arial"/>
          <w:sz w:val="21"/>
          <w:szCs w:val="21"/>
        </w:rPr>
        <w:t xml:space="preserve"> azaz hatvanötezer forint és járulékai erejéig, Alkaloida Vegyészeti Gyár 4440 Tiszavasvári, </w:t>
      </w:r>
      <w:proofErr w:type="spellStart"/>
      <w:r w:rsidRPr="006F0625">
        <w:rPr>
          <w:rFonts w:ascii="Arial" w:hAnsi="Arial" w:cs="Arial"/>
          <w:sz w:val="21"/>
          <w:szCs w:val="21"/>
        </w:rPr>
        <w:t>Kabay</w:t>
      </w:r>
      <w:proofErr w:type="spellEnd"/>
      <w:r w:rsidRPr="006F0625">
        <w:rPr>
          <w:rFonts w:ascii="Arial" w:hAnsi="Arial" w:cs="Arial"/>
          <w:sz w:val="21"/>
          <w:szCs w:val="21"/>
        </w:rPr>
        <w:t xml:space="preserve"> János u. 29. jogosult javára, bejegyző határozat, érkezési idő: 17745/1986.10.20.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6F0625">
        <w:rPr>
          <w:rFonts w:ascii="Arial" w:hAnsi="Arial" w:cs="Arial"/>
          <w:sz w:val="21"/>
          <w:szCs w:val="21"/>
        </w:rPr>
        <w:t>- III. rész 4. alatt végrehajtási jog van bejegyezve Csikós Imre Istvánné ½</w:t>
      </w:r>
      <w:proofErr w:type="spellStart"/>
      <w:r w:rsidRPr="006F0625">
        <w:rPr>
          <w:rFonts w:ascii="Arial" w:hAnsi="Arial" w:cs="Arial"/>
          <w:sz w:val="21"/>
          <w:szCs w:val="21"/>
        </w:rPr>
        <w:t>-ed</w:t>
      </w:r>
      <w:proofErr w:type="spellEnd"/>
      <w:r w:rsidRPr="006F0625">
        <w:rPr>
          <w:rFonts w:ascii="Arial" w:hAnsi="Arial" w:cs="Arial"/>
          <w:sz w:val="21"/>
          <w:szCs w:val="21"/>
        </w:rPr>
        <w:t xml:space="preserve"> ingatlan tulajdoni hányadára, 202.882,- Ft, azaz kétszázkétezer-nyolcszáznyolcvankettő forint és járulékai erejéig, dr. Horváth Zoltán Végrehajtói Irodája, 0328.V.0529/2013/56., INTRUM </w:t>
      </w:r>
      <w:proofErr w:type="spellStart"/>
      <w:r w:rsidRPr="006F0625">
        <w:rPr>
          <w:rFonts w:ascii="Arial" w:hAnsi="Arial" w:cs="Arial"/>
          <w:sz w:val="21"/>
          <w:szCs w:val="21"/>
        </w:rPr>
        <w:t>Zrt</w:t>
      </w:r>
      <w:proofErr w:type="spellEnd"/>
      <w:r w:rsidRPr="006F0625">
        <w:rPr>
          <w:rFonts w:ascii="Arial" w:hAnsi="Arial" w:cs="Arial"/>
          <w:sz w:val="21"/>
          <w:szCs w:val="21"/>
        </w:rPr>
        <w:t>. törzsszám: 12935181, 1139 Budapest, Fiastyúk u. 4-8. jogosult javára.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>Csikós Imre István és Csikós Imre Istvánné tulajdonosok</w:t>
      </w:r>
      <w:r>
        <w:rPr>
          <w:rFonts w:ascii="Arial" w:hAnsi="Arial" w:cs="Arial"/>
          <w:sz w:val="21"/>
          <w:szCs w:val="21"/>
        </w:rPr>
        <w:t xml:space="preserve"> jelen előszerződés aláírásával feltétlen és visszavonhatatlan kötelezettséget vállalnak arra, hogy a jelen pontban körülírt ingatlant </w:t>
      </w:r>
      <w:proofErr w:type="gramStart"/>
      <w:r>
        <w:rPr>
          <w:rFonts w:ascii="Arial" w:hAnsi="Arial" w:cs="Arial"/>
          <w:sz w:val="21"/>
          <w:szCs w:val="21"/>
        </w:rPr>
        <w:t>tehermentesítik</w:t>
      </w:r>
      <w:proofErr w:type="gramEnd"/>
      <w:r>
        <w:rPr>
          <w:rFonts w:ascii="Arial" w:hAnsi="Arial" w:cs="Arial"/>
          <w:sz w:val="21"/>
          <w:szCs w:val="21"/>
        </w:rPr>
        <w:t xml:space="preserve"> a jelen pontban körülír terhek alól jelen előszerződés aláírásától számított 90 napon belül.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83124B" w:rsidRDefault="0052188E" w:rsidP="0052188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Csikós Imre István és Csikós Imre Istvánné tulajdonosok</w:t>
      </w:r>
      <w:r w:rsidRPr="0083124B">
        <w:rPr>
          <w:rFonts w:ascii="Arial" w:hAnsi="Arial" w:cs="Arial"/>
          <w:sz w:val="21"/>
          <w:szCs w:val="21"/>
        </w:rPr>
        <w:t xml:space="preserve"> feltétlen és visszavonhatatlan kötelezettséget vállal</w:t>
      </w:r>
      <w:r>
        <w:rPr>
          <w:rFonts w:ascii="Arial" w:hAnsi="Arial" w:cs="Arial"/>
          <w:sz w:val="21"/>
          <w:szCs w:val="21"/>
        </w:rPr>
        <w:t>nak</w:t>
      </w:r>
      <w:r w:rsidRPr="0083124B">
        <w:rPr>
          <w:rFonts w:ascii="Arial" w:hAnsi="Arial" w:cs="Arial"/>
          <w:sz w:val="21"/>
          <w:szCs w:val="21"/>
        </w:rPr>
        <w:t xml:space="preserve"> arra is, hogy</w:t>
      </w:r>
      <w:r>
        <w:rPr>
          <w:rFonts w:ascii="Arial" w:hAnsi="Arial" w:cs="Arial"/>
          <w:sz w:val="21"/>
          <w:szCs w:val="21"/>
        </w:rPr>
        <w:t xml:space="preserve"> 2025. 10. hó</w:t>
      </w:r>
      <w:r w:rsidRPr="0083124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01. napig át fogják adni Tiszavasvári Város Önkormányzata</w:t>
      </w:r>
      <w:r w:rsidRPr="0083124B">
        <w:rPr>
          <w:rFonts w:ascii="Arial" w:hAnsi="Arial" w:cs="Arial"/>
          <w:sz w:val="21"/>
          <w:szCs w:val="21"/>
        </w:rPr>
        <w:t xml:space="preserve"> részére a jelen pontban körülírt terhektől mentesített ingatlanról kiváltott tehermentes</w:t>
      </w:r>
      <w:r>
        <w:rPr>
          <w:rFonts w:ascii="Arial" w:hAnsi="Arial" w:cs="Arial"/>
          <w:sz w:val="21"/>
          <w:szCs w:val="21"/>
        </w:rPr>
        <w:t>,</w:t>
      </w:r>
      <w:r w:rsidRPr="0083124B">
        <w:rPr>
          <w:rFonts w:ascii="Arial" w:hAnsi="Arial" w:cs="Arial"/>
          <w:sz w:val="21"/>
          <w:szCs w:val="21"/>
        </w:rPr>
        <w:t xml:space="preserve"> hiteles tulajdoni lap szemléjének eredeti példányát.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sz w:val="21"/>
          <w:szCs w:val="21"/>
        </w:rPr>
        <w:t>2./</w:t>
      </w:r>
      <w:r w:rsidRPr="0031290E">
        <w:rPr>
          <w:rFonts w:ascii="Arial" w:hAnsi="Arial" w:cs="Arial"/>
          <w:sz w:val="21"/>
          <w:szCs w:val="21"/>
        </w:rPr>
        <w:tab/>
        <w:t>Tiszavasvári Város Önkormányzata tulajdonos és vevő kijelenti, hogy tulajdonát képezi 1/</w:t>
      </w:r>
      <w:proofErr w:type="spellStart"/>
      <w:r w:rsidRPr="0031290E">
        <w:rPr>
          <w:rFonts w:ascii="Arial" w:hAnsi="Arial" w:cs="Arial"/>
          <w:sz w:val="21"/>
          <w:szCs w:val="21"/>
        </w:rPr>
        <w:t>1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arányban a Tiszavasvári belterület 2539/2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>, kivett közösségi ház, udvar megnevezésű, 397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területű ingatlan.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Tiszavasvári Város Önkormányzata szavatosságot vállal a fenti ingatlan per-, teher- </w:t>
      </w:r>
      <w:r>
        <w:rPr>
          <w:rFonts w:ascii="Arial" w:hAnsi="Arial" w:cs="Arial"/>
          <w:sz w:val="21"/>
          <w:szCs w:val="21"/>
        </w:rPr>
        <w:t xml:space="preserve">és </w:t>
      </w:r>
      <w:r w:rsidRPr="0031290E">
        <w:rPr>
          <w:rFonts w:ascii="Arial" w:hAnsi="Arial" w:cs="Arial"/>
          <w:sz w:val="21"/>
          <w:szCs w:val="21"/>
        </w:rPr>
        <w:t>igénymentességéért.</w:t>
      </w:r>
    </w:p>
    <w:p w:rsidR="0052188E" w:rsidRPr="0031290E" w:rsidRDefault="0052188E" w:rsidP="0052188E">
      <w:pPr>
        <w:jc w:val="both"/>
        <w:rPr>
          <w:rFonts w:ascii="Arial" w:hAnsi="Arial" w:cs="Arial"/>
          <w:b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sz w:val="21"/>
          <w:szCs w:val="21"/>
        </w:rPr>
        <w:t>3./</w:t>
      </w:r>
      <w:r w:rsidRPr="0031290E">
        <w:rPr>
          <w:rFonts w:ascii="Arial" w:hAnsi="Arial" w:cs="Arial"/>
          <w:sz w:val="21"/>
          <w:szCs w:val="21"/>
        </w:rPr>
        <w:t xml:space="preserve">  </w:t>
      </w:r>
      <w:r w:rsidRPr="0031290E">
        <w:rPr>
          <w:rFonts w:ascii="Arial" w:hAnsi="Arial" w:cs="Arial"/>
          <w:sz w:val="21"/>
          <w:szCs w:val="21"/>
        </w:rPr>
        <w:tab/>
        <w:t>Szerződő felek</w:t>
      </w:r>
      <w:r w:rsidRPr="0031290E">
        <w:rPr>
          <w:rFonts w:ascii="Arial" w:hAnsi="Arial" w:cs="Arial"/>
          <w:b/>
          <w:sz w:val="21"/>
          <w:szCs w:val="21"/>
        </w:rPr>
        <w:t xml:space="preserve"> </w:t>
      </w:r>
      <w:r w:rsidRPr="0031290E">
        <w:rPr>
          <w:rFonts w:ascii="Arial" w:hAnsi="Arial" w:cs="Arial"/>
          <w:sz w:val="21"/>
          <w:szCs w:val="21"/>
        </w:rPr>
        <w:t xml:space="preserve">megállapodnak abban, hogy az 1./ és 2./ pontban körülírt ingatlanokból ingatlanokat fognak kialakítani Kecskés Miklós 4400 Nyíregyháza, Deák F. </w:t>
      </w:r>
      <w:proofErr w:type="gramStart"/>
      <w:r w:rsidRPr="0031290E">
        <w:rPr>
          <w:rFonts w:ascii="Arial" w:hAnsi="Arial" w:cs="Arial"/>
          <w:sz w:val="21"/>
          <w:szCs w:val="21"/>
        </w:rPr>
        <w:t>u.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1. II/6. által 3/2025. munkaszám alatt elkészített változási vázrajz alapján az alábbiak szerint: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- Szerződő felek ki fognak alakítani Tiszavasvári belterület 2539/1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>, kivett lakóház, udvar, gazdasági épület megnevezésű, 1050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területű ingatlant, amely ingatlan Csikós Imre István és Csikós Imre Istvánné tulajdonosok tulajdonába fog kerülni kerül egymás közt egyenlő ½-½</w:t>
      </w:r>
      <w:proofErr w:type="spellStart"/>
      <w:r w:rsidRPr="0031290E">
        <w:rPr>
          <w:rFonts w:ascii="Arial" w:hAnsi="Arial" w:cs="Arial"/>
          <w:sz w:val="21"/>
          <w:szCs w:val="21"/>
        </w:rPr>
        <w:t>-ed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arányban, </w:t>
      </w:r>
      <w:r>
        <w:rPr>
          <w:rFonts w:ascii="Arial" w:hAnsi="Arial" w:cs="Arial"/>
          <w:sz w:val="21"/>
          <w:szCs w:val="21"/>
        </w:rPr>
        <w:t>telekalakítás</w:t>
      </w:r>
      <w:r w:rsidRPr="0031290E">
        <w:rPr>
          <w:rFonts w:ascii="Arial" w:hAnsi="Arial" w:cs="Arial"/>
          <w:sz w:val="21"/>
          <w:szCs w:val="21"/>
        </w:rPr>
        <w:t xml:space="preserve"> jogcímen.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lastRenderedPageBreak/>
        <w:t xml:space="preserve">- Szerződő felek ki fognak alakítani Tiszavasvári belterület 2539/2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>, kivett közösségi ház, udvar megnevezésű, 2054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területű ingatlant, amely ingatlan Tiszavasvári Város Önkormányzata tulajdonába fog kerülni 1/</w:t>
      </w:r>
      <w:proofErr w:type="spellStart"/>
      <w:r w:rsidRPr="0031290E">
        <w:rPr>
          <w:rFonts w:ascii="Arial" w:hAnsi="Arial" w:cs="Arial"/>
          <w:sz w:val="21"/>
          <w:szCs w:val="21"/>
        </w:rPr>
        <w:t>1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arányban, </w:t>
      </w:r>
      <w:r>
        <w:rPr>
          <w:rFonts w:ascii="Arial" w:hAnsi="Arial" w:cs="Arial"/>
          <w:sz w:val="21"/>
          <w:szCs w:val="21"/>
        </w:rPr>
        <w:t>telekalakítás, adásvétel</w:t>
      </w:r>
      <w:r w:rsidRPr="0031290E">
        <w:rPr>
          <w:rFonts w:ascii="Arial" w:hAnsi="Arial" w:cs="Arial"/>
          <w:sz w:val="21"/>
          <w:szCs w:val="21"/>
        </w:rPr>
        <w:t xml:space="preserve"> jogcímen.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Tiszavasvári Város Önkormányzata tulajdonos és </w:t>
      </w:r>
      <w:r>
        <w:rPr>
          <w:rFonts w:ascii="Arial" w:hAnsi="Arial" w:cs="Arial"/>
          <w:sz w:val="21"/>
          <w:szCs w:val="21"/>
        </w:rPr>
        <w:t>vevő</w:t>
      </w:r>
      <w:r w:rsidRPr="0031290E">
        <w:rPr>
          <w:rFonts w:ascii="Arial" w:hAnsi="Arial" w:cs="Arial"/>
          <w:sz w:val="21"/>
          <w:szCs w:val="21"/>
        </w:rPr>
        <w:t xml:space="preserve"> kijelenti, hogy a változási vázrajz szerinti telekalakítás jóváhagyása iránti eljárás már folyamatban van az illetékes ingatlanügyi hatóság előtt.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bCs/>
          <w:sz w:val="21"/>
          <w:szCs w:val="21"/>
        </w:rPr>
        <w:t>4./</w:t>
      </w:r>
      <w:r w:rsidRPr="0031290E">
        <w:rPr>
          <w:rFonts w:ascii="Arial" w:hAnsi="Arial" w:cs="Arial"/>
          <w:sz w:val="21"/>
          <w:szCs w:val="21"/>
        </w:rPr>
        <w:t xml:space="preserve"> </w:t>
      </w:r>
      <w:r w:rsidRPr="0031290E">
        <w:rPr>
          <w:rFonts w:ascii="Arial" w:hAnsi="Arial" w:cs="Arial"/>
          <w:sz w:val="21"/>
          <w:szCs w:val="21"/>
        </w:rPr>
        <w:tab/>
      </w:r>
      <w:r w:rsidRPr="0083124B">
        <w:rPr>
          <w:rFonts w:ascii="Arial" w:hAnsi="Arial" w:cs="Arial"/>
          <w:sz w:val="21"/>
          <w:szCs w:val="21"/>
        </w:rPr>
        <w:t xml:space="preserve">Szerződő felek megállapodnak abban, hogy </w:t>
      </w:r>
      <w:r>
        <w:rPr>
          <w:rFonts w:ascii="Arial" w:hAnsi="Arial" w:cs="Arial"/>
          <w:sz w:val="21"/>
          <w:szCs w:val="21"/>
        </w:rPr>
        <w:t xml:space="preserve">az 1. pontban körülírt ingatlan tehermentesítését követően Csikós Imre István és Csikós Imre Istvánné tulajdonos, eladók által Tiszavasvári Város Önkormányzata vevő részére való hiteles tulajdoni </w:t>
      </w:r>
      <w:proofErr w:type="gramStart"/>
      <w:r>
        <w:rPr>
          <w:rFonts w:ascii="Arial" w:hAnsi="Arial" w:cs="Arial"/>
          <w:sz w:val="21"/>
          <w:szCs w:val="21"/>
        </w:rPr>
        <w:t>lap szemle</w:t>
      </w:r>
      <w:proofErr w:type="gramEnd"/>
      <w:r>
        <w:rPr>
          <w:rFonts w:ascii="Arial" w:hAnsi="Arial" w:cs="Arial"/>
          <w:sz w:val="21"/>
          <w:szCs w:val="21"/>
        </w:rPr>
        <w:t xml:space="preserve"> átadást követően, és </w:t>
      </w:r>
      <w:r w:rsidRPr="0031290E">
        <w:rPr>
          <w:rFonts w:ascii="Arial" w:hAnsi="Arial" w:cs="Arial"/>
          <w:sz w:val="21"/>
          <w:szCs w:val="21"/>
        </w:rPr>
        <w:t>a 3./ pontban körülírt változási vázrajz szerinti telekalakítás illetékes ingatlanügyi hatóság által kiadott telekalakítási engedély</w:t>
      </w:r>
      <w:r>
        <w:rPr>
          <w:rFonts w:ascii="Arial" w:hAnsi="Arial" w:cs="Arial"/>
          <w:sz w:val="21"/>
          <w:szCs w:val="21"/>
        </w:rPr>
        <w:t>é</w:t>
      </w:r>
      <w:r w:rsidRPr="0031290E">
        <w:rPr>
          <w:rFonts w:ascii="Arial" w:hAnsi="Arial" w:cs="Arial"/>
          <w:sz w:val="21"/>
          <w:szCs w:val="21"/>
        </w:rPr>
        <w:t>nek a véglegessé válásától számítot</w:t>
      </w:r>
      <w:r>
        <w:rPr>
          <w:rFonts w:ascii="Arial" w:hAnsi="Arial" w:cs="Arial"/>
          <w:sz w:val="21"/>
          <w:szCs w:val="21"/>
        </w:rPr>
        <w:t xml:space="preserve">t </w:t>
      </w:r>
      <w:r w:rsidR="00812E52">
        <w:rPr>
          <w:rFonts w:ascii="Arial" w:hAnsi="Arial" w:cs="Arial"/>
          <w:sz w:val="21"/>
          <w:szCs w:val="21"/>
        </w:rPr>
        <w:t>90</w:t>
      </w:r>
      <w:bookmarkStart w:id="0" w:name="_GoBack"/>
      <w:bookmarkEnd w:id="0"/>
      <w:r w:rsidRPr="0031290E">
        <w:rPr>
          <w:rFonts w:ascii="Arial" w:hAnsi="Arial" w:cs="Arial"/>
          <w:sz w:val="21"/>
          <w:szCs w:val="21"/>
        </w:rPr>
        <w:t xml:space="preserve"> napon belül </w:t>
      </w:r>
      <w:r>
        <w:rPr>
          <w:rFonts w:ascii="Arial" w:hAnsi="Arial" w:cs="Arial"/>
          <w:sz w:val="21"/>
          <w:szCs w:val="21"/>
        </w:rPr>
        <w:t xml:space="preserve">telekalakítási </w:t>
      </w:r>
      <w:r w:rsidRPr="0031290E">
        <w:rPr>
          <w:rFonts w:ascii="Arial" w:hAnsi="Arial" w:cs="Arial"/>
          <w:sz w:val="21"/>
          <w:szCs w:val="21"/>
        </w:rPr>
        <w:t xml:space="preserve">szerződést fognak kötni, és a telekalakítás során a Tiszavasvári belterület 2539/1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ingatlanból Tiszavasvári Város Önkormányzata tulajdonába kerülő</w:t>
      </w:r>
      <w:r>
        <w:rPr>
          <w:rFonts w:ascii="Arial" w:hAnsi="Arial" w:cs="Arial"/>
          <w:sz w:val="21"/>
          <w:szCs w:val="21"/>
        </w:rPr>
        <w:t xml:space="preserve"> per-, teher- és igénymentes, </w:t>
      </w:r>
      <w:r w:rsidRPr="0031290E">
        <w:rPr>
          <w:rFonts w:ascii="Arial" w:hAnsi="Arial" w:cs="Arial"/>
          <w:sz w:val="21"/>
          <w:szCs w:val="21"/>
        </w:rPr>
        <w:t>összesen 1657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földterületet – </w:t>
      </w:r>
      <w:r>
        <w:rPr>
          <w:rFonts w:ascii="Arial" w:hAnsi="Arial" w:cs="Arial"/>
          <w:sz w:val="21"/>
          <w:szCs w:val="21"/>
        </w:rPr>
        <w:t xml:space="preserve">per-, teher- és igénymentes </w:t>
      </w:r>
      <w:r w:rsidRPr="0031290E">
        <w:rPr>
          <w:rFonts w:ascii="Arial" w:hAnsi="Arial" w:cs="Arial"/>
          <w:sz w:val="21"/>
          <w:szCs w:val="21"/>
        </w:rPr>
        <w:t xml:space="preserve">1657/2707-ed ingatlan tulajdoni hányadot - Csikós Imre István és Csikós Imre Istvánné </w:t>
      </w:r>
      <w:r>
        <w:rPr>
          <w:rFonts w:ascii="Arial" w:hAnsi="Arial" w:cs="Arial"/>
          <w:sz w:val="21"/>
          <w:szCs w:val="21"/>
        </w:rPr>
        <w:t xml:space="preserve">tulajdonosok és </w:t>
      </w:r>
      <w:r w:rsidRPr="0031290E">
        <w:rPr>
          <w:rFonts w:ascii="Arial" w:hAnsi="Arial" w:cs="Arial"/>
          <w:sz w:val="21"/>
          <w:szCs w:val="21"/>
        </w:rPr>
        <w:t xml:space="preserve">eladók el fogják adni Tiszavasvári Város Önkormányzata </w:t>
      </w:r>
      <w:r>
        <w:rPr>
          <w:rFonts w:ascii="Arial" w:hAnsi="Arial" w:cs="Arial"/>
          <w:sz w:val="21"/>
          <w:szCs w:val="21"/>
        </w:rPr>
        <w:t xml:space="preserve">tulajdonos és </w:t>
      </w:r>
      <w:r w:rsidRPr="0031290E">
        <w:rPr>
          <w:rFonts w:ascii="Arial" w:hAnsi="Arial" w:cs="Arial"/>
          <w:sz w:val="21"/>
          <w:szCs w:val="21"/>
        </w:rPr>
        <w:t xml:space="preserve">vevő részére, Tiszavasvári Város Önkormányzata </w:t>
      </w:r>
      <w:r>
        <w:rPr>
          <w:rFonts w:ascii="Arial" w:hAnsi="Arial" w:cs="Arial"/>
          <w:sz w:val="21"/>
          <w:szCs w:val="21"/>
        </w:rPr>
        <w:t xml:space="preserve">tulajdonos és </w:t>
      </w:r>
      <w:r w:rsidRPr="0031290E">
        <w:rPr>
          <w:rFonts w:ascii="Arial" w:hAnsi="Arial" w:cs="Arial"/>
          <w:sz w:val="21"/>
          <w:szCs w:val="21"/>
        </w:rPr>
        <w:t>vevő pedig meg fogja vásárolni ezen ingatlan tulajdoni hányadot Csikós Imre István és Csikós Imre Istvánné eladóktól.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>Szerződő felek a jelen pontban körülírt Tiszavasvári Város Önkormányzata tulajdonába kerülő 1657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földterület – 1657/2707-ed ingatlan tulajdoni hányad – vételárát 500,- forint/</w:t>
      </w:r>
      <w:proofErr w:type="gramStart"/>
      <w:r w:rsidRPr="0031290E">
        <w:rPr>
          <w:rFonts w:ascii="Arial" w:hAnsi="Arial" w:cs="Arial"/>
          <w:sz w:val="21"/>
          <w:szCs w:val="21"/>
        </w:rPr>
        <w:t>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azaz ötszáz forint/m</w:t>
      </w:r>
      <w:r w:rsidRPr="0031290E">
        <w:rPr>
          <w:rFonts w:ascii="Arial" w:hAnsi="Arial" w:cs="Arial"/>
          <w:sz w:val="21"/>
          <w:szCs w:val="21"/>
          <w:vertAlign w:val="superscript"/>
        </w:rPr>
        <w:t xml:space="preserve">2 </w:t>
      </w:r>
      <w:r w:rsidRPr="0031290E">
        <w:rPr>
          <w:rFonts w:ascii="Arial" w:hAnsi="Arial" w:cs="Arial"/>
          <w:sz w:val="21"/>
          <w:szCs w:val="21"/>
        </w:rPr>
        <w:t xml:space="preserve">összesen 828.500,- forint azaz nyolcszázhuszonnyolcezer-ötszáz forint összegben fogják meghatározni, Tiszavasvári Város Önkormányzata </w:t>
      </w:r>
      <w:r>
        <w:rPr>
          <w:rFonts w:ascii="Arial" w:hAnsi="Arial" w:cs="Arial"/>
          <w:sz w:val="21"/>
          <w:szCs w:val="21"/>
        </w:rPr>
        <w:t xml:space="preserve">tulajdonos és </w:t>
      </w:r>
      <w:r w:rsidRPr="0031290E">
        <w:rPr>
          <w:rFonts w:ascii="Arial" w:hAnsi="Arial" w:cs="Arial"/>
          <w:sz w:val="21"/>
          <w:szCs w:val="21"/>
        </w:rPr>
        <w:t>vevő pedig meg fogja vásárolni ezen 1657 m</w:t>
      </w:r>
      <w:r w:rsidRPr="0031290E">
        <w:rPr>
          <w:rFonts w:ascii="Arial" w:hAnsi="Arial" w:cs="Arial"/>
          <w:sz w:val="21"/>
          <w:szCs w:val="21"/>
          <w:vertAlign w:val="superscript"/>
        </w:rPr>
        <w:t>2</w:t>
      </w:r>
      <w:r w:rsidRPr="0031290E">
        <w:rPr>
          <w:rFonts w:ascii="Arial" w:hAnsi="Arial" w:cs="Arial"/>
          <w:sz w:val="21"/>
          <w:szCs w:val="21"/>
        </w:rPr>
        <w:t xml:space="preserve"> földterületet - 1657/2707-ed ingatlan tulajdoni hányadot - ezen vételárért. A vételár eladókat tulajdoni hányaduk alapján egymás közt egyenlő ½-½</w:t>
      </w:r>
      <w:proofErr w:type="spellStart"/>
      <w:r w:rsidRPr="0031290E">
        <w:rPr>
          <w:rFonts w:ascii="Arial" w:hAnsi="Arial" w:cs="Arial"/>
          <w:sz w:val="21"/>
          <w:szCs w:val="21"/>
        </w:rPr>
        <w:t>-ed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arányban fogja megilletni. 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Tiszavasvári Város Önkormányzata </w:t>
      </w:r>
      <w:r>
        <w:rPr>
          <w:rFonts w:ascii="Arial" w:hAnsi="Arial" w:cs="Arial"/>
          <w:sz w:val="21"/>
          <w:szCs w:val="21"/>
        </w:rPr>
        <w:t xml:space="preserve">tulajdonos és </w:t>
      </w:r>
      <w:r w:rsidRPr="0031290E">
        <w:rPr>
          <w:rFonts w:ascii="Arial" w:hAnsi="Arial" w:cs="Arial"/>
          <w:sz w:val="21"/>
          <w:szCs w:val="21"/>
        </w:rPr>
        <w:t>vevő a</w:t>
      </w:r>
      <w:r>
        <w:rPr>
          <w:rFonts w:ascii="Arial" w:hAnsi="Arial" w:cs="Arial"/>
          <w:sz w:val="21"/>
          <w:szCs w:val="21"/>
        </w:rPr>
        <w:t xml:space="preserve"> telekalakítási </w:t>
      </w:r>
      <w:r w:rsidRPr="0031290E">
        <w:rPr>
          <w:rFonts w:ascii="Arial" w:hAnsi="Arial" w:cs="Arial"/>
          <w:sz w:val="21"/>
          <w:szCs w:val="21"/>
        </w:rPr>
        <w:t>szerződés aláírásá</w:t>
      </w:r>
      <w:r>
        <w:rPr>
          <w:rFonts w:ascii="Arial" w:hAnsi="Arial" w:cs="Arial"/>
          <w:sz w:val="21"/>
          <w:szCs w:val="21"/>
        </w:rPr>
        <w:t xml:space="preserve">tól számított 15 napon belül </w:t>
      </w:r>
      <w:r w:rsidRPr="0031290E">
        <w:rPr>
          <w:rFonts w:ascii="Arial" w:hAnsi="Arial" w:cs="Arial"/>
          <w:sz w:val="21"/>
          <w:szCs w:val="21"/>
        </w:rPr>
        <w:t xml:space="preserve">átutalással fogja megfizetni </w:t>
      </w:r>
      <w:r>
        <w:rPr>
          <w:rFonts w:ascii="Arial" w:hAnsi="Arial" w:cs="Arial"/>
          <w:sz w:val="21"/>
          <w:szCs w:val="21"/>
        </w:rPr>
        <w:t xml:space="preserve">Csikós Imre István és Csikós Imre Istvánné tulajdonosok és eladók </w:t>
      </w:r>
      <w:r w:rsidRPr="0031290E">
        <w:rPr>
          <w:rFonts w:ascii="Arial" w:hAnsi="Arial" w:cs="Arial"/>
          <w:sz w:val="21"/>
          <w:szCs w:val="21"/>
        </w:rPr>
        <w:t xml:space="preserve">részére járó teljes vételárat </w:t>
      </w:r>
      <w:proofErr w:type="gramStart"/>
      <w:r w:rsidRPr="0031290E">
        <w:rPr>
          <w:rFonts w:ascii="Arial" w:hAnsi="Arial" w:cs="Arial"/>
          <w:sz w:val="21"/>
          <w:szCs w:val="21"/>
        </w:rPr>
        <w:t>maradéktalanul  átutalás</w:t>
      </w:r>
      <w:r>
        <w:rPr>
          <w:rFonts w:ascii="Arial" w:hAnsi="Arial" w:cs="Arial"/>
          <w:sz w:val="21"/>
          <w:szCs w:val="21"/>
        </w:rPr>
        <w:t>sal</w:t>
      </w:r>
      <w:proofErr w:type="gramEnd"/>
      <w:r>
        <w:rPr>
          <w:rFonts w:ascii="Arial" w:hAnsi="Arial" w:cs="Arial"/>
          <w:sz w:val="21"/>
          <w:szCs w:val="21"/>
        </w:rPr>
        <w:t xml:space="preserve">, Csikós Imre István tulajdonos és eladó OTP banknál vezetett 11773449-81216512. sz. pénzintézeti számlájára, Csikós Imre Istvánné tulajdonos és eladó OTP Banknál vezetett 11773449-81423172. sz. pénzintézeti számlaszámára. 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Csikós Imre István és Csikós Imre Istvánné tulajdonosok és eladók kijelentik, hogy fenti bankszámlák saját bankszámlájuk, </w:t>
      </w:r>
      <w:proofErr w:type="gramStart"/>
      <w:r>
        <w:rPr>
          <w:rFonts w:ascii="Arial" w:hAnsi="Arial" w:cs="Arial"/>
          <w:sz w:val="21"/>
          <w:szCs w:val="21"/>
        </w:rPr>
        <w:t>ezen</w:t>
      </w:r>
      <w:proofErr w:type="gramEnd"/>
      <w:r>
        <w:rPr>
          <w:rFonts w:ascii="Arial" w:hAnsi="Arial" w:cs="Arial"/>
          <w:sz w:val="21"/>
          <w:szCs w:val="21"/>
        </w:rPr>
        <w:t xml:space="preserve"> bankszámlákra történő teljesítést saját kezeikhez történő joghatályos teljesítésként el fogják ismerni.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pStyle w:val="Szvegtrzs"/>
        <w:rPr>
          <w:sz w:val="21"/>
          <w:szCs w:val="21"/>
        </w:rPr>
      </w:pPr>
      <w:r w:rsidRPr="0031290E">
        <w:rPr>
          <w:b/>
          <w:bCs/>
          <w:sz w:val="21"/>
          <w:szCs w:val="21"/>
        </w:rPr>
        <w:t>5./</w:t>
      </w:r>
      <w:r w:rsidRPr="0031290E">
        <w:rPr>
          <w:sz w:val="21"/>
          <w:szCs w:val="21"/>
        </w:rPr>
        <w:tab/>
      </w:r>
      <w:r>
        <w:rPr>
          <w:sz w:val="21"/>
          <w:szCs w:val="21"/>
        </w:rPr>
        <w:t xml:space="preserve">Szerződő felek a telekalakítási szerződés aláírásával </w:t>
      </w:r>
      <w:r w:rsidRPr="0031290E">
        <w:rPr>
          <w:sz w:val="21"/>
          <w:szCs w:val="21"/>
        </w:rPr>
        <w:t xml:space="preserve">feltétlen és visszavonhatatlan hozzájárulásukat </w:t>
      </w:r>
      <w:r>
        <w:rPr>
          <w:sz w:val="21"/>
          <w:szCs w:val="21"/>
        </w:rPr>
        <w:t xml:space="preserve">fogják </w:t>
      </w:r>
      <w:r w:rsidRPr="0031290E">
        <w:rPr>
          <w:sz w:val="21"/>
          <w:szCs w:val="21"/>
        </w:rPr>
        <w:t xml:space="preserve">adni ahhoz, hogy a </w:t>
      </w:r>
      <w:r>
        <w:rPr>
          <w:sz w:val="21"/>
          <w:szCs w:val="21"/>
        </w:rPr>
        <w:t xml:space="preserve">3./ pontban körülírt </w:t>
      </w:r>
      <w:r w:rsidRPr="0031290E">
        <w:rPr>
          <w:sz w:val="21"/>
          <w:szCs w:val="21"/>
        </w:rPr>
        <w:t>változási vázrajz szerinti ingatlanok bejegyzést nyerjenek az ingatlan nyilvántartásba</w:t>
      </w:r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>Csikós Imre István, Csikós Imre Istvánné eladók külön nyilatkozatban fognak hozzájárulni, hogy</w:t>
      </w:r>
      <w:r w:rsidRPr="0031290E">
        <w:rPr>
          <w:sz w:val="21"/>
          <w:szCs w:val="21"/>
        </w:rPr>
        <w:t xml:space="preserve"> a </w:t>
      </w:r>
      <w:r>
        <w:rPr>
          <w:sz w:val="21"/>
          <w:szCs w:val="21"/>
        </w:rPr>
        <w:t>3.</w:t>
      </w:r>
      <w:r w:rsidRPr="0031290E">
        <w:rPr>
          <w:sz w:val="21"/>
          <w:szCs w:val="21"/>
        </w:rPr>
        <w:t xml:space="preserve"> pontban körülírt változási vázrajz szerint kialakított ingatlanokra bejegyzést nyerjen a </w:t>
      </w:r>
      <w:r>
        <w:rPr>
          <w:sz w:val="21"/>
          <w:szCs w:val="21"/>
        </w:rPr>
        <w:t>3. pontban körülírt</w:t>
      </w:r>
      <w:r w:rsidRPr="0031290E">
        <w:rPr>
          <w:sz w:val="21"/>
          <w:szCs w:val="21"/>
        </w:rPr>
        <w:t xml:space="preserve"> tulajdoni állással a </w:t>
      </w:r>
      <w:r>
        <w:rPr>
          <w:sz w:val="21"/>
          <w:szCs w:val="21"/>
        </w:rPr>
        <w:t>3.</w:t>
      </w:r>
      <w:r w:rsidRPr="0031290E">
        <w:rPr>
          <w:sz w:val="21"/>
          <w:szCs w:val="21"/>
        </w:rPr>
        <w:t xml:space="preserve"> pontban körülírt tulajdonosok tulajdonjoga az ingatlan-nyilvántartásba: a Tiszavasvári 2539/1 </w:t>
      </w:r>
      <w:proofErr w:type="spellStart"/>
      <w:r w:rsidRPr="0031290E"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>, kivett lakóház, udvar, gazdasági épület megnevezésű, 1050 m</w:t>
      </w:r>
      <w:r w:rsidRPr="00891DB3"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 xml:space="preserve"> területű</w:t>
      </w:r>
      <w:r w:rsidRPr="0031290E">
        <w:rPr>
          <w:sz w:val="21"/>
          <w:szCs w:val="21"/>
        </w:rPr>
        <w:t xml:space="preserve"> ingatlanra bejegyzés</w:t>
      </w:r>
      <w:r>
        <w:rPr>
          <w:sz w:val="21"/>
          <w:szCs w:val="21"/>
        </w:rPr>
        <w:t>t</w:t>
      </w:r>
      <w:r w:rsidRPr="0031290E">
        <w:rPr>
          <w:sz w:val="21"/>
          <w:szCs w:val="21"/>
        </w:rPr>
        <w:t xml:space="preserve"> nyerjen Csikós Imre István és Csikós Imre Istvánné tulajdonjoga egymás közt egyenlő ½-½</w:t>
      </w:r>
      <w:proofErr w:type="spellStart"/>
      <w:r w:rsidRPr="0031290E">
        <w:rPr>
          <w:sz w:val="21"/>
          <w:szCs w:val="21"/>
        </w:rPr>
        <w:t>-ed</w:t>
      </w:r>
      <w:proofErr w:type="spellEnd"/>
      <w:r w:rsidRPr="0031290E">
        <w:rPr>
          <w:sz w:val="21"/>
          <w:szCs w:val="21"/>
        </w:rPr>
        <w:t xml:space="preserve"> arányban </w:t>
      </w:r>
      <w:r>
        <w:rPr>
          <w:sz w:val="21"/>
          <w:szCs w:val="21"/>
        </w:rPr>
        <w:t>telekalakítás</w:t>
      </w:r>
      <w:r w:rsidRPr="0031290E">
        <w:rPr>
          <w:sz w:val="21"/>
          <w:szCs w:val="21"/>
        </w:rPr>
        <w:t xml:space="preserve"> jogcímen, a Tiszavasvári 2539/2 </w:t>
      </w:r>
      <w:proofErr w:type="spellStart"/>
      <w:r w:rsidRPr="0031290E"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>, kivett közösségi ház,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udvar</w:t>
      </w:r>
      <w:proofErr w:type="gramEnd"/>
      <w:r>
        <w:rPr>
          <w:sz w:val="21"/>
          <w:szCs w:val="21"/>
        </w:rPr>
        <w:t xml:space="preserve"> megnevezésű, 2054 m</w:t>
      </w:r>
      <w:r w:rsidRPr="00891DB3"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 xml:space="preserve"> területű</w:t>
      </w:r>
      <w:r w:rsidRPr="0031290E">
        <w:rPr>
          <w:sz w:val="21"/>
          <w:szCs w:val="21"/>
        </w:rPr>
        <w:t xml:space="preserve"> ingatlanra bejegyzést nyerjen Tiszavasvári Város Önkormányzata tulajdonjoga az ingatlan nyilvántartásba 1/</w:t>
      </w:r>
      <w:proofErr w:type="spellStart"/>
      <w:r w:rsidRPr="0031290E">
        <w:rPr>
          <w:sz w:val="21"/>
          <w:szCs w:val="21"/>
        </w:rPr>
        <w:t>1</w:t>
      </w:r>
      <w:proofErr w:type="spellEnd"/>
      <w:r w:rsidRPr="0031290E">
        <w:rPr>
          <w:sz w:val="21"/>
          <w:szCs w:val="21"/>
        </w:rPr>
        <w:t xml:space="preserve"> arányban, </w:t>
      </w:r>
      <w:r>
        <w:rPr>
          <w:sz w:val="21"/>
          <w:szCs w:val="21"/>
        </w:rPr>
        <w:t>telekalakítás</w:t>
      </w:r>
      <w:r w:rsidRPr="0031290E">
        <w:rPr>
          <w:sz w:val="21"/>
          <w:szCs w:val="21"/>
        </w:rPr>
        <w:t xml:space="preserve">, adásvétel jogcímen. </w:t>
      </w:r>
    </w:p>
    <w:p w:rsidR="0052188E" w:rsidRDefault="0052188E" w:rsidP="0052188E">
      <w:pPr>
        <w:pStyle w:val="Szvegtrzs"/>
        <w:rPr>
          <w:sz w:val="21"/>
          <w:szCs w:val="21"/>
        </w:rPr>
      </w:pPr>
    </w:p>
    <w:p w:rsidR="0052188E" w:rsidRPr="0031290E" w:rsidRDefault="0052188E" w:rsidP="0052188E">
      <w:pPr>
        <w:pStyle w:val="Szvegtrzs"/>
        <w:rPr>
          <w:sz w:val="21"/>
          <w:szCs w:val="21"/>
        </w:rPr>
      </w:pPr>
      <w:r w:rsidRPr="0031290E">
        <w:rPr>
          <w:sz w:val="21"/>
          <w:szCs w:val="21"/>
        </w:rPr>
        <w:t xml:space="preserve">Szerződő felek megállapodnak abban, hogy az ingatlanok tulajdonosai a </w:t>
      </w:r>
      <w:r>
        <w:rPr>
          <w:sz w:val="21"/>
          <w:szCs w:val="21"/>
        </w:rPr>
        <w:t xml:space="preserve">vételár maradéktalan megfizetésének </w:t>
      </w:r>
      <w:r w:rsidRPr="0031290E">
        <w:rPr>
          <w:sz w:val="21"/>
          <w:szCs w:val="21"/>
        </w:rPr>
        <w:t>napján fogják birtokba venni a kialakított és szerződő felek tulajdonába kerülő ingatlanokat.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Szerződő felek megállapodnak abban, hogy az ingatlanonkénti 10.600,- Ft összegű ingatlan-nyilvántartási eljárási, igazgatási szolgáltatási díjat szerződő felek a tulajdonukba kerülő ingatlan tekintetében fogják megfizetni.  </w:t>
      </w:r>
    </w:p>
    <w:p w:rsidR="0052188E" w:rsidRDefault="0052188E" w:rsidP="0052188E">
      <w:pPr>
        <w:rPr>
          <w:rFonts w:ascii="Arial" w:hAnsi="Arial" w:cs="Arial"/>
          <w:sz w:val="16"/>
          <w:szCs w:val="16"/>
        </w:rPr>
      </w:pPr>
    </w:p>
    <w:p w:rsidR="0052188E" w:rsidRPr="00AC2989" w:rsidRDefault="0052188E" w:rsidP="0052188E">
      <w:pPr>
        <w:ind w:left="5664" w:firstLine="708"/>
        <w:rPr>
          <w:rFonts w:ascii="Arial" w:hAnsi="Arial" w:cs="Arial"/>
          <w:sz w:val="16"/>
          <w:szCs w:val="16"/>
        </w:rPr>
      </w:pPr>
      <w:r w:rsidRPr="00AC2989">
        <w:rPr>
          <w:rFonts w:ascii="Arial" w:hAnsi="Arial" w:cs="Arial"/>
          <w:sz w:val="16"/>
          <w:szCs w:val="16"/>
        </w:rPr>
        <w:t xml:space="preserve">              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bCs/>
          <w:sz w:val="21"/>
          <w:szCs w:val="21"/>
        </w:rPr>
        <w:lastRenderedPageBreak/>
        <w:t>6./</w:t>
      </w:r>
      <w:r w:rsidRPr="0031290E">
        <w:rPr>
          <w:rFonts w:ascii="Arial" w:hAnsi="Arial" w:cs="Arial"/>
          <w:b/>
          <w:bCs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 xml:space="preserve">Csikós Imre István és Csikós Imre Istvánné tulajdonosok és eladók kijelentik, hogy a tulajdonukat képező Tiszavasvári belterület 2539/1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ingatlan azon részén, amely Tiszavasvári Város Önkormányzata tulajdonába fog kerülni a telekalakítás során,</w:t>
      </w:r>
      <w:r w:rsidRPr="0031290E">
        <w:rPr>
          <w:rFonts w:ascii="Arial" w:hAnsi="Arial" w:cs="Arial"/>
          <w:sz w:val="21"/>
          <w:szCs w:val="21"/>
        </w:rPr>
        <w:t xml:space="preserve"> egy romos épület található. 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Csikós Imre István és Csikós Imre Istvánné tulajdonosok és eladók jelen előszerződés aláírásával feltétlen és visszavonhatatlan kötelezettséget vállalnak arra, hogy a tulajdonukat képező Tiszavasvári belterület 2539/1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ingatlanon található romos épület tekintetében jelen előszerződés aláírásától számított legkésőbb </w:t>
      </w:r>
      <w:r>
        <w:rPr>
          <w:rFonts w:ascii="Arial" w:hAnsi="Arial" w:cs="Arial"/>
          <w:sz w:val="21"/>
          <w:szCs w:val="21"/>
        </w:rPr>
        <w:t>30</w:t>
      </w:r>
      <w:r w:rsidRPr="0031290E">
        <w:rPr>
          <w:rFonts w:ascii="Arial" w:hAnsi="Arial" w:cs="Arial"/>
          <w:sz w:val="21"/>
          <w:szCs w:val="21"/>
        </w:rPr>
        <w:t xml:space="preserve"> hónapon belül az előírt jogszabályok maradéktalan betartása mellett a romos épületet elbontják az ingatlanról saját költségükön, és a bontás során keletkezett hulladékot és törmeléket is elszállítják</w:t>
      </w:r>
      <w:r>
        <w:rPr>
          <w:rFonts w:ascii="Arial" w:hAnsi="Arial" w:cs="Arial"/>
          <w:sz w:val="21"/>
          <w:szCs w:val="21"/>
        </w:rPr>
        <w:t xml:space="preserve"> az ingatlanról, saját költségükön</w:t>
      </w:r>
      <w:r w:rsidRPr="0031290E">
        <w:rPr>
          <w:rFonts w:ascii="Arial" w:hAnsi="Arial" w:cs="Arial"/>
          <w:sz w:val="21"/>
          <w:szCs w:val="21"/>
        </w:rPr>
        <w:t xml:space="preserve">. 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Szerződő felek tudomással bírnak arról a körülményről, hogy a Csikós Imre István és Csikós Imre Istvánné tulajdonát képező Tiszavasvári belterület 2539/1 </w:t>
      </w:r>
      <w:proofErr w:type="spellStart"/>
      <w:r w:rsidRPr="0031290E">
        <w:rPr>
          <w:rFonts w:ascii="Arial" w:hAnsi="Arial" w:cs="Arial"/>
          <w:sz w:val="21"/>
          <w:szCs w:val="21"/>
        </w:rPr>
        <w:t>hrsz-ú</w:t>
      </w:r>
      <w:proofErr w:type="spellEnd"/>
      <w:r w:rsidRPr="0031290E">
        <w:rPr>
          <w:rFonts w:ascii="Arial" w:hAnsi="Arial" w:cs="Arial"/>
          <w:sz w:val="21"/>
          <w:szCs w:val="21"/>
        </w:rPr>
        <w:t xml:space="preserve"> ingatlanon található romos épület elbontása előfeltétele az illetékes ingatlanügyi hatóság előtti telekalakítási kérelem jóváhagyásának, amennyiben az épület nem kerül elbontásra az ingatlanról, az ingatlanügyi hatóság meg fogja tagadni a telekalakítási kérelem jóváhagyását.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sz w:val="21"/>
          <w:szCs w:val="21"/>
        </w:rPr>
        <w:t xml:space="preserve">7./ </w:t>
      </w:r>
      <w:r w:rsidRPr="0031290E">
        <w:rPr>
          <w:rFonts w:ascii="Arial" w:hAnsi="Arial" w:cs="Arial"/>
          <w:b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 xml:space="preserve">Csikós Imre István és Csikós Imre Istvánné kijelentik, hogy teljes cselekvőképes magyar állampolgárok, cselekvőképességük korlátozva nincs. </w:t>
      </w:r>
    </w:p>
    <w:p w:rsidR="0052188E" w:rsidRDefault="0052188E" w:rsidP="0052188E">
      <w:pPr>
        <w:jc w:val="center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sz w:val="21"/>
          <w:szCs w:val="21"/>
        </w:rPr>
        <w:t>8./</w:t>
      </w:r>
      <w:r w:rsidRPr="0031290E">
        <w:rPr>
          <w:rFonts w:ascii="Arial" w:hAnsi="Arial" w:cs="Arial"/>
          <w:sz w:val="21"/>
          <w:szCs w:val="21"/>
        </w:rPr>
        <w:t xml:space="preserve"> </w:t>
      </w:r>
      <w:r w:rsidRPr="0031290E">
        <w:rPr>
          <w:rFonts w:ascii="Arial" w:hAnsi="Arial" w:cs="Arial"/>
          <w:sz w:val="21"/>
          <w:szCs w:val="21"/>
        </w:rPr>
        <w:tab/>
        <w:t xml:space="preserve">Tiszavasvári Város Önkormányzata </w:t>
      </w:r>
      <w:proofErr w:type="gramStart"/>
      <w:r>
        <w:rPr>
          <w:rFonts w:ascii="Arial" w:hAnsi="Arial" w:cs="Arial"/>
          <w:sz w:val="21"/>
          <w:szCs w:val="21"/>
        </w:rPr>
        <w:t>K</w:t>
      </w:r>
      <w:r w:rsidRPr="0031290E">
        <w:rPr>
          <w:rFonts w:ascii="Arial" w:hAnsi="Arial" w:cs="Arial"/>
          <w:sz w:val="21"/>
          <w:szCs w:val="21"/>
        </w:rPr>
        <w:t>épviselő-testülete ….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/2025. (……..) Kt. határozatával döntött a jelen előszerződés megkötéséről, és felhatalmazta Balázsi Csilla polgármestert jelen előszerződés aláírására. </w:t>
      </w:r>
    </w:p>
    <w:p w:rsidR="0052188E" w:rsidRDefault="0052188E" w:rsidP="0052188E">
      <w:pPr>
        <w:jc w:val="center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b/>
          <w:bCs/>
          <w:sz w:val="21"/>
          <w:szCs w:val="21"/>
        </w:rPr>
        <w:t>8./</w:t>
      </w:r>
      <w:r w:rsidRPr="0031290E">
        <w:rPr>
          <w:rFonts w:ascii="Arial" w:hAnsi="Arial" w:cs="Arial"/>
          <w:sz w:val="21"/>
          <w:szCs w:val="21"/>
        </w:rPr>
        <w:tab/>
        <w:t xml:space="preserve"> Szerződő felek a fenti előszerződés elkészítésére, ellenjegyzésére, Dr. Vaskó Ügyvédi Iroda 4400 Nyíregyháza, Semmelweis u. 8. 2/10, ügyintéző Dr. Vaskó László ügyvéd (KASZ: 36071197) részére adnak megbízást és meghatalmazást. Dr. Vaskó Ügyvédi Iroda képviseletében Dr. Vaskó László ügyvéd a meghatalmazást és megbízást elfogadja.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Szerződő felek kijelentik, hogy jelen irat aláírását megelőzően hozzájárultak ahhoz, hogy fent nevezett ügyvéd személyi okmányaik alapján személyi adataikat ellenőrizze, mely adatellenőrzés megtörténtét és </w:t>
      </w:r>
      <w:proofErr w:type="gramStart"/>
      <w:r w:rsidRPr="0031290E">
        <w:rPr>
          <w:rFonts w:ascii="Arial" w:hAnsi="Arial" w:cs="Arial"/>
          <w:sz w:val="21"/>
          <w:szCs w:val="21"/>
        </w:rPr>
        <w:t>ahhoz  hozzájárulásuk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 megadását jelen  irat aláírásával  elismerik. Szerződő felek kijelentik azt is, hogy személyi adataik ellenőrzése céljából a fenti személyi adataikat tartalmazó érvényes, sérülésmentes igazolványaikat mutatták be.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Szerződő felek hozzájárulásukat adják ahhoz, hogy a szerződést készítő ügyvédi iroda illetve </w:t>
      </w:r>
      <w:proofErr w:type="gramStart"/>
      <w:r w:rsidRPr="0031290E">
        <w:rPr>
          <w:rFonts w:ascii="Arial" w:hAnsi="Arial" w:cs="Arial"/>
          <w:sz w:val="21"/>
          <w:szCs w:val="21"/>
        </w:rPr>
        <w:t>ügyvéd szerződő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felek adatait kezelje az előszerződésbe foglaltakkal kapcsolatosan.</w:t>
      </w: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>Alulírott szerződő felek fenti szerződést elolvastuk, tartalmát közösen értelmeztük, azt akaratunkkal mindenben megegyezőnek találva jóváhagyólag aláírtuk.</w:t>
      </w:r>
    </w:p>
    <w:p w:rsidR="0052188E" w:rsidRPr="0031290E" w:rsidRDefault="0052188E" w:rsidP="0052188E">
      <w:pPr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Tiszavasvári, 2025. </w:t>
      </w:r>
      <w:proofErr w:type="gramStart"/>
      <w:r>
        <w:rPr>
          <w:rFonts w:ascii="Arial" w:hAnsi="Arial" w:cs="Arial"/>
          <w:sz w:val="21"/>
          <w:szCs w:val="21"/>
        </w:rPr>
        <w:t>június ..</w:t>
      </w:r>
      <w:proofErr w:type="gramEnd"/>
      <w:r>
        <w:rPr>
          <w:rFonts w:ascii="Arial" w:hAnsi="Arial" w:cs="Arial"/>
          <w:sz w:val="21"/>
          <w:szCs w:val="21"/>
        </w:rPr>
        <w:t>....</w:t>
      </w:r>
      <w:r w:rsidRPr="0031290E">
        <w:rPr>
          <w:rFonts w:ascii="Arial" w:hAnsi="Arial" w:cs="Arial"/>
          <w:sz w:val="21"/>
          <w:szCs w:val="21"/>
        </w:rPr>
        <w:t xml:space="preserve"> </w:t>
      </w:r>
    </w:p>
    <w:p w:rsidR="0052188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jc w:val="both"/>
        <w:rPr>
          <w:rFonts w:ascii="Arial" w:hAnsi="Arial" w:cs="Arial"/>
          <w:sz w:val="21"/>
          <w:szCs w:val="21"/>
        </w:rPr>
      </w:pPr>
    </w:p>
    <w:p w:rsidR="0052188E" w:rsidRDefault="0052188E" w:rsidP="0052188E">
      <w:pPr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>------------------------------------     ----------------------------------------    ----------------------------------------------</w:t>
      </w:r>
    </w:p>
    <w:p w:rsidR="0052188E" w:rsidRPr="0031290E" w:rsidRDefault="0052188E" w:rsidP="0052188E">
      <w:pPr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      Csikós Imre </w:t>
      </w:r>
      <w:proofErr w:type="gramStart"/>
      <w:r w:rsidRPr="0031290E">
        <w:rPr>
          <w:rFonts w:ascii="Arial" w:hAnsi="Arial" w:cs="Arial"/>
          <w:sz w:val="21"/>
          <w:szCs w:val="21"/>
        </w:rPr>
        <w:t>István                    Csikós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Imre Istvánné               Tiszavasvári Város Önkormányzata</w:t>
      </w:r>
    </w:p>
    <w:p w:rsidR="0052188E" w:rsidRDefault="0052188E" w:rsidP="0052188E">
      <w:pPr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1290E">
        <w:rPr>
          <w:rFonts w:ascii="Arial" w:hAnsi="Arial" w:cs="Arial"/>
          <w:sz w:val="21"/>
          <w:szCs w:val="21"/>
        </w:rPr>
        <w:t>tulajdonos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és eladó                    tulajdonos és eladó                       </w:t>
      </w:r>
      <w:r>
        <w:rPr>
          <w:rFonts w:ascii="Arial" w:hAnsi="Arial" w:cs="Arial"/>
          <w:sz w:val="21"/>
          <w:szCs w:val="21"/>
        </w:rPr>
        <w:t>Balázsi Csilla polgármester</w:t>
      </w:r>
    </w:p>
    <w:p w:rsidR="0052188E" w:rsidRPr="0031290E" w:rsidRDefault="0052188E" w:rsidP="0052188E">
      <w:pPr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proofErr w:type="gramStart"/>
      <w:r w:rsidRPr="0031290E">
        <w:rPr>
          <w:rFonts w:ascii="Arial" w:hAnsi="Arial" w:cs="Arial"/>
          <w:sz w:val="21"/>
          <w:szCs w:val="21"/>
        </w:rPr>
        <w:t>tulajdonos</w:t>
      </w:r>
      <w:proofErr w:type="gramEnd"/>
      <w:r w:rsidRPr="0031290E">
        <w:rPr>
          <w:rFonts w:ascii="Arial" w:hAnsi="Arial" w:cs="Arial"/>
          <w:sz w:val="21"/>
          <w:szCs w:val="21"/>
        </w:rPr>
        <w:t xml:space="preserve"> és vevő</w:t>
      </w:r>
    </w:p>
    <w:p w:rsidR="0052188E" w:rsidRPr="00C21269" w:rsidRDefault="0052188E" w:rsidP="0052188E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Készítettem és </w:t>
      </w:r>
      <w:proofErr w:type="spellStart"/>
      <w:r>
        <w:rPr>
          <w:rFonts w:ascii="Arial" w:hAnsi="Arial" w:cs="Arial"/>
          <w:b/>
          <w:sz w:val="21"/>
          <w:szCs w:val="21"/>
          <w:u w:val="single"/>
        </w:rPr>
        <w:t>e</w:t>
      </w:r>
      <w:r w:rsidRPr="0031290E">
        <w:rPr>
          <w:rFonts w:ascii="Arial" w:hAnsi="Arial" w:cs="Arial"/>
          <w:b/>
          <w:sz w:val="21"/>
          <w:szCs w:val="21"/>
          <w:u w:val="single"/>
        </w:rPr>
        <w:t>llenjegyzem</w:t>
      </w:r>
      <w:proofErr w:type="spellEnd"/>
      <w:r w:rsidRPr="0031290E">
        <w:rPr>
          <w:rFonts w:ascii="Arial" w:hAnsi="Arial" w:cs="Arial"/>
          <w:b/>
          <w:sz w:val="21"/>
          <w:szCs w:val="21"/>
          <w:u w:val="single"/>
        </w:rPr>
        <w:t>:</w:t>
      </w:r>
      <w:r w:rsidRPr="0031290E">
        <w:rPr>
          <w:rFonts w:ascii="Arial" w:hAnsi="Arial" w:cs="Arial"/>
          <w:b/>
          <w:sz w:val="21"/>
          <w:szCs w:val="21"/>
        </w:rPr>
        <w:t xml:space="preserve">   </w:t>
      </w:r>
    </w:p>
    <w:p w:rsidR="0052188E" w:rsidRDefault="0052188E" w:rsidP="0052188E">
      <w:pPr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Tiszavasvári, 2025. </w:t>
      </w:r>
      <w:proofErr w:type="gramStart"/>
      <w:r>
        <w:rPr>
          <w:rFonts w:ascii="Arial" w:hAnsi="Arial" w:cs="Arial"/>
          <w:sz w:val="21"/>
          <w:szCs w:val="21"/>
        </w:rPr>
        <w:t>június ..</w:t>
      </w:r>
      <w:proofErr w:type="gramEnd"/>
      <w:r>
        <w:rPr>
          <w:rFonts w:ascii="Arial" w:hAnsi="Arial" w:cs="Arial"/>
          <w:sz w:val="21"/>
          <w:szCs w:val="21"/>
        </w:rPr>
        <w:t>...</w:t>
      </w:r>
    </w:p>
    <w:p w:rsidR="0052188E" w:rsidRDefault="0052188E" w:rsidP="0052188E">
      <w:pPr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rPr>
          <w:rFonts w:ascii="Arial" w:hAnsi="Arial" w:cs="Arial"/>
          <w:sz w:val="21"/>
          <w:szCs w:val="21"/>
        </w:rPr>
      </w:pPr>
    </w:p>
    <w:p w:rsidR="0052188E" w:rsidRPr="0031290E" w:rsidRDefault="0052188E" w:rsidP="0052188E">
      <w:pPr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  <w:t xml:space="preserve">         -----------------------------------</w:t>
      </w:r>
    </w:p>
    <w:p w:rsidR="0052188E" w:rsidRPr="0031290E" w:rsidRDefault="0052188E" w:rsidP="0052188E">
      <w:pPr>
        <w:ind w:left="4248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      Dr. Vaskó László </w:t>
      </w: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</w:r>
      <w:r w:rsidRPr="0031290E">
        <w:rPr>
          <w:rFonts w:ascii="Arial" w:hAnsi="Arial" w:cs="Arial"/>
          <w:sz w:val="21"/>
          <w:szCs w:val="21"/>
        </w:rPr>
        <w:tab/>
        <w:t xml:space="preserve">                                    </w:t>
      </w:r>
    </w:p>
    <w:p w:rsidR="0052188E" w:rsidRPr="0031290E" w:rsidRDefault="0052188E" w:rsidP="0052188E">
      <w:pPr>
        <w:ind w:left="4248"/>
        <w:rPr>
          <w:rFonts w:ascii="Arial" w:hAnsi="Arial" w:cs="Arial"/>
          <w:sz w:val="21"/>
          <w:szCs w:val="21"/>
        </w:rPr>
      </w:pPr>
      <w:r w:rsidRPr="0031290E">
        <w:rPr>
          <w:rFonts w:ascii="Arial" w:hAnsi="Arial" w:cs="Arial"/>
          <w:sz w:val="21"/>
          <w:szCs w:val="21"/>
        </w:rPr>
        <w:t xml:space="preserve">            </w:t>
      </w:r>
      <w:proofErr w:type="gramStart"/>
      <w:r w:rsidRPr="0031290E">
        <w:rPr>
          <w:rFonts w:ascii="Arial" w:hAnsi="Arial" w:cs="Arial"/>
          <w:sz w:val="21"/>
          <w:szCs w:val="21"/>
        </w:rPr>
        <w:t>ügyvéd</w:t>
      </w:r>
      <w:proofErr w:type="gramEnd"/>
    </w:p>
    <w:p w:rsidR="0052188E" w:rsidRDefault="0052188E" w:rsidP="0052188E"/>
    <w:p w:rsidR="0052188E" w:rsidRPr="00AD10C5" w:rsidRDefault="0052188E" w:rsidP="0052188E">
      <w:pPr>
        <w:ind w:left="709" w:hanging="709"/>
        <w:jc w:val="right"/>
        <w:rPr>
          <w:sz w:val="24"/>
          <w:szCs w:val="24"/>
        </w:rPr>
      </w:pPr>
    </w:p>
    <w:sectPr w:rsidR="0052188E" w:rsidRPr="00AD10C5" w:rsidSect="00AC1FD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2E52">
      <w:r>
        <w:separator/>
      </w:r>
    </w:p>
  </w:endnote>
  <w:endnote w:type="continuationSeparator" w:id="0">
    <w:p w:rsidR="00000000" w:rsidRDefault="0081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:rsidR="00827DA6" w:rsidRDefault="003171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52">
          <w:rPr>
            <w:noProof/>
          </w:rPr>
          <w:t>3</w:t>
        </w:r>
        <w:r>
          <w:fldChar w:fldCharType="end"/>
        </w:r>
      </w:p>
    </w:sdtContent>
  </w:sdt>
  <w:p w:rsidR="00827DA6" w:rsidRDefault="00812E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2E52">
      <w:r>
        <w:separator/>
      </w:r>
    </w:p>
  </w:footnote>
  <w:footnote w:type="continuationSeparator" w:id="0">
    <w:p w:rsidR="00000000" w:rsidRDefault="0081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8E"/>
    <w:rsid w:val="00317139"/>
    <w:rsid w:val="003961A1"/>
    <w:rsid w:val="0052188E"/>
    <w:rsid w:val="006865E9"/>
    <w:rsid w:val="0081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2188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2188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52188E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52188E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18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188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2188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2188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52188E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52188E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18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188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1575</Words>
  <Characters>10871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2025-06-26T07:28:00Z</dcterms:created>
  <dcterms:modified xsi:type="dcterms:W3CDTF">2025-07-07T11:29:00Z</dcterms:modified>
</cp:coreProperties>
</file>