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16B1B" w14:textId="77777777" w:rsidR="004A2BA0" w:rsidRPr="009D0897" w:rsidRDefault="004A2BA0" w:rsidP="004A2BA0">
      <w:pPr>
        <w:jc w:val="center"/>
        <w:rPr>
          <w:b/>
          <w:smallCaps/>
        </w:rPr>
      </w:pPr>
      <w:r w:rsidRPr="009D0897">
        <w:rPr>
          <w:b/>
          <w:smallCaps/>
        </w:rPr>
        <w:t>Tiszavasvári Város Önkormányzata</w:t>
      </w:r>
    </w:p>
    <w:p w14:paraId="2356CE3E" w14:textId="77777777" w:rsidR="004A2BA0" w:rsidRPr="009D0897" w:rsidRDefault="004A2BA0" w:rsidP="004A2BA0">
      <w:pPr>
        <w:jc w:val="center"/>
        <w:rPr>
          <w:b/>
          <w:smallCaps/>
        </w:rPr>
      </w:pPr>
      <w:r w:rsidRPr="009D0897">
        <w:rPr>
          <w:b/>
          <w:smallCaps/>
        </w:rPr>
        <w:t>Képviselő-testületének</w:t>
      </w:r>
    </w:p>
    <w:p w14:paraId="5432D56C" w14:textId="65D24F3F" w:rsidR="004A2BA0" w:rsidRPr="009D0897" w:rsidRDefault="00233354" w:rsidP="004A2BA0">
      <w:pPr>
        <w:jc w:val="center"/>
        <w:rPr>
          <w:b/>
        </w:rPr>
      </w:pPr>
      <w:r>
        <w:rPr>
          <w:b/>
        </w:rPr>
        <w:t>159</w:t>
      </w:r>
      <w:r w:rsidR="004A2BA0" w:rsidRPr="009D0897">
        <w:rPr>
          <w:b/>
        </w:rPr>
        <w:t>/202</w:t>
      </w:r>
      <w:r w:rsidR="00646714">
        <w:rPr>
          <w:b/>
        </w:rPr>
        <w:t>5</w:t>
      </w:r>
      <w:r w:rsidR="004A2BA0" w:rsidRPr="009D0897">
        <w:rPr>
          <w:b/>
        </w:rPr>
        <w:t>.(</w:t>
      </w:r>
      <w:r w:rsidR="00646714">
        <w:rPr>
          <w:b/>
        </w:rPr>
        <w:t>V</w:t>
      </w:r>
      <w:r w:rsidR="00B313FB">
        <w:rPr>
          <w:b/>
        </w:rPr>
        <w:t>.27.</w:t>
      </w:r>
      <w:r w:rsidR="004A2BA0" w:rsidRPr="009D0897">
        <w:rPr>
          <w:b/>
        </w:rPr>
        <w:t>) Kt. számú</w:t>
      </w:r>
    </w:p>
    <w:p w14:paraId="3D327337" w14:textId="77777777" w:rsidR="004A2BA0" w:rsidRPr="009D0897" w:rsidRDefault="004A2BA0" w:rsidP="004A2BA0">
      <w:pPr>
        <w:jc w:val="center"/>
        <w:rPr>
          <w:b/>
        </w:rPr>
      </w:pPr>
      <w:r w:rsidRPr="009D0897">
        <w:rPr>
          <w:b/>
        </w:rPr>
        <w:t>határozata</w:t>
      </w:r>
    </w:p>
    <w:p w14:paraId="537ADCCC" w14:textId="77777777" w:rsidR="004A2BA0" w:rsidRPr="009D0897" w:rsidRDefault="004A2BA0" w:rsidP="004A2BA0">
      <w:pPr>
        <w:jc w:val="center"/>
        <w:rPr>
          <w:b/>
        </w:rPr>
      </w:pPr>
    </w:p>
    <w:p w14:paraId="2B755374" w14:textId="4D054198" w:rsidR="004A2BA0" w:rsidRPr="009D0897" w:rsidRDefault="00BD1A88" w:rsidP="004A2BA0">
      <w:pPr>
        <w:jc w:val="center"/>
      </w:pPr>
      <w:r>
        <w:t>(amely a 7</w:t>
      </w:r>
      <w:r w:rsidR="004A2BA0" w:rsidRPr="009D0897">
        <w:t>/202</w:t>
      </w:r>
      <w:r w:rsidR="00646714">
        <w:t>5</w:t>
      </w:r>
      <w:r w:rsidR="004A2BA0" w:rsidRPr="009D0897">
        <w:t>.(</w:t>
      </w:r>
      <w:r w:rsidR="00B313FB">
        <w:t>V.27.</w:t>
      </w:r>
      <w:r w:rsidR="004A2BA0" w:rsidRPr="009D0897">
        <w:t>) számú alapítói határozatnak minősül)</w:t>
      </w:r>
    </w:p>
    <w:p w14:paraId="4F0F5EB5" w14:textId="77777777" w:rsidR="004A2BA0" w:rsidRPr="009D0897" w:rsidRDefault="004A2BA0" w:rsidP="004A2BA0">
      <w:pPr>
        <w:jc w:val="center"/>
        <w:rPr>
          <w:b/>
        </w:rPr>
      </w:pPr>
    </w:p>
    <w:p w14:paraId="6A9A0389" w14:textId="624D7C4D" w:rsidR="002C3E8F" w:rsidRPr="009D0897" w:rsidRDefault="00646714" w:rsidP="002C3E8F">
      <w:pPr>
        <w:ind w:left="2835" w:hanging="2835"/>
        <w:jc w:val="both"/>
        <w:rPr>
          <w:b/>
        </w:rPr>
      </w:pPr>
      <w:r>
        <w:rPr>
          <w:b/>
        </w:rPr>
        <w:t>A Tiva-Szolg Nonprofit Kft. 2024</w:t>
      </w:r>
      <w:r w:rsidR="002C3E8F" w:rsidRPr="009D0897">
        <w:rPr>
          <w:b/>
        </w:rPr>
        <w:t>. évi egyszerűsített éves beszámolójáról és könyvvizsgálói jelentéséről</w:t>
      </w:r>
    </w:p>
    <w:p w14:paraId="7793FF2D" w14:textId="77777777" w:rsidR="004A2BA0" w:rsidRPr="001D0545" w:rsidRDefault="004A2BA0" w:rsidP="004A2BA0">
      <w:pPr>
        <w:ind w:left="2835" w:hanging="2835"/>
        <w:jc w:val="center"/>
        <w:rPr>
          <w:b/>
        </w:rPr>
      </w:pPr>
    </w:p>
    <w:p w14:paraId="03B166F3" w14:textId="77777777" w:rsidR="004A2BA0" w:rsidRPr="001D0545" w:rsidRDefault="004A2BA0" w:rsidP="004A2BA0">
      <w:pPr>
        <w:ind w:left="2835" w:hanging="2835"/>
        <w:jc w:val="center"/>
        <w:rPr>
          <w:b/>
        </w:rPr>
      </w:pPr>
    </w:p>
    <w:p w14:paraId="3E22E594" w14:textId="6938E283" w:rsidR="004A2BA0" w:rsidRPr="001D0545" w:rsidRDefault="004A2BA0" w:rsidP="00B83994">
      <w:pPr>
        <w:jc w:val="both"/>
      </w:pPr>
      <w:r w:rsidRPr="001D0545">
        <w:t xml:space="preserve">Tiszavasvári Város Önkormányzata Képviselő-testülete, úgyis, mint </w:t>
      </w:r>
      <w:r w:rsidR="008C68B0" w:rsidRPr="001D0545">
        <w:t xml:space="preserve">a </w:t>
      </w:r>
      <w:r w:rsidRPr="001D0545">
        <w:t>Tiva-Szolg Nonprofit Korlátolt Felelősségű Társaság tulajdonosa a Polgári Törvénykönyvről szóló 2013. évi V. törvény 3:109. § (2) pontjában, a Magyarország helyi önkormányzatairól szóló 2011. évi CLXXXIX tv. 107. §-ában foglalt hatáskörében eljárva, illetve a Kft. alapító okiratában rögzítettek szerint</w:t>
      </w:r>
      <w:r w:rsidRPr="001D0545">
        <w:rPr>
          <w:b/>
          <w:szCs w:val="20"/>
        </w:rPr>
        <w:t xml:space="preserve"> </w:t>
      </w:r>
      <w:r w:rsidRPr="001D0545">
        <w:t xml:space="preserve">az előterjesztést megtárgyalta és a </w:t>
      </w:r>
      <w:r w:rsidR="008C68B0" w:rsidRPr="001D0545">
        <w:t xml:space="preserve">Tiva-Szolg Nonprofit </w:t>
      </w:r>
      <w:r w:rsidRPr="001D0545">
        <w:t xml:space="preserve">Kft. </w:t>
      </w:r>
      <w:r w:rsidR="00D93397">
        <w:t xml:space="preserve">(továbbiakban: Kft.) </w:t>
      </w:r>
      <w:r w:rsidRPr="001D0545">
        <w:t>202</w:t>
      </w:r>
      <w:r w:rsidR="00DA01B8" w:rsidRPr="001D0545">
        <w:t>4</w:t>
      </w:r>
      <w:r w:rsidRPr="001D0545">
        <w:t>. évi egyszerűsített éves beszámolójával kapcsolatban az alábbi döntést hozza:</w:t>
      </w:r>
    </w:p>
    <w:p w14:paraId="5BCE43D8" w14:textId="77777777" w:rsidR="004A2BA0" w:rsidRPr="001D0545" w:rsidRDefault="004A2BA0" w:rsidP="004A2BA0">
      <w:pPr>
        <w:jc w:val="center"/>
      </w:pPr>
    </w:p>
    <w:p w14:paraId="2978D20E" w14:textId="6ED386B0" w:rsidR="007A2CF7" w:rsidRDefault="007A2CF7" w:rsidP="004A2BA0">
      <w:pPr>
        <w:numPr>
          <w:ilvl w:val="0"/>
          <w:numId w:val="1"/>
        </w:numPr>
        <w:jc w:val="both"/>
      </w:pPr>
      <w:r>
        <w:t>Tiszavasvári Város Önkormányza</w:t>
      </w:r>
      <w:r w:rsidR="00EC4562">
        <w:t>ta Képviselő-testülete felkéri a Kft. ügyvezetőjét, hogy a Kft. éves beszámolóját és</w:t>
      </w:r>
      <w:r>
        <w:t xml:space="preserve"> könyvvizsgálói jelentés</w:t>
      </w:r>
      <w:r w:rsidR="00EC4562">
        <w:t>é</w:t>
      </w:r>
      <w:r>
        <w:t>t</w:t>
      </w:r>
      <w:r w:rsidR="00EC4562">
        <w:t xml:space="preserve"> </w:t>
      </w:r>
      <w:r>
        <w:t xml:space="preserve">legkésőbb </w:t>
      </w:r>
      <w:r w:rsidR="00EC4562">
        <w:t xml:space="preserve">a </w:t>
      </w:r>
      <w:r>
        <w:t>május elsejét megelőző munkanapon küldje meg az alapító szerv részére, ennek érdekében</w:t>
      </w:r>
      <w:r w:rsidR="00D473E7">
        <w:t xml:space="preserve"> pedig</w:t>
      </w:r>
      <w:r>
        <w:t xml:space="preserve"> a Kft. ügyvezetője tegye meg a szükséges intézkedéseket a Kft. mérlegkészítési határidejének módosításával kapcsolatban.</w:t>
      </w:r>
    </w:p>
    <w:p w14:paraId="6C295979" w14:textId="77777777" w:rsidR="007A2CF7" w:rsidRDefault="007A2CF7" w:rsidP="007A2CF7">
      <w:pPr>
        <w:ind w:left="720"/>
        <w:jc w:val="both"/>
      </w:pPr>
    </w:p>
    <w:p w14:paraId="7DAA6CC3" w14:textId="255030A4" w:rsidR="007A2CF7" w:rsidRDefault="00515BB0" w:rsidP="004A2BA0">
      <w:pPr>
        <w:numPr>
          <w:ilvl w:val="0"/>
          <w:numId w:val="1"/>
        </w:numPr>
        <w:jc w:val="both"/>
      </w:pPr>
      <w:r>
        <w:t xml:space="preserve">A </w:t>
      </w:r>
      <w:r w:rsidR="00EC4562">
        <w:t>Képvisel</w:t>
      </w:r>
      <w:r>
        <w:t>ő-testület</w:t>
      </w:r>
      <w:r w:rsidR="00A80803">
        <w:t xml:space="preserve"> felkéri a polgármestert</w:t>
      </w:r>
      <w:r w:rsidR="007A2CF7">
        <w:t>, hogy</w:t>
      </w:r>
      <w:r w:rsidR="00A80803">
        <w:t xml:space="preserve"> tegye meg a szükséges intézkedéseket annak érdekében, hogy</w:t>
      </w:r>
      <w:r w:rsidR="007A2CF7">
        <w:t xml:space="preserve"> </w:t>
      </w:r>
      <w:r w:rsidR="00A15249">
        <w:t>a Polgármesteri Hivatal m</w:t>
      </w:r>
      <w:r w:rsidR="00B56318">
        <w:t xml:space="preserve">egbízott </w:t>
      </w:r>
      <w:r w:rsidR="007A2CF7">
        <w:t>belső ellenőre</w:t>
      </w:r>
      <w:r w:rsidR="00EB3AC6">
        <w:t xml:space="preserve"> egy </w:t>
      </w:r>
      <w:r w:rsidR="007A2CF7">
        <w:t xml:space="preserve">rendkívüli belső ellenőrzés keretében vizsgálja meg a Kft. részére 2024. </w:t>
      </w:r>
      <w:r w:rsidR="00B56318">
        <w:t>évben kapott többlettámogatás</w:t>
      </w:r>
      <w:bookmarkStart w:id="0" w:name="_GoBack"/>
      <w:bookmarkEnd w:id="0"/>
      <w:r w:rsidR="007A2CF7">
        <w:t xml:space="preserve">, és a Kft. </w:t>
      </w:r>
      <w:r w:rsidR="004B556D">
        <w:t xml:space="preserve">2024. évi egyszerüsített éves </w:t>
      </w:r>
      <w:r w:rsidR="007A2CF7">
        <w:t>beszámolójában kimutatott nyereség összefüggéseit.</w:t>
      </w:r>
    </w:p>
    <w:p w14:paraId="48E09677" w14:textId="77777777" w:rsidR="00B83994" w:rsidRDefault="00B83994" w:rsidP="00EC4562">
      <w:pPr>
        <w:ind w:left="360"/>
      </w:pPr>
    </w:p>
    <w:p w14:paraId="0D6077CC" w14:textId="2D7047EC" w:rsidR="00B83994" w:rsidRDefault="003B12BF" w:rsidP="004A2BA0">
      <w:pPr>
        <w:numPr>
          <w:ilvl w:val="0"/>
          <w:numId w:val="1"/>
        </w:numPr>
        <w:jc w:val="both"/>
      </w:pPr>
      <w:r>
        <w:t>A Képviselő</w:t>
      </w:r>
      <w:r w:rsidR="00B83994">
        <w:t>–</w:t>
      </w:r>
      <w:r>
        <w:t>testület</w:t>
      </w:r>
      <w:r w:rsidR="00B83994">
        <w:t xml:space="preserve"> </w:t>
      </w:r>
      <w:r w:rsidR="00EC4562">
        <w:t xml:space="preserve">felkéri a Kft. ügyvezetőjét, </w:t>
      </w:r>
      <w:r w:rsidR="00B83994">
        <w:t xml:space="preserve">hogy </w:t>
      </w:r>
      <w:r w:rsidR="000C1F3F">
        <w:t xml:space="preserve">2025. június </w:t>
      </w:r>
      <w:r w:rsidR="00EC4562">
        <w:t>30. napjával készítsen</w:t>
      </w:r>
      <w:r w:rsidR="000C1F3F">
        <w:t xml:space="preserve"> </w:t>
      </w:r>
      <w:r w:rsidR="00B83994">
        <w:t>egy időszaki beszámoló</w:t>
      </w:r>
      <w:r w:rsidR="000C1F3F">
        <w:t>t</w:t>
      </w:r>
      <w:r w:rsidR="00B83994">
        <w:t>, mely beszá</w:t>
      </w:r>
      <w:r w:rsidR="00FF44A5">
        <w:t>moló elkészítési határidejének időpontját</w:t>
      </w:r>
      <w:r w:rsidR="00B83994">
        <w:t xml:space="preserve"> 2025. augusztus 31. </w:t>
      </w:r>
      <w:r w:rsidR="00FF44A5">
        <w:t>napjá</w:t>
      </w:r>
      <w:r w:rsidR="000C1F3F">
        <w:t>ban jelöli</w:t>
      </w:r>
      <w:r w:rsidR="00FF44A5">
        <w:t xml:space="preserve"> meg. </w:t>
      </w:r>
    </w:p>
    <w:p w14:paraId="1D718CEA" w14:textId="77777777" w:rsidR="007A2CF7" w:rsidRDefault="007A2CF7" w:rsidP="007A2CF7">
      <w:pPr>
        <w:jc w:val="both"/>
      </w:pPr>
    </w:p>
    <w:p w14:paraId="130D9096" w14:textId="6CDF5EC1" w:rsidR="004A2BA0" w:rsidRPr="00B83994" w:rsidRDefault="008345BE" w:rsidP="004A2BA0">
      <w:pPr>
        <w:numPr>
          <w:ilvl w:val="0"/>
          <w:numId w:val="1"/>
        </w:numPr>
        <w:jc w:val="both"/>
      </w:pPr>
      <w:r>
        <w:t>A</w:t>
      </w:r>
      <w:r w:rsidR="00D66A31">
        <w:t xml:space="preserve"> Képviselő-tes</w:t>
      </w:r>
      <w:r>
        <w:t>tület</w:t>
      </w:r>
      <w:r w:rsidR="007A2CF7">
        <w:t xml:space="preserve"> </w:t>
      </w:r>
      <w:r w:rsidR="007A2CF7" w:rsidRPr="00D66A31">
        <w:rPr>
          <w:b/>
        </w:rPr>
        <w:t>jelen határozat</w:t>
      </w:r>
      <w:r w:rsidR="007A2CF7">
        <w:t xml:space="preserve"> </w:t>
      </w:r>
      <w:r w:rsidR="00EC4562">
        <w:rPr>
          <w:b/>
        </w:rPr>
        <w:t xml:space="preserve">1. 2., illetve 3. pontjának </w:t>
      </w:r>
      <w:r w:rsidR="007A2CF7">
        <w:rPr>
          <w:b/>
        </w:rPr>
        <w:t xml:space="preserve">figyelembevételével </w:t>
      </w:r>
      <w:r w:rsidR="007A2CF7">
        <w:t>a</w:t>
      </w:r>
      <w:r w:rsidR="004A2BA0" w:rsidRPr="001D0545">
        <w:t xml:space="preserve"> Polgári Törvénykönyvről szóló 2013. évi V. törvény 3:109 § (2) pontjában biztosított hatáskörében eljárva a Tiva-Szolg Nonprofit Kft.</w:t>
      </w:r>
      <w:r w:rsidR="008E0116" w:rsidRPr="001D0545">
        <w:t xml:space="preserve"> </w:t>
      </w:r>
      <w:r w:rsidR="004A2BA0" w:rsidRPr="001D0545">
        <w:t>202</w:t>
      </w:r>
      <w:r w:rsidR="00713D7B" w:rsidRPr="001D0545">
        <w:t>4</w:t>
      </w:r>
      <w:r w:rsidR="004A2BA0" w:rsidRPr="001D0545">
        <w:t xml:space="preserve">. évi egyszerűsített éves beszámolóját, kiegészítő és közhasznúsági mellékletét </w:t>
      </w:r>
      <w:r w:rsidR="00713D7B" w:rsidRPr="001D0545">
        <w:t>330.449</w:t>
      </w:r>
      <w:r w:rsidR="004A2BA0" w:rsidRPr="001D0545">
        <w:t xml:space="preserve"> eFt eszköz és azzal egyező forrás végösszeggel</w:t>
      </w:r>
      <w:r w:rsidR="00FE1739" w:rsidRPr="001D0545">
        <w:t>, 24.662</w:t>
      </w:r>
      <w:r w:rsidR="004A2BA0" w:rsidRPr="001D0545">
        <w:t xml:space="preserve"> eFt adózott eredménnyel a melléklet szerinti tartalommal </w:t>
      </w:r>
      <w:r w:rsidR="007A2CF7" w:rsidRPr="007A2CF7">
        <w:rPr>
          <w:b/>
        </w:rPr>
        <w:t>elfogadja</w:t>
      </w:r>
      <w:r w:rsidR="007A2CF7">
        <w:rPr>
          <w:b/>
          <w:i/>
        </w:rPr>
        <w:t>.</w:t>
      </w:r>
    </w:p>
    <w:p w14:paraId="3813B1A5" w14:textId="77777777" w:rsidR="00833D2F" w:rsidRDefault="00833D2F" w:rsidP="00833D2F">
      <w:pPr>
        <w:ind w:left="360"/>
      </w:pPr>
    </w:p>
    <w:p w14:paraId="17E56D0C" w14:textId="49EF5222" w:rsidR="004A2BA0" w:rsidRDefault="00B83994" w:rsidP="00B83994">
      <w:pPr>
        <w:numPr>
          <w:ilvl w:val="0"/>
          <w:numId w:val="1"/>
        </w:numPr>
        <w:jc w:val="both"/>
      </w:pPr>
      <w:r>
        <w:t xml:space="preserve">A </w:t>
      </w:r>
      <w:r w:rsidRPr="003B12BF">
        <w:t>Képviselő</w:t>
      </w:r>
      <w:r w:rsidRPr="003B12BF">
        <w:rPr>
          <w:b/>
        </w:rPr>
        <w:t>-</w:t>
      </w:r>
      <w:r>
        <w:t xml:space="preserve">testület megbízza </w:t>
      </w:r>
      <w:r w:rsidR="004A2BA0" w:rsidRPr="001D0545">
        <w:t>a Kft. ügyvezetőjét, hogy a számvitelről szóló 2000. évi C. törvény 153.-154. §-ában foglalt letétbe helyezési és közzétételi kötelezettségének tegyen eleget.</w:t>
      </w:r>
    </w:p>
    <w:p w14:paraId="08F19A1F" w14:textId="77777777" w:rsidR="00A80803" w:rsidRDefault="00A80803" w:rsidP="00A80803">
      <w:pPr>
        <w:pStyle w:val="Listaszerbekezds"/>
      </w:pPr>
    </w:p>
    <w:p w14:paraId="01E6A917" w14:textId="77777777" w:rsidR="00A80803" w:rsidRPr="001D0545" w:rsidRDefault="00A80803" w:rsidP="00A80803">
      <w:pPr>
        <w:jc w:val="both"/>
      </w:pPr>
    </w:p>
    <w:p w14:paraId="57951397" w14:textId="77777777" w:rsidR="004A2BA0" w:rsidRPr="001D0545" w:rsidRDefault="004A2BA0" w:rsidP="004A2BA0">
      <w:pPr>
        <w:ind w:left="720"/>
        <w:contextualSpacing/>
      </w:pPr>
    </w:p>
    <w:p w14:paraId="0D1D6478" w14:textId="7AB42090" w:rsidR="004A2BA0" w:rsidRDefault="00A80803" w:rsidP="004A2BA0">
      <w:pPr>
        <w:numPr>
          <w:ilvl w:val="0"/>
          <w:numId w:val="1"/>
        </w:numPr>
        <w:jc w:val="both"/>
      </w:pPr>
      <w:r w:rsidRPr="008345BE">
        <w:lastRenderedPageBreak/>
        <w:t xml:space="preserve">A </w:t>
      </w:r>
      <w:r w:rsidRPr="00A80803">
        <w:t>Képviselő-testület h</w:t>
      </w:r>
      <w:r w:rsidR="004A2BA0" w:rsidRPr="00A80803">
        <w:t>ozzájárul</w:t>
      </w:r>
      <w:r w:rsidR="004A2BA0" w:rsidRPr="001D0545">
        <w:t xml:space="preserve"> az adózott eredmény eredménytartalékba helyezéséhez.</w:t>
      </w:r>
    </w:p>
    <w:p w14:paraId="23997201" w14:textId="77777777" w:rsidR="00A80803" w:rsidRDefault="00A80803" w:rsidP="00A80803">
      <w:pPr>
        <w:ind w:left="720"/>
        <w:jc w:val="both"/>
      </w:pPr>
    </w:p>
    <w:p w14:paraId="2101F997" w14:textId="47B7F1A3" w:rsidR="004A2BA0" w:rsidRPr="00A80803" w:rsidRDefault="005D25CC" w:rsidP="00A80803">
      <w:pPr>
        <w:numPr>
          <w:ilvl w:val="0"/>
          <w:numId w:val="1"/>
        </w:numPr>
        <w:jc w:val="both"/>
      </w:pPr>
      <w:r>
        <w:t>A Képviselő-testület f</w:t>
      </w:r>
      <w:r w:rsidR="004A2BA0" w:rsidRPr="00A80803">
        <w:t xml:space="preserve">elkéri a polgármestert, hogy a </w:t>
      </w:r>
      <w:r w:rsidR="008E0116" w:rsidRPr="00A80803">
        <w:t xml:space="preserve">Kft. </w:t>
      </w:r>
      <w:r w:rsidR="004A2BA0" w:rsidRPr="00A80803">
        <w:t>ügyvezetőjét jelen határozatról tájékoztassa.</w:t>
      </w:r>
      <w:r w:rsidR="004A2BA0" w:rsidRPr="00A80803">
        <w:rPr>
          <w:rFonts w:eastAsia="Calibri"/>
          <w:lang w:eastAsia="ar-SA"/>
        </w:rPr>
        <w:t xml:space="preserve"> A 2013. évi V. tv. (Ptk.) 3:109 § (4) bek. alapján az egyszemélyes társaság legfőbb szerv hatáskörébe tartozó kérdésekben az alapító döntése az ügyvezetéssel való közléssel válik hatályossá.</w:t>
      </w:r>
    </w:p>
    <w:p w14:paraId="63D0CB94" w14:textId="77777777" w:rsidR="004A2BA0" w:rsidRDefault="004A2BA0" w:rsidP="004A2BA0">
      <w:pPr>
        <w:jc w:val="both"/>
      </w:pPr>
    </w:p>
    <w:p w14:paraId="33CC80C3" w14:textId="77777777" w:rsidR="00EA442A" w:rsidRPr="001D0545" w:rsidRDefault="00EA442A" w:rsidP="004A2BA0">
      <w:pPr>
        <w:jc w:val="both"/>
      </w:pPr>
    </w:p>
    <w:p w14:paraId="368BF858" w14:textId="77777777" w:rsidR="004A2BA0" w:rsidRPr="001D0545" w:rsidRDefault="004A2BA0" w:rsidP="004A2BA0">
      <w:pPr>
        <w:jc w:val="both"/>
        <w:rPr>
          <w:b/>
          <w:u w:val="single"/>
        </w:rPr>
      </w:pPr>
    </w:p>
    <w:p w14:paraId="32C31D2A" w14:textId="77777777" w:rsidR="004A2BA0" w:rsidRPr="001D0545" w:rsidRDefault="004A2BA0" w:rsidP="004A2BA0">
      <w:pPr>
        <w:jc w:val="both"/>
      </w:pPr>
      <w:r w:rsidRPr="001D0545">
        <w:rPr>
          <w:b/>
          <w:u w:val="single"/>
        </w:rPr>
        <w:t>Határidő:</w:t>
      </w:r>
      <w:r w:rsidRPr="001D0545">
        <w:t xml:space="preserve"> azonnal, illetve esedékességkor</w:t>
      </w:r>
      <w:r w:rsidRPr="001D0545">
        <w:tab/>
      </w:r>
      <w:r w:rsidRPr="001D0545">
        <w:tab/>
      </w:r>
      <w:r w:rsidRPr="001D0545">
        <w:tab/>
        <w:t xml:space="preserve"> </w:t>
      </w:r>
      <w:r w:rsidRPr="001D0545">
        <w:rPr>
          <w:b/>
          <w:u w:val="single"/>
        </w:rPr>
        <w:t>Felelős:</w:t>
      </w:r>
      <w:r w:rsidRPr="001D0545">
        <w:t xml:space="preserve"> </w:t>
      </w:r>
    </w:p>
    <w:p w14:paraId="02429BE5" w14:textId="390BF8E4" w:rsidR="004A2BA0" w:rsidRPr="001D0545" w:rsidRDefault="004A2BA0" w:rsidP="004A2BA0">
      <w:pPr>
        <w:jc w:val="both"/>
      </w:pPr>
      <w:r w:rsidRPr="001D0545">
        <w:tab/>
      </w:r>
      <w:r w:rsidRPr="001D0545">
        <w:tab/>
      </w:r>
      <w:r w:rsidRPr="001D0545">
        <w:tab/>
      </w:r>
      <w:r w:rsidRPr="001D0545">
        <w:tab/>
      </w:r>
      <w:r w:rsidRPr="001D0545">
        <w:tab/>
      </w:r>
      <w:r w:rsidRPr="001D0545">
        <w:tab/>
      </w:r>
      <w:r w:rsidRPr="001D0545">
        <w:tab/>
      </w:r>
      <w:r w:rsidRPr="001D0545">
        <w:tab/>
        <w:t xml:space="preserve"> </w:t>
      </w:r>
      <w:r w:rsidR="00646714" w:rsidRPr="001D0545">
        <w:t>Balázsi Csilla</w:t>
      </w:r>
      <w:r w:rsidRPr="001D0545">
        <w:t xml:space="preserve"> polgármester</w:t>
      </w:r>
    </w:p>
    <w:p w14:paraId="5063462E" w14:textId="77777777" w:rsidR="004A2BA0" w:rsidRDefault="004A2BA0" w:rsidP="004A2BA0">
      <w:pPr>
        <w:ind w:left="1416" w:firstLine="708"/>
        <w:jc w:val="both"/>
      </w:pPr>
      <w:r w:rsidRPr="001D0545">
        <w:t xml:space="preserve">                                                       </w:t>
      </w:r>
      <w:r w:rsidRPr="001D0545">
        <w:tab/>
        <w:t xml:space="preserve"> dr. Groncsák Andrea ügyvezető</w:t>
      </w:r>
    </w:p>
    <w:p w14:paraId="6B8EB9C9" w14:textId="77777777" w:rsidR="00233354" w:rsidRDefault="00233354" w:rsidP="004A2BA0">
      <w:pPr>
        <w:ind w:left="1416" w:firstLine="708"/>
        <w:jc w:val="both"/>
      </w:pPr>
    </w:p>
    <w:p w14:paraId="5D7A3A5F" w14:textId="77777777" w:rsidR="00233354" w:rsidRDefault="00233354" w:rsidP="004A2BA0">
      <w:pPr>
        <w:ind w:left="1416" w:firstLine="708"/>
        <w:jc w:val="both"/>
      </w:pPr>
    </w:p>
    <w:p w14:paraId="202B8E95" w14:textId="77777777" w:rsidR="00E62824" w:rsidRDefault="00E62824" w:rsidP="004A2BA0">
      <w:pPr>
        <w:ind w:left="1416" w:firstLine="708"/>
        <w:jc w:val="both"/>
      </w:pPr>
    </w:p>
    <w:p w14:paraId="76BDD673" w14:textId="77777777" w:rsidR="005D25CC" w:rsidRDefault="005D25CC" w:rsidP="004A2BA0">
      <w:pPr>
        <w:ind w:left="1416" w:firstLine="708"/>
        <w:jc w:val="both"/>
      </w:pPr>
    </w:p>
    <w:p w14:paraId="6BD8EA9E" w14:textId="77777777" w:rsidR="005D25CC" w:rsidRDefault="005D25CC" w:rsidP="004A2BA0">
      <w:pPr>
        <w:ind w:left="1416" w:firstLine="708"/>
        <w:jc w:val="both"/>
      </w:pPr>
    </w:p>
    <w:p w14:paraId="351E2D26" w14:textId="77777777" w:rsidR="00233354" w:rsidRDefault="00233354" w:rsidP="004A2BA0">
      <w:pPr>
        <w:ind w:left="1416" w:firstLine="708"/>
        <w:jc w:val="both"/>
      </w:pPr>
    </w:p>
    <w:p w14:paraId="5D897869" w14:textId="2C3C4B90" w:rsidR="00E62824" w:rsidRPr="003B678C" w:rsidRDefault="00E62824" w:rsidP="00E62824">
      <w:pPr>
        <w:rPr>
          <w:b/>
        </w:rPr>
      </w:pPr>
      <w:r>
        <w:rPr>
          <w:b/>
        </w:rPr>
        <w:t xml:space="preserve">             </w:t>
      </w:r>
      <w:r w:rsidRPr="003B678C">
        <w:rPr>
          <w:b/>
        </w:rPr>
        <w:t>Balázsi Csilla</w:t>
      </w:r>
      <w:r w:rsidRPr="003B678C">
        <w:rPr>
          <w:b/>
        </w:rPr>
        <w:tab/>
      </w:r>
      <w:r w:rsidRPr="003B678C">
        <w:rPr>
          <w:b/>
        </w:rPr>
        <w:tab/>
      </w:r>
      <w:r w:rsidRPr="003B678C">
        <w:rPr>
          <w:b/>
        </w:rPr>
        <w:tab/>
        <w:t xml:space="preserve">                        Dr. Kovács János</w:t>
      </w:r>
    </w:p>
    <w:p w14:paraId="7DDD4210" w14:textId="77777777" w:rsidR="00E62824" w:rsidRPr="003B678C" w:rsidRDefault="00E62824" w:rsidP="00E62824">
      <w:pPr>
        <w:ind w:firstLine="708"/>
        <w:rPr>
          <w:b/>
        </w:rPr>
      </w:pPr>
      <w:r>
        <w:rPr>
          <w:b/>
        </w:rPr>
        <w:t xml:space="preserve">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3B678C">
        <w:rPr>
          <w:b/>
        </w:rPr>
        <w:t xml:space="preserve"> jegyző</w:t>
      </w:r>
    </w:p>
    <w:p w14:paraId="3D0D268A" w14:textId="77777777" w:rsidR="00233354" w:rsidRDefault="00233354" w:rsidP="004A2BA0">
      <w:pPr>
        <w:ind w:left="1416" w:firstLine="708"/>
        <w:jc w:val="both"/>
      </w:pPr>
    </w:p>
    <w:p w14:paraId="3C8C6256" w14:textId="77777777" w:rsidR="00233354" w:rsidRPr="001D0545" w:rsidRDefault="00233354" w:rsidP="004A2BA0">
      <w:pPr>
        <w:ind w:left="1416" w:firstLine="708"/>
        <w:jc w:val="both"/>
      </w:pPr>
    </w:p>
    <w:p w14:paraId="0B883014" w14:textId="77777777" w:rsidR="00CB4FAA" w:rsidRPr="00646714" w:rsidRDefault="00CB4FAA" w:rsidP="004A2BA0">
      <w:pPr>
        <w:pStyle w:val="Cm"/>
        <w:rPr>
          <w:color w:val="FF0000"/>
        </w:rPr>
      </w:pPr>
    </w:p>
    <w:sectPr w:rsidR="00CB4FAA" w:rsidRPr="0064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1A9D"/>
    <w:multiLevelType w:val="hybridMultilevel"/>
    <w:tmpl w:val="19622A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162E8B"/>
    <w:multiLevelType w:val="hybridMultilevel"/>
    <w:tmpl w:val="B9603F60"/>
    <w:lvl w:ilvl="0" w:tplc="DEEA6400">
      <w:start w:val="2018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F0"/>
    <w:rsid w:val="00014FDF"/>
    <w:rsid w:val="00065035"/>
    <w:rsid w:val="000712D7"/>
    <w:rsid w:val="000A090C"/>
    <w:rsid w:val="000C1F3F"/>
    <w:rsid w:val="000E054B"/>
    <w:rsid w:val="00146E7C"/>
    <w:rsid w:val="0018048B"/>
    <w:rsid w:val="00184E84"/>
    <w:rsid w:val="001D0545"/>
    <w:rsid w:val="001D1662"/>
    <w:rsid w:val="001E0CB7"/>
    <w:rsid w:val="00226295"/>
    <w:rsid w:val="00233354"/>
    <w:rsid w:val="002C3E8F"/>
    <w:rsid w:val="003A47F7"/>
    <w:rsid w:val="003B12BF"/>
    <w:rsid w:val="004138EA"/>
    <w:rsid w:val="004A2BA0"/>
    <w:rsid w:val="004B556D"/>
    <w:rsid w:val="004C0204"/>
    <w:rsid w:val="004E1092"/>
    <w:rsid w:val="0050633F"/>
    <w:rsid w:val="00515BB0"/>
    <w:rsid w:val="00563A30"/>
    <w:rsid w:val="005D25CC"/>
    <w:rsid w:val="005D40D4"/>
    <w:rsid w:val="00646714"/>
    <w:rsid w:val="006C646E"/>
    <w:rsid w:val="00713D7B"/>
    <w:rsid w:val="007379DE"/>
    <w:rsid w:val="00764C5B"/>
    <w:rsid w:val="00765ED5"/>
    <w:rsid w:val="007A018F"/>
    <w:rsid w:val="007A2CF7"/>
    <w:rsid w:val="00826DF0"/>
    <w:rsid w:val="00833D2F"/>
    <w:rsid w:val="008345BE"/>
    <w:rsid w:val="008B3D5E"/>
    <w:rsid w:val="008C68B0"/>
    <w:rsid w:val="008E0116"/>
    <w:rsid w:val="009D0897"/>
    <w:rsid w:val="00A15249"/>
    <w:rsid w:val="00A554F3"/>
    <w:rsid w:val="00A80803"/>
    <w:rsid w:val="00A82C0E"/>
    <w:rsid w:val="00B16E41"/>
    <w:rsid w:val="00B313FB"/>
    <w:rsid w:val="00B3674E"/>
    <w:rsid w:val="00B56318"/>
    <w:rsid w:val="00B8027A"/>
    <w:rsid w:val="00B83994"/>
    <w:rsid w:val="00BD1A88"/>
    <w:rsid w:val="00C333CC"/>
    <w:rsid w:val="00C8131E"/>
    <w:rsid w:val="00CB4FAA"/>
    <w:rsid w:val="00D473E7"/>
    <w:rsid w:val="00D66A31"/>
    <w:rsid w:val="00D93397"/>
    <w:rsid w:val="00DA01B8"/>
    <w:rsid w:val="00DC2743"/>
    <w:rsid w:val="00DF35E7"/>
    <w:rsid w:val="00E145B6"/>
    <w:rsid w:val="00E35C39"/>
    <w:rsid w:val="00E62824"/>
    <w:rsid w:val="00E86769"/>
    <w:rsid w:val="00EA442A"/>
    <w:rsid w:val="00EB3AC6"/>
    <w:rsid w:val="00EC4562"/>
    <w:rsid w:val="00F04684"/>
    <w:rsid w:val="00F04F3B"/>
    <w:rsid w:val="00FD073E"/>
    <w:rsid w:val="00FD7393"/>
    <w:rsid w:val="00FE1739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6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Norml"/>
    <w:rsid w:val="00826D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4138EA"/>
    <w:rPr>
      <w:color w:val="0000FF" w:themeColor="hyperlink"/>
      <w:u w:val="single"/>
    </w:rPr>
  </w:style>
  <w:style w:type="character" w:customStyle="1" w:styleId="Hiperhivatkozs1">
    <w:name w:val="Hiperhivatkozás1"/>
    <w:basedOn w:val="Bekezdsalapbettpusa"/>
    <w:rsid w:val="00226295"/>
    <w:rPr>
      <w:color w:val="0000FF"/>
      <w:u w:val="single"/>
    </w:rPr>
  </w:style>
  <w:style w:type="paragraph" w:styleId="lfej">
    <w:name w:val="header"/>
    <w:basedOn w:val="Norml"/>
    <w:link w:val="lfejChar"/>
    <w:rsid w:val="0022629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22629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226295"/>
    <w:pPr>
      <w:jc w:val="center"/>
    </w:pPr>
    <w:rPr>
      <w:rFonts w:ascii="Bookman Old Style" w:hAnsi="Bookman Old Style"/>
      <w:b/>
      <w:smallCaps/>
      <w:shadow/>
      <w:spacing w:val="30"/>
      <w:sz w:val="44"/>
      <w:szCs w:val="20"/>
    </w:rPr>
  </w:style>
  <w:style w:type="character" w:customStyle="1" w:styleId="CmChar">
    <w:name w:val="Cím Char"/>
    <w:basedOn w:val="Bekezdsalapbettpusa"/>
    <w:link w:val="Cm"/>
    <w:rsid w:val="00226295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A2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4A2BA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35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35E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Char">
    <w:name w:val="Char Char Char Char"/>
    <w:basedOn w:val="Norml"/>
    <w:rsid w:val="00E6282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6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Norml"/>
    <w:rsid w:val="00826D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4138EA"/>
    <w:rPr>
      <w:color w:val="0000FF" w:themeColor="hyperlink"/>
      <w:u w:val="single"/>
    </w:rPr>
  </w:style>
  <w:style w:type="character" w:customStyle="1" w:styleId="Hiperhivatkozs1">
    <w:name w:val="Hiperhivatkozás1"/>
    <w:basedOn w:val="Bekezdsalapbettpusa"/>
    <w:rsid w:val="00226295"/>
    <w:rPr>
      <w:color w:val="0000FF"/>
      <w:u w:val="single"/>
    </w:rPr>
  </w:style>
  <w:style w:type="paragraph" w:styleId="lfej">
    <w:name w:val="header"/>
    <w:basedOn w:val="Norml"/>
    <w:link w:val="lfejChar"/>
    <w:rsid w:val="0022629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22629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226295"/>
    <w:pPr>
      <w:jc w:val="center"/>
    </w:pPr>
    <w:rPr>
      <w:rFonts w:ascii="Bookman Old Style" w:hAnsi="Bookman Old Style"/>
      <w:b/>
      <w:smallCaps/>
      <w:shadow/>
      <w:spacing w:val="30"/>
      <w:sz w:val="44"/>
      <w:szCs w:val="20"/>
    </w:rPr>
  </w:style>
  <w:style w:type="character" w:customStyle="1" w:styleId="CmChar">
    <w:name w:val="Cím Char"/>
    <w:basedOn w:val="Bekezdsalapbettpusa"/>
    <w:link w:val="Cm"/>
    <w:rsid w:val="00226295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A2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4A2BA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35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35E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Char">
    <w:name w:val="Char Char Char Char"/>
    <w:basedOn w:val="Norml"/>
    <w:rsid w:val="00E6282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26</cp:revision>
  <cp:lastPrinted>2025-05-26T07:29:00Z</cp:lastPrinted>
  <dcterms:created xsi:type="dcterms:W3CDTF">2025-05-28T08:10:00Z</dcterms:created>
  <dcterms:modified xsi:type="dcterms:W3CDTF">2025-05-29T13:55:00Z</dcterms:modified>
</cp:coreProperties>
</file>