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558" w:rsidRDefault="00DF270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Önkormányzata Képviselő-testületének 12/2025. (VI. 27.) önkormányzati rendelete</w:t>
      </w:r>
    </w:p>
    <w:p w:rsidR="00B77558" w:rsidRDefault="00DF270F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Tiszavasvári város településképének védelméről szóló 9/2020. (IV.1.) önkormányzati rendelet módosításáról</w:t>
      </w:r>
    </w:p>
    <w:p w:rsidR="00B77558" w:rsidRDefault="00DF270F">
      <w:pPr>
        <w:pStyle w:val="Szvegtrzs"/>
        <w:spacing w:after="0" w:line="240" w:lineRule="auto"/>
        <w:jc w:val="both"/>
      </w:pPr>
      <w:r>
        <w:t xml:space="preserve">[1] A rendelet módosítás célja a Tiszavasvári </w:t>
      </w:r>
      <w:r>
        <w:t>város településképének védelméről szóló 9/2020. (IV.1.) önkormányzati rendelet 3. mellékletének módosítása.</w:t>
      </w:r>
    </w:p>
    <w:p w:rsidR="00B77558" w:rsidRDefault="00DF270F">
      <w:pPr>
        <w:pStyle w:val="Szvegtrzs"/>
        <w:spacing w:before="120" w:after="0" w:line="240" w:lineRule="auto"/>
        <w:jc w:val="both"/>
      </w:pPr>
      <w:r>
        <w:t xml:space="preserve">[2] Tiszavasvári Város Önkormányzatának Képviselő-testülete a magyar építészetről szóló 2023. </w:t>
      </w:r>
      <w:proofErr w:type="gramStart"/>
      <w:r>
        <w:t>évi</w:t>
      </w:r>
      <w:proofErr w:type="gramEnd"/>
      <w:r>
        <w:t xml:space="preserve"> C. törvény 225. § (8) bekezdésében kapott felhatal</w:t>
      </w:r>
      <w:r>
        <w:t>mazás alapján, az Alaptörvény 32. cikk (1) bekezdés a) pontjában, a Magyarország helyi önkormányzatokról szóló 2011 évi CLXXXIX törvény 13. § (1) bekezdés 1. pontjában, és a magyar építészetről szóló 2023. évi C. törvény 22. § (1) bekezdésében meghatározot</w:t>
      </w:r>
      <w:r>
        <w:t>t feladatkörében eljárva, a településtervek tartalmáról, elkészítésének és elfogadásának rendjéről, valamint egyes településrendezési sajátos jogintézményekről szóló 419/2021. (VII.15.) Korm. rendelet 62. § (1) bekezdésében biztosított véleményezési jogkör</w:t>
      </w:r>
      <w:r>
        <w:t>ében eljáró Szabolcs-Szatmár-Bereg Vármegyei Kormányhivatal Állami Főépítészi Iroda, Nemzeti Média- és Hírközlési Hatóság, Szabolcs-Szatmár-Bereg Vármegyei Kormányhivatal Építésügyi és Örökségvédelmi Főosztály Építésügyi és Örökségvédelmi Osztály, Hortobág</w:t>
      </w:r>
      <w:r>
        <w:t>yi Nemzeti Park Igazgatóság és a lakosság, érdekképviseleti, civil és gazdálkodó szervezetek, vallási közösségek - Tiszavasvári Város Önkormányzata Képviselő-testülete szervezeti és működési szabályzatáról szóló 5/2025. (IV.1.) önkormányzati rendelet 4. me</w:t>
      </w:r>
      <w:r>
        <w:t>lléklet 1.1</w:t>
      </w:r>
      <w:proofErr w:type="gramStart"/>
      <w:r>
        <w:t>.,</w:t>
      </w:r>
      <w:proofErr w:type="gramEnd"/>
      <w:r>
        <w:t>1.12. és 1.24. pontjai által biztosított véleményezési jogkörében eljáró Pénzügyi és Ügyrendi Bizottságvéleményének kikérésével a következőket rendeli el:</w:t>
      </w:r>
    </w:p>
    <w:p w:rsidR="00B77558" w:rsidRDefault="00DF270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B77558" w:rsidRDefault="00DF270F">
      <w:pPr>
        <w:pStyle w:val="Szvegtrzs"/>
        <w:spacing w:after="0" w:line="240" w:lineRule="auto"/>
        <w:jc w:val="both"/>
      </w:pPr>
      <w:r>
        <w:t>A Tiszavasvári Város településképének védelméről szóló 9/2020. (IV.1.) önkormányzat</w:t>
      </w:r>
      <w:r>
        <w:t>i rendelet 3. melléklete helyébe az 1. melléklet lép.</w:t>
      </w:r>
    </w:p>
    <w:p w:rsidR="00B77558" w:rsidRDefault="00DF270F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EE1383" w:rsidRDefault="00DF270F" w:rsidP="00EE1383">
      <w:pPr>
        <w:tabs>
          <w:tab w:val="center" w:pos="2268"/>
          <w:tab w:val="center" w:pos="6804"/>
        </w:tabs>
        <w:jc w:val="both"/>
        <w:rPr>
          <w:rFonts w:eastAsia="Times New Roman" w:cs="Times New Roman"/>
          <w:kern w:val="0"/>
          <w:szCs w:val="20"/>
        </w:rPr>
      </w:pPr>
      <w:r>
        <w:t>Ez a rendelet a kihirdetését követő nyolcadik napon lép hatályba.</w:t>
      </w:r>
      <w:r w:rsidR="00EE1383" w:rsidRPr="00EE1383">
        <w:rPr>
          <w:rFonts w:eastAsia="Times New Roman" w:cs="Times New Roman"/>
          <w:kern w:val="0"/>
          <w:szCs w:val="20"/>
        </w:rPr>
        <w:t xml:space="preserve"> </w:t>
      </w:r>
    </w:p>
    <w:p w:rsidR="00EE1383" w:rsidRDefault="00EE1383" w:rsidP="00EE1383">
      <w:pPr>
        <w:tabs>
          <w:tab w:val="center" w:pos="2268"/>
          <w:tab w:val="center" w:pos="6804"/>
        </w:tabs>
        <w:jc w:val="both"/>
        <w:rPr>
          <w:rFonts w:eastAsia="Times New Roman" w:cs="Times New Roman"/>
          <w:kern w:val="0"/>
          <w:szCs w:val="20"/>
        </w:rPr>
      </w:pPr>
    </w:p>
    <w:p w:rsidR="00EE1383" w:rsidRPr="00713705" w:rsidRDefault="00EE1383" w:rsidP="00EE1383">
      <w:pPr>
        <w:tabs>
          <w:tab w:val="center" w:pos="2268"/>
          <w:tab w:val="center" w:pos="6804"/>
        </w:tabs>
        <w:jc w:val="both"/>
        <w:rPr>
          <w:rFonts w:eastAsia="Times New Roman" w:cs="Times New Roman"/>
          <w:kern w:val="0"/>
          <w:szCs w:val="20"/>
        </w:rPr>
      </w:pPr>
      <w:bookmarkStart w:id="0" w:name="_GoBack"/>
      <w:r w:rsidRPr="00713705">
        <w:rPr>
          <w:rFonts w:eastAsia="Times New Roman" w:cs="Times New Roman"/>
          <w:kern w:val="0"/>
          <w:szCs w:val="20"/>
        </w:rPr>
        <w:t xml:space="preserve">Tiszavasvári, 2025. </w:t>
      </w:r>
      <w:r>
        <w:rPr>
          <w:rFonts w:eastAsia="Times New Roman" w:cs="Times New Roman"/>
          <w:kern w:val="0"/>
          <w:szCs w:val="20"/>
        </w:rPr>
        <w:t>június 27</w:t>
      </w:r>
      <w:r w:rsidRPr="00713705">
        <w:rPr>
          <w:rFonts w:eastAsia="Times New Roman" w:cs="Times New Roman"/>
          <w:kern w:val="0"/>
          <w:szCs w:val="20"/>
        </w:rPr>
        <w:t>.</w:t>
      </w:r>
    </w:p>
    <w:p w:rsidR="00EE1383" w:rsidRPr="00713705" w:rsidRDefault="00EE1383" w:rsidP="00EE1383">
      <w:pPr>
        <w:tabs>
          <w:tab w:val="center" w:pos="2268"/>
          <w:tab w:val="center" w:pos="6804"/>
        </w:tabs>
        <w:jc w:val="both"/>
        <w:rPr>
          <w:rFonts w:eastAsia="Times New Roman" w:cs="Times New Roman"/>
          <w:kern w:val="0"/>
          <w:szCs w:val="20"/>
        </w:rPr>
      </w:pPr>
    </w:p>
    <w:p w:rsidR="00EE1383" w:rsidRPr="00713705" w:rsidRDefault="00EE1383" w:rsidP="00EE1383">
      <w:pPr>
        <w:tabs>
          <w:tab w:val="center" w:pos="2268"/>
          <w:tab w:val="center" w:pos="6804"/>
        </w:tabs>
        <w:jc w:val="both"/>
        <w:rPr>
          <w:rFonts w:eastAsia="Times New Roman" w:cs="Times New Roman"/>
          <w:b/>
          <w:kern w:val="0"/>
          <w:szCs w:val="20"/>
        </w:rPr>
      </w:pPr>
      <w:r w:rsidRPr="00713705">
        <w:rPr>
          <w:rFonts w:eastAsia="Times New Roman" w:cs="Times New Roman"/>
          <w:b/>
          <w:kern w:val="0"/>
          <w:szCs w:val="20"/>
        </w:rPr>
        <w:tab/>
      </w:r>
    </w:p>
    <w:p w:rsidR="00EE1383" w:rsidRPr="00713705" w:rsidRDefault="00EE1383" w:rsidP="00EE1383">
      <w:pPr>
        <w:tabs>
          <w:tab w:val="center" w:pos="2268"/>
          <w:tab w:val="center" w:pos="6804"/>
        </w:tabs>
        <w:jc w:val="both"/>
        <w:rPr>
          <w:rFonts w:eastAsia="Times New Roman" w:cs="Times New Roman"/>
          <w:b/>
          <w:kern w:val="0"/>
          <w:szCs w:val="20"/>
        </w:rPr>
      </w:pPr>
      <w:r w:rsidRPr="00713705">
        <w:rPr>
          <w:rFonts w:eastAsia="Times New Roman" w:cs="Times New Roman"/>
          <w:b/>
          <w:kern w:val="0"/>
          <w:szCs w:val="20"/>
        </w:rPr>
        <w:tab/>
        <w:t xml:space="preserve">Balázsi Csilla </w:t>
      </w:r>
      <w:r w:rsidRPr="00713705">
        <w:rPr>
          <w:rFonts w:eastAsia="Times New Roman" w:cs="Times New Roman"/>
          <w:b/>
          <w:kern w:val="0"/>
          <w:szCs w:val="20"/>
        </w:rPr>
        <w:tab/>
        <w:t>Dr. Kovács János</w:t>
      </w:r>
    </w:p>
    <w:p w:rsidR="00EE1383" w:rsidRPr="00713705" w:rsidRDefault="00EE1383" w:rsidP="00EE1383">
      <w:pPr>
        <w:tabs>
          <w:tab w:val="center" w:pos="2268"/>
          <w:tab w:val="center" w:pos="6804"/>
        </w:tabs>
        <w:rPr>
          <w:rFonts w:eastAsia="Times New Roman" w:cs="Times New Roman"/>
          <w:kern w:val="0"/>
          <w:szCs w:val="20"/>
        </w:rPr>
      </w:pPr>
      <w:r w:rsidRPr="00713705">
        <w:rPr>
          <w:rFonts w:eastAsia="Times New Roman" w:cs="Times New Roman"/>
          <w:b/>
          <w:kern w:val="0"/>
          <w:szCs w:val="20"/>
        </w:rPr>
        <w:tab/>
      </w:r>
      <w:proofErr w:type="gramStart"/>
      <w:r w:rsidRPr="00713705">
        <w:rPr>
          <w:rFonts w:eastAsia="Times New Roman" w:cs="Times New Roman"/>
          <w:b/>
          <w:kern w:val="0"/>
          <w:szCs w:val="20"/>
        </w:rPr>
        <w:t>polgármester</w:t>
      </w:r>
      <w:proofErr w:type="gramEnd"/>
      <w:r w:rsidRPr="00713705">
        <w:rPr>
          <w:rFonts w:eastAsia="Times New Roman" w:cs="Times New Roman"/>
          <w:b/>
          <w:kern w:val="0"/>
          <w:szCs w:val="20"/>
        </w:rPr>
        <w:tab/>
        <w:t>jegyző</w:t>
      </w:r>
      <w:r w:rsidRPr="00713705">
        <w:rPr>
          <w:rFonts w:eastAsia="Times New Roman" w:cs="Times New Roman"/>
          <w:kern w:val="0"/>
          <w:szCs w:val="20"/>
        </w:rPr>
        <w:t xml:space="preserve"> </w:t>
      </w:r>
    </w:p>
    <w:p w:rsidR="00EE1383" w:rsidRPr="00713705" w:rsidRDefault="00EE1383" w:rsidP="00EE1383">
      <w:pPr>
        <w:tabs>
          <w:tab w:val="center" w:pos="2268"/>
          <w:tab w:val="center" w:pos="6804"/>
        </w:tabs>
        <w:rPr>
          <w:rFonts w:eastAsia="Times New Roman" w:cs="Times New Roman"/>
          <w:kern w:val="0"/>
          <w:szCs w:val="20"/>
        </w:rPr>
      </w:pPr>
      <w:r w:rsidRPr="00713705">
        <w:rPr>
          <w:rFonts w:eastAsia="Times New Roman" w:cs="Times New Roman"/>
          <w:kern w:val="0"/>
          <w:szCs w:val="20"/>
        </w:rPr>
        <w:t xml:space="preserve"> </w:t>
      </w:r>
    </w:p>
    <w:p w:rsidR="00EE1383" w:rsidRPr="00713705" w:rsidRDefault="00EE1383" w:rsidP="00EE1383">
      <w:pPr>
        <w:tabs>
          <w:tab w:val="center" w:pos="2268"/>
          <w:tab w:val="center" w:pos="6804"/>
        </w:tabs>
        <w:rPr>
          <w:rFonts w:eastAsia="Times New Roman" w:cs="Times New Roman"/>
          <w:kern w:val="0"/>
          <w:szCs w:val="20"/>
        </w:rPr>
      </w:pPr>
    </w:p>
    <w:p w:rsidR="00EE1383" w:rsidRPr="00713705" w:rsidRDefault="00EE1383" w:rsidP="00EE1383">
      <w:pPr>
        <w:tabs>
          <w:tab w:val="center" w:pos="2268"/>
          <w:tab w:val="center" w:pos="6804"/>
        </w:tabs>
        <w:rPr>
          <w:rFonts w:eastAsia="Times New Roman" w:cs="Times New Roman"/>
          <w:kern w:val="0"/>
          <w:szCs w:val="20"/>
        </w:rPr>
      </w:pPr>
      <w:r w:rsidRPr="00713705">
        <w:rPr>
          <w:rFonts w:eastAsia="Times New Roman" w:cs="Times New Roman"/>
          <w:kern w:val="0"/>
          <w:szCs w:val="20"/>
        </w:rPr>
        <w:t xml:space="preserve">Kihirdetve: 2025. </w:t>
      </w:r>
      <w:r>
        <w:rPr>
          <w:rFonts w:eastAsia="Times New Roman" w:cs="Times New Roman"/>
          <w:kern w:val="0"/>
          <w:szCs w:val="20"/>
        </w:rPr>
        <w:t>június 27</w:t>
      </w:r>
      <w:r>
        <w:rPr>
          <w:rFonts w:eastAsia="Times New Roman" w:cs="Times New Roman"/>
          <w:kern w:val="0"/>
          <w:szCs w:val="20"/>
        </w:rPr>
        <w:t>-é</w:t>
      </w:r>
      <w:r w:rsidRPr="00713705">
        <w:rPr>
          <w:rFonts w:eastAsia="Times New Roman" w:cs="Times New Roman"/>
          <w:kern w:val="0"/>
          <w:szCs w:val="20"/>
        </w:rPr>
        <w:t>n.</w:t>
      </w:r>
    </w:p>
    <w:p w:rsidR="00EE1383" w:rsidRPr="00713705" w:rsidRDefault="00EE1383" w:rsidP="00EE1383">
      <w:pPr>
        <w:tabs>
          <w:tab w:val="center" w:pos="2268"/>
          <w:tab w:val="center" w:pos="6804"/>
        </w:tabs>
        <w:rPr>
          <w:rFonts w:eastAsia="Times New Roman" w:cs="Times New Roman"/>
          <w:b/>
          <w:kern w:val="0"/>
          <w:szCs w:val="20"/>
        </w:rPr>
      </w:pPr>
    </w:p>
    <w:p w:rsidR="00EE1383" w:rsidRPr="00713705" w:rsidRDefault="00EE1383" w:rsidP="00EE1383">
      <w:pPr>
        <w:tabs>
          <w:tab w:val="center" w:pos="2268"/>
          <w:tab w:val="center" w:pos="6804"/>
        </w:tabs>
        <w:rPr>
          <w:rFonts w:eastAsia="Times New Roman" w:cs="Times New Roman"/>
          <w:b/>
          <w:kern w:val="0"/>
          <w:szCs w:val="20"/>
        </w:rPr>
      </w:pPr>
    </w:p>
    <w:p w:rsidR="00EE1383" w:rsidRPr="00713705" w:rsidRDefault="00EE1383" w:rsidP="00EE1383">
      <w:pPr>
        <w:tabs>
          <w:tab w:val="center" w:pos="2268"/>
          <w:tab w:val="center" w:pos="6804"/>
        </w:tabs>
        <w:rPr>
          <w:rFonts w:eastAsia="Times New Roman" w:cs="Times New Roman"/>
          <w:b/>
          <w:kern w:val="0"/>
          <w:szCs w:val="20"/>
        </w:rPr>
      </w:pPr>
      <w:r w:rsidRPr="00713705">
        <w:rPr>
          <w:rFonts w:eastAsia="Times New Roman" w:cs="Times New Roman"/>
          <w:b/>
          <w:kern w:val="0"/>
          <w:szCs w:val="20"/>
        </w:rPr>
        <w:tab/>
        <w:t>Dr. Kovács János</w:t>
      </w:r>
    </w:p>
    <w:p w:rsidR="00EE1383" w:rsidRDefault="00EE1383" w:rsidP="00EE1383">
      <w:pPr>
        <w:tabs>
          <w:tab w:val="center" w:pos="2268"/>
          <w:tab w:val="center" w:pos="6804"/>
        </w:tabs>
        <w:jc w:val="both"/>
        <w:rPr>
          <w:rFonts w:eastAsia="Times New Roman" w:cs="Times New Roman"/>
          <w:b/>
          <w:kern w:val="0"/>
          <w:szCs w:val="20"/>
        </w:rPr>
      </w:pPr>
      <w:r w:rsidRPr="00713705">
        <w:rPr>
          <w:rFonts w:eastAsia="Times New Roman" w:cs="Times New Roman"/>
          <w:b/>
          <w:kern w:val="0"/>
          <w:szCs w:val="20"/>
        </w:rPr>
        <w:tab/>
      </w:r>
      <w:proofErr w:type="gramStart"/>
      <w:r w:rsidRPr="00713705">
        <w:rPr>
          <w:rFonts w:eastAsia="Times New Roman" w:cs="Times New Roman"/>
          <w:b/>
          <w:kern w:val="0"/>
          <w:szCs w:val="20"/>
        </w:rPr>
        <w:t>jegyző</w:t>
      </w:r>
      <w:proofErr w:type="gramEnd"/>
    </w:p>
    <w:p w:rsidR="00B77558" w:rsidRDefault="00DF270F">
      <w:pPr>
        <w:pStyle w:val="Szvegtrzs"/>
        <w:spacing w:after="0" w:line="240" w:lineRule="auto"/>
        <w:jc w:val="both"/>
      </w:pPr>
      <w:r>
        <w:br w:type="page"/>
      </w:r>
    </w:p>
    <w:bookmarkEnd w:id="0"/>
    <w:p w:rsidR="00B77558" w:rsidRDefault="00DF270F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1. melléklet a 12/2025. (VI. 27.) önkormányzati rendelethez</w:t>
      </w:r>
    </w:p>
    <w:p w:rsidR="00B77558" w:rsidRDefault="00DF270F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</w:t>
      </w:r>
    </w:p>
    <w:p w:rsidR="00B77558" w:rsidRDefault="00DF270F">
      <w:pPr>
        <w:pStyle w:val="Szvegtrzs"/>
        <w:spacing w:line="240" w:lineRule="auto"/>
        <w:jc w:val="both"/>
        <w:sectPr w:rsidR="00B77558">
          <w:footerReference w:type="default" r:id="rId8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</w:t>
      </w:r>
      <w:proofErr w:type="gramStart"/>
      <w:r>
        <w:t>a(</w:t>
      </w:r>
      <w:proofErr w:type="gramEnd"/>
      <w:r>
        <w:t>z) 3. mell. 9_2020.pdf elnevezésű fájl tartalmazza.)”</w:t>
      </w:r>
    </w:p>
    <w:p w:rsidR="00B77558" w:rsidRDefault="00B77558">
      <w:pPr>
        <w:pStyle w:val="Szvegtrzs"/>
        <w:spacing w:after="0"/>
        <w:jc w:val="center"/>
      </w:pPr>
    </w:p>
    <w:p w:rsidR="00B77558" w:rsidRDefault="00DF270F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B77558" w:rsidRDefault="00DF270F">
      <w:pPr>
        <w:pStyle w:val="Szvegtrzs"/>
        <w:spacing w:before="159" w:after="159" w:line="240" w:lineRule="auto"/>
        <w:ind w:left="159" w:right="159"/>
        <w:jc w:val="both"/>
      </w:pPr>
      <w:r>
        <w:t xml:space="preserve">Az Önkormányzat a SZSZVKH HAFO </w:t>
      </w:r>
      <w:proofErr w:type="gramStart"/>
      <w:r>
        <w:t>Törvényességi</w:t>
      </w:r>
      <w:proofErr w:type="gramEnd"/>
      <w:r>
        <w:t xml:space="preserve"> FF szakmai konzultáció szerint elvárásokkal összhangban </w:t>
      </w:r>
      <w:r>
        <w:t>áttekintette a Tiszavasvári város településképének védelméről szóló 9/2020. (IV.1.) önkormányzati rendeletet</w:t>
      </w:r>
    </w:p>
    <w:p w:rsidR="00B77558" w:rsidRDefault="00DF270F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B77558" w:rsidRDefault="00DF270F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Az 1.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B77558" w:rsidRDefault="00DF270F">
      <w:pPr>
        <w:pStyle w:val="Szvegtrzs"/>
        <w:spacing w:before="159" w:after="159" w:line="240" w:lineRule="auto"/>
        <w:ind w:left="159" w:right="159"/>
        <w:jc w:val="both"/>
      </w:pPr>
      <w:r>
        <w:t>Az Alaprendelet 3. mellékletének felülvizsgálatára volt szükség a hatályos jogszabályi előírásoknak megfelelően.</w:t>
      </w:r>
    </w:p>
    <w:p w:rsidR="00B77558" w:rsidRDefault="00DF270F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 xml:space="preserve"> 2. §</w:t>
      </w:r>
      <w:proofErr w:type="spellStart"/>
      <w:r>
        <w:rPr>
          <w:b/>
          <w:bCs/>
        </w:rPr>
        <w:t>-hoz</w:t>
      </w:r>
      <w:proofErr w:type="spellEnd"/>
      <w:r>
        <w:rPr>
          <w:b/>
          <w:bCs/>
        </w:rPr>
        <w:t xml:space="preserve"> </w:t>
      </w:r>
    </w:p>
    <w:p w:rsidR="00B77558" w:rsidRDefault="00DF270F">
      <w:pPr>
        <w:pStyle w:val="Szvegtrzs"/>
        <w:spacing w:after="200" w:line="240" w:lineRule="auto"/>
        <w:jc w:val="both"/>
      </w:pPr>
      <w:r>
        <w:t>Hatálybaléptetéssel kapcsolatos rendelkezés.</w:t>
      </w:r>
    </w:p>
    <w:p w:rsidR="00B77558" w:rsidRDefault="00DF270F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melléklethez </w:t>
      </w:r>
    </w:p>
    <w:p w:rsidR="00B77558" w:rsidRDefault="00DF270F">
      <w:pPr>
        <w:pStyle w:val="Szvegtrzs"/>
        <w:spacing w:before="159" w:after="159" w:line="240" w:lineRule="auto"/>
        <w:ind w:left="159" w:right="159"/>
        <w:jc w:val="both"/>
      </w:pPr>
      <w:r>
        <w:t>Az Alaprendelet 3. mellékletének felülvizsgálatára volt szükség a hatályos jogszabályi előírásoknak megfelelően.</w:t>
      </w:r>
    </w:p>
    <w:sectPr w:rsidR="00B77558">
      <w:footerReference w:type="default" r:id="rId9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270F" w:rsidRDefault="00DF270F">
      <w:r>
        <w:separator/>
      </w:r>
    </w:p>
  </w:endnote>
  <w:endnote w:type="continuationSeparator" w:id="0">
    <w:p w:rsidR="00DF270F" w:rsidRDefault="00DF2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Arial Unicode MS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558" w:rsidRDefault="00DF270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772B9F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558" w:rsidRDefault="00DF270F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 w:rsidR="00EE1383">
      <w:rPr>
        <w:noProof/>
      </w:rPr>
      <w:t>3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270F" w:rsidRDefault="00DF270F">
      <w:r>
        <w:separator/>
      </w:r>
    </w:p>
  </w:footnote>
  <w:footnote w:type="continuationSeparator" w:id="0">
    <w:p w:rsidR="00DF270F" w:rsidRDefault="00DF27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634338"/>
    <w:multiLevelType w:val="multilevel"/>
    <w:tmpl w:val="FE523B1E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B77558"/>
    <w:rsid w:val="00772B9F"/>
    <w:rsid w:val="00B77558"/>
    <w:rsid w:val="00DF270F"/>
    <w:rsid w:val="00EE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E1383"/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E1383"/>
    <w:rPr>
      <w:rFonts w:ascii="Tahoma" w:hAnsi="Tahoma" w:cs="Mangal"/>
      <w:sz w:val="16"/>
      <w:szCs w:val="14"/>
      <w:lang w:val="hu-H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E1383"/>
    <w:rPr>
      <w:rFonts w:ascii="Tahoma" w:hAnsi="Tahoma" w:cs="Mangal"/>
      <w:sz w:val="16"/>
      <w:szCs w:val="1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E1383"/>
    <w:rPr>
      <w:rFonts w:ascii="Tahoma" w:hAnsi="Tahoma" w:cs="Mangal"/>
      <w:sz w:val="16"/>
      <w:szCs w:val="14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352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Arató Atilla</cp:lastModifiedBy>
  <cp:revision>5</cp:revision>
  <cp:lastPrinted>2025-06-27T05:45:00Z</cp:lastPrinted>
  <dcterms:created xsi:type="dcterms:W3CDTF">2017-08-15T13:24:00Z</dcterms:created>
  <dcterms:modified xsi:type="dcterms:W3CDTF">2025-06-27T05:57:00Z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