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C2" w:rsidRPr="005C75FF" w:rsidRDefault="009032C2" w:rsidP="009032C2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Tiszavasvári Város Önkormányzata</w:t>
      </w:r>
    </w:p>
    <w:p w:rsidR="009032C2" w:rsidRPr="005C75FF" w:rsidRDefault="009032C2" w:rsidP="009032C2">
      <w:pPr>
        <w:jc w:val="center"/>
        <w:rPr>
          <w:b/>
          <w:caps/>
          <w:color w:val="000000"/>
        </w:rPr>
      </w:pPr>
      <w:r w:rsidRPr="005C75FF">
        <w:rPr>
          <w:b/>
          <w:caps/>
          <w:color w:val="000000"/>
        </w:rPr>
        <w:t>Képviselő-testülete</w:t>
      </w:r>
    </w:p>
    <w:p w:rsidR="009032C2" w:rsidRPr="005C75FF" w:rsidRDefault="009032C2" w:rsidP="009032C2">
      <w:pPr>
        <w:jc w:val="center"/>
        <w:rPr>
          <w:b/>
          <w:color w:val="000000"/>
        </w:rPr>
      </w:pPr>
      <w:r>
        <w:rPr>
          <w:b/>
          <w:color w:val="000000"/>
        </w:rPr>
        <w:t>214/2024</w:t>
      </w:r>
      <w:r w:rsidRPr="005C75FF">
        <w:rPr>
          <w:b/>
          <w:color w:val="000000"/>
        </w:rPr>
        <w:t>. (</w:t>
      </w:r>
      <w:r>
        <w:rPr>
          <w:b/>
          <w:color w:val="000000"/>
        </w:rPr>
        <w:t>VIII.8.</w:t>
      </w:r>
      <w:r w:rsidRPr="005C75FF">
        <w:rPr>
          <w:b/>
          <w:color w:val="000000"/>
        </w:rPr>
        <w:t>) Kt. számú</w:t>
      </w:r>
    </w:p>
    <w:p w:rsidR="009032C2" w:rsidRDefault="009032C2" w:rsidP="009032C2">
      <w:pPr>
        <w:jc w:val="center"/>
        <w:rPr>
          <w:b/>
          <w:color w:val="000000"/>
        </w:rPr>
      </w:pPr>
      <w:proofErr w:type="gramStart"/>
      <w:r w:rsidRPr="005C75FF">
        <w:rPr>
          <w:b/>
          <w:color w:val="000000"/>
        </w:rPr>
        <w:t>határozata</w:t>
      </w:r>
      <w:proofErr w:type="gramEnd"/>
    </w:p>
    <w:p w:rsidR="009032C2" w:rsidRDefault="009032C2" w:rsidP="009032C2">
      <w:pPr>
        <w:jc w:val="center"/>
        <w:rPr>
          <w:b/>
          <w:color w:val="000000"/>
        </w:rPr>
      </w:pPr>
    </w:p>
    <w:p w:rsidR="009032C2" w:rsidRPr="00306B33" w:rsidRDefault="00DB43FA" w:rsidP="009032C2">
      <w:pPr>
        <w:jc w:val="center"/>
        <w:rPr>
          <w:b/>
          <w:bCs/>
        </w:rPr>
      </w:pPr>
      <w:r w:rsidRPr="00DB43FA">
        <w:rPr>
          <w:b/>
          <w:bCs/>
        </w:rPr>
        <w:t>(20</w:t>
      </w:r>
      <w:r w:rsidR="009032C2" w:rsidRPr="00DB43FA">
        <w:rPr>
          <w:b/>
          <w:bCs/>
        </w:rPr>
        <w:t xml:space="preserve">/2024. (VIII. 8.) sz. </w:t>
      </w:r>
      <w:proofErr w:type="spellStart"/>
      <w:r w:rsidR="009032C2" w:rsidRPr="00DB43FA">
        <w:rPr>
          <w:b/>
          <w:bCs/>
        </w:rPr>
        <w:t>Tiva-Szolg</w:t>
      </w:r>
      <w:proofErr w:type="spellEnd"/>
      <w:r w:rsidR="009032C2" w:rsidRPr="00DB43FA">
        <w:rPr>
          <w:b/>
          <w:bCs/>
        </w:rPr>
        <w:t>. Kft. alapítói határozat)</w:t>
      </w:r>
    </w:p>
    <w:p w:rsidR="009032C2" w:rsidRPr="005C75FF" w:rsidRDefault="009032C2" w:rsidP="009032C2">
      <w:pPr>
        <w:jc w:val="center"/>
        <w:rPr>
          <w:b/>
          <w:color w:val="000000"/>
        </w:rPr>
      </w:pPr>
    </w:p>
    <w:p w:rsidR="009032C2" w:rsidRPr="008B7ACB" w:rsidRDefault="009032C2" w:rsidP="009032C2">
      <w:pPr>
        <w:rPr>
          <w:b/>
          <w:bCs/>
        </w:rPr>
      </w:pPr>
    </w:p>
    <w:p w:rsidR="009032C2" w:rsidRDefault="009032C2" w:rsidP="009032C2">
      <w:pPr>
        <w:jc w:val="center"/>
        <w:rPr>
          <w:b/>
        </w:rPr>
      </w:pPr>
      <w:r>
        <w:rPr>
          <w:b/>
        </w:rPr>
        <w:t>Sportcsarnok ingyenes használatba adása TSK részére</w:t>
      </w:r>
    </w:p>
    <w:p w:rsidR="009032C2" w:rsidRDefault="009032C2" w:rsidP="009032C2">
      <w:pPr>
        <w:jc w:val="center"/>
        <w:rPr>
          <w:b/>
          <w:color w:val="000000"/>
        </w:rPr>
      </w:pPr>
      <w:bookmarkStart w:id="0" w:name="_GoBack"/>
      <w:bookmarkEnd w:id="0"/>
    </w:p>
    <w:p w:rsidR="009032C2" w:rsidRPr="005C75FF" w:rsidRDefault="009032C2" w:rsidP="009032C2">
      <w:pPr>
        <w:jc w:val="center"/>
        <w:rPr>
          <w:b/>
          <w:color w:val="000000"/>
        </w:rPr>
      </w:pPr>
    </w:p>
    <w:p w:rsidR="009032C2" w:rsidRPr="005C75FF" w:rsidRDefault="009032C2" w:rsidP="009032C2">
      <w:pPr>
        <w:jc w:val="both"/>
        <w:rPr>
          <w:color w:val="000000"/>
        </w:rPr>
      </w:pPr>
      <w:r w:rsidRPr="005C75FF">
        <w:rPr>
          <w:color w:val="000000"/>
        </w:rPr>
        <w:t xml:space="preserve">Tiszavasvári Város Önkormányzata Képviselő-testülete </w:t>
      </w:r>
      <w:r>
        <w:rPr>
          <w:color w:val="000000"/>
        </w:rPr>
        <w:t xml:space="preserve">a Tiszavasvári Sport Klub (4440 Tiszavasvári, Alkotás u. 2.) képviseletében Leányvári Attila által benyújtott kérelméről </w:t>
      </w:r>
      <w:r w:rsidRPr="005C75FF">
        <w:rPr>
          <w:color w:val="000000"/>
        </w:rPr>
        <w:t>az alábbi határozatot hozza:</w:t>
      </w:r>
    </w:p>
    <w:p w:rsidR="009032C2" w:rsidRPr="005C75FF" w:rsidRDefault="009032C2" w:rsidP="009032C2">
      <w:pPr>
        <w:jc w:val="both"/>
        <w:rPr>
          <w:color w:val="000000"/>
        </w:rPr>
      </w:pPr>
    </w:p>
    <w:p w:rsidR="009032C2" w:rsidRPr="00032F85" w:rsidRDefault="009032C2" w:rsidP="009032C2">
      <w:pPr>
        <w:contextualSpacing/>
        <w:jc w:val="both"/>
      </w:pPr>
    </w:p>
    <w:p w:rsidR="009032C2" w:rsidRDefault="009032C2" w:rsidP="009032C2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570C">
        <w:rPr>
          <w:rFonts w:ascii="Times New Roman" w:hAnsi="Times New Roman" w:cs="Times New Roman"/>
          <w:sz w:val="24"/>
          <w:szCs w:val="24"/>
        </w:rPr>
        <w:t>Tudomásul veszi a Tiszavasvári Sport Klub értéknövelő beruházás iránti szándékát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Tiszavasvari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Sportcsarnokban 2 db kosárlabda palánkra vonatkozóan 1-2,5 millió Ft /palánk becsült értéken az alábbi feltételekkel: </w:t>
      </w:r>
    </w:p>
    <w:p w:rsidR="009032C2" w:rsidRDefault="009032C2" w:rsidP="009032C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TSK a pályázat szerinti legkorábbi időpontban tulajdonba adja az önkormányzat részére a beszerzett eszközöket.</w:t>
      </w:r>
    </w:p>
    <w:p w:rsidR="009032C2" w:rsidRPr="008E570C" w:rsidRDefault="009032C2" w:rsidP="009032C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beszerzett palánkokat a TSK az üzemeltető és a tulajdonos rendelkezésére bocsájtja ingyenesen már a tulajdonba adást megelőzően is. </w:t>
      </w:r>
    </w:p>
    <w:p w:rsidR="009032C2" w:rsidRDefault="009032C2" w:rsidP="009032C2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570C">
        <w:rPr>
          <w:rFonts w:ascii="Times New Roman" w:hAnsi="Times New Roman" w:cs="Times New Roman"/>
          <w:sz w:val="24"/>
          <w:szCs w:val="24"/>
        </w:rPr>
        <w:t>A beszerzett palánkok tekin</w:t>
      </w:r>
      <w:r>
        <w:rPr>
          <w:rFonts w:ascii="Times New Roman" w:hAnsi="Times New Roman" w:cs="Times New Roman"/>
          <w:sz w:val="24"/>
          <w:szCs w:val="24"/>
        </w:rPr>
        <w:t>tetében felkéri a TSK elnökét, L</w:t>
      </w:r>
      <w:r w:rsidRPr="008E570C">
        <w:rPr>
          <w:rFonts w:ascii="Times New Roman" w:hAnsi="Times New Roman" w:cs="Times New Roman"/>
          <w:sz w:val="24"/>
          <w:szCs w:val="24"/>
        </w:rPr>
        <w:t xml:space="preserve">eányvári Attilát, hogy </w:t>
      </w:r>
      <w:r>
        <w:rPr>
          <w:rFonts w:ascii="Times New Roman" w:hAnsi="Times New Roman" w:cs="Times New Roman"/>
          <w:sz w:val="24"/>
          <w:szCs w:val="24"/>
        </w:rPr>
        <w:t xml:space="preserve">azok önkormányzat részére történő ingyenes tulajdonba adása tekintetében az önkormányzatot értesítse annak legkorábbi időpontjáról. </w:t>
      </w:r>
    </w:p>
    <w:p w:rsidR="009032C2" w:rsidRDefault="009032C2" w:rsidP="009032C2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évi 10 nap vagy 240 óra időtartamú ingyenes használatot támogatja, amennyiben annak a sportcsarnok üzemideje és a már más használókkal megkötött szerződésekre tekintettel akadálya nincsen, azzal, hogy a használat tekintetében a döntésre jogosult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ügyvezetője. </w:t>
      </w:r>
    </w:p>
    <w:p w:rsidR="009032C2" w:rsidRPr="00C83498" w:rsidRDefault="009032C2" w:rsidP="009032C2">
      <w:pPr>
        <w:pStyle w:val="Listaszerbekezds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Felkéri a TSK elnökét, Leányvári Attilát, hogy a sportcsarnok üzemeltetőjével,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vegye fel a kapcsolatot a használati megállapodás megkötése érdekében, és egyeztessen az ingyenes használati időpontokról. </w:t>
      </w:r>
    </w:p>
    <w:p w:rsidR="009032C2" w:rsidRPr="00C83498" w:rsidRDefault="009032C2" w:rsidP="009032C2">
      <w:pPr>
        <w:pStyle w:val="Listaszerbekezds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Felkéri továbbá a TSK elnökét, hogy a beszerzések előtt azok megfelelőségéről, használhatóságáról előzetesen egyeztessen az sportcsarnok üzemeltetőjével,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2C2" w:rsidRPr="009032C2" w:rsidRDefault="009032C2" w:rsidP="009032C2">
      <w:pPr>
        <w:pStyle w:val="Listaszerbekezds"/>
        <w:numPr>
          <w:ilvl w:val="0"/>
          <w:numId w:val="1"/>
        </w:numPr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Felkéri a Polgármestert, hogy jelen döntésről tájékoztassa az érintett feleket, a TSK elnökét,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ügyvezetőjét. </w:t>
      </w:r>
    </w:p>
    <w:p w:rsidR="009032C2" w:rsidRPr="005C75FF" w:rsidRDefault="009032C2" w:rsidP="009032C2">
      <w:pPr>
        <w:jc w:val="both"/>
        <w:rPr>
          <w:color w:val="000000"/>
        </w:rPr>
      </w:pPr>
      <w:r w:rsidRPr="005C75FF">
        <w:rPr>
          <w:b/>
          <w:color w:val="000000"/>
        </w:rPr>
        <w:t>Határidő: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azonnal</w:t>
      </w:r>
      <w:r w:rsidRPr="005C75FF">
        <w:rPr>
          <w:color w:val="000000"/>
        </w:rPr>
        <w:t xml:space="preserve">     </w:t>
      </w:r>
      <w:r w:rsidRPr="005C75FF">
        <w:rPr>
          <w:b/>
          <w:color w:val="000000"/>
        </w:rPr>
        <w:t xml:space="preserve">  </w:t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</w:r>
      <w:r w:rsidRPr="005C75FF"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5C75FF">
        <w:rPr>
          <w:b/>
          <w:color w:val="000000"/>
        </w:rPr>
        <w:t xml:space="preserve"> Felelős</w:t>
      </w:r>
      <w:proofErr w:type="gramEnd"/>
      <w:r w:rsidRPr="005C75FF">
        <w:rPr>
          <w:color w:val="000000"/>
        </w:rPr>
        <w:t>: Szőke Zoltán</w:t>
      </w:r>
    </w:p>
    <w:p w:rsidR="009032C2" w:rsidRPr="005C75FF" w:rsidRDefault="009032C2" w:rsidP="009032C2">
      <w:pPr>
        <w:ind w:firstLine="360"/>
        <w:jc w:val="both"/>
        <w:rPr>
          <w:color w:val="000000"/>
        </w:rPr>
      </w:pP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</w:r>
      <w:r w:rsidRPr="005C75FF">
        <w:rPr>
          <w:color w:val="000000"/>
        </w:rPr>
        <w:tab/>
        <w:t xml:space="preserve">       </w:t>
      </w:r>
      <w:r>
        <w:rPr>
          <w:color w:val="000000"/>
        </w:rPr>
        <w:tab/>
        <w:t xml:space="preserve">    </w:t>
      </w:r>
      <w:proofErr w:type="gramStart"/>
      <w:r w:rsidRPr="005C75FF">
        <w:rPr>
          <w:color w:val="000000"/>
        </w:rPr>
        <w:t>polgármester</w:t>
      </w:r>
      <w:proofErr w:type="gramEnd"/>
    </w:p>
    <w:p w:rsidR="009032C2" w:rsidRPr="005C75FF" w:rsidRDefault="009032C2" w:rsidP="009032C2">
      <w:pPr>
        <w:rPr>
          <w:color w:val="000000"/>
        </w:rPr>
      </w:pPr>
    </w:p>
    <w:p w:rsidR="00EF0B90" w:rsidRDefault="00EF0B90" w:rsidP="00EF0B90">
      <w:pPr>
        <w:pStyle w:val="Listaszerbekezds"/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:rsidR="00EF0B90" w:rsidRPr="004A21FC" w:rsidRDefault="00EF0B90" w:rsidP="00EF0B90"/>
    <w:p w:rsidR="00EF0B90" w:rsidRPr="004A21FC" w:rsidRDefault="00EF0B90" w:rsidP="00EF0B90">
      <w:pPr>
        <w:widowControl w:val="0"/>
        <w:suppressAutoHyphens/>
        <w:rPr>
          <w:rFonts w:eastAsia="Lucida Sans Unicode"/>
          <w:b/>
          <w:kern w:val="1"/>
        </w:rPr>
      </w:pPr>
      <w:r w:rsidRPr="004A21FC">
        <w:rPr>
          <w:rFonts w:eastAsia="Lucida Sans Unicode"/>
          <w:b/>
          <w:kern w:val="1"/>
        </w:rPr>
        <w:t xml:space="preserve">                   Szőke </w:t>
      </w:r>
      <w:proofErr w:type="gramStart"/>
      <w:r w:rsidRPr="004A21FC">
        <w:rPr>
          <w:rFonts w:eastAsia="Lucida Sans Unicode"/>
          <w:b/>
          <w:kern w:val="1"/>
        </w:rPr>
        <w:t xml:space="preserve">Zoltán                                        </w:t>
      </w:r>
      <w:r>
        <w:rPr>
          <w:rFonts w:eastAsia="Lucida Sans Unicode"/>
          <w:b/>
          <w:kern w:val="1"/>
        </w:rPr>
        <w:tab/>
      </w:r>
      <w:r>
        <w:rPr>
          <w:rFonts w:eastAsia="Lucida Sans Unicode"/>
          <w:b/>
          <w:kern w:val="1"/>
        </w:rPr>
        <w:tab/>
      </w:r>
      <w:r>
        <w:rPr>
          <w:rFonts w:eastAsia="Lucida Sans Unicode"/>
          <w:b/>
          <w:kern w:val="1"/>
        </w:rPr>
        <w:tab/>
      </w:r>
      <w:r w:rsidRPr="004A21FC">
        <w:rPr>
          <w:rFonts w:eastAsia="Lucida Sans Unicode"/>
          <w:b/>
          <w:kern w:val="1"/>
        </w:rPr>
        <w:t>Dr.</w:t>
      </w:r>
      <w:proofErr w:type="gramEnd"/>
      <w:r w:rsidRPr="004A21FC">
        <w:rPr>
          <w:rFonts w:eastAsia="Lucida Sans Unicode"/>
          <w:b/>
          <w:kern w:val="1"/>
        </w:rPr>
        <w:t xml:space="preserve"> </w:t>
      </w:r>
      <w:proofErr w:type="spellStart"/>
      <w:r w:rsidRPr="004A21FC">
        <w:rPr>
          <w:rFonts w:eastAsia="Lucida Sans Unicode"/>
          <w:b/>
          <w:kern w:val="1"/>
        </w:rPr>
        <w:t>Kórik</w:t>
      </w:r>
      <w:proofErr w:type="spellEnd"/>
      <w:r w:rsidRPr="004A21FC">
        <w:rPr>
          <w:rFonts w:eastAsia="Lucida Sans Unicode"/>
          <w:b/>
          <w:kern w:val="1"/>
        </w:rPr>
        <w:t xml:space="preserve"> Zsuzsanna</w:t>
      </w:r>
    </w:p>
    <w:p w:rsidR="00EF0B90" w:rsidRPr="004A21FC" w:rsidRDefault="00EF0B90" w:rsidP="00EF0B90">
      <w:pPr>
        <w:widowControl w:val="0"/>
        <w:suppressAutoHyphens/>
        <w:rPr>
          <w:rFonts w:eastAsia="Lucida Sans Unicode"/>
          <w:b/>
          <w:kern w:val="1"/>
        </w:rPr>
      </w:pPr>
      <w:r w:rsidRPr="004A21FC">
        <w:rPr>
          <w:rFonts w:eastAsia="Lucida Sans Unicode"/>
          <w:b/>
          <w:kern w:val="1"/>
        </w:rPr>
        <w:t xml:space="preserve">                   </w:t>
      </w:r>
      <w:proofErr w:type="gramStart"/>
      <w:r w:rsidRPr="004A21FC">
        <w:rPr>
          <w:rFonts w:eastAsia="Lucida Sans Unicode"/>
          <w:b/>
          <w:kern w:val="1"/>
        </w:rPr>
        <w:t>polgármester</w:t>
      </w:r>
      <w:proofErr w:type="gramEnd"/>
      <w:r w:rsidRPr="004A21FC">
        <w:rPr>
          <w:rFonts w:eastAsia="Lucida Sans Unicode"/>
          <w:b/>
          <w:kern w:val="1"/>
        </w:rPr>
        <w:t xml:space="preserve">                                                      </w:t>
      </w:r>
      <w:r>
        <w:rPr>
          <w:rFonts w:eastAsia="Lucida Sans Unicode"/>
          <w:b/>
          <w:kern w:val="1"/>
        </w:rPr>
        <w:tab/>
      </w:r>
      <w:r>
        <w:rPr>
          <w:rFonts w:eastAsia="Lucida Sans Unicode"/>
          <w:b/>
          <w:kern w:val="1"/>
        </w:rPr>
        <w:tab/>
      </w:r>
      <w:r w:rsidRPr="004A21FC">
        <w:rPr>
          <w:rFonts w:eastAsia="Lucida Sans Unicode"/>
          <w:b/>
          <w:kern w:val="1"/>
        </w:rPr>
        <w:t>jegyző</w:t>
      </w:r>
    </w:p>
    <w:sectPr w:rsidR="00EF0B90" w:rsidRPr="004A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7E4E"/>
    <w:multiLevelType w:val="hybridMultilevel"/>
    <w:tmpl w:val="1DBE6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642DE"/>
    <w:multiLevelType w:val="hybridMultilevel"/>
    <w:tmpl w:val="FCCA8B8C"/>
    <w:lvl w:ilvl="0" w:tplc="9C5C0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C2"/>
    <w:rsid w:val="003C5ADE"/>
    <w:rsid w:val="009032C2"/>
    <w:rsid w:val="00DB43FA"/>
    <w:rsid w:val="00E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903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903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903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90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3</cp:revision>
  <dcterms:created xsi:type="dcterms:W3CDTF">2024-08-08T13:28:00Z</dcterms:created>
  <dcterms:modified xsi:type="dcterms:W3CDTF">2024-08-08T13:47:00Z</dcterms:modified>
</cp:coreProperties>
</file>