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F720EA3" w:rsidR="00F77EC6" w:rsidRPr="00F307C3" w:rsidRDefault="00137CE0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178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VIII.8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6868D8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137C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D27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4EB5960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137CE0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8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D27D1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6C487761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01CA0F" w14:textId="303281F0" w:rsidR="00137CE0" w:rsidRPr="00A814D8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pályázat benyújtásáról a „Vízminőség javítása Magyarországon” című pályázatra</w:t>
      </w:r>
    </w:p>
    <w:p w14:paraId="6EE8A757" w14:textId="77777777" w:rsidR="00137CE0" w:rsidRDefault="00137CE0" w:rsidP="00137C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6E68B09C" w14:textId="17AED702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átmeneti intézkedésekről a járóbeteg ellátás folyamatos működtetésének biztosítása érdekében hozott döntésekről</w:t>
      </w:r>
    </w:p>
    <w:p w14:paraId="4CFCF216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E012C1" w14:textId="7225D331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áróbeteg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zakrendelő (Kabay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.u. 21-23.) tetőfelújításáról </w:t>
      </w:r>
    </w:p>
    <w:p w14:paraId="5DC53A8C" w14:textId="77777777" w:rsidR="00137CE0" w:rsidRPr="00A814D8" w:rsidRDefault="00137CE0" w:rsidP="00137C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7263EA11" w14:textId="6C1AE7CD" w:rsidR="00137CE0" w:rsidRPr="00A814D8" w:rsidRDefault="00137CE0" w:rsidP="00137C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814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.Előterjesztés Tiszavasvári Város Önkormányzata 2024. évi költségvetéséről szóló 1/2024.(II.15.) önkormányzati rendeletének módosításáról</w:t>
      </w:r>
    </w:p>
    <w:p w14:paraId="2E97EE40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25105087"/>
    </w:p>
    <w:p w14:paraId="159BD6E8" w14:textId="0AA1BC9A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„Szabadidő hasznos eltöltésére alkalmas közösségi terek kialakítása, fejlesztése” című VP6-19.2.1-87-4-17 kódszámú pályázat Támogatói Okirat módosításának utólagos elfogadásáról</w:t>
      </w:r>
    </w:p>
    <w:p w14:paraId="2EBF5582" w14:textId="144A905C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E67191" w14:textId="49A01CBA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Vasvári P. u. 6. sz. alatti társasház erkély korlátjainak cseréjéről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69F9288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9526EB" w14:textId="76548C29" w:rsidR="00137CE0" w:rsidRPr="00137CE0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Vasvári P. u. 6. sz. alatti társasház tető szigetelés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éről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, valamint homlokfal szigeteléséről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341CD0" w14:textId="10E7A655" w:rsidR="00137CE0" w:rsidRPr="00A814D8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Dessewffy kastély felújítására benyújtandó Interreg pályázat és Önerő pályázatról</w:t>
      </w:r>
    </w:p>
    <w:p w14:paraId="59C13B32" w14:textId="77777777" w:rsidR="00137CE0" w:rsidRPr="003A3816" w:rsidRDefault="00137CE0" w:rsidP="00137CE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6508E280" w14:textId="5F0E5EBD" w:rsidR="00137CE0" w:rsidRPr="002F2555" w:rsidRDefault="00137CE0" w:rsidP="00137CE0">
      <w:pPr>
        <w:tabs>
          <w:tab w:val="left" w:pos="4962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természetvédelmi területek felülvizsgálatáról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D2B7BF" w14:textId="00A3F492" w:rsidR="00137CE0" w:rsidRPr="00137CE0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TOP-1.1.1-15-SB1-2016-00005 azonosítószámú „Iparterület kialakítása Tiszavas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áriban” című pályázat Támogatási Szerződésének 7. számú módosításának utólagos elfogadásáról</w:t>
      </w:r>
    </w:p>
    <w:p w14:paraId="68DFD427" w14:textId="77777777" w:rsidR="00137CE0" w:rsidRPr="00A814D8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„Tiszavasvári Gyógyfürdő fejlesztése” című ET-2020-02-060 projekt azonosítószámú pályázat Támogatói Okirat 8. sz. módosításának és a kivitelezővel kötött megállapodás utólagos elfogadásáról</w:t>
      </w:r>
    </w:p>
    <w:p w14:paraId="0F040476" w14:textId="77777777" w:rsidR="00137CE0" w:rsidRPr="00A814D8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Szabolcs-Szatmár-Berg Megyei Szilárhulladék-gazdálkodási Társulással való együttműködésről a város hulladéklerakójának rekultivációjával kapcsolatos tájékoztatásról </w:t>
      </w:r>
    </w:p>
    <w:p w14:paraId="0197E79B" w14:textId="77777777" w:rsidR="00137CE0" w:rsidRPr="00A814D8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Tiva-Szolg Nonprofit Kft. által elnyert „Tisztítsuk meg az Országot II.” Hulladékfelszámolási pályázat Támogatói Okiratának utólagos elfogadásáról és a kapcsolódó szerződés jóváhagyásáról</w:t>
      </w:r>
    </w:p>
    <w:p w14:paraId="0AFA82C8" w14:textId="77777777" w:rsidR="00137CE0" w:rsidRPr="00A814D8" w:rsidRDefault="00137CE0" w:rsidP="00137CE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„Külterületi helyi közutak fejlesztése” című VP6-7.2.1-21 kódszámú pályázat módosított Támogatói Okiratának elfogadásáról</w:t>
      </w:r>
    </w:p>
    <w:p w14:paraId="76D4D9F8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BB037E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víziközmű rendszer jövőbeni üzemeltetéséről </w:t>
      </w:r>
    </w:p>
    <w:p w14:paraId="129D987F" w14:textId="7C1EE811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A1096E" w14:textId="0F75DB05" w:rsidR="00137CE0" w:rsidRPr="00137CE0" w:rsidRDefault="00137CE0" w:rsidP="00137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73314957"/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önkormányzati tulajdonú ingatlanok értékesítéséről (honvédségi lakások) </w:t>
      </w:r>
      <w:bookmarkEnd w:id="1"/>
    </w:p>
    <w:p w14:paraId="29F390E9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0B0D38" w14:textId="77777777" w:rsidR="00137CE0" w:rsidRPr="00A814D8" w:rsidRDefault="00137CE0" w:rsidP="00137CE0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D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814D8">
        <w:rPr>
          <w:rFonts w:ascii="Times New Roman" w:hAnsi="Times New Roman" w:cs="Times New Roman"/>
          <w:bCs/>
          <w:sz w:val="24"/>
          <w:szCs w:val="24"/>
        </w:rPr>
        <w:t>. Előterjesztés feladatellátási szerződés megkötéséről a Tiszavasvári I. számú felnőtt</w:t>
      </w:r>
    </w:p>
    <w:p w14:paraId="4306D743" w14:textId="77777777" w:rsidR="00137CE0" w:rsidRPr="00A814D8" w:rsidRDefault="00137CE0" w:rsidP="00137CE0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D8">
        <w:rPr>
          <w:rFonts w:ascii="Times New Roman" w:hAnsi="Times New Roman" w:cs="Times New Roman"/>
          <w:bCs/>
          <w:sz w:val="24"/>
          <w:szCs w:val="24"/>
        </w:rPr>
        <w:t>háziorvosi körzet ellátásár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1726714A" w14:textId="77777777" w:rsidR="00137CE0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D4EC90" w14:textId="0A879BEF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I. számú felnőtt háziorvosi körzet ellátása érdekében megkötött egészségügyi szolgálati jogviszony létrehozásának utólagos elfogadásáról </w:t>
      </w:r>
    </w:p>
    <w:p w14:paraId="5899A5D5" w14:textId="77777777" w:rsidR="00137CE0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62C6C0" w14:textId="784396C6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Esélytér Intézményfenntartóval kötött szerződésekről </w:t>
      </w:r>
    </w:p>
    <w:p w14:paraId="1C6F7BE9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F14A0B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fizioterápia ellátás 2023. évi tevékenységéről szóló beszámolóról</w:t>
      </w:r>
    </w:p>
    <w:p w14:paraId="6DC22182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8C7A87" w14:textId="66836524" w:rsidR="00137CE0" w:rsidRPr="00656D76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Bölcsőde alapító Okiratának módosításáról, működési engedély kérelmezéséről </w:t>
      </w:r>
    </w:p>
    <w:p w14:paraId="6EB7FAA2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D37164" w14:textId="27FE6C09" w:rsidR="00137CE0" w:rsidRPr="00137CE0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Alapító Okiratának módosításáról</w:t>
      </w:r>
    </w:p>
    <w:p w14:paraId="00B1D7B5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ACEE14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csoportlétszám túllépésének engedélyezéséről a 2024/2025-ös nevelési évben</w:t>
      </w:r>
    </w:p>
    <w:p w14:paraId="78513ED5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E47327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Hajdú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ság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i és Bihari Víziközmű Szolgáltató Társulás megszüntetéséről</w:t>
      </w:r>
    </w:p>
    <w:p w14:paraId="5FEEE4DA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CE5CEE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HBVSZ Zrt. „v.a.” 2024. július 31. napján tartott közgyűlés naprendjeiről</w:t>
      </w:r>
    </w:p>
    <w:p w14:paraId="504335E0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76C0E5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Szabolcs-Szatmár-Bereg Vármegyei Kormányhivatallal kötött munkaerő-piaci együttműködési megállapodás utólagos jóváhagyásáról</w:t>
      </w:r>
    </w:p>
    <w:p w14:paraId="1748B466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3D7582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Polgármesteri Hivatal 2023. évben végzett tevékenységéről szóló beszámolóról</w:t>
      </w:r>
    </w:p>
    <w:p w14:paraId="189A20C7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01C6E4" w14:textId="538D4810" w:rsidR="00137CE0" w:rsidRPr="00137CE0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gyepmesteri telep szüneteltetéséről</w:t>
      </w:r>
    </w:p>
    <w:p w14:paraId="25381A9B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6176DC" w14:textId="77777777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Sporttelep használati jogának biztosítása a TSE részére a 2024/25-es bajnoki évre</w:t>
      </w:r>
    </w:p>
    <w:p w14:paraId="38CE9130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A4A205" w14:textId="050608D3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kérelem hulladékudvar létesítéséről </w:t>
      </w:r>
    </w:p>
    <w:p w14:paraId="2678890C" w14:textId="77777777" w:rsidR="00137CE0" w:rsidRPr="00A814D8" w:rsidRDefault="00137CE0" w:rsidP="00137CE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2E69D9" w14:textId="1DD61BE1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TSK 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ingyenes használat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kérelméről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0E2119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0"/>
    <w:p w14:paraId="10189746" w14:textId="7777777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1679/1 helyrajzi számú ingatlanban lévő állami tulajdoni hányad önkormányzati tulajdonba vételéről szóló megállapodás jóváhagyásáról</w:t>
      </w:r>
    </w:p>
    <w:p w14:paraId="3BD0C4CE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1AEF12" w14:textId="6F835EBB" w:rsidR="00137CE0" w:rsidRPr="002F2555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Kossuth u. 39. sz. alatti társasház Alapító Okiratának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1D6B53A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F3628A" w14:textId="7262E926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Vasvári P. u. 6. II. lph 4/10. szám alatti önkormányzati lakás értékesítéséről</w:t>
      </w:r>
    </w:p>
    <w:p w14:paraId="5716C0D9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F124AB" w14:textId="620BEF67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üdülőtelepen lévő tiszavasvári 5897/8 és 5897/9 helyrajzi számú önkormányzati ingatlanok értékesítéséről</w:t>
      </w:r>
    </w:p>
    <w:p w14:paraId="39F892C1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22D367" w14:textId="45ED6027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Vasvári P. u. 93. sz. alatti önkormányzati ingatlan népkonyha részének bérbeadásáról</w:t>
      </w:r>
    </w:p>
    <w:p w14:paraId="2C8B6F56" w14:textId="77777777" w:rsidR="00137CE0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3AF1F5" w14:textId="7F7B5D46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forgalomszabályozó eszközök kihelyezéséről a Fürdő utcán, valamint a Petőfi u. és a Pethe Ferenc utca kereszteződésében </w:t>
      </w:r>
    </w:p>
    <w:p w14:paraId="40D09E19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4DFC3A" w14:textId="7C509726" w:rsidR="00137CE0" w:rsidRPr="00A814D8" w:rsidRDefault="00137CE0" w:rsidP="00137C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Budai-Nagy Antal utca egyirányúsításáról</w:t>
      </w:r>
    </w:p>
    <w:p w14:paraId="1D8F6F76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6C075" w14:textId="6406833A" w:rsidR="00137CE0" w:rsidRPr="00DF268F" w:rsidRDefault="00137CE0" w:rsidP="00DF26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2024. évi szabadság ütemezési tervének módosításáról</w:t>
      </w:r>
    </w:p>
    <w:p w14:paraId="33223740" w14:textId="77777777" w:rsidR="00137CE0" w:rsidRPr="00A814D8" w:rsidRDefault="00137CE0" w:rsidP="00137C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E57B5" w14:textId="0ABFA316" w:rsidR="00137CE0" w:rsidRPr="00A814D8" w:rsidRDefault="00137CE0" w:rsidP="00137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lejárt határidejű határozatokról</w:t>
      </w: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B329F9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3185D"/>
    <w:rsid w:val="00692DC8"/>
    <w:rsid w:val="006A2F71"/>
    <w:rsid w:val="006E023D"/>
    <w:rsid w:val="00726CC7"/>
    <w:rsid w:val="007D3EB3"/>
    <w:rsid w:val="00843147"/>
    <w:rsid w:val="008D6C20"/>
    <w:rsid w:val="009160FF"/>
    <w:rsid w:val="00966B93"/>
    <w:rsid w:val="009774BE"/>
    <w:rsid w:val="009E7D74"/>
    <w:rsid w:val="00A15992"/>
    <w:rsid w:val="00A6614D"/>
    <w:rsid w:val="00AB721F"/>
    <w:rsid w:val="00AD27D1"/>
    <w:rsid w:val="00B504B1"/>
    <w:rsid w:val="00BA7763"/>
    <w:rsid w:val="00BB6FFC"/>
    <w:rsid w:val="00C63155"/>
    <w:rsid w:val="00C7119F"/>
    <w:rsid w:val="00CB6E2F"/>
    <w:rsid w:val="00CF2049"/>
    <w:rsid w:val="00DD18D9"/>
    <w:rsid w:val="00DF268F"/>
    <w:rsid w:val="00E5103D"/>
    <w:rsid w:val="00E825B8"/>
    <w:rsid w:val="00E85993"/>
    <w:rsid w:val="00E939D3"/>
    <w:rsid w:val="00EB6272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677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13</cp:revision>
  <cp:lastPrinted>2024-08-08T12:38:00Z</cp:lastPrinted>
  <dcterms:created xsi:type="dcterms:W3CDTF">2022-11-03T14:10:00Z</dcterms:created>
  <dcterms:modified xsi:type="dcterms:W3CDTF">2024-08-13T06:11:00Z</dcterms:modified>
</cp:coreProperties>
</file>