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08" w:rsidRPr="0098029B" w:rsidRDefault="00B34E08" w:rsidP="00B34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B34E08" w:rsidRPr="0098029B" w:rsidRDefault="00B34E08" w:rsidP="00B34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98029B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B34E08" w:rsidRPr="0098029B" w:rsidRDefault="00B34E08" w:rsidP="00B34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98029B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B34E08" w:rsidRPr="0098029B" w:rsidRDefault="00B34E08" w:rsidP="00B34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166</w:t>
      </w:r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V.30.</w:t>
      </w:r>
      <w:r w:rsidRPr="004447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</w:t>
      </w:r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számú</w:t>
      </w:r>
    </w:p>
    <w:p w:rsidR="00B34E08" w:rsidRPr="0098029B" w:rsidRDefault="00B34E08" w:rsidP="00B34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B34E08" w:rsidRDefault="00B34E08" w:rsidP="00B34E08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4E08" w:rsidRDefault="00B34E08" w:rsidP="00B34E08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Kisvárosok Szövetségének 2023. évi pénzügyi beszámolója elfogadásáról</w:t>
      </w:r>
    </w:p>
    <w:p w:rsidR="00B34E08" w:rsidRDefault="00B34E08" w:rsidP="00B34E08">
      <w:pPr>
        <w:widowControl w:val="0"/>
        <w:suppressAutoHyphens/>
        <w:spacing w:after="0" w:line="240" w:lineRule="auto"/>
        <w:ind w:left="2520" w:hanging="252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4E08" w:rsidRDefault="00B34E08" w:rsidP="00B34E0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34E08" w:rsidRPr="007D25EC" w:rsidRDefault="00B34E08" w:rsidP="00B34E0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5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„Kisvárosok Szövetségének 2023. évi pénzügyi beszámolója elfogadásáról” szóló előterjesztést megtárgyalta és az alábbi </w:t>
      </w:r>
      <w:r w:rsidRPr="007D25E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határozatot hozza:</w:t>
      </w:r>
    </w:p>
    <w:p w:rsidR="00B34E08" w:rsidRPr="00321648" w:rsidRDefault="00B34E08" w:rsidP="00B34E08">
      <w:pPr>
        <w:widowControl w:val="0"/>
        <w:suppressAutoHyphens/>
        <w:spacing w:after="0" w:line="240" w:lineRule="auto"/>
        <w:ind w:left="2520" w:hanging="252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4E08" w:rsidRDefault="00B34E08" w:rsidP="00B34E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602447">
        <w:rPr>
          <w:rFonts w:ascii="Times New Roman" w:hAnsi="Times New Roman" w:cs="Times New Roman"/>
          <w:sz w:val="24"/>
          <w:szCs w:val="24"/>
        </w:rPr>
        <w:t xml:space="preserve">lfogadja a Kisvárosok Szövetségének </w:t>
      </w:r>
      <w:r>
        <w:rPr>
          <w:rFonts w:ascii="Times New Roman" w:hAnsi="Times New Roman" w:cs="Times New Roman"/>
          <w:sz w:val="24"/>
          <w:szCs w:val="24"/>
        </w:rPr>
        <w:t>2023. évi pénzügyi beszámolóját a határozat 1. melléklete szerinti tartalommal.</w:t>
      </w:r>
    </w:p>
    <w:p w:rsidR="00B34E08" w:rsidRDefault="00B34E08" w:rsidP="00B34E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 a döntésről tájékoztassa a Szövetség elnökét.</w:t>
      </w:r>
    </w:p>
    <w:p w:rsidR="00B34E08" w:rsidRDefault="00B34E08" w:rsidP="00B34E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4E08" w:rsidRDefault="00B34E08" w:rsidP="00B34E08">
      <w:pPr>
        <w:rPr>
          <w:rFonts w:ascii="Times New Roman" w:hAnsi="Times New Roman" w:cs="Times New Roman"/>
          <w:sz w:val="24"/>
          <w:szCs w:val="24"/>
        </w:rPr>
      </w:pPr>
      <w:r w:rsidRPr="00602447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                     </w:t>
      </w:r>
      <w:r w:rsidRPr="00602447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B34E08" w:rsidRDefault="00B34E08" w:rsidP="00B34E08"/>
    <w:p w:rsidR="00B34E08" w:rsidRDefault="00B34E08" w:rsidP="00B34E08"/>
    <w:p w:rsidR="00B34E08" w:rsidRDefault="00B34E08" w:rsidP="00B34E08"/>
    <w:p w:rsidR="00B34E08" w:rsidRPr="00B34E08" w:rsidRDefault="00B34E08" w:rsidP="00B34E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B34E08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B34E08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B34E08"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 w:rsidRPr="00B34E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4E0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B34E0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B34E08" w:rsidRPr="00B34E08" w:rsidRDefault="00B34E08" w:rsidP="00B34E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proofErr w:type="gramStart"/>
      <w:r w:rsidRPr="00B34E0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34E0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B34E08">
        <w:rPr>
          <w:rFonts w:ascii="Times New Roman" w:hAnsi="Times New Roman" w:cs="Times New Roman"/>
          <w:b/>
          <w:sz w:val="24"/>
          <w:szCs w:val="24"/>
        </w:rPr>
        <w:t>jegyző</w:t>
      </w:r>
      <w:bookmarkStart w:id="0" w:name="_GoBack"/>
      <w:bookmarkEnd w:id="0"/>
    </w:p>
    <w:sectPr w:rsidR="00B34E08" w:rsidRPr="00B34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08"/>
    <w:rsid w:val="00B34E08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4E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4E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2024-05-30T13:06:00Z</dcterms:created>
  <dcterms:modified xsi:type="dcterms:W3CDTF">2024-05-30T13:08:00Z</dcterms:modified>
</cp:coreProperties>
</file>