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DA21AC" w14:textId="77777777" w:rsidR="00260928" w:rsidRPr="00512C05" w:rsidRDefault="00260928" w:rsidP="0026092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2C05">
        <w:rPr>
          <w:rFonts w:ascii="Times New Roman" w:eastAsia="Times New Roman" w:hAnsi="Times New Roman" w:cs="Times New Roman"/>
          <w:b/>
          <w:sz w:val="24"/>
          <w:szCs w:val="24"/>
        </w:rPr>
        <w:t>TISZAVASVÁRI VÁROS ÖNKORMÁNYZATA</w:t>
      </w:r>
    </w:p>
    <w:p w14:paraId="3A4A9F7F" w14:textId="77777777" w:rsidR="00260928" w:rsidRPr="00512C05" w:rsidRDefault="00260928" w:rsidP="0026092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2C05">
        <w:rPr>
          <w:rFonts w:ascii="Times New Roman" w:eastAsia="Times New Roman" w:hAnsi="Times New Roman" w:cs="Times New Roman"/>
          <w:b/>
          <w:sz w:val="24"/>
          <w:szCs w:val="24"/>
        </w:rPr>
        <w:t>KÉPVISELŐ-TESTÜLETE</w:t>
      </w:r>
    </w:p>
    <w:p w14:paraId="5BD5A713" w14:textId="77777777" w:rsidR="00260928" w:rsidRPr="00512C05" w:rsidRDefault="00260928" w:rsidP="00260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C05">
        <w:rPr>
          <w:rFonts w:ascii="Times New Roman" w:hAnsi="Times New Roman" w:cs="Times New Roman"/>
          <w:b/>
          <w:sz w:val="24"/>
          <w:szCs w:val="24"/>
        </w:rPr>
        <w:t>162/2024. (V.23.) Kt. számú</w:t>
      </w:r>
    </w:p>
    <w:p w14:paraId="2E7758DF" w14:textId="77777777" w:rsidR="00260928" w:rsidRDefault="00260928" w:rsidP="00260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C05">
        <w:rPr>
          <w:rFonts w:ascii="Times New Roman" w:hAnsi="Times New Roman" w:cs="Times New Roman"/>
          <w:b/>
          <w:sz w:val="24"/>
          <w:szCs w:val="24"/>
        </w:rPr>
        <w:t xml:space="preserve"> határozata</w:t>
      </w:r>
    </w:p>
    <w:p w14:paraId="4E7C922C" w14:textId="77777777" w:rsidR="00C654A1" w:rsidRPr="00512C05" w:rsidRDefault="00C654A1" w:rsidP="00260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993C1A" w14:textId="77777777" w:rsidR="00260928" w:rsidRPr="00E331E7" w:rsidRDefault="00260928" w:rsidP="00260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1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HVBSZ Zrt. „</w:t>
      </w:r>
      <w:proofErr w:type="spellStart"/>
      <w:r w:rsidRPr="00E331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v.a</w:t>
      </w:r>
      <w:proofErr w:type="spellEnd"/>
      <w:r w:rsidRPr="00E331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.” 2024. május 28. napján tartandó közgyűlés napirendjeiről</w:t>
      </w:r>
    </w:p>
    <w:p w14:paraId="18A38A2A" w14:textId="77777777" w:rsidR="00260928" w:rsidRDefault="00260928" w:rsidP="002609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F82321" w14:textId="77777777" w:rsidR="00260928" w:rsidRDefault="00260928" w:rsidP="002609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Tiszavasvári Város Önkormányzata Képviselő-testülete a „A HBVSZ Zrt. „</w:t>
      </w:r>
      <w:proofErr w:type="spellStart"/>
      <w:r>
        <w:rPr>
          <w:rFonts w:ascii="Times New Roman" w:hAnsi="Times New Roman" w:cs="Times New Roman"/>
          <w:sz w:val="24"/>
          <w:szCs w:val="24"/>
        </w:rPr>
        <w:t>v.a</w:t>
      </w:r>
      <w:proofErr w:type="spellEnd"/>
      <w:r>
        <w:rPr>
          <w:rFonts w:ascii="Times New Roman" w:hAnsi="Times New Roman" w:cs="Times New Roman"/>
          <w:sz w:val="24"/>
          <w:szCs w:val="24"/>
        </w:rPr>
        <w:t>.” 2024. május 28. napján tartandó közgyűlés napirendjeiről” szóló előterjesztést megtárgyalta és az alábbi határozatot hozza:</w:t>
      </w:r>
    </w:p>
    <w:p w14:paraId="4E6899D4" w14:textId="77777777" w:rsidR="00260928" w:rsidRDefault="00260928" w:rsidP="002609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Megismerte és elfogadja a HBVSZ Zrt. „</w:t>
      </w:r>
      <w:proofErr w:type="spellStart"/>
      <w:r>
        <w:rPr>
          <w:rFonts w:ascii="Times New Roman" w:hAnsi="Times New Roman" w:cs="Times New Roman"/>
          <w:sz w:val="24"/>
          <w:szCs w:val="24"/>
        </w:rPr>
        <w:t>v.a</w:t>
      </w:r>
      <w:proofErr w:type="spellEnd"/>
      <w:r>
        <w:rPr>
          <w:rFonts w:ascii="Times New Roman" w:hAnsi="Times New Roman" w:cs="Times New Roman"/>
          <w:sz w:val="24"/>
          <w:szCs w:val="24"/>
        </w:rPr>
        <w:t>.” tulajdonosi közgyűlés utolsó ülése óta elvégzett végelszámolási teendőkről szóló tájékoztatót a határozat 1. melléklete szerinti tartalommal.</w:t>
      </w:r>
    </w:p>
    <w:p w14:paraId="1DE248FD" w14:textId="77777777" w:rsidR="00260928" w:rsidRDefault="00260928" w:rsidP="002609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HBVSZ Zrt. „</w:t>
      </w:r>
      <w:proofErr w:type="spellStart"/>
      <w:r>
        <w:rPr>
          <w:rFonts w:ascii="Times New Roman" w:hAnsi="Times New Roman" w:cs="Times New Roman"/>
          <w:sz w:val="24"/>
          <w:szCs w:val="24"/>
        </w:rPr>
        <w:t>v.a</w:t>
      </w:r>
      <w:proofErr w:type="spellEnd"/>
      <w:r>
        <w:rPr>
          <w:rFonts w:ascii="Times New Roman" w:hAnsi="Times New Roman" w:cs="Times New Roman"/>
          <w:sz w:val="24"/>
          <w:szCs w:val="24"/>
        </w:rPr>
        <w:t>.” tulajdonosi közgyűlése a 2022. július 18. - 2023. július17.-ei időszak számviteli beszámolójával kapcsolatban annak ismerete hiányában nem hoz döntést.</w:t>
      </w:r>
    </w:p>
    <w:p w14:paraId="0D16C5C4" w14:textId="77777777" w:rsidR="00260928" w:rsidRDefault="00260928" w:rsidP="002609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HBVSZ Zrt. „</w:t>
      </w:r>
      <w:proofErr w:type="spellStart"/>
      <w:r>
        <w:rPr>
          <w:rFonts w:ascii="Times New Roman" w:hAnsi="Times New Roman" w:cs="Times New Roman"/>
          <w:sz w:val="24"/>
          <w:szCs w:val="24"/>
        </w:rPr>
        <w:t>v.a</w:t>
      </w:r>
      <w:proofErr w:type="spellEnd"/>
      <w:r>
        <w:rPr>
          <w:rFonts w:ascii="Times New Roman" w:hAnsi="Times New Roman" w:cs="Times New Roman"/>
          <w:sz w:val="24"/>
          <w:szCs w:val="24"/>
        </w:rPr>
        <w:t>.” tulajdonosi közgyűlése a visszaigényelt Áfa felhasználásáról és a végelszámolás feléledése miatt keletkező költségek viselésről szóló alternatívákat megismerte és az 5. alternatívát javasolja elfogadni, mely szerint: A közgyűlés az egyik alternatívát sem fogadja el, új jogszabályokkal alátámasztott alternatívák kidolgozását kéri.</w:t>
      </w:r>
    </w:p>
    <w:p w14:paraId="3DAD97FE" w14:textId="77777777" w:rsidR="00260928" w:rsidRPr="00F55DEA" w:rsidRDefault="00260928" w:rsidP="002609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HBVSZ Zrt. „</w:t>
      </w:r>
      <w:proofErr w:type="spellStart"/>
      <w:r>
        <w:rPr>
          <w:rFonts w:ascii="Times New Roman" w:hAnsi="Times New Roman" w:cs="Times New Roman"/>
          <w:sz w:val="24"/>
          <w:szCs w:val="24"/>
        </w:rPr>
        <w:t>v.a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.” végelszámolási eljárás befejezésével, a Zrt. cégjegyzékből történő törlésével kapcsolatban a végelszámolás új záró időpontjaként 2024. július 17. napját javasolja. </w:t>
      </w:r>
    </w:p>
    <w:p w14:paraId="47ACB00F" w14:textId="77777777" w:rsidR="00FC4B61" w:rsidRDefault="00FC4B61"/>
    <w:p w14:paraId="11372986" w14:textId="77777777" w:rsidR="00C654A1" w:rsidRDefault="00C654A1"/>
    <w:p w14:paraId="2979069C" w14:textId="77777777" w:rsidR="00C654A1" w:rsidRDefault="00C654A1"/>
    <w:p w14:paraId="47450A6A" w14:textId="77777777" w:rsidR="00C654A1" w:rsidRPr="00FC4B61" w:rsidRDefault="00C654A1" w:rsidP="00C654A1">
      <w:pPr>
        <w:jc w:val="both"/>
        <w:rPr>
          <w:rFonts w:ascii="Times New Roman" w:hAnsi="Times New Roman" w:cs="Times New Roman"/>
          <w:sz w:val="24"/>
          <w:szCs w:val="24"/>
        </w:rPr>
      </w:pPr>
      <w:r w:rsidRPr="00FC4B61">
        <w:rPr>
          <w:rFonts w:ascii="Times New Roman" w:hAnsi="Times New Roman" w:cs="Times New Roman"/>
          <w:b/>
          <w:bCs/>
          <w:sz w:val="24"/>
          <w:szCs w:val="24"/>
        </w:rPr>
        <w:t xml:space="preserve">Határidő: </w:t>
      </w:r>
      <w:r w:rsidRPr="00FC4B61">
        <w:rPr>
          <w:rFonts w:ascii="Times New Roman" w:hAnsi="Times New Roman" w:cs="Times New Roman"/>
          <w:sz w:val="24"/>
          <w:szCs w:val="24"/>
        </w:rPr>
        <w:t xml:space="preserve">azonnal     </w:t>
      </w:r>
      <w:r w:rsidRPr="00FC4B61">
        <w:rPr>
          <w:rFonts w:ascii="Times New Roman" w:hAnsi="Times New Roman" w:cs="Times New Roman"/>
          <w:sz w:val="24"/>
          <w:szCs w:val="24"/>
        </w:rPr>
        <w:tab/>
      </w:r>
      <w:r w:rsidRPr="00FC4B61">
        <w:rPr>
          <w:rFonts w:ascii="Times New Roman" w:hAnsi="Times New Roman" w:cs="Times New Roman"/>
          <w:sz w:val="24"/>
          <w:szCs w:val="24"/>
        </w:rPr>
        <w:tab/>
      </w:r>
      <w:r w:rsidRPr="00FC4B61">
        <w:rPr>
          <w:rFonts w:ascii="Times New Roman" w:hAnsi="Times New Roman" w:cs="Times New Roman"/>
          <w:sz w:val="24"/>
          <w:szCs w:val="24"/>
        </w:rPr>
        <w:tab/>
      </w:r>
      <w:r w:rsidRPr="00FC4B61">
        <w:rPr>
          <w:rFonts w:ascii="Times New Roman" w:hAnsi="Times New Roman" w:cs="Times New Roman"/>
          <w:sz w:val="24"/>
          <w:szCs w:val="24"/>
        </w:rPr>
        <w:tab/>
      </w:r>
      <w:r w:rsidRPr="00FC4B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C4B6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C4B61">
        <w:rPr>
          <w:rFonts w:ascii="Times New Roman" w:hAnsi="Times New Roman" w:cs="Times New Roman"/>
          <w:b/>
          <w:bCs/>
          <w:sz w:val="24"/>
          <w:szCs w:val="24"/>
        </w:rPr>
        <w:t>Felelős</w:t>
      </w:r>
      <w:proofErr w:type="gramEnd"/>
      <w:r w:rsidRPr="00FC4B6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C4B61">
        <w:rPr>
          <w:rFonts w:ascii="Times New Roman" w:hAnsi="Times New Roman" w:cs="Times New Roman"/>
          <w:sz w:val="24"/>
          <w:szCs w:val="24"/>
        </w:rPr>
        <w:t xml:space="preserve"> Szőke Zoltán</w:t>
      </w:r>
    </w:p>
    <w:p w14:paraId="151CF57D" w14:textId="2975FB45" w:rsidR="00C654A1" w:rsidRPr="00FC4B61" w:rsidRDefault="00C654A1" w:rsidP="00C654A1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B6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FC4B61">
        <w:rPr>
          <w:rFonts w:ascii="Times New Roman" w:hAnsi="Times New Roman" w:cs="Times New Roman"/>
          <w:sz w:val="24"/>
          <w:szCs w:val="24"/>
        </w:rPr>
        <w:t>polgármester</w:t>
      </w:r>
    </w:p>
    <w:p w14:paraId="7EABE1F5" w14:textId="77777777" w:rsidR="00C654A1" w:rsidRPr="00FC4B61" w:rsidRDefault="00C654A1">
      <w:pPr>
        <w:rPr>
          <w:rFonts w:ascii="Times New Roman" w:hAnsi="Times New Roman" w:cs="Times New Roman"/>
          <w:sz w:val="24"/>
          <w:szCs w:val="24"/>
        </w:rPr>
      </w:pPr>
    </w:p>
    <w:p w14:paraId="4C7007EB" w14:textId="77777777" w:rsidR="00C654A1" w:rsidRDefault="00C654A1"/>
    <w:p w14:paraId="46EAFF8C" w14:textId="77777777" w:rsidR="00260928" w:rsidRDefault="00260928"/>
    <w:p w14:paraId="405A7E5E" w14:textId="77777777" w:rsidR="00260928" w:rsidRPr="00260928" w:rsidRDefault="002609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260928">
        <w:rPr>
          <w:rFonts w:ascii="Times New Roman" w:hAnsi="Times New Roman" w:cs="Times New Roman"/>
          <w:b/>
          <w:sz w:val="24"/>
          <w:szCs w:val="24"/>
        </w:rPr>
        <w:t xml:space="preserve">Szőke Zoltán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260928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260928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260928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14:paraId="6AAEB430" w14:textId="77777777" w:rsidR="00260928" w:rsidRPr="00260928" w:rsidRDefault="002609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260928">
        <w:rPr>
          <w:rFonts w:ascii="Times New Roman" w:hAnsi="Times New Roman" w:cs="Times New Roman"/>
          <w:b/>
          <w:sz w:val="24"/>
          <w:szCs w:val="24"/>
        </w:rPr>
        <w:t xml:space="preserve">polgármester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260928">
        <w:rPr>
          <w:rFonts w:ascii="Times New Roman" w:hAnsi="Times New Roman" w:cs="Times New Roman"/>
          <w:b/>
          <w:sz w:val="24"/>
          <w:szCs w:val="24"/>
        </w:rPr>
        <w:t>jegyző</w:t>
      </w:r>
    </w:p>
    <w:sectPr w:rsidR="00260928" w:rsidRPr="00260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928"/>
    <w:rsid w:val="00260928"/>
    <w:rsid w:val="00512C05"/>
    <w:rsid w:val="00563D22"/>
    <w:rsid w:val="00C654A1"/>
    <w:rsid w:val="00DD3BDE"/>
    <w:rsid w:val="00E51798"/>
    <w:rsid w:val="00FC4B61"/>
    <w:rsid w:val="00FE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ECAC"/>
  <w15:docId w15:val="{29158CD4-7843-40BA-ADDD-732D8DEE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609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C654A1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PH Tiszavasvari</cp:lastModifiedBy>
  <cp:revision>6</cp:revision>
  <dcterms:created xsi:type="dcterms:W3CDTF">2024-05-24T06:23:00Z</dcterms:created>
  <dcterms:modified xsi:type="dcterms:W3CDTF">2024-05-28T12:18:00Z</dcterms:modified>
</cp:coreProperties>
</file>