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B1EB8" w14:textId="77777777" w:rsidR="00D22554" w:rsidRPr="00527B4D" w:rsidRDefault="00D22554" w:rsidP="00D22554">
      <w:pPr>
        <w:pStyle w:val="Cm"/>
        <w:rPr>
          <w:sz w:val="36"/>
        </w:rPr>
      </w:pPr>
      <w:r w:rsidRPr="00527B4D">
        <w:rPr>
          <w:sz w:val="36"/>
        </w:rPr>
        <w:t>Előterjesztés</w:t>
      </w:r>
    </w:p>
    <w:p w14:paraId="50F660D8" w14:textId="77777777" w:rsidR="00D22554" w:rsidRPr="00527B4D" w:rsidRDefault="00D22554" w:rsidP="00D22554">
      <w:pPr>
        <w:jc w:val="center"/>
        <w:rPr>
          <w:b/>
          <w:smallCaps/>
          <w:sz w:val="32"/>
          <w:u w:val="single"/>
        </w:rPr>
      </w:pPr>
    </w:p>
    <w:p w14:paraId="16EE1CCE" w14:textId="77777777" w:rsidR="00D22554" w:rsidRPr="00527B4D" w:rsidRDefault="00D22554" w:rsidP="00D22554">
      <w:pPr>
        <w:jc w:val="center"/>
        <w:rPr>
          <w:sz w:val="28"/>
        </w:rPr>
      </w:pPr>
      <w:r w:rsidRPr="00527B4D">
        <w:rPr>
          <w:sz w:val="28"/>
        </w:rPr>
        <w:t>Tiszavasvári Város Önkormányzata Képviselő-testülete</w:t>
      </w:r>
    </w:p>
    <w:p w14:paraId="47D3D89D" w14:textId="21267DD6" w:rsidR="00D22554" w:rsidRPr="00527B4D" w:rsidRDefault="00D22554" w:rsidP="00D22554">
      <w:pPr>
        <w:jc w:val="center"/>
        <w:rPr>
          <w:color w:val="FF0000"/>
          <w:sz w:val="28"/>
        </w:rPr>
      </w:pPr>
      <w:r w:rsidRPr="00527B4D">
        <w:rPr>
          <w:sz w:val="28"/>
        </w:rPr>
        <w:t>20</w:t>
      </w:r>
      <w:r w:rsidR="00700F79" w:rsidRPr="00527B4D">
        <w:rPr>
          <w:sz w:val="28"/>
        </w:rPr>
        <w:t>2</w:t>
      </w:r>
      <w:r w:rsidR="0042639A" w:rsidRPr="00527B4D">
        <w:rPr>
          <w:sz w:val="28"/>
        </w:rPr>
        <w:t>4</w:t>
      </w:r>
      <w:r w:rsidRPr="00527B4D">
        <w:rPr>
          <w:sz w:val="28"/>
        </w:rPr>
        <w:t>.</w:t>
      </w:r>
      <w:r w:rsidR="00027BC7" w:rsidRPr="00527B4D">
        <w:rPr>
          <w:sz w:val="28"/>
        </w:rPr>
        <w:t xml:space="preserve"> </w:t>
      </w:r>
      <w:r w:rsidR="002764E0">
        <w:rPr>
          <w:sz w:val="28"/>
        </w:rPr>
        <w:t xml:space="preserve">október </w:t>
      </w:r>
      <w:r w:rsidR="008F3157">
        <w:rPr>
          <w:sz w:val="28"/>
        </w:rPr>
        <w:t>24</w:t>
      </w:r>
      <w:r w:rsidR="004D7F9C" w:rsidRPr="00527B4D">
        <w:rPr>
          <w:sz w:val="28"/>
        </w:rPr>
        <w:t>-</w:t>
      </w:r>
      <w:r w:rsidR="00B71309" w:rsidRPr="00527B4D">
        <w:rPr>
          <w:sz w:val="28"/>
        </w:rPr>
        <w:t>é</w:t>
      </w:r>
      <w:r w:rsidRPr="00527B4D">
        <w:rPr>
          <w:sz w:val="28"/>
        </w:rPr>
        <w:t>n</w:t>
      </w:r>
    </w:p>
    <w:p w14:paraId="2529C758" w14:textId="588045FF" w:rsidR="00D22554" w:rsidRPr="00527B4D" w:rsidRDefault="00D22554" w:rsidP="00D22554">
      <w:pPr>
        <w:jc w:val="center"/>
      </w:pPr>
      <w:r w:rsidRPr="00527B4D">
        <w:rPr>
          <w:sz w:val="28"/>
        </w:rPr>
        <w:t>tartandó</w:t>
      </w:r>
      <w:r w:rsidR="0017709A" w:rsidRPr="00527B4D">
        <w:rPr>
          <w:sz w:val="28"/>
        </w:rPr>
        <w:t xml:space="preserve"> rend</w:t>
      </w:r>
      <w:r w:rsidR="000D2FC7" w:rsidRPr="00527B4D">
        <w:rPr>
          <w:sz w:val="28"/>
        </w:rPr>
        <w:t>es</w:t>
      </w:r>
      <w:r w:rsidR="0017709A" w:rsidRPr="00527B4D">
        <w:rPr>
          <w:sz w:val="28"/>
        </w:rPr>
        <w:t xml:space="preserve"> </w:t>
      </w:r>
      <w:r w:rsidRPr="00527B4D">
        <w:rPr>
          <w:sz w:val="28"/>
        </w:rPr>
        <w:t>ülésére</w:t>
      </w:r>
    </w:p>
    <w:p w14:paraId="4B906A55" w14:textId="77777777" w:rsidR="00D22554" w:rsidRPr="00527B4D" w:rsidRDefault="00D22554" w:rsidP="00D22554">
      <w:pPr>
        <w:tabs>
          <w:tab w:val="left" w:pos="3686"/>
        </w:tabs>
        <w:ind w:left="3545" w:hanging="3545"/>
        <w:rPr>
          <w:u w:val="single"/>
        </w:rPr>
      </w:pPr>
    </w:p>
    <w:p w14:paraId="7E4C2886" w14:textId="4DD82F8A" w:rsidR="00D22554" w:rsidRPr="00527B4D" w:rsidRDefault="00D22554" w:rsidP="00D22554">
      <w:pPr>
        <w:tabs>
          <w:tab w:val="left" w:pos="3544"/>
        </w:tabs>
        <w:ind w:left="3540" w:hanging="3540"/>
        <w:rPr>
          <w:u w:val="single"/>
        </w:rPr>
      </w:pPr>
      <w:r w:rsidRPr="00527B4D">
        <w:rPr>
          <w:u w:val="single"/>
        </w:rPr>
        <w:t>Az előterjesztés tárgya:</w:t>
      </w:r>
      <w:r w:rsidRPr="00527B4D">
        <w:rPr>
          <w:b/>
        </w:rPr>
        <w:tab/>
        <w:t>Tiszavasvári Város Önkormányzata 202</w:t>
      </w:r>
      <w:r w:rsidR="00CA16CC" w:rsidRPr="00527B4D">
        <w:rPr>
          <w:b/>
        </w:rPr>
        <w:t>4</w:t>
      </w:r>
      <w:r w:rsidRPr="00527B4D">
        <w:rPr>
          <w:b/>
        </w:rPr>
        <w:t xml:space="preserve">. évi költségvetéséről szóló </w:t>
      </w:r>
      <w:r w:rsidR="00CA16CC" w:rsidRPr="00527B4D">
        <w:rPr>
          <w:b/>
        </w:rPr>
        <w:t>1</w:t>
      </w:r>
      <w:r w:rsidRPr="00527B4D">
        <w:rPr>
          <w:b/>
        </w:rPr>
        <w:t>/202</w:t>
      </w:r>
      <w:r w:rsidR="00CA16CC" w:rsidRPr="00527B4D">
        <w:rPr>
          <w:b/>
        </w:rPr>
        <w:t>4</w:t>
      </w:r>
      <w:r w:rsidRPr="00527B4D">
        <w:rPr>
          <w:b/>
        </w:rPr>
        <w:t>.(II.1</w:t>
      </w:r>
      <w:r w:rsidR="00CA16CC" w:rsidRPr="00527B4D">
        <w:rPr>
          <w:b/>
        </w:rPr>
        <w:t>5</w:t>
      </w:r>
      <w:r w:rsidRPr="00527B4D">
        <w:rPr>
          <w:b/>
        </w:rPr>
        <w:t>.) önkormányzati rendeletének módosításáról</w:t>
      </w:r>
    </w:p>
    <w:p w14:paraId="4ABBA13A" w14:textId="77777777" w:rsidR="00D22554" w:rsidRPr="00527B4D" w:rsidRDefault="00D22554" w:rsidP="00D22554">
      <w:pPr>
        <w:rPr>
          <w:u w:val="single"/>
        </w:rPr>
      </w:pPr>
    </w:p>
    <w:p w14:paraId="1B25145A" w14:textId="53BBF027" w:rsidR="00D22554" w:rsidRPr="00527B4D" w:rsidRDefault="00D22554" w:rsidP="00601647">
      <w:pPr>
        <w:tabs>
          <w:tab w:val="left" w:pos="3969"/>
        </w:tabs>
        <w:ind w:left="0"/>
      </w:pPr>
      <w:proofErr w:type="gramStart"/>
      <w:r w:rsidRPr="00527B4D">
        <w:rPr>
          <w:u w:val="single"/>
        </w:rPr>
        <w:t>Melléklet:</w:t>
      </w:r>
      <w:r w:rsidRPr="00527B4D">
        <w:t xml:space="preserve">   </w:t>
      </w:r>
      <w:proofErr w:type="gramEnd"/>
      <w:r w:rsidRPr="00527B4D">
        <w:t xml:space="preserve">                                        </w:t>
      </w:r>
      <w:r w:rsidR="008F3157">
        <w:t>2</w:t>
      </w:r>
      <w:r w:rsidR="00C15B2B" w:rsidRPr="00527B4D">
        <w:t xml:space="preserve"> db, valamint a rendelettervezet mellékletei</w:t>
      </w:r>
    </w:p>
    <w:p w14:paraId="788A71D8" w14:textId="77777777" w:rsidR="00D22554" w:rsidRPr="00527B4D" w:rsidRDefault="00D22554" w:rsidP="00601647">
      <w:pPr>
        <w:tabs>
          <w:tab w:val="left" w:pos="3969"/>
        </w:tabs>
        <w:ind w:left="0"/>
      </w:pPr>
    </w:p>
    <w:p w14:paraId="723E71AA" w14:textId="6F8EBEC8" w:rsidR="00D22554" w:rsidRPr="00527B4D" w:rsidRDefault="00D22554" w:rsidP="00601647">
      <w:pPr>
        <w:ind w:left="0"/>
      </w:pPr>
      <w:r w:rsidRPr="00527B4D">
        <w:rPr>
          <w:u w:val="single"/>
        </w:rPr>
        <w:t xml:space="preserve">Az előterjesztés </w:t>
      </w:r>
      <w:proofErr w:type="gramStart"/>
      <w:r w:rsidRPr="00527B4D">
        <w:rPr>
          <w:u w:val="single"/>
        </w:rPr>
        <w:t>előadója:</w:t>
      </w:r>
      <w:r w:rsidRPr="00527B4D">
        <w:t xml:space="preserve">   </w:t>
      </w:r>
      <w:proofErr w:type="gramEnd"/>
      <w:r w:rsidRPr="00527B4D">
        <w:t xml:space="preserve">               </w:t>
      </w:r>
      <w:proofErr w:type="spellStart"/>
      <w:r w:rsidR="008F3157">
        <w:t>Balázsi</w:t>
      </w:r>
      <w:proofErr w:type="spellEnd"/>
      <w:r w:rsidR="008F3157">
        <w:t xml:space="preserve"> Csilla</w:t>
      </w:r>
      <w:r w:rsidRPr="00527B4D">
        <w:t xml:space="preserve"> polgármester</w:t>
      </w:r>
    </w:p>
    <w:p w14:paraId="609B6CE2" w14:textId="77777777" w:rsidR="00D22554" w:rsidRPr="00527B4D" w:rsidRDefault="00D22554" w:rsidP="00601647">
      <w:pPr>
        <w:ind w:left="0"/>
        <w:rPr>
          <w:u w:val="single"/>
        </w:rPr>
      </w:pPr>
    </w:p>
    <w:p w14:paraId="45AD0A1F" w14:textId="6BDA2AB4" w:rsidR="00D22554" w:rsidRPr="00527B4D" w:rsidRDefault="00D22554" w:rsidP="00601647">
      <w:pPr>
        <w:ind w:left="0"/>
      </w:pPr>
      <w:r w:rsidRPr="00527B4D">
        <w:rPr>
          <w:u w:val="single"/>
        </w:rPr>
        <w:t xml:space="preserve">Az előterjesztés </w:t>
      </w:r>
      <w:proofErr w:type="gramStart"/>
      <w:r w:rsidRPr="00527B4D">
        <w:rPr>
          <w:u w:val="single"/>
        </w:rPr>
        <w:t>témafelelőse:</w:t>
      </w:r>
      <w:r w:rsidRPr="00527B4D">
        <w:t xml:space="preserve">   </w:t>
      </w:r>
      <w:proofErr w:type="gramEnd"/>
      <w:r w:rsidRPr="00527B4D">
        <w:t xml:space="preserve">        </w:t>
      </w:r>
      <w:r w:rsidR="00F250E7" w:rsidRPr="00527B4D">
        <w:t>Köblös Máté</w:t>
      </w:r>
      <w:r w:rsidRPr="00527B4D">
        <w:t xml:space="preserve"> </w:t>
      </w:r>
    </w:p>
    <w:p w14:paraId="1A6A0FF2" w14:textId="77777777" w:rsidR="00D22554" w:rsidRPr="00527B4D" w:rsidRDefault="00D22554" w:rsidP="00601647">
      <w:pPr>
        <w:ind w:left="0"/>
      </w:pPr>
    </w:p>
    <w:p w14:paraId="71F271BB" w14:textId="16016EF3" w:rsidR="00D22554" w:rsidRPr="00527B4D" w:rsidRDefault="00D22554" w:rsidP="00601647">
      <w:pPr>
        <w:tabs>
          <w:tab w:val="left" w:pos="3969"/>
        </w:tabs>
        <w:ind w:left="0"/>
      </w:pPr>
      <w:r w:rsidRPr="00527B4D">
        <w:rPr>
          <w:u w:val="single"/>
        </w:rPr>
        <w:t xml:space="preserve">Az előterjesztés </w:t>
      </w:r>
      <w:proofErr w:type="gramStart"/>
      <w:r w:rsidRPr="00527B4D">
        <w:rPr>
          <w:u w:val="single"/>
        </w:rPr>
        <w:t>ügyiratszáma</w:t>
      </w:r>
      <w:r w:rsidRPr="00527B4D">
        <w:t xml:space="preserve">:   </w:t>
      </w:r>
      <w:proofErr w:type="gramEnd"/>
      <w:r w:rsidRPr="00527B4D">
        <w:t xml:space="preserve">       TPH</w:t>
      </w:r>
      <w:r w:rsidR="004D7F9C" w:rsidRPr="00527B4D">
        <w:t>/6897-</w:t>
      </w:r>
      <w:r w:rsidR="008F3157">
        <w:t>4</w:t>
      </w:r>
      <w:r w:rsidR="004D7F9C" w:rsidRPr="00527B4D">
        <w:t>/</w:t>
      </w:r>
      <w:r w:rsidR="000C24FB" w:rsidRPr="00527B4D">
        <w:t>20</w:t>
      </w:r>
      <w:r w:rsidRPr="00527B4D">
        <w:t>2</w:t>
      </w:r>
      <w:r w:rsidR="0017709A" w:rsidRPr="00527B4D">
        <w:t>4</w:t>
      </w:r>
    </w:p>
    <w:p w14:paraId="7D020353" w14:textId="77777777" w:rsidR="00D22554" w:rsidRPr="00527B4D" w:rsidRDefault="00D22554" w:rsidP="00601647">
      <w:pPr>
        <w:ind w:left="0"/>
        <w:rPr>
          <w:u w:val="single"/>
        </w:rPr>
      </w:pPr>
    </w:p>
    <w:p w14:paraId="514672AC" w14:textId="77777777" w:rsidR="00D22554" w:rsidRPr="00527B4D" w:rsidRDefault="00D22554" w:rsidP="00601647">
      <w:pPr>
        <w:ind w:left="0"/>
        <w:rPr>
          <w:u w:val="single"/>
        </w:rPr>
      </w:pPr>
    </w:p>
    <w:p w14:paraId="16AA2381" w14:textId="77777777" w:rsidR="00D22554" w:rsidRPr="00527B4D" w:rsidRDefault="00D22554" w:rsidP="00601647">
      <w:pPr>
        <w:ind w:left="0"/>
        <w:rPr>
          <w:u w:val="single"/>
        </w:rPr>
      </w:pPr>
      <w:r w:rsidRPr="00527B4D">
        <w:rPr>
          <w:u w:val="single"/>
        </w:rPr>
        <w:t>Az előterjesztést véleményező bizottságok a hatáskör megjelölésével:</w:t>
      </w:r>
    </w:p>
    <w:p w14:paraId="6B21F2AA" w14:textId="77777777" w:rsidR="00A93BD4" w:rsidRPr="00527B4D" w:rsidRDefault="00A93BD4" w:rsidP="00D745C1"/>
    <w:tbl>
      <w:tblPr>
        <w:tblW w:w="92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B71BE" w:rsidRPr="00527B4D" w14:paraId="58D148C9" w14:textId="77777777" w:rsidTr="008B6DFC">
        <w:trPr>
          <w:jc w:val="center"/>
        </w:trPr>
        <w:tc>
          <w:tcPr>
            <w:tcW w:w="4606" w:type="dxa"/>
          </w:tcPr>
          <w:p w14:paraId="10675EA5" w14:textId="77777777" w:rsidR="00A93BD4" w:rsidRPr="00527B4D" w:rsidRDefault="00A93BD4" w:rsidP="00601647">
            <w:pPr>
              <w:pStyle w:val="Cmsor1"/>
              <w:ind w:left="0"/>
            </w:pPr>
            <w:r w:rsidRPr="00527B4D">
              <w:t>Bizottság</w:t>
            </w:r>
          </w:p>
        </w:tc>
        <w:tc>
          <w:tcPr>
            <w:tcW w:w="4606" w:type="dxa"/>
          </w:tcPr>
          <w:p w14:paraId="68A68F38" w14:textId="77777777" w:rsidR="00A93BD4" w:rsidRPr="00527B4D" w:rsidRDefault="00A93BD4" w:rsidP="00601647">
            <w:pPr>
              <w:pStyle w:val="Cmsor1"/>
              <w:ind w:left="0"/>
            </w:pPr>
            <w:r w:rsidRPr="00527B4D">
              <w:t>Hatáskör</w:t>
            </w:r>
          </w:p>
        </w:tc>
      </w:tr>
      <w:tr w:rsidR="002D0086" w:rsidRPr="00527B4D" w14:paraId="4D539964" w14:textId="77777777" w:rsidTr="008B6DFC">
        <w:trPr>
          <w:jc w:val="center"/>
        </w:trPr>
        <w:tc>
          <w:tcPr>
            <w:tcW w:w="4606" w:type="dxa"/>
          </w:tcPr>
          <w:p w14:paraId="6FE22101" w14:textId="6C6C52BB" w:rsidR="002D0086" w:rsidRPr="00527B4D" w:rsidRDefault="002D0086" w:rsidP="002D0086">
            <w:pPr>
              <w:ind w:left="0"/>
            </w:pPr>
            <w:r w:rsidRPr="00527B4D">
              <w:t>Pénzügyi és Ügyrendi Bizottság</w:t>
            </w:r>
          </w:p>
        </w:tc>
        <w:tc>
          <w:tcPr>
            <w:tcW w:w="4606" w:type="dxa"/>
          </w:tcPr>
          <w:p w14:paraId="51192956" w14:textId="3EA4F4CA" w:rsidR="002D0086" w:rsidRPr="00527B4D" w:rsidRDefault="002D0086" w:rsidP="002D0086">
            <w:pPr>
              <w:ind w:left="0"/>
            </w:pPr>
            <w:r w:rsidRPr="00527B4D">
              <w:t>SZMSZ 3. melléklet 2.1 pont</w:t>
            </w:r>
          </w:p>
        </w:tc>
      </w:tr>
      <w:tr w:rsidR="002D0086" w:rsidRPr="00527B4D" w14:paraId="442A767D" w14:textId="77777777" w:rsidTr="008B6DFC">
        <w:trPr>
          <w:jc w:val="center"/>
        </w:trPr>
        <w:tc>
          <w:tcPr>
            <w:tcW w:w="4606" w:type="dxa"/>
          </w:tcPr>
          <w:p w14:paraId="1B30604E" w14:textId="3EFEB425" w:rsidR="002D0086" w:rsidRPr="00527B4D" w:rsidRDefault="002D0086" w:rsidP="002D0086">
            <w:pPr>
              <w:tabs>
                <w:tab w:val="left" w:pos="1060"/>
              </w:tabs>
              <w:ind w:left="0"/>
            </w:pPr>
            <w:r w:rsidRPr="00527B4D">
              <w:t>Szociális és Humán Bizottság</w:t>
            </w:r>
          </w:p>
        </w:tc>
        <w:tc>
          <w:tcPr>
            <w:tcW w:w="4606" w:type="dxa"/>
          </w:tcPr>
          <w:p w14:paraId="29EB550C" w14:textId="28E863AF" w:rsidR="002D0086" w:rsidRPr="00527B4D" w:rsidRDefault="002D0086" w:rsidP="002D0086">
            <w:pPr>
              <w:ind w:left="0"/>
            </w:pPr>
            <w:r w:rsidRPr="00527B4D">
              <w:t>SZMSZ 3. melléklet 2.1 pont</w:t>
            </w:r>
          </w:p>
        </w:tc>
      </w:tr>
    </w:tbl>
    <w:p w14:paraId="4C95FF88" w14:textId="77777777" w:rsidR="00A93BD4" w:rsidRPr="00527B4D" w:rsidRDefault="00A93BD4" w:rsidP="00D745C1"/>
    <w:p w14:paraId="3178E37E" w14:textId="77777777" w:rsidR="00A93BD4" w:rsidRPr="00527B4D" w:rsidRDefault="00A93BD4" w:rsidP="00A411BC">
      <w:pPr>
        <w:ind w:left="0"/>
        <w:jc w:val="left"/>
        <w:rPr>
          <w:u w:val="single"/>
        </w:rPr>
      </w:pPr>
      <w:r w:rsidRPr="00527B4D">
        <w:rPr>
          <w:u w:val="single"/>
        </w:rPr>
        <w:t>Az ülésre meghívni javasolt szervek, személyek:</w:t>
      </w:r>
    </w:p>
    <w:p w14:paraId="05BC1F82" w14:textId="77777777" w:rsidR="00A93BD4" w:rsidRPr="00527B4D" w:rsidRDefault="00A93BD4" w:rsidP="00D745C1"/>
    <w:tbl>
      <w:tblPr>
        <w:tblW w:w="9294" w:type="dxa"/>
        <w:jc w:val="center"/>
        <w:tblLayout w:type="fixed"/>
        <w:tblCellMar>
          <w:left w:w="70" w:type="dxa"/>
          <w:right w:w="70" w:type="dxa"/>
        </w:tblCellMar>
        <w:tblLook w:val="0000" w:firstRow="0" w:lastRow="0" w:firstColumn="0" w:lastColumn="0" w:noHBand="0" w:noVBand="0"/>
      </w:tblPr>
      <w:tblGrid>
        <w:gridCol w:w="4620"/>
        <w:gridCol w:w="4674"/>
      </w:tblGrid>
      <w:tr w:rsidR="00254089" w:rsidRPr="00527B4D" w14:paraId="11190276" w14:textId="77777777" w:rsidTr="00040FC4">
        <w:trPr>
          <w:jc w:val="center"/>
        </w:trPr>
        <w:tc>
          <w:tcPr>
            <w:tcW w:w="4620" w:type="dxa"/>
            <w:tcBorders>
              <w:top w:val="single" w:sz="4" w:space="0" w:color="000000"/>
              <w:left w:val="single" w:sz="4" w:space="0" w:color="000000"/>
              <w:bottom w:val="single" w:sz="4" w:space="0" w:color="000000"/>
            </w:tcBorders>
          </w:tcPr>
          <w:p w14:paraId="5FD3F31F" w14:textId="6259DC98" w:rsidR="00254089" w:rsidRPr="00527B4D" w:rsidRDefault="00254089" w:rsidP="00040FC4">
            <w:pPr>
              <w:ind w:left="0"/>
            </w:pPr>
            <w:r w:rsidRPr="00527B4D">
              <w:t>Kulcsár Lászlóné intézményvezető</w:t>
            </w:r>
          </w:p>
        </w:tc>
        <w:tc>
          <w:tcPr>
            <w:tcW w:w="4674" w:type="dxa"/>
            <w:tcBorders>
              <w:top w:val="single" w:sz="4" w:space="0" w:color="000000"/>
              <w:left w:val="single" w:sz="4" w:space="0" w:color="000000"/>
              <w:bottom w:val="single" w:sz="4" w:space="0" w:color="000000"/>
              <w:right w:val="single" w:sz="4" w:space="0" w:color="000000"/>
            </w:tcBorders>
          </w:tcPr>
          <w:p w14:paraId="6122DA2E" w14:textId="74E5278C" w:rsidR="00254089" w:rsidRPr="00527B4D" w:rsidRDefault="00254089" w:rsidP="00040FC4">
            <w:pPr>
              <w:ind w:left="0"/>
            </w:pPr>
            <w:r w:rsidRPr="00527B4D">
              <w:t>vktiszavasvari@gmail.com</w:t>
            </w:r>
          </w:p>
        </w:tc>
      </w:tr>
      <w:tr w:rsidR="00040FC4" w:rsidRPr="00527B4D" w14:paraId="0AB83A48" w14:textId="77777777" w:rsidTr="00040FC4">
        <w:trPr>
          <w:jc w:val="center"/>
        </w:trPr>
        <w:tc>
          <w:tcPr>
            <w:tcW w:w="4620" w:type="dxa"/>
            <w:tcBorders>
              <w:left w:val="single" w:sz="4" w:space="0" w:color="000000"/>
              <w:bottom w:val="single" w:sz="4" w:space="0" w:color="000000"/>
            </w:tcBorders>
          </w:tcPr>
          <w:p w14:paraId="55349045" w14:textId="08DADDED" w:rsidR="00040FC4" w:rsidRPr="00527B4D" w:rsidRDefault="00254089" w:rsidP="00040FC4">
            <w:pPr>
              <w:ind w:left="0"/>
            </w:pPr>
            <w:proofErr w:type="spellStart"/>
            <w:r w:rsidRPr="00527B4D">
              <w:t>Moravszki</w:t>
            </w:r>
            <w:proofErr w:type="spellEnd"/>
            <w:r w:rsidRPr="00527B4D">
              <w:t xml:space="preserve"> Zsoltné igazgató</w:t>
            </w:r>
          </w:p>
        </w:tc>
        <w:tc>
          <w:tcPr>
            <w:tcW w:w="4674" w:type="dxa"/>
            <w:tcBorders>
              <w:left w:val="single" w:sz="4" w:space="0" w:color="000000"/>
              <w:bottom w:val="single" w:sz="4" w:space="0" w:color="000000"/>
              <w:right w:val="single" w:sz="4" w:space="0" w:color="000000"/>
            </w:tcBorders>
          </w:tcPr>
          <w:p w14:paraId="5C8F90F0" w14:textId="000F9167" w:rsidR="00040FC4" w:rsidRPr="00527B4D" w:rsidRDefault="00254089" w:rsidP="00040FC4">
            <w:pPr>
              <w:ind w:left="0"/>
            </w:pPr>
            <w:hyperlink r:id="rId8" w:history="1">
              <w:r w:rsidRPr="00527B4D">
                <w:rPr>
                  <w:rStyle w:val="Hiperhivatkozs"/>
                  <w:color w:val="auto"/>
                  <w:u w:val="none"/>
                </w:rPr>
                <w:t>ekaovoda@gmail.com</w:t>
              </w:r>
            </w:hyperlink>
          </w:p>
        </w:tc>
      </w:tr>
    </w:tbl>
    <w:p w14:paraId="21A6B9A7" w14:textId="77777777" w:rsidR="00A93BD4" w:rsidRPr="00527B4D" w:rsidRDefault="00A93BD4" w:rsidP="00D745C1"/>
    <w:p w14:paraId="4CDD0D51" w14:textId="77777777" w:rsidR="00601647" w:rsidRPr="00527B4D" w:rsidRDefault="00601647" w:rsidP="00601647">
      <w:pPr>
        <w:ind w:left="0"/>
        <w:rPr>
          <w:u w:val="single"/>
        </w:rPr>
      </w:pPr>
      <w:r w:rsidRPr="00527B4D">
        <w:rPr>
          <w:u w:val="single"/>
        </w:rPr>
        <w:t>Egyéb megjegyzés:</w:t>
      </w:r>
    </w:p>
    <w:p w14:paraId="5754CDCB" w14:textId="77777777" w:rsidR="00601647" w:rsidRPr="00527B4D" w:rsidRDefault="00601647" w:rsidP="00601647">
      <w:pPr>
        <w:rPr>
          <w:u w:val="single"/>
        </w:rPr>
      </w:pPr>
    </w:p>
    <w:p w14:paraId="6B67B7C4" w14:textId="77777777" w:rsidR="00601647" w:rsidRPr="00527B4D" w:rsidRDefault="00601647" w:rsidP="00601647">
      <w:pPr>
        <w:pStyle w:val="Szvegtrzs"/>
      </w:pPr>
    </w:p>
    <w:p w14:paraId="6D9D81F2" w14:textId="6CEB3E00" w:rsidR="00601647" w:rsidRPr="00527B4D" w:rsidRDefault="008C7969" w:rsidP="00700F79">
      <w:pPr>
        <w:pStyle w:val="Szvegtrzs"/>
      </w:pPr>
      <w:r w:rsidRPr="00527B4D">
        <w:t>Tiszavasvári, 202</w:t>
      </w:r>
      <w:r w:rsidR="0017709A" w:rsidRPr="00527B4D">
        <w:t>4</w:t>
      </w:r>
      <w:r w:rsidRPr="00527B4D">
        <w:t xml:space="preserve">. </w:t>
      </w:r>
      <w:proofErr w:type="gramStart"/>
      <w:r w:rsidR="002764E0">
        <w:t xml:space="preserve">október </w:t>
      </w:r>
      <w:r w:rsidR="00B71309" w:rsidRPr="00527B4D">
        <w:t>.</w:t>
      </w:r>
      <w:proofErr w:type="gramEnd"/>
      <w:r w:rsidR="00673652">
        <w:t>18.</w:t>
      </w:r>
    </w:p>
    <w:p w14:paraId="2F12F46C" w14:textId="77777777" w:rsidR="00700F79" w:rsidRPr="00527B4D" w:rsidRDefault="00700F79" w:rsidP="00700F79">
      <w:pPr>
        <w:pStyle w:val="Szvegtrzs"/>
      </w:pPr>
    </w:p>
    <w:p w14:paraId="4E8F1C78" w14:textId="349321AB" w:rsidR="00601647" w:rsidRPr="00527B4D" w:rsidRDefault="00601647" w:rsidP="00601647">
      <w:pPr>
        <w:tabs>
          <w:tab w:val="center" w:pos="7371"/>
        </w:tabs>
      </w:pPr>
      <w:r w:rsidRPr="00527B4D">
        <w:tab/>
      </w:r>
      <w:r w:rsidR="00045007" w:rsidRPr="00527B4D">
        <w:t>Köblös Máté</w:t>
      </w:r>
    </w:p>
    <w:p w14:paraId="634415A9" w14:textId="77777777" w:rsidR="00601647" w:rsidRPr="00527B4D" w:rsidRDefault="00601647" w:rsidP="00601647">
      <w:pPr>
        <w:tabs>
          <w:tab w:val="center" w:pos="7371"/>
        </w:tabs>
        <w:ind w:firstLine="709"/>
      </w:pPr>
      <w:r w:rsidRPr="00527B4D">
        <w:tab/>
        <w:t>témafelelős</w:t>
      </w:r>
    </w:p>
    <w:p w14:paraId="2EE9A490" w14:textId="5C032AE0" w:rsidR="008620D2" w:rsidRPr="00527B4D" w:rsidRDefault="008620D2" w:rsidP="00D745C1">
      <w:pPr>
        <w:rPr>
          <w14:shadow w14:blurRad="50800" w14:dist="38100" w14:dir="2700000" w14:sx="100000" w14:sy="100000" w14:kx="0" w14:ky="0" w14:algn="tl">
            <w14:srgbClr w14:val="000000">
              <w14:alpha w14:val="60000"/>
            </w14:srgbClr>
          </w14:shadow>
        </w:rPr>
      </w:pPr>
    </w:p>
    <w:p w14:paraId="1FAE9B40" w14:textId="47E65E04" w:rsidR="008B6DFC" w:rsidRPr="00527B4D" w:rsidRDefault="008B6DFC" w:rsidP="00D745C1">
      <w:pPr>
        <w:rPr>
          <w14:shadow w14:blurRad="50800" w14:dist="38100" w14:dir="2700000" w14:sx="100000" w14:sy="100000" w14:kx="0" w14:ky="0" w14:algn="tl">
            <w14:srgbClr w14:val="000000">
              <w14:alpha w14:val="60000"/>
            </w14:srgbClr>
          </w14:shadow>
        </w:rPr>
      </w:pPr>
      <w:r w:rsidRPr="00527B4D">
        <w:rPr>
          <w14:shadow w14:blurRad="50800" w14:dist="38100" w14:dir="2700000" w14:sx="100000" w14:sy="100000" w14:kx="0" w14:ky="0" w14:algn="tl">
            <w14:srgbClr w14:val="000000">
              <w14:alpha w14:val="60000"/>
            </w14:srgbClr>
          </w14:shadow>
        </w:rPr>
        <w:br w:type="page"/>
      </w:r>
    </w:p>
    <w:p w14:paraId="58178326" w14:textId="77777777" w:rsidR="009B7E09" w:rsidRPr="00527B4D" w:rsidRDefault="009B7E09" w:rsidP="009B7E09">
      <w:pPr>
        <w:ind w:left="0"/>
        <w:jc w:val="center"/>
        <w:rPr>
          <w:b/>
          <w:smallCaps/>
          <w:spacing w:val="30"/>
          <w:sz w:val="40"/>
          <w14:shadow w14:blurRad="50800" w14:dist="38100" w14:dir="2700000" w14:sx="100000" w14:sy="100000" w14:kx="0" w14:ky="0" w14:algn="tl">
            <w14:srgbClr w14:val="000000">
              <w14:alpha w14:val="60000"/>
            </w14:srgbClr>
          </w14:shadow>
        </w:rPr>
      </w:pPr>
      <w:r w:rsidRPr="00527B4D">
        <w:rPr>
          <w:b/>
          <w:smallCaps/>
          <w:spacing w:val="30"/>
          <w:sz w:val="40"/>
          <w14:shadow w14:blurRad="50800" w14:dist="38100" w14:dir="2700000" w14:sx="100000" w14:sy="100000" w14:kx="0" w14:ky="0" w14:algn="tl">
            <w14:srgbClr w14:val="000000">
              <w14:alpha w14:val="60000"/>
            </w14:srgbClr>
          </w14:shadow>
        </w:rPr>
        <w:lastRenderedPageBreak/>
        <w:t>Tiszavasvári Város Polgármesterétől</w:t>
      </w:r>
    </w:p>
    <w:p w14:paraId="190F3D79" w14:textId="77777777" w:rsidR="009B7E09" w:rsidRPr="00527B4D" w:rsidRDefault="009B7E09" w:rsidP="009B7E09">
      <w:pPr>
        <w:ind w:left="0"/>
        <w:jc w:val="center"/>
        <w:rPr>
          <w:i/>
          <w:sz w:val="22"/>
        </w:rPr>
      </w:pPr>
      <w:r w:rsidRPr="00527B4D">
        <w:rPr>
          <w:i/>
          <w:sz w:val="22"/>
        </w:rPr>
        <w:t>4440 Tiszavasvári, Városháza tér 4. sz.</w:t>
      </w:r>
    </w:p>
    <w:p w14:paraId="78B5F750" w14:textId="77777777" w:rsidR="009B7E09" w:rsidRPr="00527B4D" w:rsidRDefault="009B7E09" w:rsidP="009B7E09">
      <w:pPr>
        <w:pBdr>
          <w:bottom w:val="double" w:sz="12" w:space="1" w:color="auto"/>
        </w:pBdr>
        <w:ind w:left="0"/>
        <w:jc w:val="center"/>
        <w:rPr>
          <w:i/>
          <w:sz w:val="22"/>
        </w:rPr>
      </w:pPr>
      <w:r w:rsidRPr="00527B4D">
        <w:rPr>
          <w:i/>
          <w:sz w:val="22"/>
        </w:rPr>
        <w:t xml:space="preserve">Tel.: 42/520-500 Fax.: 42/275–000 e–mail: </w:t>
      </w:r>
      <w:r w:rsidRPr="00527B4D">
        <w:rPr>
          <w:rStyle w:val="Hiperhivatkozs"/>
          <w:i/>
          <w:color w:val="auto"/>
          <w:sz w:val="22"/>
        </w:rPr>
        <w:t>tvonkph@tiszavasvari.hu</w:t>
      </w:r>
    </w:p>
    <w:p w14:paraId="77DDA647" w14:textId="76F69C8E" w:rsidR="009B7E09" w:rsidRPr="00527B4D" w:rsidRDefault="009B7E09" w:rsidP="009B7E09">
      <w:pPr>
        <w:ind w:left="0"/>
      </w:pPr>
      <w:r w:rsidRPr="00527B4D">
        <w:t xml:space="preserve">Témafelelős: </w:t>
      </w:r>
      <w:r w:rsidR="00F250E7" w:rsidRPr="00527B4D">
        <w:t>Köblös Máté</w:t>
      </w:r>
    </w:p>
    <w:p w14:paraId="0D40F97E" w14:textId="77777777" w:rsidR="009B7E09" w:rsidRPr="00527B4D" w:rsidRDefault="009B7E09" w:rsidP="009B7E09">
      <w:pPr>
        <w:ind w:left="0"/>
      </w:pPr>
      <w:r w:rsidRPr="00527B4D">
        <w:t xml:space="preserve">                      </w:t>
      </w:r>
    </w:p>
    <w:p w14:paraId="10B00874" w14:textId="77777777" w:rsidR="009B7E09" w:rsidRPr="00527B4D" w:rsidRDefault="009B7E09" w:rsidP="009B7E09">
      <w:pPr>
        <w:ind w:left="0"/>
        <w:jc w:val="center"/>
        <w:rPr>
          <w:b/>
          <w:smallCaps/>
          <w:sz w:val="40"/>
        </w:rPr>
      </w:pPr>
      <w:r w:rsidRPr="00527B4D">
        <w:rPr>
          <w:b/>
          <w:smallCaps/>
          <w:sz w:val="40"/>
        </w:rPr>
        <w:t>Előterjesztés</w:t>
      </w:r>
    </w:p>
    <w:p w14:paraId="4C410E06" w14:textId="77777777" w:rsidR="009B7E09" w:rsidRPr="00527B4D" w:rsidRDefault="009B7E09" w:rsidP="009B7E09">
      <w:pPr>
        <w:ind w:left="0"/>
        <w:jc w:val="center"/>
        <w:rPr>
          <w:sz w:val="28"/>
        </w:rPr>
      </w:pPr>
      <w:r w:rsidRPr="00527B4D">
        <w:rPr>
          <w:sz w:val="28"/>
        </w:rPr>
        <w:t>– a Képviselő-testület részére –</w:t>
      </w:r>
    </w:p>
    <w:p w14:paraId="76C3EBBF" w14:textId="77777777" w:rsidR="009B7E09" w:rsidRPr="00527B4D" w:rsidRDefault="009B7E09" w:rsidP="009B7E09">
      <w:pPr>
        <w:ind w:left="0"/>
      </w:pPr>
    </w:p>
    <w:p w14:paraId="5537E9FC" w14:textId="3A3380B5" w:rsidR="009B7E09" w:rsidRPr="00527B4D" w:rsidRDefault="009B7E09" w:rsidP="009B7E09">
      <w:pPr>
        <w:ind w:left="0"/>
        <w:jc w:val="center"/>
        <w:rPr>
          <w:b/>
        </w:rPr>
      </w:pPr>
      <w:r w:rsidRPr="00527B4D">
        <w:rPr>
          <w:b/>
        </w:rPr>
        <w:t>Tiszavasvári Város Önkormányzata 202</w:t>
      </w:r>
      <w:r w:rsidR="00CA16CC" w:rsidRPr="00527B4D">
        <w:rPr>
          <w:b/>
        </w:rPr>
        <w:t>4</w:t>
      </w:r>
      <w:r w:rsidRPr="00527B4D">
        <w:rPr>
          <w:b/>
        </w:rPr>
        <w:t xml:space="preserve">. évi költségvetéséről szóló </w:t>
      </w:r>
      <w:r w:rsidR="00CA16CC" w:rsidRPr="00527B4D">
        <w:rPr>
          <w:b/>
        </w:rPr>
        <w:t>1</w:t>
      </w:r>
      <w:r w:rsidRPr="00527B4D">
        <w:rPr>
          <w:b/>
        </w:rPr>
        <w:t>/202</w:t>
      </w:r>
      <w:r w:rsidR="00CA16CC" w:rsidRPr="00527B4D">
        <w:rPr>
          <w:b/>
        </w:rPr>
        <w:t>4</w:t>
      </w:r>
      <w:r w:rsidRPr="00527B4D">
        <w:rPr>
          <w:b/>
        </w:rPr>
        <w:t>.(II.1</w:t>
      </w:r>
      <w:r w:rsidR="00CA16CC" w:rsidRPr="00527B4D">
        <w:rPr>
          <w:b/>
        </w:rPr>
        <w:t>5</w:t>
      </w:r>
      <w:r w:rsidRPr="00527B4D">
        <w:rPr>
          <w:b/>
        </w:rPr>
        <w:t>.) önkormányzati rendeletének módosításáról</w:t>
      </w:r>
    </w:p>
    <w:p w14:paraId="2BF85089" w14:textId="77777777" w:rsidR="00361902" w:rsidRPr="00527B4D" w:rsidRDefault="00361902" w:rsidP="009B7E09">
      <w:pPr>
        <w:ind w:left="0"/>
        <w:jc w:val="center"/>
        <w:rPr>
          <w:b/>
        </w:rPr>
      </w:pPr>
    </w:p>
    <w:p w14:paraId="5D183C17" w14:textId="77777777" w:rsidR="009B7E09" w:rsidRPr="00527B4D" w:rsidRDefault="009B7E09" w:rsidP="009B7E09">
      <w:pPr>
        <w:ind w:left="0"/>
        <w:jc w:val="center"/>
        <w:rPr>
          <w:b/>
        </w:rPr>
      </w:pPr>
    </w:p>
    <w:p w14:paraId="05C62C81" w14:textId="70366611" w:rsidR="009B7E09" w:rsidRPr="00527B4D" w:rsidRDefault="009B7E09" w:rsidP="009B7E09">
      <w:pPr>
        <w:ind w:left="0"/>
        <w:rPr>
          <w:b/>
        </w:rPr>
      </w:pPr>
      <w:r w:rsidRPr="00527B4D">
        <w:rPr>
          <w:b/>
        </w:rPr>
        <w:t>Tisztelt Képviselő-testület!</w:t>
      </w:r>
    </w:p>
    <w:p w14:paraId="71F69342" w14:textId="77777777" w:rsidR="00361902" w:rsidRPr="00527B4D" w:rsidRDefault="00361902" w:rsidP="009B7E09">
      <w:pPr>
        <w:ind w:left="0"/>
        <w:rPr>
          <w:b/>
        </w:rPr>
      </w:pPr>
    </w:p>
    <w:p w14:paraId="1EA604CA" w14:textId="77777777" w:rsidR="009B7E09" w:rsidRPr="00527B4D" w:rsidRDefault="009B7E09" w:rsidP="009B7E09">
      <w:pPr>
        <w:ind w:left="0"/>
        <w:rPr>
          <w:b/>
        </w:rPr>
      </w:pPr>
    </w:p>
    <w:p w14:paraId="62128E80" w14:textId="67D113BA" w:rsidR="009B7E09" w:rsidRPr="00527B4D" w:rsidRDefault="009B7E09" w:rsidP="009B7E09">
      <w:pPr>
        <w:spacing w:after="240"/>
        <w:ind w:left="0"/>
      </w:pPr>
      <w:r w:rsidRPr="00527B4D">
        <w:t>Szíves tájékoztatásukra és döntésük meghozatalához Önök elé terjesztem a 202</w:t>
      </w:r>
      <w:r w:rsidR="000D2FC7" w:rsidRPr="00527B4D">
        <w:t>4</w:t>
      </w:r>
      <w:r w:rsidRPr="00527B4D">
        <w:t>. évi költségvetés módosítását szervezetekre megbontva, mely az alábbiak miatt vált szükségessé:</w:t>
      </w:r>
    </w:p>
    <w:p w14:paraId="388B5DDE" w14:textId="02149952" w:rsidR="00152D09" w:rsidRPr="00527B4D" w:rsidRDefault="00152D09" w:rsidP="00C042CC">
      <w:pPr>
        <w:pStyle w:val="Intzmny"/>
        <w:spacing w:before="240" w:after="0"/>
      </w:pPr>
      <w:bookmarkStart w:id="0" w:name="_Hlk173324348"/>
      <w:r w:rsidRPr="00527B4D">
        <w:t>I. Tiszavasvári Bölcsőde</w:t>
      </w:r>
    </w:p>
    <w:p w14:paraId="1E32EFBA" w14:textId="6BC56A04" w:rsidR="00A41166" w:rsidRDefault="00152D09" w:rsidP="00C042CC">
      <w:pPr>
        <w:pStyle w:val="Intzmny"/>
        <w:spacing w:before="240"/>
      </w:pPr>
      <w:bookmarkStart w:id="1" w:name="_Hlk173324219"/>
      <w:bookmarkStart w:id="2" w:name="_Hlk117593299"/>
      <w:bookmarkEnd w:id="0"/>
      <w:r w:rsidRPr="00527B4D">
        <w:t>II. Egyesített Közművelődési Intéz</w:t>
      </w:r>
      <w:r w:rsidR="00A41166" w:rsidRPr="00527B4D">
        <w:t>mény és Könyvtár</w:t>
      </w:r>
    </w:p>
    <w:p w14:paraId="5405C96B" w14:textId="300313FC" w:rsidR="00D92D32" w:rsidRDefault="00D92D32" w:rsidP="00D92D32">
      <w:pPr>
        <w:pStyle w:val="Listaszerbekezds"/>
        <w:ind w:left="426" w:hanging="426"/>
      </w:pPr>
      <w:r>
        <w:t>A pénzforgalmi adatok felülvizsgálata során megállapításra került, hogy a munkába járás előirányzata nem fog év végéig fedezetet nyújtani, ezt az intézményben történt személyi változások okozzák. Az év során új dolgozók is érkeztek és munkakör módosítás is történt, ezért átcsoportosítás szükséges. A forrást az intézmény bérmegtakarítása fedezi. Ezért az alábbi táblázat szerinti módosítás elfogadását javaslom:</w:t>
      </w:r>
    </w:p>
    <w:tbl>
      <w:tblPr>
        <w:tblW w:w="8780" w:type="dxa"/>
        <w:jc w:val="center"/>
        <w:tblCellMar>
          <w:left w:w="70" w:type="dxa"/>
          <w:right w:w="70" w:type="dxa"/>
        </w:tblCellMar>
        <w:tblLook w:val="04A0" w:firstRow="1" w:lastRow="0" w:firstColumn="1" w:lastColumn="0" w:noHBand="0" w:noVBand="1"/>
      </w:tblPr>
      <w:tblGrid>
        <w:gridCol w:w="928"/>
        <w:gridCol w:w="6570"/>
        <w:gridCol w:w="1282"/>
      </w:tblGrid>
      <w:tr w:rsidR="00881E76" w:rsidRPr="00881E76" w14:paraId="43438AFC" w14:textId="77777777" w:rsidTr="00881E76">
        <w:trPr>
          <w:trHeight w:val="276"/>
          <w:jc w:val="center"/>
        </w:trPr>
        <w:tc>
          <w:tcPr>
            <w:tcW w:w="8780" w:type="dxa"/>
            <w:gridSpan w:val="3"/>
            <w:tcBorders>
              <w:top w:val="nil"/>
              <w:left w:val="nil"/>
              <w:bottom w:val="nil"/>
              <w:right w:val="nil"/>
            </w:tcBorders>
            <w:shd w:val="clear" w:color="auto" w:fill="auto"/>
            <w:vAlign w:val="center"/>
            <w:hideMark/>
          </w:tcPr>
          <w:p w14:paraId="01415AC3" w14:textId="77777777" w:rsidR="00881E76" w:rsidRPr="00881E76" w:rsidRDefault="00881E76" w:rsidP="00881E76">
            <w:pPr>
              <w:overflowPunct/>
              <w:autoSpaceDE/>
              <w:autoSpaceDN/>
              <w:adjustRightInd/>
              <w:ind w:left="0"/>
              <w:jc w:val="center"/>
              <w:textAlignment w:val="auto"/>
              <w:rPr>
                <w:b/>
                <w:bCs/>
                <w:sz w:val="20"/>
              </w:rPr>
            </w:pPr>
            <w:r w:rsidRPr="00881E76">
              <w:rPr>
                <w:b/>
                <w:bCs/>
                <w:sz w:val="20"/>
              </w:rPr>
              <w:t>Közlekedési költségtérítés (K1109)</w:t>
            </w:r>
          </w:p>
        </w:tc>
      </w:tr>
      <w:tr w:rsidR="00881E76" w:rsidRPr="00881E76" w14:paraId="03D761E7" w14:textId="77777777" w:rsidTr="00881E76">
        <w:trPr>
          <w:trHeight w:val="264"/>
          <w:jc w:val="center"/>
        </w:trPr>
        <w:tc>
          <w:tcPr>
            <w:tcW w:w="92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137BC78" w14:textId="77777777" w:rsidR="00881E76" w:rsidRPr="00881E76" w:rsidRDefault="00881E76" w:rsidP="00881E76">
            <w:pPr>
              <w:overflowPunct/>
              <w:autoSpaceDE/>
              <w:autoSpaceDN/>
              <w:adjustRightInd/>
              <w:ind w:left="0"/>
              <w:jc w:val="left"/>
              <w:textAlignment w:val="auto"/>
              <w:rPr>
                <w:rFonts w:ascii="Arial" w:hAnsi="Arial" w:cs="Arial"/>
                <w:sz w:val="20"/>
              </w:rPr>
            </w:pPr>
            <w:r w:rsidRPr="00881E76">
              <w:rPr>
                <w:rFonts w:ascii="Arial" w:hAnsi="Arial" w:cs="Arial"/>
                <w:sz w:val="20"/>
              </w:rPr>
              <w:t>082044</w:t>
            </w:r>
          </w:p>
        </w:tc>
        <w:tc>
          <w:tcPr>
            <w:tcW w:w="6570" w:type="dxa"/>
            <w:tcBorders>
              <w:top w:val="single" w:sz="8" w:space="0" w:color="auto"/>
              <w:left w:val="nil"/>
              <w:bottom w:val="single" w:sz="4" w:space="0" w:color="auto"/>
              <w:right w:val="single" w:sz="4" w:space="0" w:color="auto"/>
            </w:tcBorders>
            <w:shd w:val="clear" w:color="auto" w:fill="auto"/>
            <w:noWrap/>
            <w:vAlign w:val="center"/>
            <w:hideMark/>
          </w:tcPr>
          <w:p w14:paraId="2245FB26" w14:textId="77777777" w:rsidR="00881E76" w:rsidRPr="00881E76" w:rsidRDefault="00881E76" w:rsidP="00881E76">
            <w:pPr>
              <w:overflowPunct/>
              <w:autoSpaceDE/>
              <w:autoSpaceDN/>
              <w:adjustRightInd/>
              <w:ind w:left="0"/>
              <w:jc w:val="left"/>
              <w:textAlignment w:val="auto"/>
              <w:rPr>
                <w:sz w:val="20"/>
              </w:rPr>
            </w:pPr>
            <w:r w:rsidRPr="00881E76">
              <w:rPr>
                <w:sz w:val="20"/>
              </w:rPr>
              <w:t>Könyvtári szolgáltatások</w:t>
            </w:r>
          </w:p>
        </w:tc>
        <w:tc>
          <w:tcPr>
            <w:tcW w:w="1282" w:type="dxa"/>
            <w:tcBorders>
              <w:top w:val="single" w:sz="8" w:space="0" w:color="auto"/>
              <w:left w:val="nil"/>
              <w:bottom w:val="single" w:sz="4" w:space="0" w:color="auto"/>
              <w:right w:val="single" w:sz="8" w:space="0" w:color="auto"/>
            </w:tcBorders>
            <w:shd w:val="clear" w:color="auto" w:fill="auto"/>
            <w:noWrap/>
            <w:vAlign w:val="center"/>
            <w:hideMark/>
          </w:tcPr>
          <w:p w14:paraId="71C09314" w14:textId="77777777" w:rsidR="00881E76" w:rsidRPr="00881E76" w:rsidRDefault="00881E76" w:rsidP="00881E76">
            <w:pPr>
              <w:overflowPunct/>
              <w:autoSpaceDE/>
              <w:autoSpaceDN/>
              <w:adjustRightInd/>
              <w:ind w:left="0"/>
              <w:jc w:val="right"/>
              <w:textAlignment w:val="auto"/>
              <w:rPr>
                <w:sz w:val="20"/>
              </w:rPr>
            </w:pPr>
            <w:r w:rsidRPr="00881E76">
              <w:rPr>
                <w:sz w:val="20"/>
              </w:rPr>
              <w:t>-25 000 Ft</w:t>
            </w:r>
          </w:p>
        </w:tc>
      </w:tr>
      <w:tr w:rsidR="00881E76" w:rsidRPr="00881E76" w14:paraId="2AB44D4E" w14:textId="77777777" w:rsidTr="00881E76">
        <w:trPr>
          <w:trHeight w:val="264"/>
          <w:jc w:val="center"/>
        </w:trPr>
        <w:tc>
          <w:tcPr>
            <w:tcW w:w="928" w:type="dxa"/>
            <w:tcBorders>
              <w:top w:val="nil"/>
              <w:left w:val="single" w:sz="8" w:space="0" w:color="auto"/>
              <w:bottom w:val="single" w:sz="4" w:space="0" w:color="auto"/>
              <w:right w:val="single" w:sz="4" w:space="0" w:color="auto"/>
            </w:tcBorders>
            <w:shd w:val="clear" w:color="auto" w:fill="auto"/>
            <w:noWrap/>
            <w:vAlign w:val="bottom"/>
            <w:hideMark/>
          </w:tcPr>
          <w:p w14:paraId="78D3834D" w14:textId="77777777" w:rsidR="00881E76" w:rsidRPr="00881E76" w:rsidRDefault="00881E76" w:rsidP="00881E76">
            <w:pPr>
              <w:overflowPunct/>
              <w:autoSpaceDE/>
              <w:autoSpaceDN/>
              <w:adjustRightInd/>
              <w:ind w:left="0"/>
              <w:jc w:val="left"/>
              <w:textAlignment w:val="auto"/>
              <w:rPr>
                <w:rFonts w:ascii="Arial" w:hAnsi="Arial" w:cs="Arial"/>
                <w:sz w:val="20"/>
              </w:rPr>
            </w:pPr>
            <w:r w:rsidRPr="00881E76">
              <w:rPr>
                <w:rFonts w:ascii="Arial" w:hAnsi="Arial" w:cs="Arial"/>
                <w:sz w:val="20"/>
              </w:rPr>
              <w:t>082061</w:t>
            </w:r>
          </w:p>
        </w:tc>
        <w:tc>
          <w:tcPr>
            <w:tcW w:w="6570" w:type="dxa"/>
            <w:tcBorders>
              <w:top w:val="nil"/>
              <w:left w:val="nil"/>
              <w:bottom w:val="single" w:sz="4" w:space="0" w:color="auto"/>
              <w:right w:val="single" w:sz="4" w:space="0" w:color="auto"/>
            </w:tcBorders>
            <w:shd w:val="clear" w:color="auto" w:fill="auto"/>
            <w:noWrap/>
            <w:vAlign w:val="center"/>
            <w:hideMark/>
          </w:tcPr>
          <w:p w14:paraId="65611D80" w14:textId="77777777" w:rsidR="00881E76" w:rsidRPr="00881E76" w:rsidRDefault="00881E76" w:rsidP="00881E76">
            <w:pPr>
              <w:overflowPunct/>
              <w:autoSpaceDE/>
              <w:autoSpaceDN/>
              <w:adjustRightInd/>
              <w:ind w:left="0"/>
              <w:jc w:val="left"/>
              <w:textAlignment w:val="auto"/>
              <w:rPr>
                <w:sz w:val="20"/>
              </w:rPr>
            </w:pPr>
            <w:r w:rsidRPr="00881E76">
              <w:rPr>
                <w:sz w:val="20"/>
              </w:rPr>
              <w:t>Múzeumi gyűjteményi tevékenység</w:t>
            </w:r>
          </w:p>
        </w:tc>
        <w:tc>
          <w:tcPr>
            <w:tcW w:w="1282" w:type="dxa"/>
            <w:tcBorders>
              <w:top w:val="nil"/>
              <w:left w:val="nil"/>
              <w:bottom w:val="single" w:sz="4" w:space="0" w:color="auto"/>
              <w:right w:val="single" w:sz="8" w:space="0" w:color="auto"/>
            </w:tcBorders>
            <w:shd w:val="clear" w:color="auto" w:fill="auto"/>
            <w:noWrap/>
            <w:vAlign w:val="center"/>
            <w:hideMark/>
          </w:tcPr>
          <w:p w14:paraId="59B5B381" w14:textId="77777777" w:rsidR="00881E76" w:rsidRPr="00881E76" w:rsidRDefault="00881E76" w:rsidP="00881E76">
            <w:pPr>
              <w:overflowPunct/>
              <w:autoSpaceDE/>
              <w:autoSpaceDN/>
              <w:adjustRightInd/>
              <w:ind w:left="0"/>
              <w:jc w:val="right"/>
              <w:textAlignment w:val="auto"/>
              <w:rPr>
                <w:sz w:val="20"/>
              </w:rPr>
            </w:pPr>
            <w:r w:rsidRPr="00881E76">
              <w:rPr>
                <w:sz w:val="20"/>
              </w:rPr>
              <w:t>-25 000 Ft</w:t>
            </w:r>
          </w:p>
        </w:tc>
      </w:tr>
      <w:tr w:rsidR="00881E76" w:rsidRPr="00881E76" w14:paraId="177893E3" w14:textId="77777777" w:rsidTr="00881E76">
        <w:trPr>
          <w:trHeight w:val="264"/>
          <w:jc w:val="center"/>
        </w:trPr>
        <w:tc>
          <w:tcPr>
            <w:tcW w:w="928" w:type="dxa"/>
            <w:tcBorders>
              <w:top w:val="nil"/>
              <w:left w:val="single" w:sz="8" w:space="0" w:color="auto"/>
              <w:bottom w:val="single" w:sz="4" w:space="0" w:color="auto"/>
              <w:right w:val="single" w:sz="4" w:space="0" w:color="auto"/>
            </w:tcBorders>
            <w:shd w:val="clear" w:color="auto" w:fill="auto"/>
            <w:noWrap/>
            <w:vAlign w:val="bottom"/>
            <w:hideMark/>
          </w:tcPr>
          <w:p w14:paraId="62068353" w14:textId="77777777" w:rsidR="00881E76" w:rsidRPr="00881E76" w:rsidRDefault="00881E76" w:rsidP="00881E76">
            <w:pPr>
              <w:overflowPunct/>
              <w:autoSpaceDE/>
              <w:autoSpaceDN/>
              <w:adjustRightInd/>
              <w:ind w:left="0"/>
              <w:jc w:val="left"/>
              <w:textAlignment w:val="auto"/>
              <w:rPr>
                <w:rFonts w:ascii="Arial" w:hAnsi="Arial" w:cs="Arial"/>
                <w:sz w:val="20"/>
              </w:rPr>
            </w:pPr>
            <w:r w:rsidRPr="00881E76">
              <w:rPr>
                <w:rFonts w:ascii="Arial" w:hAnsi="Arial" w:cs="Arial"/>
                <w:sz w:val="20"/>
              </w:rPr>
              <w:t>082064</w:t>
            </w:r>
          </w:p>
        </w:tc>
        <w:tc>
          <w:tcPr>
            <w:tcW w:w="6570" w:type="dxa"/>
            <w:tcBorders>
              <w:top w:val="nil"/>
              <w:left w:val="nil"/>
              <w:bottom w:val="single" w:sz="4" w:space="0" w:color="auto"/>
              <w:right w:val="single" w:sz="4" w:space="0" w:color="auto"/>
            </w:tcBorders>
            <w:shd w:val="clear" w:color="auto" w:fill="auto"/>
            <w:noWrap/>
            <w:vAlign w:val="center"/>
            <w:hideMark/>
          </w:tcPr>
          <w:p w14:paraId="2EE8E6C3" w14:textId="77777777" w:rsidR="00881E76" w:rsidRPr="00881E76" w:rsidRDefault="00881E76" w:rsidP="00881E76">
            <w:pPr>
              <w:overflowPunct/>
              <w:autoSpaceDE/>
              <w:autoSpaceDN/>
              <w:adjustRightInd/>
              <w:ind w:left="0"/>
              <w:jc w:val="left"/>
              <w:textAlignment w:val="auto"/>
              <w:rPr>
                <w:sz w:val="20"/>
              </w:rPr>
            </w:pPr>
            <w:r w:rsidRPr="00881E76">
              <w:rPr>
                <w:sz w:val="20"/>
              </w:rPr>
              <w:t>Múzeumi közművelődési, közönségkapcsolati tevékenység</w:t>
            </w:r>
          </w:p>
        </w:tc>
        <w:tc>
          <w:tcPr>
            <w:tcW w:w="1282" w:type="dxa"/>
            <w:tcBorders>
              <w:top w:val="nil"/>
              <w:left w:val="nil"/>
              <w:bottom w:val="single" w:sz="4" w:space="0" w:color="auto"/>
              <w:right w:val="single" w:sz="8" w:space="0" w:color="auto"/>
            </w:tcBorders>
            <w:shd w:val="clear" w:color="auto" w:fill="auto"/>
            <w:noWrap/>
            <w:vAlign w:val="center"/>
            <w:hideMark/>
          </w:tcPr>
          <w:p w14:paraId="37E997FD" w14:textId="77777777" w:rsidR="00881E76" w:rsidRPr="00881E76" w:rsidRDefault="00881E76" w:rsidP="00881E76">
            <w:pPr>
              <w:overflowPunct/>
              <w:autoSpaceDE/>
              <w:autoSpaceDN/>
              <w:adjustRightInd/>
              <w:ind w:left="0"/>
              <w:jc w:val="right"/>
              <w:textAlignment w:val="auto"/>
              <w:rPr>
                <w:sz w:val="20"/>
              </w:rPr>
            </w:pPr>
            <w:r w:rsidRPr="00881E76">
              <w:rPr>
                <w:sz w:val="20"/>
              </w:rPr>
              <w:t>-45 000 Ft</w:t>
            </w:r>
          </w:p>
        </w:tc>
      </w:tr>
      <w:tr w:rsidR="00881E76" w:rsidRPr="00881E76" w14:paraId="48932CF1" w14:textId="77777777" w:rsidTr="00881E76">
        <w:trPr>
          <w:trHeight w:val="276"/>
          <w:jc w:val="center"/>
        </w:trPr>
        <w:tc>
          <w:tcPr>
            <w:tcW w:w="928" w:type="dxa"/>
            <w:tcBorders>
              <w:top w:val="nil"/>
              <w:left w:val="single" w:sz="8" w:space="0" w:color="auto"/>
              <w:bottom w:val="single" w:sz="8" w:space="0" w:color="auto"/>
              <w:right w:val="single" w:sz="4" w:space="0" w:color="auto"/>
            </w:tcBorders>
            <w:shd w:val="clear" w:color="auto" w:fill="auto"/>
            <w:noWrap/>
            <w:vAlign w:val="bottom"/>
            <w:hideMark/>
          </w:tcPr>
          <w:p w14:paraId="07CE302E" w14:textId="77777777" w:rsidR="00881E76" w:rsidRPr="00881E76" w:rsidRDefault="00881E76" w:rsidP="00881E76">
            <w:pPr>
              <w:overflowPunct/>
              <w:autoSpaceDE/>
              <w:autoSpaceDN/>
              <w:adjustRightInd/>
              <w:ind w:left="0"/>
              <w:jc w:val="left"/>
              <w:textAlignment w:val="auto"/>
              <w:rPr>
                <w:rFonts w:ascii="Arial" w:hAnsi="Arial" w:cs="Arial"/>
                <w:sz w:val="20"/>
              </w:rPr>
            </w:pPr>
            <w:r w:rsidRPr="00881E76">
              <w:rPr>
                <w:rFonts w:ascii="Arial" w:hAnsi="Arial" w:cs="Arial"/>
                <w:sz w:val="20"/>
              </w:rPr>
              <w:t>082091</w:t>
            </w:r>
          </w:p>
        </w:tc>
        <w:tc>
          <w:tcPr>
            <w:tcW w:w="6570" w:type="dxa"/>
            <w:tcBorders>
              <w:top w:val="nil"/>
              <w:left w:val="nil"/>
              <w:bottom w:val="single" w:sz="8" w:space="0" w:color="auto"/>
              <w:right w:val="single" w:sz="4" w:space="0" w:color="auto"/>
            </w:tcBorders>
            <w:shd w:val="clear" w:color="auto" w:fill="auto"/>
            <w:noWrap/>
            <w:vAlign w:val="center"/>
            <w:hideMark/>
          </w:tcPr>
          <w:p w14:paraId="0C1AF77B" w14:textId="77777777" w:rsidR="00881E76" w:rsidRPr="00881E76" w:rsidRDefault="00881E76" w:rsidP="00881E76">
            <w:pPr>
              <w:overflowPunct/>
              <w:autoSpaceDE/>
              <w:autoSpaceDN/>
              <w:adjustRightInd/>
              <w:ind w:left="0"/>
              <w:jc w:val="left"/>
              <w:textAlignment w:val="auto"/>
              <w:rPr>
                <w:sz w:val="20"/>
              </w:rPr>
            </w:pPr>
            <w:r w:rsidRPr="00881E76">
              <w:rPr>
                <w:sz w:val="20"/>
              </w:rPr>
              <w:t>Közművelődés - közösségi és társadalmi részvétel fejlesztése</w:t>
            </w:r>
          </w:p>
        </w:tc>
        <w:tc>
          <w:tcPr>
            <w:tcW w:w="1282" w:type="dxa"/>
            <w:tcBorders>
              <w:top w:val="nil"/>
              <w:left w:val="nil"/>
              <w:bottom w:val="single" w:sz="8" w:space="0" w:color="auto"/>
              <w:right w:val="single" w:sz="8" w:space="0" w:color="auto"/>
            </w:tcBorders>
            <w:shd w:val="clear" w:color="auto" w:fill="auto"/>
            <w:noWrap/>
            <w:vAlign w:val="center"/>
            <w:hideMark/>
          </w:tcPr>
          <w:p w14:paraId="0194E7F4" w14:textId="77777777" w:rsidR="00881E76" w:rsidRPr="00881E76" w:rsidRDefault="00881E76" w:rsidP="00881E76">
            <w:pPr>
              <w:overflowPunct/>
              <w:autoSpaceDE/>
              <w:autoSpaceDN/>
              <w:adjustRightInd/>
              <w:ind w:left="0"/>
              <w:jc w:val="right"/>
              <w:textAlignment w:val="auto"/>
              <w:rPr>
                <w:sz w:val="20"/>
              </w:rPr>
            </w:pPr>
            <w:r w:rsidRPr="00881E76">
              <w:rPr>
                <w:sz w:val="20"/>
              </w:rPr>
              <w:t>260 000 Ft</w:t>
            </w:r>
          </w:p>
        </w:tc>
      </w:tr>
      <w:tr w:rsidR="00881E76" w:rsidRPr="00881E76" w14:paraId="3A95BE10" w14:textId="77777777" w:rsidTr="00881E76">
        <w:trPr>
          <w:trHeight w:val="276"/>
          <w:jc w:val="center"/>
        </w:trPr>
        <w:tc>
          <w:tcPr>
            <w:tcW w:w="8780" w:type="dxa"/>
            <w:gridSpan w:val="3"/>
            <w:tcBorders>
              <w:top w:val="nil"/>
              <w:left w:val="nil"/>
              <w:bottom w:val="single" w:sz="8" w:space="0" w:color="auto"/>
              <w:right w:val="nil"/>
            </w:tcBorders>
            <w:shd w:val="clear" w:color="auto" w:fill="auto"/>
            <w:vAlign w:val="bottom"/>
            <w:hideMark/>
          </w:tcPr>
          <w:p w14:paraId="51300752" w14:textId="77777777" w:rsidR="00881E76" w:rsidRPr="00881E76" w:rsidRDefault="00881E76" w:rsidP="00881E76">
            <w:pPr>
              <w:overflowPunct/>
              <w:autoSpaceDE/>
              <w:autoSpaceDN/>
              <w:adjustRightInd/>
              <w:ind w:left="0"/>
              <w:jc w:val="center"/>
              <w:textAlignment w:val="auto"/>
              <w:rPr>
                <w:b/>
                <w:bCs/>
                <w:sz w:val="20"/>
              </w:rPr>
            </w:pPr>
            <w:r w:rsidRPr="00881E76">
              <w:rPr>
                <w:b/>
                <w:bCs/>
                <w:sz w:val="20"/>
              </w:rPr>
              <w:t>Múzeumi gyűjteményi tevékenység (082061-Köt.)</w:t>
            </w:r>
          </w:p>
        </w:tc>
      </w:tr>
      <w:tr w:rsidR="00881E76" w:rsidRPr="00881E76" w14:paraId="3FD7F528" w14:textId="77777777" w:rsidTr="00881E76">
        <w:trPr>
          <w:trHeight w:val="264"/>
          <w:jc w:val="center"/>
        </w:trPr>
        <w:tc>
          <w:tcPr>
            <w:tcW w:w="9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DA94D85" w14:textId="77777777" w:rsidR="00881E76" w:rsidRPr="00881E76" w:rsidRDefault="00881E76" w:rsidP="00881E76">
            <w:pPr>
              <w:overflowPunct/>
              <w:autoSpaceDE/>
              <w:autoSpaceDN/>
              <w:adjustRightInd/>
              <w:ind w:left="0"/>
              <w:jc w:val="left"/>
              <w:textAlignment w:val="auto"/>
              <w:rPr>
                <w:sz w:val="20"/>
              </w:rPr>
            </w:pPr>
            <w:r w:rsidRPr="00881E76">
              <w:rPr>
                <w:sz w:val="20"/>
              </w:rPr>
              <w:t>K1101</w:t>
            </w:r>
          </w:p>
        </w:tc>
        <w:tc>
          <w:tcPr>
            <w:tcW w:w="6570" w:type="dxa"/>
            <w:tcBorders>
              <w:top w:val="single" w:sz="4" w:space="0" w:color="auto"/>
              <w:left w:val="nil"/>
              <w:bottom w:val="single" w:sz="4" w:space="0" w:color="auto"/>
              <w:right w:val="single" w:sz="4" w:space="0" w:color="auto"/>
            </w:tcBorders>
            <w:shd w:val="clear" w:color="auto" w:fill="auto"/>
            <w:noWrap/>
            <w:vAlign w:val="bottom"/>
            <w:hideMark/>
          </w:tcPr>
          <w:p w14:paraId="030FBBC4" w14:textId="77777777" w:rsidR="00881E76" w:rsidRPr="00881E76" w:rsidRDefault="00881E76" w:rsidP="00881E76">
            <w:pPr>
              <w:overflowPunct/>
              <w:autoSpaceDE/>
              <w:autoSpaceDN/>
              <w:adjustRightInd/>
              <w:ind w:left="0"/>
              <w:jc w:val="left"/>
              <w:textAlignment w:val="auto"/>
              <w:rPr>
                <w:sz w:val="20"/>
              </w:rPr>
            </w:pPr>
            <w:r w:rsidRPr="00881E76">
              <w:rPr>
                <w:sz w:val="20"/>
              </w:rPr>
              <w:t>Törvény szerinti illetmények, munkabérek</w:t>
            </w:r>
          </w:p>
        </w:tc>
        <w:tc>
          <w:tcPr>
            <w:tcW w:w="1282" w:type="dxa"/>
            <w:tcBorders>
              <w:top w:val="single" w:sz="4" w:space="0" w:color="auto"/>
              <w:left w:val="nil"/>
              <w:bottom w:val="single" w:sz="4" w:space="0" w:color="auto"/>
              <w:right w:val="single" w:sz="8" w:space="0" w:color="auto"/>
            </w:tcBorders>
            <w:shd w:val="clear" w:color="auto" w:fill="auto"/>
            <w:noWrap/>
            <w:vAlign w:val="bottom"/>
            <w:hideMark/>
          </w:tcPr>
          <w:p w14:paraId="0DA2F685" w14:textId="77777777" w:rsidR="00881E76" w:rsidRPr="00881E76" w:rsidRDefault="00881E76" w:rsidP="00881E76">
            <w:pPr>
              <w:overflowPunct/>
              <w:autoSpaceDE/>
              <w:autoSpaceDN/>
              <w:adjustRightInd/>
              <w:ind w:left="0"/>
              <w:jc w:val="right"/>
              <w:textAlignment w:val="auto"/>
              <w:rPr>
                <w:sz w:val="20"/>
              </w:rPr>
            </w:pPr>
            <w:r w:rsidRPr="00881E76">
              <w:rPr>
                <w:sz w:val="20"/>
              </w:rPr>
              <w:t>-146 018 Ft</w:t>
            </w:r>
          </w:p>
        </w:tc>
      </w:tr>
      <w:tr w:rsidR="00881E76" w:rsidRPr="00881E76" w14:paraId="55C38847" w14:textId="77777777" w:rsidTr="00881E76">
        <w:trPr>
          <w:trHeight w:val="276"/>
          <w:jc w:val="center"/>
        </w:trPr>
        <w:tc>
          <w:tcPr>
            <w:tcW w:w="928" w:type="dxa"/>
            <w:tcBorders>
              <w:top w:val="nil"/>
              <w:left w:val="single" w:sz="8" w:space="0" w:color="auto"/>
              <w:bottom w:val="single" w:sz="4" w:space="0" w:color="auto"/>
              <w:right w:val="single" w:sz="4" w:space="0" w:color="auto"/>
            </w:tcBorders>
            <w:shd w:val="clear" w:color="auto" w:fill="auto"/>
            <w:noWrap/>
            <w:vAlign w:val="bottom"/>
            <w:hideMark/>
          </w:tcPr>
          <w:p w14:paraId="5AE4C9C9" w14:textId="77777777" w:rsidR="00881E76" w:rsidRPr="00881E76" w:rsidRDefault="00881E76" w:rsidP="00881E76">
            <w:pPr>
              <w:overflowPunct/>
              <w:autoSpaceDE/>
              <w:autoSpaceDN/>
              <w:adjustRightInd/>
              <w:ind w:left="0"/>
              <w:jc w:val="left"/>
              <w:textAlignment w:val="auto"/>
              <w:rPr>
                <w:sz w:val="20"/>
              </w:rPr>
            </w:pPr>
            <w:r w:rsidRPr="00881E76">
              <w:rPr>
                <w:sz w:val="20"/>
              </w:rPr>
              <w:t>K2</w:t>
            </w:r>
          </w:p>
        </w:tc>
        <w:tc>
          <w:tcPr>
            <w:tcW w:w="6570" w:type="dxa"/>
            <w:tcBorders>
              <w:top w:val="nil"/>
              <w:left w:val="nil"/>
              <w:bottom w:val="single" w:sz="4" w:space="0" w:color="auto"/>
              <w:right w:val="single" w:sz="4" w:space="0" w:color="auto"/>
            </w:tcBorders>
            <w:shd w:val="clear" w:color="auto" w:fill="auto"/>
            <w:noWrap/>
            <w:vAlign w:val="bottom"/>
            <w:hideMark/>
          </w:tcPr>
          <w:p w14:paraId="161DFE16" w14:textId="77777777" w:rsidR="00881E76" w:rsidRPr="00881E76" w:rsidRDefault="00881E76" w:rsidP="00881E76">
            <w:pPr>
              <w:overflowPunct/>
              <w:autoSpaceDE/>
              <w:autoSpaceDN/>
              <w:adjustRightInd/>
              <w:ind w:left="0"/>
              <w:jc w:val="left"/>
              <w:textAlignment w:val="auto"/>
              <w:rPr>
                <w:sz w:val="20"/>
              </w:rPr>
            </w:pPr>
            <w:r w:rsidRPr="00881E76">
              <w:rPr>
                <w:sz w:val="20"/>
              </w:rPr>
              <w:t>Munkaadókat terhelő járulékok és szociális hozzájárulási adó</w:t>
            </w:r>
          </w:p>
        </w:tc>
        <w:tc>
          <w:tcPr>
            <w:tcW w:w="1282" w:type="dxa"/>
            <w:tcBorders>
              <w:top w:val="nil"/>
              <w:left w:val="nil"/>
              <w:bottom w:val="single" w:sz="4" w:space="0" w:color="auto"/>
              <w:right w:val="single" w:sz="8" w:space="0" w:color="auto"/>
            </w:tcBorders>
            <w:shd w:val="clear" w:color="auto" w:fill="auto"/>
            <w:noWrap/>
            <w:vAlign w:val="bottom"/>
            <w:hideMark/>
          </w:tcPr>
          <w:p w14:paraId="17A95235" w14:textId="77777777" w:rsidR="00881E76" w:rsidRPr="00881E76" w:rsidRDefault="00881E76" w:rsidP="00881E76">
            <w:pPr>
              <w:overflowPunct/>
              <w:autoSpaceDE/>
              <w:autoSpaceDN/>
              <w:adjustRightInd/>
              <w:ind w:left="0"/>
              <w:jc w:val="right"/>
              <w:textAlignment w:val="auto"/>
              <w:rPr>
                <w:sz w:val="20"/>
              </w:rPr>
            </w:pPr>
            <w:r w:rsidRPr="00881E76">
              <w:rPr>
                <w:sz w:val="20"/>
              </w:rPr>
              <w:t>-18 982 Ft</w:t>
            </w:r>
          </w:p>
        </w:tc>
      </w:tr>
      <w:tr w:rsidR="00881E76" w:rsidRPr="00881E76" w14:paraId="1E485266" w14:textId="77777777" w:rsidTr="00881E76">
        <w:trPr>
          <w:trHeight w:val="276"/>
          <w:jc w:val="center"/>
        </w:trPr>
        <w:tc>
          <w:tcPr>
            <w:tcW w:w="7498" w:type="dxa"/>
            <w:gridSpan w:val="2"/>
            <w:tcBorders>
              <w:top w:val="nil"/>
              <w:left w:val="single" w:sz="8" w:space="0" w:color="auto"/>
              <w:bottom w:val="single" w:sz="8" w:space="0" w:color="auto"/>
              <w:right w:val="single" w:sz="4" w:space="0" w:color="000000"/>
            </w:tcBorders>
            <w:shd w:val="clear" w:color="auto" w:fill="auto"/>
            <w:noWrap/>
            <w:vAlign w:val="center"/>
            <w:hideMark/>
          </w:tcPr>
          <w:p w14:paraId="49500181" w14:textId="77777777" w:rsidR="00881E76" w:rsidRPr="00881E76" w:rsidRDefault="00881E76" w:rsidP="00881E76">
            <w:pPr>
              <w:overflowPunct/>
              <w:autoSpaceDE/>
              <w:autoSpaceDN/>
              <w:adjustRightInd/>
              <w:ind w:left="0"/>
              <w:jc w:val="right"/>
              <w:textAlignment w:val="auto"/>
              <w:rPr>
                <w:b/>
                <w:bCs/>
                <w:sz w:val="20"/>
              </w:rPr>
            </w:pPr>
            <w:r w:rsidRPr="00881E76">
              <w:rPr>
                <w:b/>
                <w:bCs/>
                <w:sz w:val="20"/>
              </w:rPr>
              <w:t>Kiadás összesen:</w:t>
            </w:r>
          </w:p>
        </w:tc>
        <w:tc>
          <w:tcPr>
            <w:tcW w:w="1282" w:type="dxa"/>
            <w:tcBorders>
              <w:top w:val="nil"/>
              <w:left w:val="nil"/>
              <w:bottom w:val="single" w:sz="8" w:space="0" w:color="auto"/>
              <w:right w:val="single" w:sz="8" w:space="0" w:color="auto"/>
            </w:tcBorders>
            <w:shd w:val="clear" w:color="auto" w:fill="auto"/>
            <w:noWrap/>
            <w:vAlign w:val="center"/>
            <w:hideMark/>
          </w:tcPr>
          <w:p w14:paraId="1D56996B" w14:textId="77777777" w:rsidR="00881E76" w:rsidRPr="00881E76" w:rsidRDefault="00881E76" w:rsidP="00881E76">
            <w:pPr>
              <w:overflowPunct/>
              <w:autoSpaceDE/>
              <w:autoSpaceDN/>
              <w:adjustRightInd/>
              <w:ind w:left="0"/>
              <w:jc w:val="right"/>
              <w:textAlignment w:val="auto"/>
              <w:rPr>
                <w:b/>
                <w:bCs/>
                <w:sz w:val="20"/>
              </w:rPr>
            </w:pPr>
            <w:r w:rsidRPr="00881E76">
              <w:rPr>
                <w:b/>
                <w:bCs/>
                <w:sz w:val="20"/>
              </w:rPr>
              <w:t>0 Ft</w:t>
            </w:r>
          </w:p>
        </w:tc>
      </w:tr>
    </w:tbl>
    <w:p w14:paraId="0E74AC9C" w14:textId="77777777" w:rsidR="00D92D32" w:rsidRPr="00D92D32" w:rsidRDefault="00D92D32" w:rsidP="00D92D32"/>
    <w:bookmarkEnd w:id="1"/>
    <w:bookmarkEnd w:id="2"/>
    <w:p w14:paraId="6589CE49" w14:textId="7F9921B7" w:rsidR="00152D09" w:rsidRDefault="00152D09" w:rsidP="00C042CC">
      <w:pPr>
        <w:pStyle w:val="Intzmny"/>
        <w:spacing w:before="240"/>
      </w:pPr>
      <w:r w:rsidRPr="00527B4D">
        <w:t>I</w:t>
      </w:r>
      <w:r w:rsidR="00A070CE" w:rsidRPr="00527B4D">
        <w:t>II</w:t>
      </w:r>
      <w:r w:rsidRPr="00527B4D">
        <w:t xml:space="preserve">. </w:t>
      </w:r>
      <w:proofErr w:type="spellStart"/>
      <w:r w:rsidRPr="00527B4D">
        <w:t>Kornisné</w:t>
      </w:r>
      <w:proofErr w:type="spellEnd"/>
      <w:r w:rsidRPr="00527B4D">
        <w:t xml:space="preserve"> </w:t>
      </w:r>
      <w:proofErr w:type="spellStart"/>
      <w:r w:rsidRPr="00527B4D">
        <w:t>Liptay</w:t>
      </w:r>
      <w:proofErr w:type="spellEnd"/>
      <w:r w:rsidRPr="00527B4D">
        <w:t xml:space="preserve"> Elza Szociális és Gyermekjóléti Központ</w:t>
      </w:r>
    </w:p>
    <w:p w14:paraId="54BBFF88" w14:textId="77777777" w:rsidR="00E92A51" w:rsidRPr="00527B4D" w:rsidRDefault="00E92A51" w:rsidP="00C042CC">
      <w:pPr>
        <w:pStyle w:val="Intzmny"/>
        <w:spacing w:before="240"/>
      </w:pPr>
    </w:p>
    <w:p w14:paraId="664BEE00" w14:textId="68E83CBC" w:rsidR="00C6497B" w:rsidRPr="00527B4D" w:rsidRDefault="00A070CE" w:rsidP="00C042CC">
      <w:pPr>
        <w:pStyle w:val="Intzmny"/>
        <w:spacing w:before="240"/>
        <w:jc w:val="left"/>
      </w:pPr>
      <w:bookmarkStart w:id="3" w:name="_Hlk173324471"/>
      <w:r w:rsidRPr="00527B4D">
        <w:t>I</w:t>
      </w:r>
      <w:r w:rsidR="00152D09" w:rsidRPr="00527B4D">
        <w:t>V. Tiszavasvári Egyesített Óvodai Intézmény</w:t>
      </w:r>
    </w:p>
    <w:bookmarkEnd w:id="3"/>
    <w:p w14:paraId="10418C07" w14:textId="56E06FA7" w:rsidR="002A3392" w:rsidRDefault="00142227">
      <w:pPr>
        <w:pStyle w:val="Listaszerbekezds"/>
        <w:numPr>
          <w:ilvl w:val="0"/>
          <w:numId w:val="6"/>
        </w:numPr>
        <w:ind w:left="426" w:hanging="426"/>
      </w:pPr>
      <w:r>
        <w:t>Az Óvoda kérelemmel fordult Önkormányzatunkhoz, amely jelen előterjesztés 1. számú mellékletét képezi. A kérelemben foglaltakat támogatom, ezért az alábbi átcsoportosítás elfogadását javaslom:</w:t>
      </w:r>
    </w:p>
    <w:tbl>
      <w:tblPr>
        <w:tblW w:w="8780" w:type="dxa"/>
        <w:jc w:val="center"/>
        <w:tblCellMar>
          <w:left w:w="70" w:type="dxa"/>
          <w:right w:w="70" w:type="dxa"/>
        </w:tblCellMar>
        <w:tblLook w:val="04A0" w:firstRow="1" w:lastRow="0" w:firstColumn="1" w:lastColumn="0" w:noHBand="0" w:noVBand="1"/>
      </w:tblPr>
      <w:tblGrid>
        <w:gridCol w:w="675"/>
        <w:gridCol w:w="6799"/>
        <w:gridCol w:w="1306"/>
      </w:tblGrid>
      <w:tr w:rsidR="00142227" w:rsidRPr="00142227" w14:paraId="54B2408B" w14:textId="77777777" w:rsidTr="00142227">
        <w:trPr>
          <w:trHeight w:val="276"/>
          <w:jc w:val="center"/>
        </w:trPr>
        <w:tc>
          <w:tcPr>
            <w:tcW w:w="8780" w:type="dxa"/>
            <w:gridSpan w:val="3"/>
            <w:tcBorders>
              <w:top w:val="nil"/>
              <w:left w:val="nil"/>
              <w:bottom w:val="nil"/>
              <w:right w:val="nil"/>
            </w:tcBorders>
            <w:shd w:val="clear" w:color="auto" w:fill="auto"/>
            <w:vAlign w:val="center"/>
            <w:hideMark/>
          </w:tcPr>
          <w:p w14:paraId="0B1F8EB4" w14:textId="77777777" w:rsidR="00142227" w:rsidRPr="00142227" w:rsidRDefault="00142227" w:rsidP="00142227">
            <w:pPr>
              <w:overflowPunct/>
              <w:autoSpaceDE/>
              <w:autoSpaceDN/>
              <w:adjustRightInd/>
              <w:ind w:left="0"/>
              <w:jc w:val="center"/>
              <w:textAlignment w:val="auto"/>
              <w:rPr>
                <w:b/>
                <w:bCs/>
                <w:sz w:val="20"/>
              </w:rPr>
            </w:pPr>
            <w:r w:rsidRPr="00142227">
              <w:rPr>
                <w:b/>
                <w:bCs/>
                <w:sz w:val="20"/>
              </w:rPr>
              <w:lastRenderedPageBreak/>
              <w:t>Óvodai nevelés, ellátás szakmai feladatai (091110-Köt)</w:t>
            </w:r>
          </w:p>
        </w:tc>
      </w:tr>
      <w:tr w:rsidR="00142227" w:rsidRPr="00142227" w14:paraId="4C0A2380" w14:textId="77777777" w:rsidTr="00142227">
        <w:trPr>
          <w:trHeight w:val="264"/>
          <w:jc w:val="center"/>
        </w:trPr>
        <w:tc>
          <w:tcPr>
            <w:tcW w:w="6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562F454" w14:textId="77777777" w:rsidR="00142227" w:rsidRPr="00142227" w:rsidRDefault="00142227" w:rsidP="00142227">
            <w:pPr>
              <w:overflowPunct/>
              <w:autoSpaceDE/>
              <w:autoSpaceDN/>
              <w:adjustRightInd/>
              <w:ind w:left="0"/>
              <w:jc w:val="left"/>
              <w:textAlignment w:val="auto"/>
              <w:rPr>
                <w:rFonts w:ascii="Arial" w:hAnsi="Arial" w:cs="Arial"/>
                <w:sz w:val="20"/>
              </w:rPr>
            </w:pPr>
            <w:r w:rsidRPr="00142227">
              <w:rPr>
                <w:rFonts w:ascii="Arial" w:hAnsi="Arial" w:cs="Arial"/>
                <w:sz w:val="20"/>
              </w:rPr>
              <w:t>K64</w:t>
            </w:r>
          </w:p>
        </w:tc>
        <w:tc>
          <w:tcPr>
            <w:tcW w:w="6799" w:type="dxa"/>
            <w:tcBorders>
              <w:top w:val="single" w:sz="8" w:space="0" w:color="auto"/>
              <w:left w:val="nil"/>
              <w:bottom w:val="single" w:sz="4" w:space="0" w:color="auto"/>
              <w:right w:val="single" w:sz="4" w:space="0" w:color="auto"/>
            </w:tcBorders>
            <w:shd w:val="clear" w:color="auto" w:fill="auto"/>
            <w:noWrap/>
            <w:vAlign w:val="center"/>
            <w:hideMark/>
          </w:tcPr>
          <w:p w14:paraId="50442091" w14:textId="77777777" w:rsidR="00142227" w:rsidRPr="00142227" w:rsidRDefault="00142227" w:rsidP="00142227">
            <w:pPr>
              <w:overflowPunct/>
              <w:autoSpaceDE/>
              <w:autoSpaceDN/>
              <w:adjustRightInd/>
              <w:ind w:left="0"/>
              <w:jc w:val="left"/>
              <w:textAlignment w:val="auto"/>
              <w:rPr>
                <w:sz w:val="20"/>
              </w:rPr>
            </w:pPr>
            <w:r w:rsidRPr="00142227">
              <w:rPr>
                <w:sz w:val="20"/>
              </w:rPr>
              <w:t>Egyéb tárgyi eszközök beszerzése, létesítése</w:t>
            </w:r>
          </w:p>
        </w:tc>
        <w:tc>
          <w:tcPr>
            <w:tcW w:w="1306" w:type="dxa"/>
            <w:tcBorders>
              <w:top w:val="single" w:sz="8" w:space="0" w:color="auto"/>
              <w:left w:val="nil"/>
              <w:bottom w:val="single" w:sz="4" w:space="0" w:color="auto"/>
              <w:right w:val="single" w:sz="8" w:space="0" w:color="auto"/>
            </w:tcBorders>
            <w:shd w:val="clear" w:color="auto" w:fill="auto"/>
            <w:noWrap/>
            <w:vAlign w:val="center"/>
            <w:hideMark/>
          </w:tcPr>
          <w:p w14:paraId="60A243A6" w14:textId="77777777" w:rsidR="00142227" w:rsidRPr="00142227" w:rsidRDefault="00142227" w:rsidP="00142227">
            <w:pPr>
              <w:overflowPunct/>
              <w:autoSpaceDE/>
              <w:autoSpaceDN/>
              <w:adjustRightInd/>
              <w:ind w:left="0"/>
              <w:jc w:val="right"/>
              <w:textAlignment w:val="auto"/>
              <w:rPr>
                <w:sz w:val="20"/>
              </w:rPr>
            </w:pPr>
            <w:r w:rsidRPr="00142227">
              <w:rPr>
                <w:sz w:val="20"/>
              </w:rPr>
              <w:t>322 835 Ft</w:t>
            </w:r>
          </w:p>
        </w:tc>
      </w:tr>
      <w:tr w:rsidR="00142227" w:rsidRPr="00142227" w14:paraId="48804E4F" w14:textId="77777777" w:rsidTr="00142227">
        <w:trPr>
          <w:trHeight w:val="264"/>
          <w:jc w:val="center"/>
        </w:trPr>
        <w:tc>
          <w:tcPr>
            <w:tcW w:w="675" w:type="dxa"/>
            <w:tcBorders>
              <w:top w:val="nil"/>
              <w:left w:val="single" w:sz="8" w:space="0" w:color="auto"/>
              <w:bottom w:val="single" w:sz="4" w:space="0" w:color="auto"/>
              <w:right w:val="single" w:sz="4" w:space="0" w:color="auto"/>
            </w:tcBorders>
            <w:shd w:val="clear" w:color="auto" w:fill="auto"/>
            <w:noWrap/>
            <w:vAlign w:val="bottom"/>
            <w:hideMark/>
          </w:tcPr>
          <w:p w14:paraId="3C00CA6E" w14:textId="77777777" w:rsidR="00142227" w:rsidRPr="00142227" w:rsidRDefault="00142227" w:rsidP="00142227">
            <w:pPr>
              <w:overflowPunct/>
              <w:autoSpaceDE/>
              <w:autoSpaceDN/>
              <w:adjustRightInd/>
              <w:ind w:left="0"/>
              <w:jc w:val="left"/>
              <w:textAlignment w:val="auto"/>
              <w:rPr>
                <w:rFonts w:ascii="Arial" w:hAnsi="Arial" w:cs="Arial"/>
                <w:sz w:val="20"/>
              </w:rPr>
            </w:pPr>
            <w:r w:rsidRPr="00142227">
              <w:rPr>
                <w:rFonts w:ascii="Arial" w:hAnsi="Arial" w:cs="Arial"/>
                <w:sz w:val="20"/>
              </w:rPr>
              <w:t>K67</w:t>
            </w:r>
          </w:p>
        </w:tc>
        <w:tc>
          <w:tcPr>
            <w:tcW w:w="6799" w:type="dxa"/>
            <w:tcBorders>
              <w:top w:val="nil"/>
              <w:left w:val="nil"/>
              <w:bottom w:val="single" w:sz="4" w:space="0" w:color="auto"/>
              <w:right w:val="single" w:sz="4" w:space="0" w:color="auto"/>
            </w:tcBorders>
            <w:shd w:val="clear" w:color="auto" w:fill="auto"/>
            <w:noWrap/>
            <w:vAlign w:val="center"/>
            <w:hideMark/>
          </w:tcPr>
          <w:p w14:paraId="0562AB24" w14:textId="77777777" w:rsidR="00142227" w:rsidRPr="00142227" w:rsidRDefault="00142227" w:rsidP="00142227">
            <w:pPr>
              <w:overflowPunct/>
              <w:autoSpaceDE/>
              <w:autoSpaceDN/>
              <w:adjustRightInd/>
              <w:ind w:left="0"/>
              <w:jc w:val="left"/>
              <w:textAlignment w:val="auto"/>
              <w:rPr>
                <w:sz w:val="20"/>
              </w:rPr>
            </w:pPr>
            <w:r w:rsidRPr="00142227">
              <w:rPr>
                <w:sz w:val="20"/>
              </w:rPr>
              <w:t>Beruházási célú előzetesen felszámított általános forgalmi adó</w:t>
            </w:r>
          </w:p>
        </w:tc>
        <w:tc>
          <w:tcPr>
            <w:tcW w:w="1306" w:type="dxa"/>
            <w:tcBorders>
              <w:top w:val="nil"/>
              <w:left w:val="nil"/>
              <w:bottom w:val="single" w:sz="4" w:space="0" w:color="auto"/>
              <w:right w:val="single" w:sz="8" w:space="0" w:color="auto"/>
            </w:tcBorders>
            <w:shd w:val="clear" w:color="auto" w:fill="auto"/>
            <w:noWrap/>
            <w:vAlign w:val="center"/>
            <w:hideMark/>
          </w:tcPr>
          <w:p w14:paraId="354C3B00" w14:textId="77777777" w:rsidR="00142227" w:rsidRPr="00142227" w:rsidRDefault="00142227" w:rsidP="00142227">
            <w:pPr>
              <w:overflowPunct/>
              <w:autoSpaceDE/>
              <w:autoSpaceDN/>
              <w:adjustRightInd/>
              <w:ind w:left="0"/>
              <w:jc w:val="right"/>
              <w:textAlignment w:val="auto"/>
              <w:rPr>
                <w:sz w:val="20"/>
              </w:rPr>
            </w:pPr>
            <w:r w:rsidRPr="00142227">
              <w:rPr>
                <w:sz w:val="20"/>
              </w:rPr>
              <w:t>87 165 Ft</w:t>
            </w:r>
          </w:p>
        </w:tc>
      </w:tr>
      <w:tr w:rsidR="00142227" w:rsidRPr="00142227" w14:paraId="00A170FB" w14:textId="77777777" w:rsidTr="00142227">
        <w:trPr>
          <w:trHeight w:val="264"/>
          <w:jc w:val="center"/>
        </w:trPr>
        <w:tc>
          <w:tcPr>
            <w:tcW w:w="675" w:type="dxa"/>
            <w:tcBorders>
              <w:top w:val="nil"/>
              <w:left w:val="single" w:sz="8" w:space="0" w:color="auto"/>
              <w:bottom w:val="single" w:sz="4" w:space="0" w:color="auto"/>
              <w:right w:val="single" w:sz="4" w:space="0" w:color="auto"/>
            </w:tcBorders>
            <w:shd w:val="clear" w:color="auto" w:fill="auto"/>
            <w:noWrap/>
            <w:vAlign w:val="bottom"/>
            <w:hideMark/>
          </w:tcPr>
          <w:p w14:paraId="7D490855" w14:textId="77777777" w:rsidR="00142227" w:rsidRPr="00142227" w:rsidRDefault="00142227" w:rsidP="00142227">
            <w:pPr>
              <w:overflowPunct/>
              <w:autoSpaceDE/>
              <w:autoSpaceDN/>
              <w:adjustRightInd/>
              <w:ind w:left="0"/>
              <w:jc w:val="left"/>
              <w:textAlignment w:val="auto"/>
              <w:rPr>
                <w:rFonts w:ascii="Arial" w:hAnsi="Arial" w:cs="Arial"/>
                <w:sz w:val="20"/>
              </w:rPr>
            </w:pPr>
            <w:r w:rsidRPr="00142227">
              <w:rPr>
                <w:rFonts w:ascii="Arial" w:hAnsi="Arial" w:cs="Arial"/>
                <w:sz w:val="20"/>
              </w:rPr>
              <w:t>K334</w:t>
            </w:r>
          </w:p>
        </w:tc>
        <w:tc>
          <w:tcPr>
            <w:tcW w:w="6799" w:type="dxa"/>
            <w:tcBorders>
              <w:top w:val="nil"/>
              <w:left w:val="nil"/>
              <w:bottom w:val="single" w:sz="4" w:space="0" w:color="auto"/>
              <w:right w:val="single" w:sz="4" w:space="0" w:color="auto"/>
            </w:tcBorders>
            <w:shd w:val="clear" w:color="auto" w:fill="auto"/>
            <w:noWrap/>
            <w:vAlign w:val="center"/>
            <w:hideMark/>
          </w:tcPr>
          <w:p w14:paraId="75D1AAB3" w14:textId="77777777" w:rsidR="00142227" w:rsidRPr="00142227" w:rsidRDefault="00142227" w:rsidP="00142227">
            <w:pPr>
              <w:overflowPunct/>
              <w:autoSpaceDE/>
              <w:autoSpaceDN/>
              <w:adjustRightInd/>
              <w:ind w:left="0"/>
              <w:jc w:val="left"/>
              <w:textAlignment w:val="auto"/>
              <w:rPr>
                <w:sz w:val="20"/>
              </w:rPr>
            </w:pPr>
            <w:r w:rsidRPr="00142227">
              <w:rPr>
                <w:sz w:val="20"/>
              </w:rPr>
              <w:t>Karbantartási, kisjavítási szolgáltatások</w:t>
            </w:r>
          </w:p>
        </w:tc>
        <w:tc>
          <w:tcPr>
            <w:tcW w:w="1306" w:type="dxa"/>
            <w:tcBorders>
              <w:top w:val="nil"/>
              <w:left w:val="nil"/>
              <w:bottom w:val="single" w:sz="4" w:space="0" w:color="auto"/>
              <w:right w:val="single" w:sz="8" w:space="0" w:color="auto"/>
            </w:tcBorders>
            <w:shd w:val="clear" w:color="auto" w:fill="auto"/>
            <w:noWrap/>
            <w:vAlign w:val="center"/>
            <w:hideMark/>
          </w:tcPr>
          <w:p w14:paraId="078E7EC1" w14:textId="77777777" w:rsidR="00142227" w:rsidRPr="00142227" w:rsidRDefault="00142227" w:rsidP="00142227">
            <w:pPr>
              <w:overflowPunct/>
              <w:autoSpaceDE/>
              <w:autoSpaceDN/>
              <w:adjustRightInd/>
              <w:ind w:left="0"/>
              <w:jc w:val="right"/>
              <w:textAlignment w:val="auto"/>
              <w:rPr>
                <w:sz w:val="20"/>
              </w:rPr>
            </w:pPr>
            <w:r w:rsidRPr="00142227">
              <w:rPr>
                <w:sz w:val="20"/>
              </w:rPr>
              <w:t>-230 000 Ft</w:t>
            </w:r>
          </w:p>
        </w:tc>
      </w:tr>
      <w:tr w:rsidR="00142227" w:rsidRPr="00142227" w14:paraId="2B8FAC47" w14:textId="77777777" w:rsidTr="00142227">
        <w:trPr>
          <w:trHeight w:val="276"/>
          <w:jc w:val="center"/>
        </w:trPr>
        <w:tc>
          <w:tcPr>
            <w:tcW w:w="675" w:type="dxa"/>
            <w:tcBorders>
              <w:top w:val="nil"/>
              <w:left w:val="single" w:sz="8" w:space="0" w:color="auto"/>
              <w:bottom w:val="single" w:sz="8" w:space="0" w:color="auto"/>
              <w:right w:val="single" w:sz="4" w:space="0" w:color="auto"/>
            </w:tcBorders>
            <w:shd w:val="clear" w:color="auto" w:fill="auto"/>
            <w:noWrap/>
            <w:vAlign w:val="bottom"/>
            <w:hideMark/>
          </w:tcPr>
          <w:p w14:paraId="4C780FDF" w14:textId="77777777" w:rsidR="00142227" w:rsidRPr="00142227" w:rsidRDefault="00142227" w:rsidP="00142227">
            <w:pPr>
              <w:overflowPunct/>
              <w:autoSpaceDE/>
              <w:autoSpaceDN/>
              <w:adjustRightInd/>
              <w:ind w:left="0"/>
              <w:jc w:val="left"/>
              <w:textAlignment w:val="auto"/>
              <w:rPr>
                <w:rFonts w:ascii="Arial" w:hAnsi="Arial" w:cs="Arial"/>
                <w:sz w:val="20"/>
              </w:rPr>
            </w:pPr>
            <w:r w:rsidRPr="00142227">
              <w:rPr>
                <w:rFonts w:ascii="Arial" w:hAnsi="Arial" w:cs="Arial"/>
                <w:sz w:val="20"/>
              </w:rPr>
              <w:t>K351</w:t>
            </w:r>
          </w:p>
        </w:tc>
        <w:tc>
          <w:tcPr>
            <w:tcW w:w="6799" w:type="dxa"/>
            <w:tcBorders>
              <w:top w:val="nil"/>
              <w:left w:val="nil"/>
              <w:bottom w:val="single" w:sz="8" w:space="0" w:color="auto"/>
              <w:right w:val="single" w:sz="4" w:space="0" w:color="auto"/>
            </w:tcBorders>
            <w:shd w:val="clear" w:color="auto" w:fill="auto"/>
            <w:noWrap/>
            <w:vAlign w:val="center"/>
            <w:hideMark/>
          </w:tcPr>
          <w:p w14:paraId="3505AAD1" w14:textId="77777777" w:rsidR="00142227" w:rsidRPr="00142227" w:rsidRDefault="00142227" w:rsidP="00142227">
            <w:pPr>
              <w:overflowPunct/>
              <w:autoSpaceDE/>
              <w:autoSpaceDN/>
              <w:adjustRightInd/>
              <w:ind w:left="0"/>
              <w:jc w:val="left"/>
              <w:textAlignment w:val="auto"/>
              <w:rPr>
                <w:sz w:val="20"/>
              </w:rPr>
            </w:pPr>
            <w:r w:rsidRPr="00142227">
              <w:rPr>
                <w:sz w:val="20"/>
              </w:rPr>
              <w:t>Működési célú előzetesen felszámított általános forgalmi adó</w:t>
            </w:r>
          </w:p>
        </w:tc>
        <w:tc>
          <w:tcPr>
            <w:tcW w:w="1306" w:type="dxa"/>
            <w:tcBorders>
              <w:top w:val="nil"/>
              <w:left w:val="nil"/>
              <w:bottom w:val="single" w:sz="8" w:space="0" w:color="auto"/>
              <w:right w:val="single" w:sz="8" w:space="0" w:color="auto"/>
            </w:tcBorders>
            <w:shd w:val="clear" w:color="auto" w:fill="auto"/>
            <w:noWrap/>
            <w:vAlign w:val="center"/>
            <w:hideMark/>
          </w:tcPr>
          <w:p w14:paraId="3576D9D6" w14:textId="77777777" w:rsidR="00142227" w:rsidRPr="00142227" w:rsidRDefault="00142227" w:rsidP="00142227">
            <w:pPr>
              <w:overflowPunct/>
              <w:autoSpaceDE/>
              <w:autoSpaceDN/>
              <w:adjustRightInd/>
              <w:ind w:left="0"/>
              <w:jc w:val="right"/>
              <w:textAlignment w:val="auto"/>
              <w:rPr>
                <w:sz w:val="20"/>
              </w:rPr>
            </w:pPr>
            <w:r w:rsidRPr="00142227">
              <w:rPr>
                <w:sz w:val="20"/>
              </w:rPr>
              <w:t>-62 100 Ft</w:t>
            </w:r>
          </w:p>
        </w:tc>
      </w:tr>
      <w:tr w:rsidR="00142227" w:rsidRPr="00142227" w14:paraId="0681AA7F" w14:textId="77777777" w:rsidTr="00142227">
        <w:trPr>
          <w:trHeight w:val="276"/>
          <w:jc w:val="center"/>
        </w:trPr>
        <w:tc>
          <w:tcPr>
            <w:tcW w:w="8780" w:type="dxa"/>
            <w:gridSpan w:val="3"/>
            <w:tcBorders>
              <w:top w:val="nil"/>
              <w:left w:val="nil"/>
              <w:bottom w:val="single" w:sz="8" w:space="0" w:color="auto"/>
              <w:right w:val="nil"/>
            </w:tcBorders>
            <w:shd w:val="clear" w:color="auto" w:fill="auto"/>
            <w:vAlign w:val="bottom"/>
            <w:hideMark/>
          </w:tcPr>
          <w:p w14:paraId="41D0E8D9" w14:textId="77777777" w:rsidR="00142227" w:rsidRPr="00142227" w:rsidRDefault="00142227" w:rsidP="00142227">
            <w:pPr>
              <w:overflowPunct/>
              <w:autoSpaceDE/>
              <w:autoSpaceDN/>
              <w:adjustRightInd/>
              <w:ind w:left="0"/>
              <w:jc w:val="center"/>
              <w:textAlignment w:val="auto"/>
              <w:rPr>
                <w:b/>
                <w:bCs/>
                <w:sz w:val="20"/>
              </w:rPr>
            </w:pPr>
            <w:r w:rsidRPr="00142227">
              <w:rPr>
                <w:b/>
                <w:bCs/>
                <w:sz w:val="20"/>
              </w:rPr>
              <w:t>Óvodai nevelés, ellátás működtetési feladatai (091140-Köt.)</w:t>
            </w:r>
          </w:p>
        </w:tc>
      </w:tr>
      <w:tr w:rsidR="00142227" w:rsidRPr="00142227" w14:paraId="37C77CF0" w14:textId="77777777" w:rsidTr="00142227">
        <w:trPr>
          <w:trHeight w:val="264"/>
          <w:jc w:val="center"/>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7767F90" w14:textId="77777777" w:rsidR="00142227" w:rsidRPr="00142227" w:rsidRDefault="00142227" w:rsidP="00142227">
            <w:pPr>
              <w:overflowPunct/>
              <w:autoSpaceDE/>
              <w:autoSpaceDN/>
              <w:adjustRightInd/>
              <w:ind w:left="0"/>
              <w:jc w:val="left"/>
              <w:textAlignment w:val="auto"/>
              <w:rPr>
                <w:rFonts w:ascii="Arial" w:hAnsi="Arial" w:cs="Arial"/>
                <w:sz w:val="20"/>
              </w:rPr>
            </w:pPr>
            <w:r w:rsidRPr="00142227">
              <w:rPr>
                <w:rFonts w:ascii="Arial" w:hAnsi="Arial" w:cs="Arial"/>
                <w:sz w:val="20"/>
              </w:rPr>
              <w:t>K334</w:t>
            </w:r>
          </w:p>
        </w:tc>
        <w:tc>
          <w:tcPr>
            <w:tcW w:w="6799" w:type="dxa"/>
            <w:tcBorders>
              <w:top w:val="single" w:sz="4" w:space="0" w:color="auto"/>
              <w:left w:val="nil"/>
              <w:bottom w:val="single" w:sz="4" w:space="0" w:color="auto"/>
              <w:right w:val="single" w:sz="4" w:space="0" w:color="auto"/>
            </w:tcBorders>
            <w:shd w:val="clear" w:color="auto" w:fill="auto"/>
            <w:noWrap/>
            <w:vAlign w:val="center"/>
            <w:hideMark/>
          </w:tcPr>
          <w:p w14:paraId="58087E58" w14:textId="77777777" w:rsidR="00142227" w:rsidRPr="00142227" w:rsidRDefault="00142227" w:rsidP="00142227">
            <w:pPr>
              <w:overflowPunct/>
              <w:autoSpaceDE/>
              <w:autoSpaceDN/>
              <w:adjustRightInd/>
              <w:ind w:left="0"/>
              <w:jc w:val="left"/>
              <w:textAlignment w:val="auto"/>
              <w:rPr>
                <w:sz w:val="20"/>
              </w:rPr>
            </w:pPr>
            <w:r w:rsidRPr="00142227">
              <w:rPr>
                <w:sz w:val="20"/>
              </w:rPr>
              <w:t>Karbantartási, kisjavítási szolgáltatások</w:t>
            </w:r>
          </w:p>
        </w:tc>
        <w:tc>
          <w:tcPr>
            <w:tcW w:w="1306" w:type="dxa"/>
            <w:tcBorders>
              <w:top w:val="single" w:sz="4" w:space="0" w:color="auto"/>
              <w:left w:val="nil"/>
              <w:bottom w:val="single" w:sz="4" w:space="0" w:color="auto"/>
              <w:right w:val="single" w:sz="8" w:space="0" w:color="auto"/>
            </w:tcBorders>
            <w:shd w:val="clear" w:color="auto" w:fill="auto"/>
            <w:noWrap/>
            <w:vAlign w:val="bottom"/>
            <w:hideMark/>
          </w:tcPr>
          <w:p w14:paraId="58E3D74D" w14:textId="77777777" w:rsidR="00142227" w:rsidRPr="00142227" w:rsidRDefault="00142227" w:rsidP="00142227">
            <w:pPr>
              <w:overflowPunct/>
              <w:autoSpaceDE/>
              <w:autoSpaceDN/>
              <w:adjustRightInd/>
              <w:ind w:left="0"/>
              <w:jc w:val="right"/>
              <w:textAlignment w:val="auto"/>
              <w:rPr>
                <w:sz w:val="20"/>
              </w:rPr>
            </w:pPr>
            <w:r w:rsidRPr="00142227">
              <w:rPr>
                <w:sz w:val="20"/>
              </w:rPr>
              <w:t>-92 835 Ft</w:t>
            </w:r>
          </w:p>
        </w:tc>
      </w:tr>
      <w:tr w:rsidR="00142227" w:rsidRPr="00142227" w14:paraId="0A837E4A" w14:textId="77777777" w:rsidTr="00142227">
        <w:trPr>
          <w:trHeight w:val="276"/>
          <w:jc w:val="center"/>
        </w:trPr>
        <w:tc>
          <w:tcPr>
            <w:tcW w:w="675" w:type="dxa"/>
            <w:tcBorders>
              <w:top w:val="nil"/>
              <w:left w:val="single" w:sz="8" w:space="0" w:color="auto"/>
              <w:bottom w:val="single" w:sz="8" w:space="0" w:color="auto"/>
              <w:right w:val="single" w:sz="4" w:space="0" w:color="auto"/>
            </w:tcBorders>
            <w:shd w:val="clear" w:color="auto" w:fill="auto"/>
            <w:noWrap/>
            <w:vAlign w:val="bottom"/>
            <w:hideMark/>
          </w:tcPr>
          <w:p w14:paraId="7B10E677" w14:textId="77777777" w:rsidR="00142227" w:rsidRPr="00142227" w:rsidRDefault="00142227" w:rsidP="00142227">
            <w:pPr>
              <w:overflowPunct/>
              <w:autoSpaceDE/>
              <w:autoSpaceDN/>
              <w:adjustRightInd/>
              <w:ind w:left="0"/>
              <w:jc w:val="left"/>
              <w:textAlignment w:val="auto"/>
              <w:rPr>
                <w:rFonts w:ascii="Arial" w:hAnsi="Arial" w:cs="Arial"/>
                <w:sz w:val="20"/>
              </w:rPr>
            </w:pPr>
            <w:r w:rsidRPr="00142227">
              <w:rPr>
                <w:rFonts w:ascii="Arial" w:hAnsi="Arial" w:cs="Arial"/>
                <w:sz w:val="20"/>
              </w:rPr>
              <w:t>K351</w:t>
            </w:r>
          </w:p>
        </w:tc>
        <w:tc>
          <w:tcPr>
            <w:tcW w:w="6799" w:type="dxa"/>
            <w:tcBorders>
              <w:top w:val="nil"/>
              <w:left w:val="nil"/>
              <w:bottom w:val="single" w:sz="8" w:space="0" w:color="auto"/>
              <w:right w:val="single" w:sz="4" w:space="0" w:color="auto"/>
            </w:tcBorders>
            <w:shd w:val="clear" w:color="auto" w:fill="auto"/>
            <w:noWrap/>
            <w:vAlign w:val="center"/>
            <w:hideMark/>
          </w:tcPr>
          <w:p w14:paraId="526656EB" w14:textId="77777777" w:rsidR="00142227" w:rsidRPr="00142227" w:rsidRDefault="00142227" w:rsidP="00142227">
            <w:pPr>
              <w:overflowPunct/>
              <w:autoSpaceDE/>
              <w:autoSpaceDN/>
              <w:adjustRightInd/>
              <w:ind w:left="0"/>
              <w:jc w:val="left"/>
              <w:textAlignment w:val="auto"/>
              <w:rPr>
                <w:sz w:val="20"/>
              </w:rPr>
            </w:pPr>
            <w:r w:rsidRPr="00142227">
              <w:rPr>
                <w:sz w:val="20"/>
              </w:rPr>
              <w:t>Működési célú előzetesen felszámított általános forgalmi adó</w:t>
            </w:r>
          </w:p>
        </w:tc>
        <w:tc>
          <w:tcPr>
            <w:tcW w:w="1306" w:type="dxa"/>
            <w:tcBorders>
              <w:top w:val="nil"/>
              <w:left w:val="nil"/>
              <w:bottom w:val="single" w:sz="4" w:space="0" w:color="auto"/>
              <w:right w:val="single" w:sz="8" w:space="0" w:color="auto"/>
            </w:tcBorders>
            <w:shd w:val="clear" w:color="auto" w:fill="auto"/>
            <w:noWrap/>
            <w:vAlign w:val="bottom"/>
            <w:hideMark/>
          </w:tcPr>
          <w:p w14:paraId="3B216098" w14:textId="77777777" w:rsidR="00142227" w:rsidRPr="00142227" w:rsidRDefault="00142227" w:rsidP="00142227">
            <w:pPr>
              <w:overflowPunct/>
              <w:autoSpaceDE/>
              <w:autoSpaceDN/>
              <w:adjustRightInd/>
              <w:ind w:left="0"/>
              <w:jc w:val="right"/>
              <w:textAlignment w:val="auto"/>
              <w:rPr>
                <w:sz w:val="20"/>
              </w:rPr>
            </w:pPr>
            <w:r w:rsidRPr="00142227">
              <w:rPr>
                <w:sz w:val="20"/>
              </w:rPr>
              <w:t>-25 065 Ft</w:t>
            </w:r>
          </w:p>
        </w:tc>
      </w:tr>
      <w:tr w:rsidR="00142227" w:rsidRPr="00142227" w14:paraId="60E7E164" w14:textId="77777777" w:rsidTr="00142227">
        <w:trPr>
          <w:trHeight w:val="276"/>
          <w:jc w:val="center"/>
        </w:trPr>
        <w:tc>
          <w:tcPr>
            <w:tcW w:w="7474" w:type="dxa"/>
            <w:gridSpan w:val="2"/>
            <w:tcBorders>
              <w:top w:val="nil"/>
              <w:left w:val="single" w:sz="8" w:space="0" w:color="auto"/>
              <w:bottom w:val="single" w:sz="8" w:space="0" w:color="auto"/>
              <w:right w:val="single" w:sz="4" w:space="0" w:color="000000"/>
            </w:tcBorders>
            <w:shd w:val="clear" w:color="auto" w:fill="auto"/>
            <w:noWrap/>
            <w:vAlign w:val="center"/>
            <w:hideMark/>
          </w:tcPr>
          <w:p w14:paraId="719092E7" w14:textId="77777777" w:rsidR="00142227" w:rsidRPr="00142227" w:rsidRDefault="00142227" w:rsidP="00142227">
            <w:pPr>
              <w:overflowPunct/>
              <w:autoSpaceDE/>
              <w:autoSpaceDN/>
              <w:adjustRightInd/>
              <w:ind w:left="0"/>
              <w:jc w:val="right"/>
              <w:textAlignment w:val="auto"/>
              <w:rPr>
                <w:b/>
                <w:bCs/>
                <w:sz w:val="20"/>
              </w:rPr>
            </w:pPr>
            <w:r w:rsidRPr="00142227">
              <w:rPr>
                <w:b/>
                <w:bCs/>
                <w:sz w:val="20"/>
              </w:rPr>
              <w:t>Kiadás összesen:</w:t>
            </w:r>
          </w:p>
        </w:tc>
        <w:tc>
          <w:tcPr>
            <w:tcW w:w="1306" w:type="dxa"/>
            <w:tcBorders>
              <w:top w:val="nil"/>
              <w:left w:val="nil"/>
              <w:bottom w:val="single" w:sz="8" w:space="0" w:color="auto"/>
              <w:right w:val="single" w:sz="8" w:space="0" w:color="auto"/>
            </w:tcBorders>
            <w:shd w:val="clear" w:color="auto" w:fill="auto"/>
            <w:noWrap/>
            <w:vAlign w:val="center"/>
            <w:hideMark/>
          </w:tcPr>
          <w:p w14:paraId="5260A6B2" w14:textId="77777777" w:rsidR="00142227" w:rsidRPr="00142227" w:rsidRDefault="00142227" w:rsidP="00142227">
            <w:pPr>
              <w:overflowPunct/>
              <w:autoSpaceDE/>
              <w:autoSpaceDN/>
              <w:adjustRightInd/>
              <w:ind w:left="0"/>
              <w:jc w:val="right"/>
              <w:textAlignment w:val="auto"/>
              <w:rPr>
                <w:b/>
                <w:bCs/>
                <w:sz w:val="20"/>
              </w:rPr>
            </w:pPr>
            <w:r w:rsidRPr="00142227">
              <w:rPr>
                <w:b/>
                <w:bCs/>
                <w:sz w:val="20"/>
              </w:rPr>
              <w:t>0 Ft</w:t>
            </w:r>
          </w:p>
        </w:tc>
      </w:tr>
    </w:tbl>
    <w:p w14:paraId="2E6C7F3D" w14:textId="77777777" w:rsidR="00142227" w:rsidRDefault="00142227" w:rsidP="00142227"/>
    <w:p w14:paraId="79B49DF3" w14:textId="04DA7120" w:rsidR="00E92A51" w:rsidRDefault="00E92A51" w:rsidP="00E92A51">
      <w:pPr>
        <w:pStyle w:val="Listaszerbekezds"/>
        <w:ind w:left="426" w:hanging="426"/>
      </w:pPr>
      <w:r>
        <w:t>Az Óvoda negyedéves áfabevalló 2024 évben. A harmadik negyedévben 83.000 Ft áfafizetési kötelezettsége keletkezett. Erre az intézmény jelenleg nem rendelkezik előirányzattal, ezért az alábbi módosítás elfogadását javaslom:</w:t>
      </w:r>
    </w:p>
    <w:p w14:paraId="42252933" w14:textId="77777777" w:rsidR="00D70A14" w:rsidRDefault="00D70A14" w:rsidP="00E92A51">
      <w:r>
        <w:t xml:space="preserve">Az </w:t>
      </w:r>
      <w:r w:rsidRPr="00D70A14">
        <w:t>Óvodai nevelés, ellátás működtetési feladatai (091140-Köt.)</w:t>
      </w:r>
      <w:r>
        <w:t xml:space="preserve"> kormányzati funkción a fizetendő általános forgalmi adó (K352) kiadási előirányzatát 83.000 Ft-tal javaslom megemelni az </w:t>
      </w:r>
      <w:r w:rsidRPr="00D70A14">
        <w:t>Üzemeltetési anyagok beszerzése</w:t>
      </w:r>
      <w:r>
        <w:t xml:space="preserve"> (K312) kiadási előirányzatának azonos összegű csökkentése mellett.</w:t>
      </w:r>
    </w:p>
    <w:p w14:paraId="1E65E495" w14:textId="4096592A" w:rsidR="00FE20A8" w:rsidRDefault="0030701A" w:rsidP="00FE20A8">
      <w:pPr>
        <w:pStyle w:val="Listaszerbekezds"/>
        <w:ind w:left="426" w:hanging="426"/>
      </w:pPr>
      <w:r>
        <w:t xml:space="preserve">Az óvodapedagógusok részére az átfedési időre járó díj jogcímen adott összeget az új </w:t>
      </w:r>
      <w:proofErr w:type="spellStart"/>
      <w:r>
        <w:t>Pué</w:t>
      </w:r>
      <w:proofErr w:type="spellEnd"/>
      <w:r>
        <w:t xml:space="preserve"> tv. vezette be, az év elején betervezett összeget így tényadatok nélkül kalkuláltuk. A pénzforgalmi adatok felülvizsgálata </w:t>
      </w:r>
      <w:r w:rsidR="00A10EF1">
        <w:t xml:space="preserve">és a várható kiadások </w:t>
      </w:r>
      <w:r>
        <w:t>alapján megállapításra került</w:t>
      </w:r>
      <w:r w:rsidR="00A10EF1">
        <w:t>, hogy a tervezett összeg év végéig nem fog fedezetet nyújtani, ezért az alábbi módosítást javaslom:</w:t>
      </w:r>
    </w:p>
    <w:p w14:paraId="659FDE9D" w14:textId="36BCCD8D" w:rsidR="00A10EF1" w:rsidRPr="00A10EF1" w:rsidRDefault="00A10EF1" w:rsidP="00A10EF1">
      <w:r>
        <w:t xml:space="preserve">Az </w:t>
      </w:r>
      <w:r w:rsidRPr="00A10EF1">
        <w:t>Óvodai nevelés, ellátás szakmai feladatai</w:t>
      </w:r>
      <w:r>
        <w:t xml:space="preserve"> (091110-Köt.) kormányzati funkción a </w:t>
      </w:r>
      <w:r w:rsidRPr="00A10EF1">
        <w:t>Készenléti, ügyeleti, helyettesítési díj, túlóra, túlszolgálat</w:t>
      </w:r>
      <w:r>
        <w:t xml:space="preserve"> (K1104) kiadási előirányzatát 2.300.000 Ft-tal javaslom megemelni az általános tartalék azonos összegű csökkentése mellett.</w:t>
      </w:r>
    </w:p>
    <w:p w14:paraId="735C4BAD" w14:textId="77777777" w:rsidR="00D70A14" w:rsidRDefault="00D70A14" w:rsidP="00D70A14">
      <w:pPr>
        <w:ind w:left="0"/>
      </w:pPr>
    </w:p>
    <w:p w14:paraId="44D7E766" w14:textId="46AA387D" w:rsidR="00A070CE" w:rsidRPr="00527B4D" w:rsidRDefault="00A070CE" w:rsidP="00A070CE">
      <w:pPr>
        <w:pStyle w:val="Intzmny"/>
      </w:pPr>
      <w:r w:rsidRPr="00527B4D">
        <w:t>V. Tiszavasvári Polgármesteri Hivatal</w:t>
      </w:r>
    </w:p>
    <w:p w14:paraId="12CE7A53" w14:textId="7F5ABD48" w:rsidR="006363F0" w:rsidRPr="00527B4D" w:rsidRDefault="006363F0" w:rsidP="006363F0">
      <w:pPr>
        <w:pStyle w:val="Intzmny"/>
      </w:pPr>
      <w:r w:rsidRPr="00527B4D">
        <w:t>VI. Tiszavasvári Város Önkormányzata:</w:t>
      </w:r>
    </w:p>
    <w:p w14:paraId="3FB788AA" w14:textId="1ADE5A94" w:rsidR="00DD4D34" w:rsidRDefault="00DD4D34">
      <w:pPr>
        <w:pStyle w:val="Listaszerbekezds"/>
        <w:numPr>
          <w:ilvl w:val="0"/>
          <w:numId w:val="3"/>
        </w:numPr>
        <w:ind w:left="426" w:hanging="426"/>
      </w:pPr>
      <w:r>
        <w:t>Jelen testületi ülésen külön napirendként kerül megtárgyalásra az előző polgármester végkielégítése. A jogszabály 3 havi illetménynek megfelelő összegű végkielégítést határoz meg kötelező kifizetésként.</w:t>
      </w:r>
    </w:p>
    <w:p w14:paraId="0F955081" w14:textId="3A977AFC" w:rsidR="00DD4D34" w:rsidRDefault="00DD4D34" w:rsidP="00DD4D34">
      <w:r>
        <w:t xml:space="preserve">Ezért az </w:t>
      </w:r>
      <w:r w:rsidRPr="00DD4D34">
        <w:t>Önkormányzatok és önkormányzati hivatalok jogalkotó és általános igazgatási tevékenysége</w:t>
      </w:r>
      <w:r>
        <w:t xml:space="preserve"> (011130-Köt) kormányzati funkción a </w:t>
      </w:r>
      <w:r w:rsidRPr="00DD4D34">
        <w:t>Választott tisztségviselők juttatásai</w:t>
      </w:r>
      <w:r>
        <w:t xml:space="preserve"> (K121) kiadási előirányzatát 2.925.000 Ft-tal, a </w:t>
      </w:r>
      <w:r w:rsidRPr="00DD4D34">
        <w:t>Munkaadókat terhelő járulékok és szociális hozzájárulási adó</w:t>
      </w:r>
      <w:r>
        <w:t xml:space="preserve"> (K2) kiadási előirányzatát 380.250 Ft-tal javaslom megemelni. Ennek hatására az általános tartalék előirányzata 3.305.250 Ft-tal csökken.</w:t>
      </w:r>
    </w:p>
    <w:p w14:paraId="2D498F14" w14:textId="22D49104" w:rsidR="00DD4D34" w:rsidRDefault="00DD4D34" w:rsidP="00DD4D34">
      <w:pPr>
        <w:pStyle w:val="Listaszerbekezds"/>
        <w:ind w:left="426" w:hanging="426"/>
      </w:pPr>
      <w:r>
        <w:t xml:space="preserve">Az alakuló ülésen módosításra került Önkormányzatunk Szervezeti és működési szabályzata, valamint külső bizottsági tagok kerültek megválasztásra. A bizottsági tagok részére 30.000 Ft/fő/hó </w:t>
      </w:r>
      <w:r w:rsidR="002A4DE6">
        <w:t>tiszteletdíj került megállapításra. A költségvetés a megnövekedett tagi létszám miatt nem biztosít elegendő fedezetet.</w:t>
      </w:r>
    </w:p>
    <w:p w14:paraId="53DFB685" w14:textId="252279D4" w:rsidR="002A4DE6" w:rsidRPr="002A4DE6" w:rsidRDefault="002A4DE6" w:rsidP="002A4DE6">
      <w:r>
        <w:lastRenderedPageBreak/>
        <w:t xml:space="preserve">Ezért </w:t>
      </w:r>
      <w:r w:rsidRPr="002A4DE6">
        <w:t xml:space="preserve">az Önkormányzatok és önkormányzati hivatalok jogalkotó és általános igazgatási tevékenysége (011130-Köt) kormányzati funkción a Választott tisztségviselők juttatásai (K121) kiadási előirányzatát </w:t>
      </w:r>
      <w:r>
        <w:t>480</w:t>
      </w:r>
      <w:r w:rsidRPr="002A4DE6">
        <w:t xml:space="preserve">.000 Ft-tal, a Munkaadókat terhelő járulékok és szociális hozzájárulási adó (K2) kiadási előirányzatát </w:t>
      </w:r>
      <w:r>
        <w:t>62</w:t>
      </w:r>
      <w:r w:rsidRPr="002A4DE6">
        <w:t>.</w:t>
      </w:r>
      <w:r>
        <w:t>400</w:t>
      </w:r>
      <w:r w:rsidRPr="002A4DE6">
        <w:t xml:space="preserve"> Ft-tal javaslom megemelni. Ennek hatására az általános tartalék előirányzata </w:t>
      </w:r>
      <w:r>
        <w:t>542</w:t>
      </w:r>
      <w:r w:rsidRPr="002A4DE6">
        <w:t>.</w:t>
      </w:r>
      <w:r>
        <w:t>40</w:t>
      </w:r>
      <w:r w:rsidRPr="002A4DE6">
        <w:t>0 Ft-tal csökken.</w:t>
      </w:r>
    </w:p>
    <w:p w14:paraId="54D88E51" w14:textId="08B434F5" w:rsidR="005E7DA3" w:rsidRDefault="005E7DA3" w:rsidP="00651980">
      <w:pPr>
        <w:pStyle w:val="Listaszerbekezds"/>
        <w:ind w:left="426" w:hanging="426"/>
      </w:pPr>
      <w:r>
        <w:t>A nyári hónapok során alkalmazott diákmunkásoknál betegszabadság merült fel kiadásként, melyre előirányzat nem került tervezésre, ezért azt szükséges pótolni az alábbiak szerint:</w:t>
      </w:r>
    </w:p>
    <w:p w14:paraId="7B3452EF" w14:textId="222F731B" w:rsidR="005E7DA3" w:rsidRPr="005E7DA3" w:rsidRDefault="005E7DA3" w:rsidP="005E7DA3">
      <w:r>
        <w:t xml:space="preserve">A </w:t>
      </w:r>
      <w:r w:rsidRPr="005E7DA3">
        <w:t xml:space="preserve">Város-, községgazdálkodási egyéb szolgáltatások </w:t>
      </w:r>
      <w:r>
        <w:t xml:space="preserve">(066020-Önv.) kormányzati funkción a </w:t>
      </w:r>
      <w:r w:rsidRPr="005E7DA3">
        <w:t>Foglalkoztatottak egyéb személyi juttatásai</w:t>
      </w:r>
      <w:r>
        <w:t xml:space="preserve"> (K1113) kiadási előirányzatát 40.020 Ft-tal javaslom megemelni az általános tartalék azonos összegű csökkentése mellett.</w:t>
      </w:r>
    </w:p>
    <w:p w14:paraId="13083718" w14:textId="5F549262" w:rsidR="005E7DA3" w:rsidRPr="00AC09E2" w:rsidRDefault="005E7DA3" w:rsidP="00651980">
      <w:pPr>
        <w:pStyle w:val="Listaszerbekezds"/>
        <w:ind w:left="426" w:hanging="426"/>
      </w:pPr>
      <w:r w:rsidRPr="00AC09E2">
        <w:t>A Bölcsődei nevelés fejlesztése pályázat</w:t>
      </w:r>
      <w:r w:rsidR="00AC09E2" w:rsidRPr="00AC09E2">
        <w:t xml:space="preserve"> esetén az eszközbeszerzéseknél merült fel szállítási költség, valamint az épület feltüntetése vált szükségessé melyekre nem volt előirányzat tervezve. A szállítási költség elszámolható a pályázat keretében azonban a feltüntetés költségeire önerőt szükséges biztosítani. </w:t>
      </w:r>
    </w:p>
    <w:p w14:paraId="46D24C1A" w14:textId="7BDDFB17" w:rsidR="00AC09E2" w:rsidRDefault="00AC09E2" w:rsidP="00AC09E2">
      <w:r w:rsidRPr="00AC09E2">
        <w:t>Ezért a Gyermekek bölcsődében és mini bölcsődében történő ellátása (104031-Köt) kormányzati funkción az Egyéb szolgáltatások (K337) kiadási előirányzatát 80.000 Ft-tal, a Működési célú előzetesen felszámított általános forgalmi adó (K351) kiadási előirányzatát 21.600 Ft-tal, az Egyéb dologi kiadások (K355) kiadási előirányzatát 150.000 Ft-tal javaslom megemelni. Ezzel egyidőben az Informatikai eszközök beszerzése, létesítése (K63) kiadási előirányzata 37.566 Ft-tal, az Egyéb tárgyi eszközök beszerzése, létesítése (K64) kiadási előirányzata 42.434 Ft-tal, a Beruházási célú előzetesen felszámított általános forgalmi adó (K67) kiadási előirányzata 21.600 Ft-tal és az általános tartalék előirányzata 150.000 Ft-tal csökken.</w:t>
      </w:r>
    </w:p>
    <w:p w14:paraId="32E2A14D" w14:textId="503C5481" w:rsidR="002C1EAD" w:rsidRDefault="002C1EAD" w:rsidP="002C1EAD">
      <w:pPr>
        <w:pStyle w:val="Listaszerbekezds"/>
        <w:ind w:left="426" w:hanging="426"/>
      </w:pPr>
      <w:r>
        <w:t>Az eredeti költségvetésben tervekre betervezett összeg már felhasználásra került, ezért javaslom az előirányzat megnövelését.</w:t>
      </w:r>
    </w:p>
    <w:p w14:paraId="74DFF499" w14:textId="62DEFE9D" w:rsidR="002C1EAD" w:rsidRDefault="002C1EAD" w:rsidP="002C1EAD">
      <w:r>
        <w:t xml:space="preserve">Ezért a </w:t>
      </w:r>
      <w:r w:rsidRPr="005E7DA3">
        <w:t xml:space="preserve">Város-, községgazdálkodási egyéb szolgáltatások </w:t>
      </w:r>
      <w:r>
        <w:t xml:space="preserve">(066020-Köt.) kormányzati funkción az </w:t>
      </w:r>
      <w:r w:rsidRPr="002C1EAD">
        <w:t>Immateriális javak beszerzése</w:t>
      </w:r>
      <w:r>
        <w:t xml:space="preserve"> (K61) kiadási előirányzatát </w:t>
      </w:r>
      <w:r w:rsidR="000C6C69">
        <w:t>393</w:t>
      </w:r>
      <w:r>
        <w:t>.</w:t>
      </w:r>
      <w:r w:rsidR="000C6C69">
        <w:t>700</w:t>
      </w:r>
      <w:r>
        <w:t xml:space="preserve"> Ft-tal, a</w:t>
      </w:r>
      <w:r w:rsidRPr="00AC09E2">
        <w:t xml:space="preserve"> Beruházási célú előzetesen felszámított általános forgalmi adó (K67) kiadási előirányzat</w:t>
      </w:r>
      <w:r>
        <w:t xml:space="preserve">át </w:t>
      </w:r>
      <w:r w:rsidR="000C6C69" w:rsidRPr="00B44051">
        <w:t>106</w:t>
      </w:r>
      <w:r w:rsidRPr="00B44051">
        <w:t>.</w:t>
      </w:r>
      <w:r w:rsidR="00B44051" w:rsidRPr="00B44051">
        <w:t>300</w:t>
      </w:r>
      <w:r w:rsidRPr="00B44051">
        <w:t xml:space="preserve"> Ft-tal javaslom</w:t>
      </w:r>
      <w:r>
        <w:t xml:space="preserve"> megemelni az általános tartalék </w:t>
      </w:r>
      <w:r w:rsidR="000C6C69">
        <w:t>5</w:t>
      </w:r>
      <w:r>
        <w:t>00.000 Ft-os csökkentése mellett.</w:t>
      </w:r>
    </w:p>
    <w:p w14:paraId="5B31A962" w14:textId="5BE654CF" w:rsidR="00C74233" w:rsidRDefault="00C74233" w:rsidP="00C74233">
      <w:pPr>
        <w:pStyle w:val="Listaszerbekezds"/>
        <w:ind w:left="426" w:hanging="426"/>
      </w:pPr>
      <w:r>
        <w:t>Az eredeti költségvetésben a komplex felzárkózási program Tiszavasváriban pályázat keretében munkabér került tervezésre a buszsofőri feladatok ellátására. Azonban nem létesült munkaszerződés, hanem megbízási jogviszonyban látják el a feladatot. Ezért az előirányzat átcsoportosítása szükséges.</w:t>
      </w:r>
    </w:p>
    <w:p w14:paraId="61AE71DB" w14:textId="3E376D9B" w:rsidR="00C74233" w:rsidRPr="00C74233" w:rsidRDefault="00C74233" w:rsidP="00C74233">
      <w:r>
        <w:t xml:space="preserve">A </w:t>
      </w:r>
      <w:r w:rsidRPr="00C74233">
        <w:t>Szektorhoz nem köthető komplex gazdaságfejlesztési projektek támogatása</w:t>
      </w:r>
      <w:r>
        <w:t xml:space="preserve"> (047450-Köt.) kormányzati funkción a </w:t>
      </w:r>
      <w:r w:rsidR="00BC4536" w:rsidRPr="00BC4536">
        <w:t>Törvény szerinti illetmények, munkabérek</w:t>
      </w:r>
      <w:r w:rsidR="00BC4536">
        <w:t xml:space="preserve"> (K1101) kiadási előirányzatát 2.477.274 Ft-tal javaslom csökkenteni. Ezzel egyidőben a </w:t>
      </w:r>
      <w:r w:rsidR="00BC4536" w:rsidRPr="00BC4536">
        <w:t>Munkavégzésre irányuló egyéb jogviszonyban nem saját foglalkoztatottnak fizetett juttatások</w:t>
      </w:r>
      <w:r w:rsidR="00BC4536">
        <w:t xml:space="preserve"> (K122) kiadási előirányzata 2.477.274 Ft-tal nő.</w:t>
      </w:r>
    </w:p>
    <w:p w14:paraId="613F293C" w14:textId="77777777" w:rsidR="00C70F9B" w:rsidRDefault="00C70F9B" w:rsidP="00C70F9B"/>
    <w:p w14:paraId="7138FD29" w14:textId="0772270C" w:rsidR="00294E47" w:rsidRDefault="00294E47" w:rsidP="00294E47">
      <w:pPr>
        <w:pStyle w:val="Listaszerbekezds"/>
        <w:ind w:left="426" w:hanging="426"/>
      </w:pPr>
      <w:r>
        <w:lastRenderedPageBreak/>
        <w:t>A Tiva-Szolg Kft. kérelemmel fordult Önkormányzatunkhoz, amely jelen előterjesztés 2. számú mellékletét képezi. A kérelemben foglaltakat támogatom, ezért az alábbi módosítás elfogadását javaslom:</w:t>
      </w:r>
    </w:p>
    <w:tbl>
      <w:tblPr>
        <w:tblW w:w="8647" w:type="dxa"/>
        <w:jc w:val="center"/>
        <w:tblCellMar>
          <w:left w:w="70" w:type="dxa"/>
          <w:right w:w="70" w:type="dxa"/>
        </w:tblCellMar>
        <w:tblLook w:val="04A0" w:firstRow="1" w:lastRow="0" w:firstColumn="1" w:lastColumn="0" w:noHBand="0" w:noVBand="1"/>
      </w:tblPr>
      <w:tblGrid>
        <w:gridCol w:w="808"/>
        <w:gridCol w:w="6422"/>
        <w:gridCol w:w="1417"/>
      </w:tblGrid>
      <w:tr w:rsidR="00294E47" w:rsidRPr="00294E47" w14:paraId="61A35E25" w14:textId="77777777" w:rsidTr="00294E47">
        <w:trPr>
          <w:trHeight w:val="276"/>
          <w:jc w:val="center"/>
        </w:trPr>
        <w:tc>
          <w:tcPr>
            <w:tcW w:w="8647" w:type="dxa"/>
            <w:gridSpan w:val="3"/>
            <w:tcBorders>
              <w:top w:val="nil"/>
              <w:left w:val="nil"/>
              <w:bottom w:val="nil"/>
              <w:right w:val="nil"/>
            </w:tcBorders>
            <w:shd w:val="clear" w:color="auto" w:fill="auto"/>
            <w:vAlign w:val="center"/>
            <w:hideMark/>
          </w:tcPr>
          <w:p w14:paraId="2897C668" w14:textId="77777777" w:rsidR="00294E47" w:rsidRPr="00294E47" w:rsidRDefault="00294E47" w:rsidP="00294E47">
            <w:pPr>
              <w:overflowPunct/>
              <w:autoSpaceDE/>
              <w:autoSpaceDN/>
              <w:adjustRightInd/>
              <w:ind w:left="0"/>
              <w:jc w:val="center"/>
              <w:textAlignment w:val="auto"/>
              <w:rPr>
                <w:b/>
                <w:bCs/>
                <w:sz w:val="20"/>
              </w:rPr>
            </w:pPr>
            <w:r w:rsidRPr="00294E47">
              <w:rPr>
                <w:b/>
                <w:bCs/>
                <w:sz w:val="20"/>
              </w:rPr>
              <w:t>Egyéb működési célú támogatások államháztartáson kívülre (K512)</w:t>
            </w:r>
          </w:p>
        </w:tc>
      </w:tr>
      <w:tr w:rsidR="00294E47" w:rsidRPr="00294E47" w14:paraId="2B249A17" w14:textId="77777777" w:rsidTr="00294E47">
        <w:trPr>
          <w:trHeight w:val="264"/>
          <w:jc w:val="center"/>
        </w:trPr>
        <w:tc>
          <w:tcPr>
            <w:tcW w:w="80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35F8D87"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011130</w:t>
            </w:r>
          </w:p>
        </w:tc>
        <w:tc>
          <w:tcPr>
            <w:tcW w:w="6422" w:type="dxa"/>
            <w:tcBorders>
              <w:top w:val="single" w:sz="8" w:space="0" w:color="auto"/>
              <w:left w:val="nil"/>
              <w:bottom w:val="single" w:sz="4" w:space="0" w:color="auto"/>
              <w:right w:val="single" w:sz="4" w:space="0" w:color="auto"/>
            </w:tcBorders>
            <w:shd w:val="clear" w:color="auto" w:fill="auto"/>
            <w:noWrap/>
            <w:vAlign w:val="center"/>
            <w:hideMark/>
          </w:tcPr>
          <w:p w14:paraId="13C556F4" w14:textId="31D4008F" w:rsidR="00294E47" w:rsidRPr="00294E47" w:rsidRDefault="00294E47" w:rsidP="00294E47">
            <w:pPr>
              <w:overflowPunct/>
              <w:autoSpaceDE/>
              <w:autoSpaceDN/>
              <w:adjustRightInd/>
              <w:ind w:left="0"/>
              <w:jc w:val="left"/>
              <w:textAlignment w:val="auto"/>
              <w:rPr>
                <w:sz w:val="20"/>
              </w:rPr>
            </w:pPr>
            <w:r w:rsidRPr="00294E47">
              <w:rPr>
                <w:sz w:val="20"/>
              </w:rPr>
              <w:t>Önkormányzatok és önkormányzati hivatalok jogalkotó és általános igazgatási tevékenysége</w:t>
            </w:r>
            <w:r>
              <w:rPr>
                <w:sz w:val="20"/>
              </w:rPr>
              <w:t xml:space="preserve"> KÖT.</w:t>
            </w:r>
          </w:p>
        </w:tc>
        <w:tc>
          <w:tcPr>
            <w:tcW w:w="1417" w:type="dxa"/>
            <w:tcBorders>
              <w:top w:val="single" w:sz="8" w:space="0" w:color="auto"/>
              <w:left w:val="nil"/>
              <w:bottom w:val="single" w:sz="4" w:space="0" w:color="auto"/>
              <w:right w:val="single" w:sz="8" w:space="0" w:color="auto"/>
            </w:tcBorders>
            <w:shd w:val="clear" w:color="auto" w:fill="auto"/>
            <w:noWrap/>
            <w:vAlign w:val="center"/>
            <w:hideMark/>
          </w:tcPr>
          <w:p w14:paraId="14A57921"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24981602"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3638398D"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041237</w:t>
            </w:r>
          </w:p>
        </w:tc>
        <w:tc>
          <w:tcPr>
            <w:tcW w:w="6422" w:type="dxa"/>
            <w:tcBorders>
              <w:top w:val="nil"/>
              <w:left w:val="nil"/>
              <w:bottom w:val="single" w:sz="4" w:space="0" w:color="auto"/>
              <w:right w:val="single" w:sz="4" w:space="0" w:color="auto"/>
            </w:tcBorders>
            <w:shd w:val="clear" w:color="auto" w:fill="auto"/>
            <w:noWrap/>
            <w:vAlign w:val="center"/>
            <w:hideMark/>
          </w:tcPr>
          <w:p w14:paraId="26049DDB" w14:textId="79AA643F" w:rsidR="00294E47" w:rsidRPr="00294E47" w:rsidRDefault="00294E47" w:rsidP="00294E47">
            <w:pPr>
              <w:overflowPunct/>
              <w:autoSpaceDE/>
              <w:autoSpaceDN/>
              <w:adjustRightInd/>
              <w:ind w:left="0"/>
              <w:jc w:val="left"/>
              <w:textAlignment w:val="auto"/>
              <w:rPr>
                <w:sz w:val="20"/>
              </w:rPr>
            </w:pPr>
            <w:r w:rsidRPr="00294E47">
              <w:rPr>
                <w:sz w:val="20"/>
              </w:rPr>
              <w:t>Közfoglalkoztatási mintaprogram</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1A28A6EA" w14:textId="77777777" w:rsidR="00294E47" w:rsidRPr="00294E47" w:rsidRDefault="00294E47" w:rsidP="00294E47">
            <w:pPr>
              <w:overflowPunct/>
              <w:autoSpaceDE/>
              <w:autoSpaceDN/>
              <w:adjustRightInd/>
              <w:ind w:left="0"/>
              <w:jc w:val="right"/>
              <w:textAlignment w:val="auto"/>
              <w:rPr>
                <w:sz w:val="20"/>
              </w:rPr>
            </w:pPr>
            <w:r w:rsidRPr="00294E47">
              <w:rPr>
                <w:sz w:val="20"/>
              </w:rPr>
              <w:t>13 500 000 Ft</w:t>
            </w:r>
          </w:p>
        </w:tc>
      </w:tr>
      <w:tr w:rsidR="00294E47" w:rsidRPr="00294E47" w14:paraId="14F2D447"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79910AA3"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045160</w:t>
            </w:r>
          </w:p>
        </w:tc>
        <w:tc>
          <w:tcPr>
            <w:tcW w:w="6422" w:type="dxa"/>
            <w:tcBorders>
              <w:top w:val="nil"/>
              <w:left w:val="nil"/>
              <w:bottom w:val="single" w:sz="4" w:space="0" w:color="auto"/>
              <w:right w:val="single" w:sz="4" w:space="0" w:color="auto"/>
            </w:tcBorders>
            <w:shd w:val="clear" w:color="auto" w:fill="auto"/>
            <w:noWrap/>
            <w:vAlign w:val="center"/>
            <w:hideMark/>
          </w:tcPr>
          <w:p w14:paraId="4C520D18" w14:textId="7544D872" w:rsidR="00294E47" w:rsidRPr="00294E47" w:rsidRDefault="00294E47" w:rsidP="00294E47">
            <w:pPr>
              <w:overflowPunct/>
              <w:autoSpaceDE/>
              <w:autoSpaceDN/>
              <w:adjustRightInd/>
              <w:ind w:left="0"/>
              <w:jc w:val="left"/>
              <w:textAlignment w:val="auto"/>
              <w:rPr>
                <w:sz w:val="20"/>
              </w:rPr>
            </w:pPr>
            <w:r w:rsidRPr="00294E47">
              <w:rPr>
                <w:sz w:val="20"/>
              </w:rPr>
              <w:t>Közutak, hidak, alagutak üzemeltetése, fenntartása</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02CD318E" w14:textId="77777777" w:rsidR="00294E47" w:rsidRPr="00294E47" w:rsidRDefault="00294E47" w:rsidP="00294E47">
            <w:pPr>
              <w:overflowPunct/>
              <w:autoSpaceDE/>
              <w:autoSpaceDN/>
              <w:adjustRightInd/>
              <w:ind w:left="0"/>
              <w:jc w:val="right"/>
              <w:textAlignment w:val="auto"/>
              <w:rPr>
                <w:sz w:val="20"/>
              </w:rPr>
            </w:pPr>
            <w:r w:rsidRPr="00294E47">
              <w:rPr>
                <w:sz w:val="20"/>
              </w:rPr>
              <w:t>1 000 000 Ft</w:t>
            </w:r>
          </w:p>
        </w:tc>
      </w:tr>
      <w:tr w:rsidR="00294E47" w:rsidRPr="00294E47" w14:paraId="69E23157"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42C66A68"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066010</w:t>
            </w:r>
          </w:p>
        </w:tc>
        <w:tc>
          <w:tcPr>
            <w:tcW w:w="6422" w:type="dxa"/>
            <w:tcBorders>
              <w:top w:val="nil"/>
              <w:left w:val="nil"/>
              <w:bottom w:val="single" w:sz="4" w:space="0" w:color="auto"/>
              <w:right w:val="single" w:sz="4" w:space="0" w:color="auto"/>
            </w:tcBorders>
            <w:shd w:val="clear" w:color="auto" w:fill="auto"/>
            <w:noWrap/>
            <w:vAlign w:val="center"/>
            <w:hideMark/>
          </w:tcPr>
          <w:p w14:paraId="50ECF49E" w14:textId="239607BB" w:rsidR="00294E47" w:rsidRPr="00294E47" w:rsidRDefault="00294E47" w:rsidP="00294E47">
            <w:pPr>
              <w:overflowPunct/>
              <w:autoSpaceDE/>
              <w:autoSpaceDN/>
              <w:adjustRightInd/>
              <w:ind w:left="0"/>
              <w:jc w:val="left"/>
              <w:textAlignment w:val="auto"/>
              <w:rPr>
                <w:sz w:val="20"/>
              </w:rPr>
            </w:pPr>
            <w:r w:rsidRPr="00294E47">
              <w:rPr>
                <w:sz w:val="20"/>
              </w:rPr>
              <w:t>Zöldterület-kezelés</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2D712D43" w14:textId="77777777" w:rsidR="00294E47" w:rsidRPr="00294E47" w:rsidRDefault="00294E47" w:rsidP="00294E47">
            <w:pPr>
              <w:overflowPunct/>
              <w:autoSpaceDE/>
              <w:autoSpaceDN/>
              <w:adjustRightInd/>
              <w:ind w:left="0"/>
              <w:jc w:val="right"/>
              <w:textAlignment w:val="auto"/>
              <w:rPr>
                <w:sz w:val="20"/>
              </w:rPr>
            </w:pPr>
            <w:r w:rsidRPr="00294E47">
              <w:rPr>
                <w:sz w:val="20"/>
              </w:rPr>
              <w:t>-500 000 Ft</w:t>
            </w:r>
          </w:p>
        </w:tc>
      </w:tr>
      <w:tr w:rsidR="00294E47" w:rsidRPr="00294E47" w14:paraId="0E20D71B"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258BB3D1"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066020</w:t>
            </w:r>
          </w:p>
        </w:tc>
        <w:tc>
          <w:tcPr>
            <w:tcW w:w="6422" w:type="dxa"/>
            <w:tcBorders>
              <w:top w:val="nil"/>
              <w:left w:val="nil"/>
              <w:bottom w:val="single" w:sz="4" w:space="0" w:color="auto"/>
              <w:right w:val="single" w:sz="4" w:space="0" w:color="auto"/>
            </w:tcBorders>
            <w:shd w:val="clear" w:color="auto" w:fill="auto"/>
            <w:noWrap/>
            <w:vAlign w:val="center"/>
            <w:hideMark/>
          </w:tcPr>
          <w:p w14:paraId="7B7E3143" w14:textId="033AFFF4" w:rsidR="00294E47" w:rsidRPr="00294E47" w:rsidRDefault="00294E47" w:rsidP="00294E47">
            <w:pPr>
              <w:overflowPunct/>
              <w:autoSpaceDE/>
              <w:autoSpaceDN/>
              <w:adjustRightInd/>
              <w:ind w:left="0"/>
              <w:jc w:val="left"/>
              <w:textAlignment w:val="auto"/>
              <w:rPr>
                <w:sz w:val="20"/>
              </w:rPr>
            </w:pPr>
            <w:r w:rsidRPr="00294E47">
              <w:rPr>
                <w:sz w:val="20"/>
              </w:rPr>
              <w:t>Város-, községgazdálkodási egyéb szolgáltatások</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3334DD76" w14:textId="77777777" w:rsidR="00294E47" w:rsidRPr="00294E47" w:rsidRDefault="00294E47" w:rsidP="00294E47">
            <w:pPr>
              <w:overflowPunct/>
              <w:autoSpaceDE/>
              <w:autoSpaceDN/>
              <w:adjustRightInd/>
              <w:ind w:left="0"/>
              <w:jc w:val="right"/>
              <w:textAlignment w:val="auto"/>
              <w:rPr>
                <w:sz w:val="20"/>
              </w:rPr>
            </w:pPr>
            <w:r w:rsidRPr="00294E47">
              <w:rPr>
                <w:sz w:val="20"/>
              </w:rPr>
              <w:t>3 000 000 Ft</w:t>
            </w:r>
          </w:p>
        </w:tc>
      </w:tr>
      <w:tr w:rsidR="00294E47" w:rsidRPr="00294E47" w14:paraId="43DBE909"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1CE8D51E"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074032</w:t>
            </w:r>
          </w:p>
        </w:tc>
        <w:tc>
          <w:tcPr>
            <w:tcW w:w="6422" w:type="dxa"/>
            <w:tcBorders>
              <w:top w:val="nil"/>
              <w:left w:val="nil"/>
              <w:bottom w:val="single" w:sz="4" w:space="0" w:color="auto"/>
              <w:right w:val="single" w:sz="4" w:space="0" w:color="auto"/>
            </w:tcBorders>
            <w:shd w:val="clear" w:color="auto" w:fill="auto"/>
            <w:noWrap/>
            <w:vAlign w:val="center"/>
            <w:hideMark/>
          </w:tcPr>
          <w:p w14:paraId="2B449D1E" w14:textId="2C289D28" w:rsidR="00294E47" w:rsidRPr="00294E47" w:rsidRDefault="00294E47" w:rsidP="00294E47">
            <w:pPr>
              <w:overflowPunct/>
              <w:autoSpaceDE/>
              <w:autoSpaceDN/>
              <w:adjustRightInd/>
              <w:ind w:left="0"/>
              <w:jc w:val="left"/>
              <w:textAlignment w:val="auto"/>
              <w:rPr>
                <w:sz w:val="20"/>
              </w:rPr>
            </w:pPr>
            <w:r w:rsidRPr="00294E47">
              <w:rPr>
                <w:sz w:val="20"/>
              </w:rPr>
              <w:t>Ifjúság-egészségügyi gondozás</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024C4ABD" w14:textId="77777777" w:rsidR="00294E47" w:rsidRPr="00294E47" w:rsidRDefault="00294E47" w:rsidP="00294E47">
            <w:pPr>
              <w:overflowPunct/>
              <w:autoSpaceDE/>
              <w:autoSpaceDN/>
              <w:adjustRightInd/>
              <w:ind w:left="0"/>
              <w:jc w:val="right"/>
              <w:textAlignment w:val="auto"/>
              <w:rPr>
                <w:sz w:val="20"/>
              </w:rPr>
            </w:pPr>
            <w:r w:rsidRPr="00294E47">
              <w:rPr>
                <w:sz w:val="20"/>
              </w:rPr>
              <w:t>7 000 000 Ft</w:t>
            </w:r>
          </w:p>
        </w:tc>
      </w:tr>
      <w:tr w:rsidR="00294E47" w:rsidRPr="00294E47" w14:paraId="6D1DFD22"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6687D6D6"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081030</w:t>
            </w:r>
          </w:p>
        </w:tc>
        <w:tc>
          <w:tcPr>
            <w:tcW w:w="6422" w:type="dxa"/>
            <w:tcBorders>
              <w:top w:val="nil"/>
              <w:left w:val="nil"/>
              <w:bottom w:val="single" w:sz="4" w:space="0" w:color="auto"/>
              <w:right w:val="single" w:sz="4" w:space="0" w:color="auto"/>
            </w:tcBorders>
            <w:shd w:val="clear" w:color="auto" w:fill="auto"/>
            <w:noWrap/>
            <w:vAlign w:val="center"/>
            <w:hideMark/>
          </w:tcPr>
          <w:p w14:paraId="0449B50D" w14:textId="51AB442E" w:rsidR="00294E47" w:rsidRPr="00294E47" w:rsidRDefault="00294E47" w:rsidP="00294E47">
            <w:pPr>
              <w:overflowPunct/>
              <w:autoSpaceDE/>
              <w:autoSpaceDN/>
              <w:adjustRightInd/>
              <w:ind w:left="0"/>
              <w:jc w:val="left"/>
              <w:textAlignment w:val="auto"/>
              <w:rPr>
                <w:sz w:val="20"/>
              </w:rPr>
            </w:pPr>
            <w:r w:rsidRPr="00294E47">
              <w:rPr>
                <w:sz w:val="20"/>
              </w:rPr>
              <w:t>Sportlétesítmények, edzőtáborok működtetése és fejlesztése</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1AB35704" w14:textId="77777777" w:rsidR="00294E47" w:rsidRPr="00294E47" w:rsidRDefault="00294E47" w:rsidP="00294E47">
            <w:pPr>
              <w:overflowPunct/>
              <w:autoSpaceDE/>
              <w:autoSpaceDN/>
              <w:adjustRightInd/>
              <w:ind w:left="0"/>
              <w:jc w:val="right"/>
              <w:textAlignment w:val="auto"/>
              <w:rPr>
                <w:sz w:val="20"/>
              </w:rPr>
            </w:pPr>
            <w:r w:rsidRPr="00294E47">
              <w:rPr>
                <w:sz w:val="20"/>
              </w:rPr>
              <w:t>3 125 000 Ft</w:t>
            </w:r>
          </w:p>
        </w:tc>
      </w:tr>
      <w:tr w:rsidR="00294E47" w:rsidRPr="00294E47" w14:paraId="44E3E952"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3284E289"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082091</w:t>
            </w:r>
          </w:p>
        </w:tc>
        <w:tc>
          <w:tcPr>
            <w:tcW w:w="6422" w:type="dxa"/>
            <w:tcBorders>
              <w:top w:val="nil"/>
              <w:left w:val="nil"/>
              <w:bottom w:val="single" w:sz="4" w:space="0" w:color="auto"/>
              <w:right w:val="single" w:sz="4" w:space="0" w:color="auto"/>
            </w:tcBorders>
            <w:shd w:val="clear" w:color="auto" w:fill="auto"/>
            <w:noWrap/>
            <w:vAlign w:val="center"/>
            <w:hideMark/>
          </w:tcPr>
          <w:p w14:paraId="2EF36BE0" w14:textId="4CE41788" w:rsidR="00294E47" w:rsidRPr="00294E47" w:rsidRDefault="00294E47" w:rsidP="00294E47">
            <w:pPr>
              <w:overflowPunct/>
              <w:autoSpaceDE/>
              <w:autoSpaceDN/>
              <w:adjustRightInd/>
              <w:ind w:left="0"/>
              <w:jc w:val="left"/>
              <w:textAlignment w:val="auto"/>
              <w:rPr>
                <w:sz w:val="20"/>
              </w:rPr>
            </w:pPr>
            <w:r w:rsidRPr="00294E47">
              <w:rPr>
                <w:sz w:val="20"/>
              </w:rPr>
              <w:t xml:space="preserve">Közművelődés - közösségi és társadalmi részvétel fejlesztése </w:t>
            </w:r>
            <w:r>
              <w:rPr>
                <w:sz w:val="20"/>
              </w:rPr>
              <w:t>KÖT.</w:t>
            </w:r>
          </w:p>
        </w:tc>
        <w:tc>
          <w:tcPr>
            <w:tcW w:w="1417" w:type="dxa"/>
            <w:tcBorders>
              <w:top w:val="nil"/>
              <w:left w:val="nil"/>
              <w:bottom w:val="single" w:sz="4" w:space="0" w:color="auto"/>
              <w:right w:val="single" w:sz="8" w:space="0" w:color="auto"/>
            </w:tcBorders>
            <w:shd w:val="clear" w:color="auto" w:fill="auto"/>
            <w:noWrap/>
            <w:vAlign w:val="center"/>
            <w:hideMark/>
          </w:tcPr>
          <w:p w14:paraId="4B7E3C80"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271219EB"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767ABB10"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091140</w:t>
            </w:r>
          </w:p>
        </w:tc>
        <w:tc>
          <w:tcPr>
            <w:tcW w:w="6422" w:type="dxa"/>
            <w:tcBorders>
              <w:top w:val="nil"/>
              <w:left w:val="nil"/>
              <w:bottom w:val="single" w:sz="4" w:space="0" w:color="auto"/>
              <w:right w:val="single" w:sz="4" w:space="0" w:color="auto"/>
            </w:tcBorders>
            <w:shd w:val="clear" w:color="auto" w:fill="auto"/>
            <w:noWrap/>
            <w:vAlign w:val="center"/>
            <w:hideMark/>
          </w:tcPr>
          <w:p w14:paraId="5D675191" w14:textId="3F161302" w:rsidR="00294E47" w:rsidRPr="00294E47" w:rsidRDefault="00294E47" w:rsidP="00294E47">
            <w:pPr>
              <w:overflowPunct/>
              <w:autoSpaceDE/>
              <w:autoSpaceDN/>
              <w:adjustRightInd/>
              <w:ind w:left="0"/>
              <w:jc w:val="left"/>
              <w:textAlignment w:val="auto"/>
              <w:rPr>
                <w:sz w:val="20"/>
              </w:rPr>
            </w:pPr>
            <w:r w:rsidRPr="00294E47">
              <w:rPr>
                <w:sz w:val="20"/>
              </w:rPr>
              <w:t>Óvodai nevelés, ellátás működtetési feladatai</w:t>
            </w:r>
            <w:r>
              <w:rPr>
                <w:sz w:val="20"/>
              </w:rPr>
              <w:t xml:space="preserve"> KÖT.</w:t>
            </w:r>
          </w:p>
        </w:tc>
        <w:tc>
          <w:tcPr>
            <w:tcW w:w="1417" w:type="dxa"/>
            <w:tcBorders>
              <w:top w:val="nil"/>
              <w:left w:val="nil"/>
              <w:bottom w:val="single" w:sz="4" w:space="0" w:color="auto"/>
              <w:right w:val="single" w:sz="8" w:space="0" w:color="auto"/>
            </w:tcBorders>
            <w:shd w:val="clear" w:color="auto" w:fill="auto"/>
            <w:noWrap/>
            <w:vAlign w:val="center"/>
            <w:hideMark/>
          </w:tcPr>
          <w:p w14:paraId="5FB11226"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45C3112E"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7C79053D"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101211</w:t>
            </w:r>
          </w:p>
        </w:tc>
        <w:tc>
          <w:tcPr>
            <w:tcW w:w="6422" w:type="dxa"/>
            <w:tcBorders>
              <w:top w:val="nil"/>
              <w:left w:val="nil"/>
              <w:bottom w:val="single" w:sz="4" w:space="0" w:color="auto"/>
              <w:right w:val="single" w:sz="4" w:space="0" w:color="auto"/>
            </w:tcBorders>
            <w:shd w:val="clear" w:color="auto" w:fill="auto"/>
            <w:noWrap/>
            <w:vAlign w:val="center"/>
            <w:hideMark/>
          </w:tcPr>
          <w:p w14:paraId="49CAF031" w14:textId="2B3AC6A2" w:rsidR="00294E47" w:rsidRPr="00294E47" w:rsidRDefault="00294E47" w:rsidP="00294E47">
            <w:pPr>
              <w:overflowPunct/>
              <w:autoSpaceDE/>
              <w:autoSpaceDN/>
              <w:adjustRightInd/>
              <w:ind w:left="0"/>
              <w:jc w:val="left"/>
              <w:textAlignment w:val="auto"/>
              <w:rPr>
                <w:sz w:val="20"/>
              </w:rPr>
            </w:pPr>
            <w:r w:rsidRPr="00294E47">
              <w:rPr>
                <w:sz w:val="20"/>
              </w:rPr>
              <w:t xml:space="preserve">Fogyatékossággal élők tartós bentlakásos ellátása </w:t>
            </w:r>
            <w:r>
              <w:rPr>
                <w:sz w:val="20"/>
              </w:rPr>
              <w:t>ÖNV.</w:t>
            </w:r>
          </w:p>
        </w:tc>
        <w:tc>
          <w:tcPr>
            <w:tcW w:w="1417" w:type="dxa"/>
            <w:tcBorders>
              <w:top w:val="nil"/>
              <w:left w:val="nil"/>
              <w:bottom w:val="single" w:sz="4" w:space="0" w:color="auto"/>
              <w:right w:val="single" w:sz="8" w:space="0" w:color="auto"/>
            </w:tcBorders>
            <w:shd w:val="clear" w:color="auto" w:fill="auto"/>
            <w:noWrap/>
            <w:vAlign w:val="center"/>
            <w:hideMark/>
          </w:tcPr>
          <w:p w14:paraId="096D6B89"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4186497C"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6776E434"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102023</w:t>
            </w:r>
          </w:p>
        </w:tc>
        <w:tc>
          <w:tcPr>
            <w:tcW w:w="6422" w:type="dxa"/>
            <w:tcBorders>
              <w:top w:val="nil"/>
              <w:left w:val="nil"/>
              <w:bottom w:val="single" w:sz="4" w:space="0" w:color="auto"/>
              <w:right w:val="single" w:sz="4" w:space="0" w:color="auto"/>
            </w:tcBorders>
            <w:shd w:val="clear" w:color="auto" w:fill="auto"/>
            <w:noWrap/>
            <w:vAlign w:val="center"/>
            <w:hideMark/>
          </w:tcPr>
          <w:p w14:paraId="571D9E91" w14:textId="08E2F272" w:rsidR="00294E47" w:rsidRPr="00294E47" w:rsidRDefault="00294E47" w:rsidP="00294E47">
            <w:pPr>
              <w:overflowPunct/>
              <w:autoSpaceDE/>
              <w:autoSpaceDN/>
              <w:adjustRightInd/>
              <w:ind w:left="0"/>
              <w:jc w:val="left"/>
              <w:textAlignment w:val="auto"/>
              <w:rPr>
                <w:sz w:val="20"/>
              </w:rPr>
            </w:pPr>
            <w:r w:rsidRPr="00294E47">
              <w:rPr>
                <w:sz w:val="20"/>
              </w:rPr>
              <w:t xml:space="preserve">Időskorúak tartós bentlakásos ellátása </w:t>
            </w:r>
            <w:r>
              <w:rPr>
                <w:sz w:val="20"/>
              </w:rPr>
              <w:t>ÖNV.</w:t>
            </w:r>
          </w:p>
        </w:tc>
        <w:tc>
          <w:tcPr>
            <w:tcW w:w="1417" w:type="dxa"/>
            <w:tcBorders>
              <w:top w:val="nil"/>
              <w:left w:val="nil"/>
              <w:bottom w:val="single" w:sz="4" w:space="0" w:color="auto"/>
              <w:right w:val="single" w:sz="8" w:space="0" w:color="auto"/>
            </w:tcBorders>
            <w:shd w:val="clear" w:color="auto" w:fill="auto"/>
            <w:noWrap/>
            <w:vAlign w:val="center"/>
            <w:hideMark/>
          </w:tcPr>
          <w:p w14:paraId="26590E4C"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28E1D083" w14:textId="77777777" w:rsidTr="00294E47">
        <w:trPr>
          <w:trHeight w:val="264"/>
          <w:jc w:val="center"/>
        </w:trPr>
        <w:tc>
          <w:tcPr>
            <w:tcW w:w="808" w:type="dxa"/>
            <w:tcBorders>
              <w:top w:val="nil"/>
              <w:left w:val="single" w:sz="8" w:space="0" w:color="auto"/>
              <w:bottom w:val="single" w:sz="4" w:space="0" w:color="auto"/>
              <w:right w:val="single" w:sz="4" w:space="0" w:color="auto"/>
            </w:tcBorders>
            <w:shd w:val="clear" w:color="auto" w:fill="auto"/>
            <w:noWrap/>
            <w:vAlign w:val="bottom"/>
            <w:hideMark/>
          </w:tcPr>
          <w:p w14:paraId="57BDE5A6"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102024</w:t>
            </w:r>
          </w:p>
        </w:tc>
        <w:tc>
          <w:tcPr>
            <w:tcW w:w="6422" w:type="dxa"/>
            <w:tcBorders>
              <w:top w:val="nil"/>
              <w:left w:val="nil"/>
              <w:bottom w:val="single" w:sz="4" w:space="0" w:color="auto"/>
              <w:right w:val="single" w:sz="4" w:space="0" w:color="auto"/>
            </w:tcBorders>
            <w:shd w:val="clear" w:color="auto" w:fill="auto"/>
            <w:noWrap/>
            <w:vAlign w:val="center"/>
            <w:hideMark/>
          </w:tcPr>
          <w:p w14:paraId="2B1FF5B6" w14:textId="0FA8E98B" w:rsidR="00294E47" w:rsidRPr="00294E47" w:rsidRDefault="00294E47" w:rsidP="00294E47">
            <w:pPr>
              <w:overflowPunct/>
              <w:autoSpaceDE/>
              <w:autoSpaceDN/>
              <w:adjustRightInd/>
              <w:ind w:left="0"/>
              <w:jc w:val="left"/>
              <w:textAlignment w:val="auto"/>
              <w:rPr>
                <w:sz w:val="20"/>
              </w:rPr>
            </w:pPr>
            <w:r w:rsidRPr="00294E47">
              <w:rPr>
                <w:sz w:val="20"/>
              </w:rPr>
              <w:t xml:space="preserve">Demens betegek tartós bentlakásos ellátása </w:t>
            </w:r>
            <w:r>
              <w:rPr>
                <w:sz w:val="20"/>
              </w:rPr>
              <w:t xml:space="preserve">ÖNV. </w:t>
            </w:r>
          </w:p>
        </w:tc>
        <w:tc>
          <w:tcPr>
            <w:tcW w:w="1417" w:type="dxa"/>
            <w:tcBorders>
              <w:top w:val="nil"/>
              <w:left w:val="nil"/>
              <w:bottom w:val="single" w:sz="4" w:space="0" w:color="auto"/>
              <w:right w:val="single" w:sz="8" w:space="0" w:color="auto"/>
            </w:tcBorders>
            <w:shd w:val="clear" w:color="auto" w:fill="auto"/>
            <w:noWrap/>
            <w:vAlign w:val="center"/>
            <w:hideMark/>
          </w:tcPr>
          <w:p w14:paraId="042209E2"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41A5E4A3" w14:textId="77777777" w:rsidTr="00294E47">
        <w:trPr>
          <w:trHeight w:val="276"/>
          <w:jc w:val="center"/>
        </w:trPr>
        <w:tc>
          <w:tcPr>
            <w:tcW w:w="808" w:type="dxa"/>
            <w:tcBorders>
              <w:top w:val="nil"/>
              <w:left w:val="single" w:sz="8" w:space="0" w:color="auto"/>
              <w:bottom w:val="single" w:sz="8" w:space="0" w:color="auto"/>
              <w:right w:val="single" w:sz="4" w:space="0" w:color="auto"/>
            </w:tcBorders>
            <w:shd w:val="clear" w:color="auto" w:fill="auto"/>
            <w:noWrap/>
            <w:vAlign w:val="bottom"/>
            <w:hideMark/>
          </w:tcPr>
          <w:p w14:paraId="7A08E7E9"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104031</w:t>
            </w:r>
          </w:p>
        </w:tc>
        <w:tc>
          <w:tcPr>
            <w:tcW w:w="6422" w:type="dxa"/>
            <w:tcBorders>
              <w:top w:val="nil"/>
              <w:left w:val="nil"/>
              <w:bottom w:val="single" w:sz="8" w:space="0" w:color="auto"/>
              <w:right w:val="single" w:sz="4" w:space="0" w:color="auto"/>
            </w:tcBorders>
            <w:shd w:val="clear" w:color="auto" w:fill="auto"/>
            <w:noWrap/>
            <w:vAlign w:val="center"/>
            <w:hideMark/>
          </w:tcPr>
          <w:p w14:paraId="42B5C9EF" w14:textId="405F5A2A" w:rsidR="00294E47" w:rsidRPr="00294E47" w:rsidRDefault="00294E47" w:rsidP="00294E47">
            <w:pPr>
              <w:overflowPunct/>
              <w:autoSpaceDE/>
              <w:autoSpaceDN/>
              <w:adjustRightInd/>
              <w:ind w:left="0"/>
              <w:jc w:val="left"/>
              <w:textAlignment w:val="auto"/>
              <w:rPr>
                <w:sz w:val="20"/>
              </w:rPr>
            </w:pPr>
            <w:r w:rsidRPr="00294E47">
              <w:rPr>
                <w:sz w:val="20"/>
              </w:rPr>
              <w:t xml:space="preserve">Gyermekek bölcsődében és mini bölcsődében történő ellátása </w:t>
            </w:r>
            <w:r>
              <w:rPr>
                <w:sz w:val="20"/>
              </w:rPr>
              <w:t>KÖT.</w:t>
            </w:r>
          </w:p>
        </w:tc>
        <w:tc>
          <w:tcPr>
            <w:tcW w:w="1417" w:type="dxa"/>
            <w:tcBorders>
              <w:top w:val="nil"/>
              <w:left w:val="nil"/>
              <w:bottom w:val="single" w:sz="8" w:space="0" w:color="auto"/>
              <w:right w:val="single" w:sz="8" w:space="0" w:color="auto"/>
            </w:tcBorders>
            <w:shd w:val="clear" w:color="auto" w:fill="auto"/>
            <w:noWrap/>
            <w:vAlign w:val="center"/>
            <w:hideMark/>
          </w:tcPr>
          <w:p w14:paraId="5310AC11" w14:textId="77777777" w:rsidR="00294E47" w:rsidRPr="00294E47" w:rsidRDefault="00294E47" w:rsidP="00294E47">
            <w:pPr>
              <w:overflowPunct/>
              <w:autoSpaceDE/>
              <w:autoSpaceDN/>
              <w:adjustRightInd/>
              <w:ind w:left="0"/>
              <w:jc w:val="right"/>
              <w:textAlignment w:val="auto"/>
              <w:rPr>
                <w:sz w:val="20"/>
              </w:rPr>
            </w:pPr>
            <w:r w:rsidRPr="00294E47">
              <w:rPr>
                <w:sz w:val="20"/>
              </w:rPr>
              <w:t>1 125 000 Ft</w:t>
            </w:r>
          </w:p>
        </w:tc>
      </w:tr>
      <w:tr w:rsidR="00294E47" w:rsidRPr="00294E47" w14:paraId="23B8BCC7" w14:textId="77777777" w:rsidTr="00294E47">
        <w:trPr>
          <w:trHeight w:val="276"/>
          <w:jc w:val="center"/>
        </w:trPr>
        <w:tc>
          <w:tcPr>
            <w:tcW w:w="7230" w:type="dxa"/>
            <w:gridSpan w:val="2"/>
            <w:tcBorders>
              <w:top w:val="nil"/>
              <w:left w:val="single" w:sz="8" w:space="0" w:color="auto"/>
              <w:bottom w:val="single" w:sz="8" w:space="0" w:color="auto"/>
              <w:right w:val="single" w:sz="4" w:space="0" w:color="000000"/>
            </w:tcBorders>
            <w:shd w:val="clear" w:color="auto" w:fill="auto"/>
            <w:noWrap/>
            <w:vAlign w:val="center"/>
            <w:hideMark/>
          </w:tcPr>
          <w:p w14:paraId="1441209A" w14:textId="77777777" w:rsidR="00294E47" w:rsidRPr="00294E47" w:rsidRDefault="00294E47" w:rsidP="00294E47">
            <w:pPr>
              <w:overflowPunct/>
              <w:autoSpaceDE/>
              <w:autoSpaceDN/>
              <w:adjustRightInd/>
              <w:ind w:left="0"/>
              <w:jc w:val="right"/>
              <w:textAlignment w:val="auto"/>
              <w:rPr>
                <w:b/>
                <w:bCs/>
                <w:sz w:val="20"/>
              </w:rPr>
            </w:pPr>
            <w:r w:rsidRPr="00294E47">
              <w:rPr>
                <w:b/>
                <w:bCs/>
                <w:sz w:val="20"/>
              </w:rPr>
              <w:t>Kiadás összesen:</w:t>
            </w:r>
          </w:p>
        </w:tc>
        <w:tc>
          <w:tcPr>
            <w:tcW w:w="1417" w:type="dxa"/>
            <w:tcBorders>
              <w:top w:val="nil"/>
              <w:left w:val="nil"/>
              <w:bottom w:val="single" w:sz="8" w:space="0" w:color="auto"/>
              <w:right w:val="single" w:sz="8" w:space="0" w:color="auto"/>
            </w:tcBorders>
            <w:shd w:val="clear" w:color="auto" w:fill="auto"/>
            <w:noWrap/>
            <w:vAlign w:val="center"/>
            <w:hideMark/>
          </w:tcPr>
          <w:p w14:paraId="218C7031" w14:textId="77777777" w:rsidR="00294E47" w:rsidRPr="00294E47" w:rsidRDefault="00294E47" w:rsidP="00294E47">
            <w:pPr>
              <w:overflowPunct/>
              <w:autoSpaceDE/>
              <w:autoSpaceDN/>
              <w:adjustRightInd/>
              <w:ind w:left="0"/>
              <w:jc w:val="right"/>
              <w:textAlignment w:val="auto"/>
              <w:rPr>
                <w:b/>
                <w:bCs/>
                <w:sz w:val="20"/>
              </w:rPr>
            </w:pPr>
            <w:r w:rsidRPr="00294E47">
              <w:rPr>
                <w:b/>
                <w:bCs/>
                <w:sz w:val="20"/>
              </w:rPr>
              <w:t>35 000 000 Ft</w:t>
            </w:r>
          </w:p>
        </w:tc>
      </w:tr>
    </w:tbl>
    <w:p w14:paraId="4E0A2D2C" w14:textId="77777777" w:rsidR="00294E47" w:rsidRDefault="00294E47" w:rsidP="00294E47"/>
    <w:p w14:paraId="614D059F" w14:textId="41C7422F" w:rsidR="00294E47" w:rsidRDefault="00294E47" w:rsidP="00294E47">
      <w:r>
        <w:t>A fentiek hatására az általános tartalék előirányzata 35.000.000 Ft-tal csökken.</w:t>
      </w:r>
    </w:p>
    <w:p w14:paraId="705751F2" w14:textId="514E7CB1" w:rsidR="00294E47" w:rsidRDefault="00294E47" w:rsidP="00294E47">
      <w:pPr>
        <w:pStyle w:val="Listaszerbekezds"/>
        <w:ind w:left="426" w:hanging="426"/>
      </w:pPr>
      <w:r>
        <w:t>Az előzőekben végrehajtott módosítások miatt, az általános tartalék előirányzatát szükséges megnövelni. Ennek érdekében javaslom az év elején betervezett, azonban az idén már megvalósításra nem kerülő beruházások előirányzatainak visszavételét:</w:t>
      </w:r>
    </w:p>
    <w:p w14:paraId="1DEAE5D2" w14:textId="68E3C217" w:rsidR="00294E47" w:rsidRDefault="00294E47" w:rsidP="00294E47">
      <w:r>
        <w:t>Mezőőri gépjármű:</w:t>
      </w:r>
    </w:p>
    <w:tbl>
      <w:tblPr>
        <w:tblW w:w="8780" w:type="dxa"/>
        <w:tblCellMar>
          <w:left w:w="70" w:type="dxa"/>
          <w:right w:w="70" w:type="dxa"/>
        </w:tblCellMar>
        <w:tblLook w:val="04A0" w:firstRow="1" w:lastRow="0" w:firstColumn="1" w:lastColumn="0" w:noHBand="0" w:noVBand="1"/>
      </w:tblPr>
      <w:tblGrid>
        <w:gridCol w:w="520"/>
        <w:gridCol w:w="6759"/>
        <w:gridCol w:w="1501"/>
      </w:tblGrid>
      <w:tr w:rsidR="00294E47" w:rsidRPr="00294E47" w14:paraId="415D8993" w14:textId="77777777" w:rsidTr="00294E47">
        <w:trPr>
          <w:trHeight w:val="276"/>
        </w:trPr>
        <w:tc>
          <w:tcPr>
            <w:tcW w:w="8780" w:type="dxa"/>
            <w:gridSpan w:val="3"/>
            <w:tcBorders>
              <w:top w:val="nil"/>
              <w:left w:val="nil"/>
              <w:bottom w:val="nil"/>
              <w:right w:val="nil"/>
            </w:tcBorders>
            <w:shd w:val="clear" w:color="auto" w:fill="auto"/>
            <w:vAlign w:val="center"/>
            <w:hideMark/>
          </w:tcPr>
          <w:p w14:paraId="1EF53E23" w14:textId="77777777" w:rsidR="00294E47" w:rsidRPr="00294E47" w:rsidRDefault="00294E47" w:rsidP="00294E47">
            <w:pPr>
              <w:overflowPunct/>
              <w:autoSpaceDE/>
              <w:autoSpaceDN/>
              <w:adjustRightInd/>
              <w:ind w:left="0"/>
              <w:jc w:val="center"/>
              <w:textAlignment w:val="auto"/>
              <w:rPr>
                <w:b/>
                <w:bCs/>
                <w:sz w:val="20"/>
              </w:rPr>
            </w:pPr>
            <w:r w:rsidRPr="00294E47">
              <w:rPr>
                <w:b/>
                <w:bCs/>
                <w:sz w:val="20"/>
              </w:rPr>
              <w:t>Város-, községgazdálkodási egyéb szolgáltatások (066020-Köt)</w:t>
            </w:r>
          </w:p>
        </w:tc>
      </w:tr>
      <w:tr w:rsidR="00294E47" w:rsidRPr="00294E47" w14:paraId="5162534F" w14:textId="77777777" w:rsidTr="00294E47">
        <w:trPr>
          <w:trHeight w:val="264"/>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C73A378"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K64</w:t>
            </w:r>
          </w:p>
        </w:tc>
        <w:tc>
          <w:tcPr>
            <w:tcW w:w="6759" w:type="dxa"/>
            <w:tcBorders>
              <w:top w:val="single" w:sz="8" w:space="0" w:color="auto"/>
              <w:left w:val="nil"/>
              <w:bottom w:val="single" w:sz="4" w:space="0" w:color="auto"/>
              <w:right w:val="single" w:sz="4" w:space="0" w:color="auto"/>
            </w:tcBorders>
            <w:shd w:val="clear" w:color="auto" w:fill="auto"/>
            <w:noWrap/>
            <w:vAlign w:val="center"/>
            <w:hideMark/>
          </w:tcPr>
          <w:p w14:paraId="3B530EFB" w14:textId="77777777" w:rsidR="00294E47" w:rsidRPr="00294E47" w:rsidRDefault="00294E47" w:rsidP="00294E47">
            <w:pPr>
              <w:overflowPunct/>
              <w:autoSpaceDE/>
              <w:autoSpaceDN/>
              <w:adjustRightInd/>
              <w:ind w:left="0"/>
              <w:jc w:val="left"/>
              <w:textAlignment w:val="auto"/>
              <w:rPr>
                <w:sz w:val="20"/>
              </w:rPr>
            </w:pPr>
            <w:r w:rsidRPr="00294E47">
              <w:rPr>
                <w:sz w:val="20"/>
              </w:rPr>
              <w:t>Egyéb tárgyi eszközök beszerzése, létesítése</w:t>
            </w:r>
          </w:p>
        </w:tc>
        <w:tc>
          <w:tcPr>
            <w:tcW w:w="1501" w:type="dxa"/>
            <w:tcBorders>
              <w:top w:val="single" w:sz="8" w:space="0" w:color="auto"/>
              <w:left w:val="nil"/>
              <w:bottom w:val="single" w:sz="4" w:space="0" w:color="auto"/>
              <w:right w:val="single" w:sz="8" w:space="0" w:color="auto"/>
            </w:tcBorders>
            <w:shd w:val="clear" w:color="auto" w:fill="auto"/>
            <w:noWrap/>
            <w:vAlign w:val="center"/>
            <w:hideMark/>
          </w:tcPr>
          <w:p w14:paraId="7C728B98" w14:textId="77777777" w:rsidR="00294E47" w:rsidRPr="00294E47" w:rsidRDefault="00294E47" w:rsidP="00294E47">
            <w:pPr>
              <w:overflowPunct/>
              <w:autoSpaceDE/>
              <w:autoSpaceDN/>
              <w:adjustRightInd/>
              <w:ind w:left="0"/>
              <w:jc w:val="right"/>
              <w:textAlignment w:val="auto"/>
              <w:rPr>
                <w:sz w:val="20"/>
              </w:rPr>
            </w:pPr>
            <w:r w:rsidRPr="00294E47">
              <w:rPr>
                <w:sz w:val="20"/>
              </w:rPr>
              <w:t>-1 968 504 Ft</w:t>
            </w:r>
          </w:p>
        </w:tc>
      </w:tr>
      <w:tr w:rsidR="00294E47" w:rsidRPr="00294E47" w14:paraId="36C2448A" w14:textId="77777777" w:rsidTr="00294E47">
        <w:trPr>
          <w:trHeight w:val="276"/>
        </w:trPr>
        <w:tc>
          <w:tcPr>
            <w:tcW w:w="520" w:type="dxa"/>
            <w:tcBorders>
              <w:top w:val="nil"/>
              <w:left w:val="single" w:sz="8" w:space="0" w:color="auto"/>
              <w:bottom w:val="single" w:sz="8" w:space="0" w:color="auto"/>
              <w:right w:val="single" w:sz="4" w:space="0" w:color="auto"/>
            </w:tcBorders>
            <w:shd w:val="clear" w:color="auto" w:fill="auto"/>
            <w:noWrap/>
            <w:vAlign w:val="bottom"/>
            <w:hideMark/>
          </w:tcPr>
          <w:p w14:paraId="4422D8BD" w14:textId="77777777" w:rsidR="00294E47" w:rsidRPr="00294E47" w:rsidRDefault="00294E47" w:rsidP="00294E47">
            <w:pPr>
              <w:overflowPunct/>
              <w:autoSpaceDE/>
              <w:autoSpaceDN/>
              <w:adjustRightInd/>
              <w:ind w:left="0"/>
              <w:jc w:val="left"/>
              <w:textAlignment w:val="auto"/>
              <w:rPr>
                <w:rFonts w:ascii="Arial" w:hAnsi="Arial" w:cs="Arial"/>
                <w:sz w:val="20"/>
              </w:rPr>
            </w:pPr>
            <w:r w:rsidRPr="00294E47">
              <w:rPr>
                <w:rFonts w:ascii="Arial" w:hAnsi="Arial" w:cs="Arial"/>
                <w:sz w:val="20"/>
              </w:rPr>
              <w:t>K67</w:t>
            </w:r>
          </w:p>
        </w:tc>
        <w:tc>
          <w:tcPr>
            <w:tcW w:w="6759" w:type="dxa"/>
            <w:tcBorders>
              <w:top w:val="nil"/>
              <w:left w:val="nil"/>
              <w:bottom w:val="single" w:sz="8" w:space="0" w:color="auto"/>
              <w:right w:val="single" w:sz="4" w:space="0" w:color="auto"/>
            </w:tcBorders>
            <w:shd w:val="clear" w:color="auto" w:fill="auto"/>
            <w:noWrap/>
            <w:vAlign w:val="center"/>
            <w:hideMark/>
          </w:tcPr>
          <w:p w14:paraId="07E198BD" w14:textId="77777777" w:rsidR="00294E47" w:rsidRPr="00294E47" w:rsidRDefault="00294E47" w:rsidP="00294E47">
            <w:pPr>
              <w:overflowPunct/>
              <w:autoSpaceDE/>
              <w:autoSpaceDN/>
              <w:adjustRightInd/>
              <w:ind w:left="0"/>
              <w:jc w:val="left"/>
              <w:textAlignment w:val="auto"/>
              <w:rPr>
                <w:sz w:val="20"/>
              </w:rPr>
            </w:pPr>
            <w:r w:rsidRPr="00294E47">
              <w:rPr>
                <w:sz w:val="20"/>
              </w:rPr>
              <w:t>Beruházási célú előzetesen felszámított általános forgalmi adó</w:t>
            </w:r>
          </w:p>
        </w:tc>
        <w:tc>
          <w:tcPr>
            <w:tcW w:w="1501" w:type="dxa"/>
            <w:tcBorders>
              <w:top w:val="nil"/>
              <w:left w:val="nil"/>
              <w:bottom w:val="single" w:sz="8" w:space="0" w:color="auto"/>
              <w:right w:val="single" w:sz="8" w:space="0" w:color="auto"/>
            </w:tcBorders>
            <w:shd w:val="clear" w:color="auto" w:fill="auto"/>
            <w:noWrap/>
            <w:vAlign w:val="center"/>
            <w:hideMark/>
          </w:tcPr>
          <w:p w14:paraId="74AD4879" w14:textId="77777777" w:rsidR="00294E47" w:rsidRPr="00294E47" w:rsidRDefault="00294E47" w:rsidP="00294E47">
            <w:pPr>
              <w:overflowPunct/>
              <w:autoSpaceDE/>
              <w:autoSpaceDN/>
              <w:adjustRightInd/>
              <w:ind w:left="0"/>
              <w:jc w:val="right"/>
              <w:textAlignment w:val="auto"/>
              <w:rPr>
                <w:sz w:val="20"/>
              </w:rPr>
            </w:pPr>
            <w:r w:rsidRPr="00294E47">
              <w:rPr>
                <w:sz w:val="20"/>
              </w:rPr>
              <w:t>-531 496 Ft</w:t>
            </w:r>
          </w:p>
        </w:tc>
      </w:tr>
    </w:tbl>
    <w:p w14:paraId="1B40F33C" w14:textId="77777777" w:rsidR="00294E47" w:rsidRDefault="00294E47" w:rsidP="00294E47"/>
    <w:p w14:paraId="1156D0F2" w14:textId="306CF213" w:rsidR="00294E47" w:rsidRDefault="00294E47" w:rsidP="00294E47">
      <w:r>
        <w:t xml:space="preserve">Busz beszerzés: </w:t>
      </w:r>
    </w:p>
    <w:tbl>
      <w:tblPr>
        <w:tblW w:w="8780" w:type="dxa"/>
        <w:tblCellMar>
          <w:left w:w="70" w:type="dxa"/>
          <w:right w:w="70" w:type="dxa"/>
        </w:tblCellMar>
        <w:tblLook w:val="04A0" w:firstRow="1" w:lastRow="0" w:firstColumn="1" w:lastColumn="0" w:noHBand="0" w:noVBand="1"/>
      </w:tblPr>
      <w:tblGrid>
        <w:gridCol w:w="666"/>
        <w:gridCol w:w="6192"/>
        <w:gridCol w:w="1922"/>
      </w:tblGrid>
      <w:tr w:rsidR="00CB4CAF" w:rsidRPr="00CB4CAF" w14:paraId="44605C59" w14:textId="77777777" w:rsidTr="00CB4CAF">
        <w:trPr>
          <w:trHeight w:val="276"/>
        </w:trPr>
        <w:tc>
          <w:tcPr>
            <w:tcW w:w="8780" w:type="dxa"/>
            <w:gridSpan w:val="3"/>
            <w:tcBorders>
              <w:top w:val="nil"/>
              <w:left w:val="nil"/>
              <w:bottom w:val="nil"/>
              <w:right w:val="nil"/>
            </w:tcBorders>
            <w:shd w:val="clear" w:color="auto" w:fill="auto"/>
            <w:vAlign w:val="center"/>
            <w:hideMark/>
          </w:tcPr>
          <w:p w14:paraId="1AC64C0D" w14:textId="77777777" w:rsidR="00CB4CAF" w:rsidRPr="00CB4CAF" w:rsidRDefault="00CB4CAF" w:rsidP="00CB4CAF">
            <w:pPr>
              <w:overflowPunct/>
              <w:autoSpaceDE/>
              <w:autoSpaceDN/>
              <w:adjustRightInd/>
              <w:ind w:left="0"/>
              <w:jc w:val="center"/>
              <w:textAlignment w:val="auto"/>
              <w:rPr>
                <w:b/>
                <w:bCs/>
                <w:sz w:val="20"/>
              </w:rPr>
            </w:pPr>
            <w:r w:rsidRPr="00CB4CAF">
              <w:rPr>
                <w:b/>
                <w:bCs/>
                <w:sz w:val="20"/>
              </w:rPr>
              <w:t> Az önkormányzati vagyonnal való gazdálkodással kapcsolatos feladatok (013350-Köt)</w:t>
            </w:r>
          </w:p>
        </w:tc>
      </w:tr>
      <w:tr w:rsidR="00CB4CAF" w:rsidRPr="00CB4CAF" w14:paraId="5EB27B1D" w14:textId="77777777" w:rsidTr="00CB4CAF">
        <w:trPr>
          <w:trHeight w:val="276"/>
        </w:trPr>
        <w:tc>
          <w:tcPr>
            <w:tcW w:w="66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FC3A311" w14:textId="77777777" w:rsidR="00CB4CAF" w:rsidRPr="00CB4CAF" w:rsidRDefault="00CB4CAF" w:rsidP="00CB4CAF">
            <w:pPr>
              <w:overflowPunct/>
              <w:autoSpaceDE/>
              <w:autoSpaceDN/>
              <w:adjustRightInd/>
              <w:ind w:left="0"/>
              <w:jc w:val="left"/>
              <w:textAlignment w:val="auto"/>
              <w:rPr>
                <w:rFonts w:ascii="Arial" w:hAnsi="Arial" w:cs="Arial"/>
                <w:sz w:val="20"/>
              </w:rPr>
            </w:pPr>
            <w:r w:rsidRPr="00CB4CAF">
              <w:rPr>
                <w:rFonts w:ascii="Arial" w:hAnsi="Arial" w:cs="Arial"/>
                <w:sz w:val="20"/>
              </w:rPr>
              <w:t>K64</w:t>
            </w:r>
          </w:p>
        </w:tc>
        <w:tc>
          <w:tcPr>
            <w:tcW w:w="6192" w:type="dxa"/>
            <w:tcBorders>
              <w:top w:val="single" w:sz="8" w:space="0" w:color="auto"/>
              <w:left w:val="nil"/>
              <w:bottom w:val="single" w:sz="8" w:space="0" w:color="auto"/>
              <w:right w:val="single" w:sz="4" w:space="0" w:color="auto"/>
            </w:tcBorders>
            <w:shd w:val="clear" w:color="auto" w:fill="auto"/>
            <w:noWrap/>
            <w:vAlign w:val="center"/>
            <w:hideMark/>
          </w:tcPr>
          <w:p w14:paraId="4F5389C2" w14:textId="77777777" w:rsidR="00CB4CAF" w:rsidRPr="00CB4CAF" w:rsidRDefault="00CB4CAF" w:rsidP="00CB4CAF">
            <w:pPr>
              <w:overflowPunct/>
              <w:autoSpaceDE/>
              <w:autoSpaceDN/>
              <w:adjustRightInd/>
              <w:ind w:left="0"/>
              <w:jc w:val="left"/>
              <w:textAlignment w:val="auto"/>
              <w:rPr>
                <w:sz w:val="20"/>
              </w:rPr>
            </w:pPr>
            <w:r w:rsidRPr="00CB4CAF">
              <w:rPr>
                <w:sz w:val="20"/>
              </w:rPr>
              <w:t>Egyéb tárgyi eszközök beszerzése, létesítése</w:t>
            </w:r>
          </w:p>
        </w:tc>
        <w:tc>
          <w:tcPr>
            <w:tcW w:w="1922" w:type="dxa"/>
            <w:tcBorders>
              <w:top w:val="single" w:sz="8" w:space="0" w:color="auto"/>
              <w:left w:val="nil"/>
              <w:bottom w:val="single" w:sz="8" w:space="0" w:color="auto"/>
              <w:right w:val="single" w:sz="8" w:space="0" w:color="auto"/>
            </w:tcBorders>
            <w:shd w:val="clear" w:color="auto" w:fill="auto"/>
            <w:noWrap/>
            <w:vAlign w:val="center"/>
            <w:hideMark/>
          </w:tcPr>
          <w:p w14:paraId="52D8B55C" w14:textId="77777777" w:rsidR="00CB4CAF" w:rsidRPr="00CB4CAF" w:rsidRDefault="00CB4CAF" w:rsidP="00CB4CAF">
            <w:pPr>
              <w:overflowPunct/>
              <w:autoSpaceDE/>
              <w:autoSpaceDN/>
              <w:adjustRightInd/>
              <w:ind w:left="0"/>
              <w:jc w:val="right"/>
              <w:textAlignment w:val="auto"/>
              <w:rPr>
                <w:sz w:val="20"/>
              </w:rPr>
            </w:pPr>
            <w:r w:rsidRPr="00CB4CAF">
              <w:rPr>
                <w:sz w:val="20"/>
              </w:rPr>
              <w:t>-3 000 000 Ft</w:t>
            </w:r>
          </w:p>
        </w:tc>
      </w:tr>
    </w:tbl>
    <w:p w14:paraId="4304BEA8" w14:textId="77777777" w:rsidR="00294E47" w:rsidRDefault="00294E47" w:rsidP="00294E47"/>
    <w:p w14:paraId="6ABD6110" w14:textId="36562DC0" w:rsidR="00CB4CAF" w:rsidRDefault="00CB4CAF" w:rsidP="00294E47">
      <w:r>
        <w:t>Kamerarendszer felújítása:</w:t>
      </w:r>
    </w:p>
    <w:tbl>
      <w:tblPr>
        <w:tblW w:w="8780" w:type="dxa"/>
        <w:tblCellMar>
          <w:left w:w="70" w:type="dxa"/>
          <w:right w:w="70" w:type="dxa"/>
        </w:tblCellMar>
        <w:tblLook w:val="04A0" w:firstRow="1" w:lastRow="0" w:firstColumn="1" w:lastColumn="0" w:noHBand="0" w:noVBand="1"/>
      </w:tblPr>
      <w:tblGrid>
        <w:gridCol w:w="532"/>
        <w:gridCol w:w="6713"/>
        <w:gridCol w:w="1535"/>
      </w:tblGrid>
      <w:tr w:rsidR="00CB4CAF" w:rsidRPr="00CB4CAF" w14:paraId="548B1D1A" w14:textId="77777777" w:rsidTr="00CB4CAF">
        <w:trPr>
          <w:trHeight w:val="276"/>
        </w:trPr>
        <w:tc>
          <w:tcPr>
            <w:tcW w:w="8780" w:type="dxa"/>
            <w:gridSpan w:val="3"/>
            <w:tcBorders>
              <w:top w:val="nil"/>
              <w:left w:val="nil"/>
              <w:bottom w:val="nil"/>
              <w:right w:val="nil"/>
            </w:tcBorders>
            <w:shd w:val="clear" w:color="auto" w:fill="auto"/>
            <w:vAlign w:val="center"/>
            <w:hideMark/>
          </w:tcPr>
          <w:p w14:paraId="45EA9CB8" w14:textId="77777777" w:rsidR="00CB4CAF" w:rsidRPr="00CB4CAF" w:rsidRDefault="00CB4CAF" w:rsidP="00CB4CAF">
            <w:pPr>
              <w:overflowPunct/>
              <w:autoSpaceDE/>
              <w:autoSpaceDN/>
              <w:adjustRightInd/>
              <w:ind w:left="0"/>
              <w:jc w:val="center"/>
              <w:textAlignment w:val="auto"/>
              <w:rPr>
                <w:b/>
                <w:bCs/>
                <w:sz w:val="20"/>
              </w:rPr>
            </w:pPr>
            <w:r w:rsidRPr="00CB4CAF">
              <w:rPr>
                <w:b/>
                <w:bCs/>
                <w:sz w:val="20"/>
              </w:rPr>
              <w:t>Város-, községgazdálkodási egyéb szolgáltatások (066020-Köt)</w:t>
            </w:r>
          </w:p>
        </w:tc>
      </w:tr>
      <w:tr w:rsidR="00CB4CAF" w:rsidRPr="00CB4CAF" w14:paraId="79438156" w14:textId="77777777" w:rsidTr="00CB4CAF">
        <w:trPr>
          <w:trHeight w:val="264"/>
        </w:trPr>
        <w:tc>
          <w:tcPr>
            <w:tcW w:w="53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7E85B9D" w14:textId="77777777" w:rsidR="00CB4CAF" w:rsidRPr="00CB4CAF" w:rsidRDefault="00CB4CAF" w:rsidP="00CB4CAF">
            <w:pPr>
              <w:overflowPunct/>
              <w:autoSpaceDE/>
              <w:autoSpaceDN/>
              <w:adjustRightInd/>
              <w:ind w:left="0"/>
              <w:jc w:val="left"/>
              <w:textAlignment w:val="auto"/>
              <w:rPr>
                <w:rFonts w:ascii="Arial" w:hAnsi="Arial" w:cs="Arial"/>
                <w:sz w:val="20"/>
              </w:rPr>
            </w:pPr>
            <w:r w:rsidRPr="00CB4CAF">
              <w:rPr>
                <w:rFonts w:ascii="Arial" w:hAnsi="Arial" w:cs="Arial"/>
                <w:sz w:val="20"/>
              </w:rPr>
              <w:t>K73</w:t>
            </w:r>
          </w:p>
        </w:tc>
        <w:tc>
          <w:tcPr>
            <w:tcW w:w="6713" w:type="dxa"/>
            <w:tcBorders>
              <w:top w:val="single" w:sz="8" w:space="0" w:color="auto"/>
              <w:left w:val="nil"/>
              <w:bottom w:val="single" w:sz="4" w:space="0" w:color="auto"/>
              <w:right w:val="single" w:sz="4" w:space="0" w:color="auto"/>
            </w:tcBorders>
            <w:shd w:val="clear" w:color="auto" w:fill="auto"/>
            <w:noWrap/>
            <w:vAlign w:val="center"/>
            <w:hideMark/>
          </w:tcPr>
          <w:p w14:paraId="280F88D4" w14:textId="77777777" w:rsidR="00CB4CAF" w:rsidRPr="00CB4CAF" w:rsidRDefault="00CB4CAF" w:rsidP="00CB4CAF">
            <w:pPr>
              <w:overflowPunct/>
              <w:autoSpaceDE/>
              <w:autoSpaceDN/>
              <w:adjustRightInd/>
              <w:ind w:left="0"/>
              <w:jc w:val="left"/>
              <w:textAlignment w:val="auto"/>
              <w:rPr>
                <w:sz w:val="20"/>
              </w:rPr>
            </w:pPr>
            <w:r w:rsidRPr="00CB4CAF">
              <w:rPr>
                <w:sz w:val="20"/>
              </w:rPr>
              <w:t>Egyéb tárgyi eszközök felújítása</w:t>
            </w:r>
          </w:p>
        </w:tc>
        <w:tc>
          <w:tcPr>
            <w:tcW w:w="1535" w:type="dxa"/>
            <w:tcBorders>
              <w:top w:val="single" w:sz="8" w:space="0" w:color="auto"/>
              <w:left w:val="nil"/>
              <w:bottom w:val="single" w:sz="4" w:space="0" w:color="auto"/>
              <w:right w:val="single" w:sz="8" w:space="0" w:color="auto"/>
            </w:tcBorders>
            <w:shd w:val="clear" w:color="auto" w:fill="auto"/>
            <w:noWrap/>
            <w:vAlign w:val="center"/>
            <w:hideMark/>
          </w:tcPr>
          <w:p w14:paraId="7700EAFA" w14:textId="77777777" w:rsidR="00CB4CAF" w:rsidRPr="00CB4CAF" w:rsidRDefault="00CB4CAF" w:rsidP="00CB4CAF">
            <w:pPr>
              <w:overflowPunct/>
              <w:autoSpaceDE/>
              <w:autoSpaceDN/>
              <w:adjustRightInd/>
              <w:ind w:left="0"/>
              <w:jc w:val="right"/>
              <w:textAlignment w:val="auto"/>
              <w:rPr>
                <w:sz w:val="20"/>
              </w:rPr>
            </w:pPr>
            <w:r w:rsidRPr="00CB4CAF">
              <w:rPr>
                <w:sz w:val="20"/>
              </w:rPr>
              <w:t>-5 000 000 Ft</w:t>
            </w:r>
          </w:p>
        </w:tc>
      </w:tr>
      <w:tr w:rsidR="00CB4CAF" w:rsidRPr="00CB4CAF" w14:paraId="4E77F2DA" w14:textId="77777777" w:rsidTr="00CB4CAF">
        <w:trPr>
          <w:trHeight w:val="276"/>
        </w:trPr>
        <w:tc>
          <w:tcPr>
            <w:tcW w:w="532" w:type="dxa"/>
            <w:tcBorders>
              <w:top w:val="nil"/>
              <w:left w:val="single" w:sz="8" w:space="0" w:color="auto"/>
              <w:bottom w:val="single" w:sz="8" w:space="0" w:color="auto"/>
              <w:right w:val="single" w:sz="4" w:space="0" w:color="auto"/>
            </w:tcBorders>
            <w:shd w:val="clear" w:color="auto" w:fill="auto"/>
            <w:noWrap/>
            <w:vAlign w:val="bottom"/>
            <w:hideMark/>
          </w:tcPr>
          <w:p w14:paraId="2DC5BEA6" w14:textId="77777777" w:rsidR="00CB4CAF" w:rsidRPr="00CB4CAF" w:rsidRDefault="00CB4CAF" w:rsidP="00CB4CAF">
            <w:pPr>
              <w:overflowPunct/>
              <w:autoSpaceDE/>
              <w:autoSpaceDN/>
              <w:adjustRightInd/>
              <w:ind w:left="0"/>
              <w:jc w:val="left"/>
              <w:textAlignment w:val="auto"/>
              <w:rPr>
                <w:rFonts w:ascii="Arial" w:hAnsi="Arial" w:cs="Arial"/>
                <w:sz w:val="20"/>
              </w:rPr>
            </w:pPr>
            <w:r w:rsidRPr="00CB4CAF">
              <w:rPr>
                <w:rFonts w:ascii="Arial" w:hAnsi="Arial" w:cs="Arial"/>
                <w:sz w:val="20"/>
              </w:rPr>
              <w:t>K74</w:t>
            </w:r>
          </w:p>
        </w:tc>
        <w:tc>
          <w:tcPr>
            <w:tcW w:w="6713" w:type="dxa"/>
            <w:tcBorders>
              <w:top w:val="nil"/>
              <w:left w:val="nil"/>
              <w:bottom w:val="single" w:sz="8" w:space="0" w:color="auto"/>
              <w:right w:val="single" w:sz="4" w:space="0" w:color="auto"/>
            </w:tcBorders>
            <w:shd w:val="clear" w:color="auto" w:fill="auto"/>
            <w:noWrap/>
            <w:vAlign w:val="center"/>
            <w:hideMark/>
          </w:tcPr>
          <w:p w14:paraId="162FAA44" w14:textId="77777777" w:rsidR="00CB4CAF" w:rsidRPr="00CB4CAF" w:rsidRDefault="00CB4CAF" w:rsidP="00CB4CAF">
            <w:pPr>
              <w:overflowPunct/>
              <w:autoSpaceDE/>
              <w:autoSpaceDN/>
              <w:adjustRightInd/>
              <w:ind w:left="0"/>
              <w:jc w:val="left"/>
              <w:textAlignment w:val="auto"/>
              <w:rPr>
                <w:sz w:val="20"/>
              </w:rPr>
            </w:pPr>
            <w:r w:rsidRPr="00CB4CAF">
              <w:rPr>
                <w:sz w:val="20"/>
              </w:rPr>
              <w:t>Felújítási célú előzetesen felszámított általános forgalmi adó</w:t>
            </w:r>
          </w:p>
        </w:tc>
        <w:tc>
          <w:tcPr>
            <w:tcW w:w="1535" w:type="dxa"/>
            <w:tcBorders>
              <w:top w:val="nil"/>
              <w:left w:val="nil"/>
              <w:bottom w:val="single" w:sz="8" w:space="0" w:color="auto"/>
              <w:right w:val="single" w:sz="8" w:space="0" w:color="auto"/>
            </w:tcBorders>
            <w:shd w:val="clear" w:color="auto" w:fill="auto"/>
            <w:noWrap/>
            <w:vAlign w:val="center"/>
            <w:hideMark/>
          </w:tcPr>
          <w:p w14:paraId="3DA3C2E0" w14:textId="77777777" w:rsidR="00CB4CAF" w:rsidRPr="00CB4CAF" w:rsidRDefault="00CB4CAF" w:rsidP="00CB4CAF">
            <w:pPr>
              <w:overflowPunct/>
              <w:autoSpaceDE/>
              <w:autoSpaceDN/>
              <w:adjustRightInd/>
              <w:ind w:left="0"/>
              <w:jc w:val="right"/>
              <w:textAlignment w:val="auto"/>
              <w:rPr>
                <w:sz w:val="20"/>
              </w:rPr>
            </w:pPr>
            <w:r w:rsidRPr="00CB4CAF">
              <w:rPr>
                <w:sz w:val="20"/>
              </w:rPr>
              <w:t>-1 350 000 Ft</w:t>
            </w:r>
          </w:p>
        </w:tc>
      </w:tr>
    </w:tbl>
    <w:p w14:paraId="01265CE5" w14:textId="77777777" w:rsidR="00CB4CAF" w:rsidRDefault="00CB4CAF" w:rsidP="00294E47"/>
    <w:p w14:paraId="7AEA0697" w14:textId="77777777" w:rsidR="0039067E" w:rsidRDefault="0039067E" w:rsidP="00294E47">
      <w:r>
        <w:t xml:space="preserve">Valamint a pénzforgalmi adatok áttekintése alapján javaslom csökkenteni </w:t>
      </w:r>
      <w:r w:rsidRPr="0039067E">
        <w:t>Város-, községgazdálkodási egyéb szolgáltatások</w:t>
      </w:r>
      <w:r>
        <w:t xml:space="preserve"> (066020-Köt.) kormányzati funkción a </w:t>
      </w:r>
      <w:r w:rsidRPr="0039067E">
        <w:t>Szakmai tevékenységet segítő szolgáltatások</w:t>
      </w:r>
      <w:r>
        <w:t xml:space="preserve"> (K336) kiadási előirányzatát 2.000.000 Ft-tal és a </w:t>
      </w:r>
      <w:r w:rsidRPr="0039067E">
        <w:t>Működési célú előzetesen felszámított általános forgalmi adó</w:t>
      </w:r>
      <w:r>
        <w:t xml:space="preserve"> (K351) kiadási előirányzatát 540.000 Ft-tal. </w:t>
      </w:r>
    </w:p>
    <w:p w14:paraId="75F37014" w14:textId="44886337" w:rsidR="0039067E" w:rsidRPr="00294E47" w:rsidRDefault="0039067E" w:rsidP="00294E47">
      <w:r>
        <w:t>Fentiek hatására az általános tartalék 14.390.000 Ft-tal nő.</w:t>
      </w:r>
      <w:r w:rsidR="00816BA6">
        <w:t xml:space="preserve"> Ezen felül a gyepmesteri telep fenntartására elkülönített 8.000.000 Ft céltartalékot javaslom általános tartalékba átvezetni.</w:t>
      </w:r>
    </w:p>
    <w:p w14:paraId="614707B5" w14:textId="790E7A1C" w:rsidR="002764E0" w:rsidRDefault="002764E0" w:rsidP="002764E0">
      <w:pPr>
        <w:spacing w:before="240"/>
        <w:ind w:left="0"/>
      </w:pPr>
      <w:r w:rsidRPr="009114F0">
        <w:t>Tájékoztatásul közlöm, hogy az alábbi átruházott hatáskörű döntés</w:t>
      </w:r>
      <w:r>
        <w:t>ek</w:t>
      </w:r>
      <w:r w:rsidRPr="009114F0">
        <w:t xml:space="preserve"> a költségvetésben átvezetésre kerülnek:</w:t>
      </w:r>
    </w:p>
    <w:p w14:paraId="7CFFA136" w14:textId="77777777" w:rsidR="002764E0" w:rsidRDefault="002764E0" w:rsidP="002764E0"/>
    <w:p w14:paraId="4B4C0C3F" w14:textId="346E877F" w:rsidR="002764E0" w:rsidRDefault="002764E0" w:rsidP="002764E0">
      <w:pPr>
        <w:rPr>
          <w:szCs w:val="24"/>
        </w:rPr>
      </w:pPr>
      <w:bookmarkStart w:id="4" w:name="_Hlk179885283"/>
      <w:r w:rsidRPr="009114F0">
        <w:rPr>
          <w:szCs w:val="24"/>
        </w:rPr>
        <w:t xml:space="preserve">A </w:t>
      </w:r>
      <w:r w:rsidRPr="00F1630B">
        <w:rPr>
          <w:b/>
          <w:bCs/>
          <w:szCs w:val="24"/>
        </w:rPr>
        <w:t>1</w:t>
      </w:r>
      <w:r>
        <w:rPr>
          <w:b/>
          <w:bCs/>
          <w:szCs w:val="24"/>
        </w:rPr>
        <w:t>3/</w:t>
      </w:r>
      <w:r w:rsidRPr="00F1630B">
        <w:rPr>
          <w:b/>
          <w:bCs/>
          <w:szCs w:val="24"/>
        </w:rPr>
        <w:t>202</w:t>
      </w:r>
      <w:r>
        <w:rPr>
          <w:b/>
          <w:bCs/>
          <w:szCs w:val="24"/>
        </w:rPr>
        <w:t>4</w:t>
      </w:r>
      <w:r w:rsidRPr="009114F0">
        <w:rPr>
          <w:szCs w:val="24"/>
        </w:rPr>
        <w:t>. iratszámú saját hatáskörű döntés</w:t>
      </w:r>
      <w:r>
        <w:rPr>
          <w:szCs w:val="24"/>
        </w:rPr>
        <w:t xml:space="preserve"> keretében két módosítást hajtottam végre</w:t>
      </w:r>
      <w:bookmarkEnd w:id="4"/>
      <w:r>
        <w:rPr>
          <w:szCs w:val="24"/>
        </w:rPr>
        <w:t>:</w:t>
      </w:r>
    </w:p>
    <w:p w14:paraId="67C6D6DE" w14:textId="77777777" w:rsidR="002764E0" w:rsidRDefault="002764E0" w:rsidP="002764E0">
      <w:pPr>
        <w:rPr>
          <w:szCs w:val="24"/>
        </w:rPr>
      </w:pPr>
    </w:p>
    <w:p w14:paraId="1BEBCD1C" w14:textId="066E9357" w:rsidR="002764E0" w:rsidRDefault="002764E0">
      <w:pPr>
        <w:pStyle w:val="Listaszerbekezds"/>
        <w:numPr>
          <w:ilvl w:val="0"/>
          <w:numId w:val="4"/>
        </w:numPr>
        <w:spacing w:before="0"/>
        <w:rPr>
          <w:rFonts w:cs="Times New Roman"/>
          <w:szCs w:val="24"/>
        </w:rPr>
      </w:pPr>
      <w:r w:rsidRPr="00E346DD">
        <w:rPr>
          <w:rFonts w:cs="Times New Roman"/>
          <w:szCs w:val="24"/>
        </w:rPr>
        <w:t>A</w:t>
      </w:r>
      <w:r>
        <w:rPr>
          <w:rFonts w:cs="Times New Roman"/>
          <w:szCs w:val="24"/>
        </w:rPr>
        <w:t>z eredeti költségvetésben tervezésre került a Zöldvárosközpont kialakítása Tiszavasváriban pályázattal kapcsolatos visszafizetés 200.000 Ft összegben, azonban a ténylegesen fel nem használt előleg összege 436.473 Ft volt, ezért vált szükségessé a tervezett előirányzat megnövelése.</w:t>
      </w:r>
    </w:p>
    <w:p w14:paraId="31BA3F80" w14:textId="24B78E5A" w:rsidR="002764E0" w:rsidRPr="002764E0" w:rsidRDefault="002764E0" w:rsidP="002764E0">
      <w:pPr>
        <w:ind w:left="720"/>
        <w:rPr>
          <w:szCs w:val="24"/>
        </w:rPr>
      </w:pPr>
      <w:r w:rsidRPr="002764E0">
        <w:rPr>
          <w:szCs w:val="24"/>
        </w:rPr>
        <w:t xml:space="preserve">Az Önkormányzat költségvetésében Településfejlesztési projektek és támogatásuk (062020-Köt) kormányzati funkción az Egyéb felhalmozási célú támogatások államháztartáson </w:t>
      </w:r>
      <w:r w:rsidR="00B44051">
        <w:rPr>
          <w:szCs w:val="24"/>
        </w:rPr>
        <w:t>belülre</w:t>
      </w:r>
      <w:r w:rsidRPr="002764E0">
        <w:rPr>
          <w:szCs w:val="24"/>
        </w:rPr>
        <w:t xml:space="preserve"> (K84) kiadási előirányzatát 166.053 Ft-tal és az Egyéb működési célú támogatások államháztartáson belülre (K506) kiadási előirányzatát 70.420 Ft-tal megemel</w:t>
      </w:r>
      <w:r w:rsidR="005E3B6C">
        <w:rPr>
          <w:szCs w:val="24"/>
        </w:rPr>
        <w:t>t</w:t>
      </w:r>
      <w:r w:rsidRPr="002764E0">
        <w:rPr>
          <w:szCs w:val="24"/>
        </w:rPr>
        <w:t>em, ennek hatására az általános tartalék előirányzata 236.473 Ft-tal csökken.</w:t>
      </w:r>
    </w:p>
    <w:p w14:paraId="104DD3D8" w14:textId="77777777" w:rsidR="002764E0" w:rsidRPr="002764E0" w:rsidRDefault="002764E0" w:rsidP="002764E0"/>
    <w:p w14:paraId="22D87F68" w14:textId="77777777" w:rsidR="002764E0" w:rsidRDefault="002764E0" w:rsidP="002764E0">
      <w:pPr>
        <w:rPr>
          <w:szCs w:val="24"/>
        </w:rPr>
      </w:pPr>
    </w:p>
    <w:p w14:paraId="2451C283" w14:textId="77777777" w:rsidR="002764E0" w:rsidRDefault="002764E0">
      <w:pPr>
        <w:pStyle w:val="Listaszerbekezds"/>
        <w:numPr>
          <w:ilvl w:val="0"/>
          <w:numId w:val="4"/>
        </w:numPr>
        <w:spacing w:before="0"/>
        <w:rPr>
          <w:rFonts w:cs="Times New Roman"/>
          <w:szCs w:val="24"/>
        </w:rPr>
      </w:pPr>
      <w:bookmarkStart w:id="5" w:name="_Hlk179885001"/>
      <w:r>
        <w:rPr>
          <w:rFonts w:cs="Times New Roman"/>
          <w:szCs w:val="24"/>
        </w:rPr>
        <w:t>A pénzforgalmi adatok felülvizsgálata során megállapításra került, hogy az eredetileg tervezett közvetített szolgáltatás előirányzata év végéig nem nyújt fedezetet, ezért az ehhez kapcsolódó előirányzatokat szükséges volt a teljesítés időarányos részével megnövelni.</w:t>
      </w:r>
    </w:p>
    <w:bookmarkEnd w:id="5"/>
    <w:p w14:paraId="4F9EF079" w14:textId="4460EE54" w:rsidR="002764E0" w:rsidRDefault="002764E0" w:rsidP="002764E0">
      <w:pPr>
        <w:ind w:left="709"/>
        <w:rPr>
          <w:szCs w:val="24"/>
        </w:rPr>
      </w:pPr>
      <w:r w:rsidRPr="00E346DD">
        <w:rPr>
          <w:szCs w:val="24"/>
        </w:rPr>
        <w:t>Az Önkormányzat költségvetésében Az önkormányzati vagyonnal való gazdálkodással kapcsolatos feladatok (013350-Köt) kormányzati funkción</w:t>
      </w:r>
      <w:r>
        <w:rPr>
          <w:szCs w:val="24"/>
        </w:rPr>
        <w:t xml:space="preserve"> a </w:t>
      </w:r>
      <w:r w:rsidRPr="00E346DD">
        <w:rPr>
          <w:szCs w:val="24"/>
        </w:rPr>
        <w:t>Közvetített szolgáltatások</w:t>
      </w:r>
      <w:r>
        <w:rPr>
          <w:szCs w:val="24"/>
        </w:rPr>
        <w:t xml:space="preserve"> (K335) kiadási előirányzatát 6.800.000 Ft-tal, a </w:t>
      </w:r>
      <w:r w:rsidRPr="00E346DD">
        <w:rPr>
          <w:szCs w:val="24"/>
        </w:rPr>
        <w:t>Működési célú előzetesen felszámított általános forgalmi adó</w:t>
      </w:r>
      <w:r>
        <w:rPr>
          <w:szCs w:val="24"/>
        </w:rPr>
        <w:t xml:space="preserve"> (K351) kiadási előirányzatát 1.836.000 Ft-tal megnövel</w:t>
      </w:r>
      <w:r w:rsidR="005E3B6C">
        <w:rPr>
          <w:szCs w:val="24"/>
        </w:rPr>
        <w:t>t</w:t>
      </w:r>
      <w:r>
        <w:rPr>
          <w:szCs w:val="24"/>
        </w:rPr>
        <w:t xml:space="preserve">em. Ezzel egyidőben a </w:t>
      </w:r>
      <w:r w:rsidRPr="00E346DD">
        <w:rPr>
          <w:szCs w:val="24"/>
        </w:rPr>
        <w:t>Közvetített szolgáltatások ellenértéke</w:t>
      </w:r>
      <w:r>
        <w:rPr>
          <w:szCs w:val="24"/>
        </w:rPr>
        <w:t xml:space="preserve"> (B403) bevételi előirányzatát 6.800.000 Ft-tal, míg a </w:t>
      </w:r>
      <w:r w:rsidRPr="00E346DD">
        <w:rPr>
          <w:szCs w:val="24"/>
        </w:rPr>
        <w:t>Kiszámlázott általános forgalmi adó</w:t>
      </w:r>
      <w:r>
        <w:rPr>
          <w:szCs w:val="24"/>
        </w:rPr>
        <w:t xml:space="preserve"> (B406) bevételi előirányzatát 1.836.000 Ft-tal megemel</w:t>
      </w:r>
      <w:r w:rsidR="005E3B6C">
        <w:rPr>
          <w:szCs w:val="24"/>
        </w:rPr>
        <w:t>t</w:t>
      </w:r>
      <w:r>
        <w:rPr>
          <w:szCs w:val="24"/>
        </w:rPr>
        <w:t>em.</w:t>
      </w:r>
    </w:p>
    <w:p w14:paraId="7D2CBA4C" w14:textId="77777777" w:rsidR="002764E0" w:rsidRDefault="002764E0" w:rsidP="002764E0">
      <w:pPr>
        <w:rPr>
          <w:szCs w:val="24"/>
        </w:rPr>
      </w:pPr>
    </w:p>
    <w:p w14:paraId="0CE595EE" w14:textId="77777777" w:rsidR="005E3B6C" w:rsidRDefault="005E3B6C" w:rsidP="002764E0">
      <w:pPr>
        <w:rPr>
          <w:szCs w:val="24"/>
        </w:rPr>
      </w:pPr>
    </w:p>
    <w:p w14:paraId="25C2935F" w14:textId="0F50F4EC" w:rsidR="005E3B6C" w:rsidRDefault="005E3B6C" w:rsidP="005E3B6C">
      <w:pPr>
        <w:spacing w:after="240"/>
        <w:rPr>
          <w:szCs w:val="24"/>
        </w:rPr>
      </w:pPr>
      <w:r w:rsidRPr="009114F0">
        <w:rPr>
          <w:szCs w:val="24"/>
        </w:rPr>
        <w:t xml:space="preserve">A </w:t>
      </w:r>
      <w:r w:rsidRPr="00F1630B">
        <w:rPr>
          <w:b/>
          <w:bCs/>
          <w:szCs w:val="24"/>
        </w:rPr>
        <w:t>1</w:t>
      </w:r>
      <w:r>
        <w:rPr>
          <w:b/>
          <w:bCs/>
          <w:szCs w:val="24"/>
        </w:rPr>
        <w:t>4/</w:t>
      </w:r>
      <w:r w:rsidRPr="00F1630B">
        <w:rPr>
          <w:b/>
          <w:bCs/>
          <w:szCs w:val="24"/>
        </w:rPr>
        <w:t>202</w:t>
      </w:r>
      <w:r>
        <w:rPr>
          <w:b/>
          <w:bCs/>
          <w:szCs w:val="24"/>
        </w:rPr>
        <w:t>4</w:t>
      </w:r>
      <w:r w:rsidRPr="009114F0">
        <w:rPr>
          <w:szCs w:val="24"/>
        </w:rPr>
        <w:t>. iratszámú saját hatáskörű döntés</w:t>
      </w:r>
      <w:r>
        <w:rPr>
          <w:szCs w:val="24"/>
        </w:rPr>
        <w:t xml:space="preserve">re azért volt szükség, mert a képviselő testület a 179/2024. (VIII. 8.) Kt. számú határozatában döntött a </w:t>
      </w:r>
      <w:r w:rsidRPr="00163FF0">
        <w:rPr>
          <w:szCs w:val="24"/>
        </w:rPr>
        <w:t>„Vízminőség javítása Magyarországon” című pályázat</w:t>
      </w:r>
      <w:r>
        <w:rPr>
          <w:szCs w:val="24"/>
        </w:rPr>
        <w:t xml:space="preserve"> benyújtásáról. A határozatban felhatalmazást kaptam a tervek elkészítéséhez szükséges előirányzat biztosítására, melynek a</w:t>
      </w:r>
      <w:r w:rsidRPr="00163FF0">
        <w:rPr>
          <w:szCs w:val="24"/>
        </w:rPr>
        <w:t xml:space="preserve"> </w:t>
      </w:r>
      <w:r>
        <w:rPr>
          <w:szCs w:val="24"/>
        </w:rPr>
        <w:t>fentiek szerint tettem eleget, a legkedvezőbb beérkezett árajánlatnak megfelelően.</w:t>
      </w:r>
    </w:p>
    <w:p w14:paraId="77BBC2C7" w14:textId="79C9D577" w:rsidR="005E3B6C" w:rsidRDefault="005E3B6C" w:rsidP="005E3B6C">
      <w:pPr>
        <w:spacing w:after="240"/>
        <w:rPr>
          <w:szCs w:val="24"/>
        </w:rPr>
      </w:pPr>
      <w:r w:rsidRPr="005E3B6C">
        <w:rPr>
          <w:szCs w:val="24"/>
        </w:rPr>
        <w:t>Az Önkormányzat költségvetésében Az önkormányzati vagyonnal való gazdálkodással kapcsolatos feladatok (013350-Köt) kormányzati funkción az Immateriális javak beszerzése, létesítése (K61) kiadási előirányzatát 2.590.000 Ft-tal és a Beruházási célú előzetesen felszámított általános forgalmi adó (K67) kiadási előirányzatát 699.300 Ft-tal megemel</w:t>
      </w:r>
      <w:r w:rsidR="003665A8">
        <w:rPr>
          <w:szCs w:val="24"/>
        </w:rPr>
        <w:t>t</w:t>
      </w:r>
      <w:r w:rsidRPr="005E3B6C">
        <w:rPr>
          <w:szCs w:val="24"/>
        </w:rPr>
        <w:t>em, ezzel egyidőben a Város-, községgazdálkodási egyéb szolgáltatások (066020-Köt) kormányzati funkción az Immateriális javak beszerzése, létesítése (K61) kiadási előirányzatát 2.000.000 Ft-tal és a Beruházási célú előzetesen felszámított általános forgalmi adó (K67) kiadási előirányzatát 540.000 Ft-tal lecsökkente</w:t>
      </w:r>
      <w:r w:rsidR="003665A8">
        <w:rPr>
          <w:szCs w:val="24"/>
        </w:rPr>
        <w:t>tte</w:t>
      </w:r>
      <w:r w:rsidRPr="005E3B6C">
        <w:rPr>
          <w:szCs w:val="24"/>
        </w:rPr>
        <w:t>m fentiek hatására az általános tartalék előirányzata 749.300 Ft-tal csökken</w:t>
      </w:r>
      <w:r w:rsidR="003665A8">
        <w:rPr>
          <w:szCs w:val="24"/>
        </w:rPr>
        <w:t>t</w:t>
      </w:r>
      <w:r w:rsidRPr="005E3B6C">
        <w:rPr>
          <w:szCs w:val="24"/>
        </w:rPr>
        <w:t>.</w:t>
      </w:r>
    </w:p>
    <w:p w14:paraId="4956DFB5" w14:textId="77777777" w:rsidR="009D2065" w:rsidRDefault="009D2065" w:rsidP="005E3B6C">
      <w:pPr>
        <w:spacing w:after="240"/>
        <w:rPr>
          <w:szCs w:val="24"/>
        </w:rPr>
      </w:pPr>
    </w:p>
    <w:p w14:paraId="00B0A24F" w14:textId="77777777" w:rsidR="009D2065" w:rsidRDefault="009D2065" w:rsidP="005E3B6C">
      <w:pPr>
        <w:spacing w:after="240"/>
        <w:rPr>
          <w:szCs w:val="24"/>
        </w:rPr>
      </w:pPr>
    </w:p>
    <w:p w14:paraId="66D72EA0" w14:textId="77777777" w:rsidR="009D2065" w:rsidRPr="005E3B6C" w:rsidRDefault="009D2065" w:rsidP="005E3B6C">
      <w:pPr>
        <w:spacing w:after="240"/>
        <w:rPr>
          <w:szCs w:val="24"/>
        </w:rPr>
      </w:pPr>
    </w:p>
    <w:p w14:paraId="27438634" w14:textId="1E56F7FE" w:rsidR="002764E0" w:rsidRDefault="005E3B6C" w:rsidP="005E3B6C">
      <w:pPr>
        <w:spacing w:after="240"/>
        <w:rPr>
          <w:szCs w:val="24"/>
        </w:rPr>
      </w:pPr>
      <w:r w:rsidRPr="005E3B6C">
        <w:rPr>
          <w:szCs w:val="24"/>
        </w:rPr>
        <w:lastRenderedPageBreak/>
        <w:t xml:space="preserve">A </w:t>
      </w:r>
      <w:r w:rsidRPr="005E3B6C">
        <w:rPr>
          <w:b/>
          <w:bCs/>
          <w:szCs w:val="24"/>
        </w:rPr>
        <w:t>1</w:t>
      </w:r>
      <w:r>
        <w:rPr>
          <w:b/>
          <w:bCs/>
          <w:szCs w:val="24"/>
        </w:rPr>
        <w:t>5</w:t>
      </w:r>
      <w:r w:rsidRPr="005E3B6C">
        <w:rPr>
          <w:b/>
          <w:bCs/>
          <w:szCs w:val="24"/>
        </w:rPr>
        <w:t>/2024</w:t>
      </w:r>
      <w:r w:rsidRPr="005E3B6C">
        <w:rPr>
          <w:szCs w:val="24"/>
        </w:rPr>
        <w:t xml:space="preserve">. iratszámú saját hatáskörű döntés keretében </w:t>
      </w:r>
      <w:r>
        <w:rPr>
          <w:szCs w:val="24"/>
        </w:rPr>
        <w:t xml:space="preserve">négy </w:t>
      </w:r>
      <w:r w:rsidRPr="005E3B6C">
        <w:rPr>
          <w:szCs w:val="24"/>
        </w:rPr>
        <w:t>módosítás</w:t>
      </w:r>
      <w:r>
        <w:rPr>
          <w:szCs w:val="24"/>
        </w:rPr>
        <w:t xml:space="preserve"> került végrehajtásra az alábbiak szerint:</w:t>
      </w:r>
    </w:p>
    <w:p w14:paraId="5DCFB710" w14:textId="2BDD10C7" w:rsidR="003665A8" w:rsidRDefault="003665A8">
      <w:pPr>
        <w:pStyle w:val="Listaszerbekezds"/>
        <w:numPr>
          <w:ilvl w:val="0"/>
          <w:numId w:val="5"/>
        </w:numPr>
        <w:rPr>
          <w:szCs w:val="24"/>
        </w:rPr>
      </w:pPr>
      <w:r w:rsidRPr="003665A8">
        <w:rPr>
          <w:szCs w:val="24"/>
        </w:rPr>
        <w:t xml:space="preserve">A korábbi költségvetés módosítások során az új tűzcsapok kiépítésére biztosított előirányzatok nem megfelelő rovatra kerültek tervezésre. A Számviteli törvény alapján megállapításra került, hogy a létesített tűzcsapokat az egyéb építmények között szükséges kimutatni. Ezért szükséges </w:t>
      </w:r>
      <w:r>
        <w:rPr>
          <w:szCs w:val="24"/>
        </w:rPr>
        <w:t xml:space="preserve">volt </w:t>
      </w:r>
      <w:r w:rsidRPr="003665A8">
        <w:rPr>
          <w:szCs w:val="24"/>
        </w:rPr>
        <w:t>az előirányzatok átcsoportosítása.</w:t>
      </w:r>
    </w:p>
    <w:p w14:paraId="5C6E1FF3" w14:textId="60EFAA64" w:rsidR="003665A8" w:rsidRPr="00AD55A5" w:rsidRDefault="003665A8" w:rsidP="003665A8">
      <w:pPr>
        <w:pStyle w:val="Listaszerbekezds"/>
        <w:numPr>
          <w:ilvl w:val="0"/>
          <w:numId w:val="0"/>
        </w:numPr>
        <w:overflowPunct/>
        <w:autoSpaceDE/>
        <w:autoSpaceDN/>
        <w:adjustRightInd/>
        <w:spacing w:after="120"/>
        <w:ind w:left="786"/>
        <w:textAlignment w:val="auto"/>
        <w:rPr>
          <w:rFonts w:cs="Times New Roman"/>
          <w:szCs w:val="24"/>
        </w:rPr>
      </w:pPr>
      <w:r>
        <w:rPr>
          <w:rFonts w:cs="Times New Roman"/>
        </w:rPr>
        <w:t>Az önkormányzat költségvetésében az</w:t>
      </w:r>
      <w:r w:rsidRPr="00CD1534">
        <w:rPr>
          <w:rFonts w:cs="Times New Roman"/>
        </w:rPr>
        <w:t xml:space="preserve"> önkormányzati vagyonnal való gazdálkodással kapcsolatos feladatok (013350-Köt) kormányzati funkción az Ingatlanok felújítása (K</w:t>
      </w:r>
      <w:r>
        <w:rPr>
          <w:rFonts w:cs="Times New Roman"/>
        </w:rPr>
        <w:t>71</w:t>
      </w:r>
      <w:r w:rsidRPr="00CD1534">
        <w:rPr>
          <w:rFonts w:cs="Times New Roman"/>
        </w:rPr>
        <w:t xml:space="preserve">) kiadási előirányzatát </w:t>
      </w:r>
      <w:r>
        <w:rPr>
          <w:rFonts w:cs="Times New Roman"/>
        </w:rPr>
        <w:t>2.325.834</w:t>
      </w:r>
      <w:r w:rsidRPr="00CD1534">
        <w:rPr>
          <w:rFonts w:cs="Times New Roman"/>
        </w:rPr>
        <w:t xml:space="preserve"> Ft-tal, a </w:t>
      </w:r>
      <w:r>
        <w:rPr>
          <w:rFonts w:cs="Times New Roman"/>
        </w:rPr>
        <w:t>Felújítási</w:t>
      </w:r>
      <w:r w:rsidRPr="00CD1534">
        <w:rPr>
          <w:rFonts w:cs="Times New Roman"/>
        </w:rPr>
        <w:t xml:space="preserve"> célú előzetesen felszámított általános forgalmi adó (K7</w:t>
      </w:r>
      <w:r>
        <w:rPr>
          <w:rFonts w:cs="Times New Roman"/>
        </w:rPr>
        <w:t>4</w:t>
      </w:r>
      <w:r w:rsidRPr="00CD1534">
        <w:rPr>
          <w:rFonts w:cs="Times New Roman"/>
        </w:rPr>
        <w:t xml:space="preserve">) kiadási előirányzatát </w:t>
      </w:r>
      <w:r>
        <w:rPr>
          <w:rFonts w:cs="Times New Roman"/>
        </w:rPr>
        <w:t>568.575</w:t>
      </w:r>
      <w:r w:rsidRPr="00CD1534">
        <w:rPr>
          <w:rFonts w:cs="Times New Roman"/>
        </w:rPr>
        <w:t xml:space="preserve"> Ft-tal megemel</w:t>
      </w:r>
      <w:r>
        <w:rPr>
          <w:rFonts w:cs="Times New Roman"/>
        </w:rPr>
        <w:t xml:space="preserve">tem. Ezzel egyidőben </w:t>
      </w:r>
      <w:r w:rsidRPr="00CD1534">
        <w:rPr>
          <w:rFonts w:cs="Times New Roman"/>
        </w:rPr>
        <w:t>az Egyéb tárgyi eszközök beszerzése, létesítése (K64) kiadási előirányzat</w:t>
      </w:r>
      <w:r>
        <w:rPr>
          <w:rFonts w:cs="Times New Roman"/>
        </w:rPr>
        <w:t>a</w:t>
      </w:r>
      <w:r w:rsidRPr="00CD1534">
        <w:rPr>
          <w:rFonts w:cs="Times New Roman"/>
        </w:rPr>
        <w:t xml:space="preserve"> </w:t>
      </w:r>
      <w:r>
        <w:rPr>
          <w:rFonts w:cs="Times New Roman"/>
        </w:rPr>
        <w:t>2.325.834</w:t>
      </w:r>
      <w:r w:rsidRPr="00CD1534">
        <w:rPr>
          <w:rFonts w:cs="Times New Roman"/>
        </w:rPr>
        <w:t xml:space="preserve"> Ft-tal, a Beruházási célú előzetesen felszámított általános forgalmi adó (K67) kiadási előirányzat</w:t>
      </w:r>
      <w:r>
        <w:rPr>
          <w:rFonts w:cs="Times New Roman"/>
        </w:rPr>
        <w:t>a</w:t>
      </w:r>
      <w:r w:rsidRPr="00CD1534">
        <w:rPr>
          <w:rFonts w:cs="Times New Roman"/>
        </w:rPr>
        <w:t xml:space="preserve"> </w:t>
      </w:r>
      <w:r>
        <w:rPr>
          <w:rFonts w:cs="Times New Roman"/>
        </w:rPr>
        <w:t>568.575</w:t>
      </w:r>
      <w:r w:rsidRPr="00CD1534">
        <w:rPr>
          <w:rFonts w:cs="Times New Roman"/>
        </w:rPr>
        <w:t xml:space="preserve"> Ft-tal </w:t>
      </w:r>
      <w:r>
        <w:rPr>
          <w:rFonts w:cs="Times New Roman"/>
        </w:rPr>
        <w:t>csökkent.</w:t>
      </w:r>
    </w:p>
    <w:p w14:paraId="04AEBABB" w14:textId="0D89C9CA" w:rsidR="003665A8" w:rsidRDefault="003665A8">
      <w:pPr>
        <w:pStyle w:val="Listaszerbekezds"/>
        <w:numPr>
          <w:ilvl w:val="0"/>
          <w:numId w:val="5"/>
        </w:numPr>
        <w:rPr>
          <w:szCs w:val="24"/>
        </w:rPr>
      </w:pPr>
      <w:r w:rsidRPr="003665A8">
        <w:rPr>
          <w:szCs w:val="24"/>
        </w:rPr>
        <w:t xml:space="preserve">A Bölcsőde új épületszárnyának használatba vételi engedélyéhez szükséges tűzcsap kivitelezésének előzetesen betervezett költség csak egy terv nélkül kalkulált összeg volt, azóta elkészült a terv, amely alapján az anyagdíj költsége jelentősen magasabb a tervezetthez képest. Valamint a piacnál szükséges tűzcsap tervezésének költsége is emelkedett 30.000 Ft-tal az előzetesen egyeztetett összeghez képest. </w:t>
      </w:r>
    </w:p>
    <w:p w14:paraId="48008976" w14:textId="07DD653E" w:rsidR="003665A8" w:rsidRPr="003665A8" w:rsidRDefault="003665A8" w:rsidP="003665A8">
      <w:pPr>
        <w:ind w:left="786"/>
      </w:pPr>
      <w:r w:rsidRPr="003665A8">
        <w:rPr>
          <w:rFonts w:eastAsia="Calibri"/>
          <w:szCs w:val="24"/>
          <w:lang w:eastAsia="en-US"/>
        </w:rPr>
        <w:t xml:space="preserve">Az önkormányzat költségvetésében az önkormányzati vagyonnal való gazdálkodással kapcsolatos feladatok (013350-Köt) kormányzati funkción </w:t>
      </w:r>
      <w:r w:rsidRPr="003665A8">
        <w:t>az Ingatlanok felújítása</w:t>
      </w:r>
      <w:r w:rsidRPr="003665A8">
        <w:rPr>
          <w:rFonts w:eastAsia="Calibri"/>
          <w:szCs w:val="24"/>
          <w:lang w:eastAsia="en-US"/>
        </w:rPr>
        <w:t xml:space="preserve"> (K71) kiadási előirányzatát 242.598 Ft-tal, a Felújítási célú előzetesen felszámított általános forgalmi adó (K71) kiadási előirányzatát 57.402 Ft-tal megemel</w:t>
      </w:r>
      <w:r>
        <w:rPr>
          <w:rFonts w:eastAsia="Calibri"/>
          <w:szCs w:val="24"/>
          <w:lang w:eastAsia="en-US"/>
        </w:rPr>
        <w:t>tem</w:t>
      </w:r>
      <w:r w:rsidRPr="003665A8">
        <w:rPr>
          <w:rFonts w:eastAsia="Calibri"/>
          <w:szCs w:val="24"/>
          <w:lang w:eastAsia="en-US"/>
        </w:rPr>
        <w:t xml:space="preserve"> az Általános tartalék 300.000 Ft-os csökkentése mellett.</w:t>
      </w:r>
    </w:p>
    <w:p w14:paraId="3E3E4A36" w14:textId="307A36D2" w:rsidR="003665A8" w:rsidRDefault="003665A8">
      <w:pPr>
        <w:pStyle w:val="Listaszerbekezds"/>
        <w:numPr>
          <w:ilvl w:val="0"/>
          <w:numId w:val="5"/>
        </w:numPr>
        <w:rPr>
          <w:szCs w:val="24"/>
        </w:rPr>
      </w:pPr>
      <w:r w:rsidRPr="003665A8">
        <w:rPr>
          <w:szCs w:val="24"/>
        </w:rPr>
        <w:t xml:space="preserve">Tiszavasvári Város Önkormányzata részére a könyvtári érdekeltségnövelő támogatás 2024. évre megítélt összege 1.253.000 Ft, melyhez a költségvetés tervezésekor 450.000 Ft önerőt biztosított a Képviselő-testület. A támogatás és a pályázati önerő kiadási oldalát az Egyesített Közművelődési Intézmény és Könyvtár költségvetésében szükséges </w:t>
      </w:r>
      <w:r w:rsidR="00F84A36">
        <w:rPr>
          <w:szCs w:val="24"/>
        </w:rPr>
        <w:t xml:space="preserve">volt </w:t>
      </w:r>
      <w:r w:rsidRPr="003665A8">
        <w:rPr>
          <w:szCs w:val="24"/>
        </w:rPr>
        <w:t>előirányozni. A támogatás 30 %-át informatikai eszközök beszerzésére, a fennmaradó összeget és az önerőt pedig könyvek beszerzésére kívánja fordítani az intézmény.</w:t>
      </w:r>
    </w:p>
    <w:p w14:paraId="2619AB59" w14:textId="1F38E10C" w:rsidR="003665A8" w:rsidRDefault="003665A8" w:rsidP="003665A8">
      <w:pPr>
        <w:ind w:left="786"/>
      </w:pPr>
      <w:r w:rsidRPr="003665A8">
        <w:t>Az Önkormányzatok elszámolásai a központi költségvetéssel (018010-Köt) kormányzati funkción a Települési önkormányzatok kulturális feladatainak támogatása (B114) bevételi előirányzata 1.253.000 Ft-tal nő</w:t>
      </w:r>
      <w:r w:rsidR="00F84A36">
        <w:t>tt</w:t>
      </w:r>
      <w:r w:rsidRPr="003665A8">
        <w:t xml:space="preserve"> az általános tartalék azonos összegű növelése mellett.</w:t>
      </w:r>
    </w:p>
    <w:p w14:paraId="283E68D0" w14:textId="77777777" w:rsidR="009D2065" w:rsidRDefault="009D2065" w:rsidP="003665A8">
      <w:pPr>
        <w:ind w:left="786"/>
      </w:pPr>
    </w:p>
    <w:p w14:paraId="1AF4B7A9" w14:textId="6C7B5574" w:rsidR="005E3B6C" w:rsidRPr="003665A8" w:rsidRDefault="003665A8">
      <w:pPr>
        <w:pStyle w:val="Listaszerbekezds"/>
        <w:numPr>
          <w:ilvl w:val="0"/>
          <w:numId w:val="5"/>
        </w:numPr>
        <w:rPr>
          <w:szCs w:val="24"/>
        </w:rPr>
      </w:pPr>
      <w:r w:rsidRPr="003665A8">
        <w:rPr>
          <w:szCs w:val="24"/>
        </w:rPr>
        <w:t xml:space="preserve">A 3. pontban leírtak miatt az Egyesített Közművelődési Intézmény és Könyvtár költségvetésében szükséges </w:t>
      </w:r>
      <w:r w:rsidR="00F84A36">
        <w:rPr>
          <w:szCs w:val="24"/>
        </w:rPr>
        <w:t xml:space="preserve">volt </w:t>
      </w:r>
      <w:r w:rsidRPr="003665A8">
        <w:rPr>
          <w:szCs w:val="24"/>
        </w:rPr>
        <w:t>az előirányzatok módosításának végrehajtása.</w:t>
      </w:r>
    </w:p>
    <w:p w14:paraId="794E8136" w14:textId="77777777" w:rsidR="009D2065" w:rsidRDefault="003665A8" w:rsidP="009D2065">
      <w:pPr>
        <w:pStyle w:val="Listaszerbekezds"/>
        <w:numPr>
          <w:ilvl w:val="0"/>
          <w:numId w:val="0"/>
        </w:numPr>
        <w:ind w:left="786"/>
        <w:rPr>
          <w:szCs w:val="24"/>
        </w:rPr>
      </w:pPr>
      <w:r w:rsidRPr="003665A8">
        <w:rPr>
          <w:szCs w:val="24"/>
        </w:rPr>
        <w:t>Az intézmény költségvetésében a Könyvtári állomány gyarapítása, nyilvántartása (082042-Köt) kormányzati funkción az Informatikai eszközök beszerzése, létesítése (K63) kiadási előirányzatát 295.984 Ft-tal, a Beruházási célú előzetesen felszámított általános forgalmi adó (K67) kiadási előirányzatát 79.916 Ft-tal megemel</w:t>
      </w:r>
      <w:r w:rsidR="00F84A36">
        <w:rPr>
          <w:szCs w:val="24"/>
        </w:rPr>
        <w:t>t</w:t>
      </w:r>
      <w:r w:rsidRPr="003665A8">
        <w:rPr>
          <w:szCs w:val="24"/>
        </w:rPr>
        <w:t xml:space="preserve">em. Valamint az Egyéb tárgyi eszközök beszerzése, létesítése (K64) kiadási előirányzatát 1.263.905 Ft-tal, a Beruházási célú előzetesen felszámított általános forgalmi adó </w:t>
      </w:r>
      <w:r w:rsidRPr="003665A8">
        <w:rPr>
          <w:szCs w:val="24"/>
        </w:rPr>
        <w:lastRenderedPageBreak/>
        <w:t>(K67) kiadási előirányzatát 63.195 Ft-tal növel</w:t>
      </w:r>
      <w:r w:rsidR="00F84A36">
        <w:rPr>
          <w:szCs w:val="24"/>
        </w:rPr>
        <w:t>t</w:t>
      </w:r>
      <w:r w:rsidRPr="003665A8">
        <w:rPr>
          <w:szCs w:val="24"/>
        </w:rPr>
        <w:t>em.  Ezzel egyidőben a Támogatási célú finanszírozási műveletek (018030-Köt.) kormányzati funkción a Központi, irányító szervi támogatás (B816) bevételi előirányzata 1.703.000 Ft összeggel nő</w:t>
      </w:r>
      <w:r w:rsidR="00F84A36">
        <w:rPr>
          <w:szCs w:val="24"/>
        </w:rPr>
        <w:t>tt</w:t>
      </w:r>
      <w:r w:rsidRPr="003665A8">
        <w:rPr>
          <w:szCs w:val="24"/>
        </w:rPr>
        <w:t>. Fentiek hatására az általános tartalék 1.253.000 Ft-tal, a céltartalék pedig 450.000 Ft-tal csökken</w:t>
      </w:r>
      <w:r w:rsidR="00F84A36">
        <w:rPr>
          <w:szCs w:val="24"/>
        </w:rPr>
        <w:t>t</w:t>
      </w:r>
      <w:r w:rsidRPr="003665A8">
        <w:rPr>
          <w:szCs w:val="24"/>
        </w:rPr>
        <w:t>.</w:t>
      </w:r>
    </w:p>
    <w:p w14:paraId="6DF5D23F" w14:textId="45CB1F38" w:rsidR="00831EDA" w:rsidRPr="00527B4D" w:rsidRDefault="005359E0" w:rsidP="009D2065">
      <w:pPr>
        <w:pStyle w:val="Listaszerbekezds"/>
        <w:numPr>
          <w:ilvl w:val="0"/>
          <w:numId w:val="0"/>
        </w:numPr>
        <w:ind w:left="786"/>
      </w:pPr>
      <w:r w:rsidRPr="00527B4D">
        <w:t xml:space="preserve">Tiszavasvári, </w:t>
      </w:r>
      <w:r w:rsidR="00951DD8" w:rsidRPr="00527B4D">
        <w:t xml:space="preserve">2024. </w:t>
      </w:r>
      <w:r w:rsidR="002764E0">
        <w:t xml:space="preserve">október </w:t>
      </w:r>
      <w:r w:rsidR="009D2065">
        <w:t>18.</w:t>
      </w:r>
    </w:p>
    <w:p w14:paraId="414C179D" w14:textId="77777777" w:rsidR="00254089" w:rsidRPr="00527B4D" w:rsidRDefault="00254089" w:rsidP="00831EDA">
      <w:pPr>
        <w:ind w:left="0" w:firstLine="426"/>
      </w:pPr>
    </w:p>
    <w:p w14:paraId="3357AD8F" w14:textId="77777777" w:rsidR="00151A1A" w:rsidRPr="00527B4D" w:rsidRDefault="00151A1A" w:rsidP="00831EDA">
      <w:pPr>
        <w:ind w:left="0" w:firstLine="426"/>
      </w:pPr>
    </w:p>
    <w:p w14:paraId="007E1606" w14:textId="1DF142C8" w:rsidR="005359E0" w:rsidRPr="00527B4D" w:rsidRDefault="00831EDA" w:rsidP="00831EDA">
      <w:pPr>
        <w:tabs>
          <w:tab w:val="center" w:pos="6804"/>
        </w:tabs>
        <w:ind w:left="0" w:firstLine="426"/>
        <w:rPr>
          <w:b/>
        </w:rPr>
      </w:pPr>
      <w:r w:rsidRPr="00527B4D">
        <w:rPr>
          <w:b/>
        </w:rPr>
        <w:tab/>
      </w:r>
      <w:proofErr w:type="spellStart"/>
      <w:r w:rsidR="002764E0">
        <w:rPr>
          <w:b/>
        </w:rPr>
        <w:t>Balázsi</w:t>
      </w:r>
      <w:proofErr w:type="spellEnd"/>
      <w:r w:rsidR="002764E0">
        <w:rPr>
          <w:b/>
        </w:rPr>
        <w:t xml:space="preserve"> Csilla</w:t>
      </w:r>
    </w:p>
    <w:p w14:paraId="25BD1B95" w14:textId="46DD5B5A" w:rsidR="00EA79CD" w:rsidRDefault="00831EDA" w:rsidP="00527B4D">
      <w:pPr>
        <w:tabs>
          <w:tab w:val="center" w:pos="6804"/>
        </w:tabs>
        <w:rPr>
          <w:b/>
        </w:rPr>
      </w:pPr>
      <w:r w:rsidRPr="00527B4D">
        <w:rPr>
          <w:b/>
        </w:rPr>
        <w:tab/>
      </w:r>
      <w:r w:rsidR="005359E0" w:rsidRPr="00527B4D">
        <w:rPr>
          <w:b/>
        </w:rPr>
        <w:t>polgármester</w:t>
      </w:r>
    </w:p>
    <w:p w14:paraId="39228FA0" w14:textId="77777777" w:rsidR="00583220" w:rsidRDefault="00583220" w:rsidP="00527B4D">
      <w:pPr>
        <w:tabs>
          <w:tab w:val="center" w:pos="6804"/>
        </w:tabs>
        <w:rPr>
          <w:b/>
        </w:rPr>
      </w:pPr>
    </w:p>
    <w:p w14:paraId="7F40A768" w14:textId="77777777" w:rsidR="00583220" w:rsidRDefault="00583220" w:rsidP="00527B4D">
      <w:pPr>
        <w:tabs>
          <w:tab w:val="center" w:pos="6804"/>
        </w:tabs>
        <w:rPr>
          <w:b/>
        </w:rPr>
      </w:pPr>
    </w:p>
    <w:p w14:paraId="72984015" w14:textId="77777777" w:rsidR="00583220" w:rsidRDefault="00583220" w:rsidP="00527B4D">
      <w:pPr>
        <w:tabs>
          <w:tab w:val="center" w:pos="6804"/>
        </w:tabs>
        <w:rPr>
          <w:b/>
        </w:rPr>
      </w:pPr>
    </w:p>
    <w:p w14:paraId="73C30B9C" w14:textId="77777777" w:rsidR="00583220" w:rsidRDefault="00583220" w:rsidP="00527B4D">
      <w:pPr>
        <w:tabs>
          <w:tab w:val="center" w:pos="6804"/>
        </w:tabs>
        <w:rPr>
          <w:b/>
        </w:rPr>
      </w:pPr>
    </w:p>
    <w:p w14:paraId="73F69C91" w14:textId="77777777" w:rsidR="00583220" w:rsidRDefault="00583220" w:rsidP="00527B4D">
      <w:pPr>
        <w:tabs>
          <w:tab w:val="center" w:pos="6804"/>
        </w:tabs>
        <w:rPr>
          <w:b/>
        </w:rPr>
      </w:pPr>
    </w:p>
    <w:p w14:paraId="1FD5BBD4" w14:textId="77777777" w:rsidR="00583220" w:rsidRDefault="00583220" w:rsidP="00527B4D">
      <w:pPr>
        <w:tabs>
          <w:tab w:val="center" w:pos="6804"/>
        </w:tabs>
        <w:rPr>
          <w:b/>
        </w:rPr>
      </w:pPr>
    </w:p>
    <w:p w14:paraId="681D8315" w14:textId="79E6497A" w:rsidR="00B41633" w:rsidRDefault="00B41633">
      <w:pPr>
        <w:overflowPunct/>
        <w:autoSpaceDE/>
        <w:autoSpaceDN/>
        <w:adjustRightInd/>
        <w:ind w:left="0"/>
        <w:jc w:val="left"/>
        <w:textAlignment w:val="auto"/>
        <w:rPr>
          <w:b/>
        </w:rPr>
      </w:pPr>
      <w:r>
        <w:rPr>
          <w:b/>
        </w:rPr>
        <w:br w:type="page"/>
      </w:r>
    </w:p>
    <w:p w14:paraId="44FC885E" w14:textId="33564E5F" w:rsidR="0042639A" w:rsidRDefault="0042639A">
      <w:pPr>
        <w:pStyle w:val="Listaszerbekezds"/>
        <w:numPr>
          <w:ilvl w:val="0"/>
          <w:numId w:val="1"/>
        </w:numPr>
        <w:jc w:val="right"/>
      </w:pPr>
      <w:r w:rsidRPr="00527B4D">
        <w:lastRenderedPageBreak/>
        <w:t>számú melléklet</w:t>
      </w:r>
    </w:p>
    <w:p w14:paraId="24408B08" w14:textId="77777777" w:rsidR="00D62800" w:rsidRDefault="000F6332" w:rsidP="000F6332">
      <w:r>
        <w:rPr>
          <w:noProof/>
        </w:rPr>
        <w:drawing>
          <wp:inline distT="0" distB="0" distL="0" distR="0" wp14:anchorId="054DB65A" wp14:editId="502E38AF">
            <wp:extent cx="5753100" cy="8134350"/>
            <wp:effectExtent l="0" t="0" r="0" b="0"/>
            <wp:docPr id="196417758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8134350"/>
                    </a:xfrm>
                    <a:prstGeom prst="rect">
                      <a:avLst/>
                    </a:prstGeom>
                    <a:noFill/>
                    <a:ln>
                      <a:noFill/>
                    </a:ln>
                  </pic:spPr>
                </pic:pic>
              </a:graphicData>
            </a:graphic>
          </wp:inline>
        </w:drawing>
      </w:r>
    </w:p>
    <w:p w14:paraId="2227AE39" w14:textId="77777777" w:rsidR="009D2065" w:rsidRDefault="009D2065" w:rsidP="000F6332"/>
    <w:p w14:paraId="0871B72E" w14:textId="77777777" w:rsidR="009D2065" w:rsidRDefault="009D2065" w:rsidP="000F6332"/>
    <w:p w14:paraId="785F6785" w14:textId="77777777" w:rsidR="009D2065" w:rsidRDefault="009D2065" w:rsidP="000F6332"/>
    <w:p w14:paraId="1FBC47D8" w14:textId="1F9AA13D" w:rsidR="00510A70" w:rsidRDefault="009D2065">
      <w:pPr>
        <w:pStyle w:val="Listaszerbekezds"/>
        <w:numPr>
          <w:ilvl w:val="0"/>
          <w:numId w:val="1"/>
        </w:numPr>
        <w:spacing w:after="480"/>
        <w:ind w:left="0"/>
        <w:jc w:val="right"/>
      </w:pPr>
      <w:r>
        <w:t>számú melléklet</w:t>
      </w:r>
      <w:r>
        <w:rPr>
          <w:noProof/>
        </w:rPr>
        <w:drawing>
          <wp:inline distT="0" distB="0" distL="0" distR="0" wp14:anchorId="3E19CEDA" wp14:editId="329D1B54">
            <wp:extent cx="5753100" cy="7620000"/>
            <wp:effectExtent l="0" t="0" r="0" b="0"/>
            <wp:docPr id="170295180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100" cy="7620000"/>
                    </a:xfrm>
                    <a:prstGeom prst="rect">
                      <a:avLst/>
                    </a:prstGeom>
                    <a:noFill/>
                    <a:ln>
                      <a:noFill/>
                    </a:ln>
                  </pic:spPr>
                </pic:pic>
              </a:graphicData>
            </a:graphic>
          </wp:inline>
        </w:drawing>
      </w:r>
    </w:p>
    <w:p w14:paraId="6C1BE143" w14:textId="77777777" w:rsidR="009D2065" w:rsidRDefault="009D2065" w:rsidP="000F6332">
      <w:pPr>
        <w:pStyle w:val="Szvegtrzs"/>
        <w:spacing w:before="240" w:after="480"/>
        <w:ind w:left="0"/>
      </w:pPr>
    </w:p>
    <w:p w14:paraId="31EC090A" w14:textId="235ABA93" w:rsidR="009D2065" w:rsidRDefault="009D2065" w:rsidP="000F6332">
      <w:pPr>
        <w:pStyle w:val="Szvegtrzs"/>
        <w:spacing w:before="240" w:after="480"/>
        <w:ind w:left="0"/>
      </w:pPr>
      <w:r>
        <w:rPr>
          <w:noProof/>
        </w:rPr>
        <w:lastRenderedPageBreak/>
        <w:drawing>
          <wp:inline distT="0" distB="0" distL="0" distR="0" wp14:anchorId="120F9B4F" wp14:editId="6ABB684C">
            <wp:extent cx="5753100" cy="8140700"/>
            <wp:effectExtent l="0" t="0" r="0" b="0"/>
            <wp:docPr id="303065397"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8140700"/>
                    </a:xfrm>
                    <a:prstGeom prst="rect">
                      <a:avLst/>
                    </a:prstGeom>
                    <a:noFill/>
                    <a:ln>
                      <a:noFill/>
                    </a:ln>
                  </pic:spPr>
                </pic:pic>
              </a:graphicData>
            </a:graphic>
          </wp:inline>
        </w:drawing>
      </w:r>
    </w:p>
    <w:sectPr w:rsidR="009D2065" w:rsidSect="00F213D5">
      <w:footerReference w:type="default" r:id="rId12"/>
      <w:pgSz w:w="11907" w:h="16840" w:code="9"/>
      <w:pgMar w:top="1417" w:right="1418"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F6CA3" w14:textId="77777777" w:rsidR="00067C49" w:rsidRDefault="00067C49" w:rsidP="00D745C1">
      <w:r>
        <w:separator/>
      </w:r>
    </w:p>
  </w:endnote>
  <w:endnote w:type="continuationSeparator" w:id="0">
    <w:p w14:paraId="354C4F02" w14:textId="77777777" w:rsidR="00067C49" w:rsidRDefault="00067C49" w:rsidP="00D74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8185221"/>
      <w:docPartObj>
        <w:docPartGallery w:val="Page Numbers (Bottom of Page)"/>
        <w:docPartUnique/>
      </w:docPartObj>
    </w:sdtPr>
    <w:sdtContent>
      <w:p w14:paraId="380C062C" w14:textId="58D7EBFF" w:rsidR="00E47D68" w:rsidRDefault="00E47D68">
        <w:pPr>
          <w:pStyle w:val="llb"/>
          <w:jc w:val="right"/>
        </w:pPr>
        <w:r>
          <w:fldChar w:fldCharType="begin"/>
        </w:r>
        <w:r>
          <w:instrText>PAGE   \* MERGEFORMAT</w:instrText>
        </w:r>
        <w:r>
          <w:fldChar w:fldCharType="separate"/>
        </w:r>
        <w:r>
          <w:t>2</w:t>
        </w:r>
        <w:r>
          <w:fldChar w:fldCharType="end"/>
        </w:r>
      </w:p>
    </w:sdtContent>
  </w:sdt>
  <w:p w14:paraId="64B129D4" w14:textId="77777777" w:rsidR="00E47D68" w:rsidRDefault="00E47D6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AD62" w14:textId="77777777" w:rsidR="00067C49" w:rsidRDefault="00067C49" w:rsidP="00D745C1">
      <w:r>
        <w:separator/>
      </w:r>
    </w:p>
  </w:footnote>
  <w:footnote w:type="continuationSeparator" w:id="0">
    <w:p w14:paraId="7E195CCA" w14:textId="77777777" w:rsidR="00067C49" w:rsidRDefault="00067C49" w:rsidP="00D745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693A95"/>
    <w:multiLevelType w:val="hybridMultilevel"/>
    <w:tmpl w:val="7D661186"/>
    <w:lvl w:ilvl="0" w:tplc="D5300D06">
      <w:start w:val="1"/>
      <w:numFmt w:val="decimal"/>
      <w:pStyle w:val="Listaszerbekezds"/>
      <w:lvlText w:val="%1."/>
      <w:lvlJc w:val="left"/>
      <w:pPr>
        <w:ind w:left="1145" w:hanging="360"/>
      </w:pPr>
      <w:rPr>
        <w:rFonts w:hint="default"/>
      </w:rPr>
    </w:lvl>
    <w:lvl w:ilvl="1" w:tplc="040E0019">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1" w15:restartNumberingAfterBreak="0">
    <w:nsid w:val="28F04809"/>
    <w:multiLevelType w:val="hybridMultilevel"/>
    <w:tmpl w:val="2262559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DBE068E"/>
    <w:multiLevelType w:val="hybridMultilevel"/>
    <w:tmpl w:val="AB241AE2"/>
    <w:lvl w:ilvl="0" w:tplc="ADDECA0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num w:numId="1" w16cid:durableId="1659648855">
    <w:abstractNumId w:val="0"/>
    <w:lvlOverride w:ilvl="0">
      <w:startOverride w:val="1"/>
    </w:lvlOverride>
  </w:num>
  <w:num w:numId="2" w16cid:durableId="144319837">
    <w:abstractNumId w:val="0"/>
  </w:num>
  <w:num w:numId="3" w16cid:durableId="853150458">
    <w:abstractNumId w:val="0"/>
    <w:lvlOverride w:ilvl="0">
      <w:startOverride w:val="1"/>
    </w:lvlOverride>
  </w:num>
  <w:num w:numId="4" w16cid:durableId="722368947">
    <w:abstractNumId w:val="1"/>
  </w:num>
  <w:num w:numId="5" w16cid:durableId="171800575">
    <w:abstractNumId w:val="2"/>
  </w:num>
  <w:num w:numId="6" w16cid:durableId="1009139291">
    <w:abstractNumId w:val="0"/>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BD4"/>
    <w:rsid w:val="000011BC"/>
    <w:rsid w:val="000012AC"/>
    <w:rsid w:val="00002173"/>
    <w:rsid w:val="00002DF8"/>
    <w:rsid w:val="00003F72"/>
    <w:rsid w:val="00003FA3"/>
    <w:rsid w:val="00004BCC"/>
    <w:rsid w:val="00005003"/>
    <w:rsid w:val="000056F5"/>
    <w:rsid w:val="00005C78"/>
    <w:rsid w:val="0000629D"/>
    <w:rsid w:val="00006356"/>
    <w:rsid w:val="00006582"/>
    <w:rsid w:val="000075D9"/>
    <w:rsid w:val="0000763E"/>
    <w:rsid w:val="0000784F"/>
    <w:rsid w:val="00007CCC"/>
    <w:rsid w:val="00007D63"/>
    <w:rsid w:val="00007F2F"/>
    <w:rsid w:val="00010136"/>
    <w:rsid w:val="00010528"/>
    <w:rsid w:val="000105D2"/>
    <w:rsid w:val="00010888"/>
    <w:rsid w:val="00010983"/>
    <w:rsid w:val="00010BA1"/>
    <w:rsid w:val="00010BE2"/>
    <w:rsid w:val="00011060"/>
    <w:rsid w:val="000116B6"/>
    <w:rsid w:val="00011847"/>
    <w:rsid w:val="00011E4F"/>
    <w:rsid w:val="00011E82"/>
    <w:rsid w:val="00012090"/>
    <w:rsid w:val="00012098"/>
    <w:rsid w:val="00013A2E"/>
    <w:rsid w:val="00013BEA"/>
    <w:rsid w:val="00013D0E"/>
    <w:rsid w:val="00013DE7"/>
    <w:rsid w:val="00014060"/>
    <w:rsid w:val="000141E9"/>
    <w:rsid w:val="00014E67"/>
    <w:rsid w:val="00014F62"/>
    <w:rsid w:val="00015017"/>
    <w:rsid w:val="000155BB"/>
    <w:rsid w:val="0001566A"/>
    <w:rsid w:val="00015755"/>
    <w:rsid w:val="00016061"/>
    <w:rsid w:val="000161DC"/>
    <w:rsid w:val="000164DE"/>
    <w:rsid w:val="00016562"/>
    <w:rsid w:val="00016F90"/>
    <w:rsid w:val="0001706F"/>
    <w:rsid w:val="00020A62"/>
    <w:rsid w:val="000214A8"/>
    <w:rsid w:val="00021B4C"/>
    <w:rsid w:val="00021EBF"/>
    <w:rsid w:val="000221FC"/>
    <w:rsid w:val="00022496"/>
    <w:rsid w:val="00022DF2"/>
    <w:rsid w:val="00023159"/>
    <w:rsid w:val="00023878"/>
    <w:rsid w:val="00023D32"/>
    <w:rsid w:val="00023D55"/>
    <w:rsid w:val="0002488D"/>
    <w:rsid w:val="00025673"/>
    <w:rsid w:val="00025674"/>
    <w:rsid w:val="00025822"/>
    <w:rsid w:val="000260CC"/>
    <w:rsid w:val="0002710E"/>
    <w:rsid w:val="0002759D"/>
    <w:rsid w:val="000277E4"/>
    <w:rsid w:val="00027BC7"/>
    <w:rsid w:val="00030221"/>
    <w:rsid w:val="000303DE"/>
    <w:rsid w:val="00030E6D"/>
    <w:rsid w:val="0003106B"/>
    <w:rsid w:val="000312F1"/>
    <w:rsid w:val="0003163F"/>
    <w:rsid w:val="0003262D"/>
    <w:rsid w:val="00033079"/>
    <w:rsid w:val="00033399"/>
    <w:rsid w:val="000333D5"/>
    <w:rsid w:val="000337ED"/>
    <w:rsid w:val="00033912"/>
    <w:rsid w:val="000344BF"/>
    <w:rsid w:val="000345E8"/>
    <w:rsid w:val="00034D55"/>
    <w:rsid w:val="0003533A"/>
    <w:rsid w:val="0003584D"/>
    <w:rsid w:val="00036475"/>
    <w:rsid w:val="00036860"/>
    <w:rsid w:val="00036A46"/>
    <w:rsid w:val="00037315"/>
    <w:rsid w:val="00037B53"/>
    <w:rsid w:val="0004040C"/>
    <w:rsid w:val="00040874"/>
    <w:rsid w:val="00040C74"/>
    <w:rsid w:val="00040FC4"/>
    <w:rsid w:val="00041B5F"/>
    <w:rsid w:val="00042242"/>
    <w:rsid w:val="000428AC"/>
    <w:rsid w:val="0004294A"/>
    <w:rsid w:val="00042BA0"/>
    <w:rsid w:val="00042E4D"/>
    <w:rsid w:val="00043333"/>
    <w:rsid w:val="000433E0"/>
    <w:rsid w:val="0004394C"/>
    <w:rsid w:val="00043BEA"/>
    <w:rsid w:val="00043C07"/>
    <w:rsid w:val="00043F4A"/>
    <w:rsid w:val="000440E1"/>
    <w:rsid w:val="000445B1"/>
    <w:rsid w:val="000446A6"/>
    <w:rsid w:val="00044BB9"/>
    <w:rsid w:val="00045007"/>
    <w:rsid w:val="0004518C"/>
    <w:rsid w:val="000452FB"/>
    <w:rsid w:val="00045858"/>
    <w:rsid w:val="00045AC3"/>
    <w:rsid w:val="000460C0"/>
    <w:rsid w:val="0004655B"/>
    <w:rsid w:val="00046A79"/>
    <w:rsid w:val="00047333"/>
    <w:rsid w:val="000473D0"/>
    <w:rsid w:val="00047DF1"/>
    <w:rsid w:val="000502C9"/>
    <w:rsid w:val="0005070D"/>
    <w:rsid w:val="00050E90"/>
    <w:rsid w:val="000522B7"/>
    <w:rsid w:val="0005234E"/>
    <w:rsid w:val="000528D3"/>
    <w:rsid w:val="00053035"/>
    <w:rsid w:val="00053B89"/>
    <w:rsid w:val="000545ED"/>
    <w:rsid w:val="00054990"/>
    <w:rsid w:val="00054A17"/>
    <w:rsid w:val="00054CAE"/>
    <w:rsid w:val="00055006"/>
    <w:rsid w:val="0005570C"/>
    <w:rsid w:val="000562C3"/>
    <w:rsid w:val="0005637A"/>
    <w:rsid w:val="0005689E"/>
    <w:rsid w:val="00056993"/>
    <w:rsid w:val="00056A54"/>
    <w:rsid w:val="00056E5F"/>
    <w:rsid w:val="0005776A"/>
    <w:rsid w:val="00057866"/>
    <w:rsid w:val="00057886"/>
    <w:rsid w:val="000600BF"/>
    <w:rsid w:val="00060FE5"/>
    <w:rsid w:val="0006126E"/>
    <w:rsid w:val="000615E1"/>
    <w:rsid w:val="00061792"/>
    <w:rsid w:val="00062690"/>
    <w:rsid w:val="00062BE7"/>
    <w:rsid w:val="000637E7"/>
    <w:rsid w:val="00064019"/>
    <w:rsid w:val="000648CA"/>
    <w:rsid w:val="00064B9C"/>
    <w:rsid w:val="00064C2F"/>
    <w:rsid w:val="00064F08"/>
    <w:rsid w:val="00065322"/>
    <w:rsid w:val="000656A0"/>
    <w:rsid w:val="00065B1C"/>
    <w:rsid w:val="00066564"/>
    <w:rsid w:val="000668A0"/>
    <w:rsid w:val="00066BDB"/>
    <w:rsid w:val="00067592"/>
    <w:rsid w:val="00067AA2"/>
    <w:rsid w:val="00067C49"/>
    <w:rsid w:val="00067E25"/>
    <w:rsid w:val="0007011A"/>
    <w:rsid w:val="00070B75"/>
    <w:rsid w:val="000713AD"/>
    <w:rsid w:val="00071401"/>
    <w:rsid w:val="0007187D"/>
    <w:rsid w:val="00071E17"/>
    <w:rsid w:val="000721F2"/>
    <w:rsid w:val="0007240F"/>
    <w:rsid w:val="0007309E"/>
    <w:rsid w:val="00073290"/>
    <w:rsid w:val="00073C98"/>
    <w:rsid w:val="0007404C"/>
    <w:rsid w:val="0007483F"/>
    <w:rsid w:val="000748F6"/>
    <w:rsid w:val="00075351"/>
    <w:rsid w:val="00075904"/>
    <w:rsid w:val="000762DC"/>
    <w:rsid w:val="00076D4F"/>
    <w:rsid w:val="00076D9C"/>
    <w:rsid w:val="00077826"/>
    <w:rsid w:val="000779CD"/>
    <w:rsid w:val="00080570"/>
    <w:rsid w:val="00081474"/>
    <w:rsid w:val="00081B9B"/>
    <w:rsid w:val="00081F6A"/>
    <w:rsid w:val="000821D7"/>
    <w:rsid w:val="00082FE4"/>
    <w:rsid w:val="0008394A"/>
    <w:rsid w:val="00084476"/>
    <w:rsid w:val="0008463C"/>
    <w:rsid w:val="0008549F"/>
    <w:rsid w:val="000859BE"/>
    <w:rsid w:val="00086C50"/>
    <w:rsid w:val="000875B9"/>
    <w:rsid w:val="0008781A"/>
    <w:rsid w:val="00087875"/>
    <w:rsid w:val="00087F6A"/>
    <w:rsid w:val="00090470"/>
    <w:rsid w:val="00090AE5"/>
    <w:rsid w:val="0009118F"/>
    <w:rsid w:val="00091294"/>
    <w:rsid w:val="000912D5"/>
    <w:rsid w:val="00091BD9"/>
    <w:rsid w:val="0009206E"/>
    <w:rsid w:val="0009256B"/>
    <w:rsid w:val="00092DB3"/>
    <w:rsid w:val="000933DC"/>
    <w:rsid w:val="00093857"/>
    <w:rsid w:val="00094685"/>
    <w:rsid w:val="00094AAF"/>
    <w:rsid w:val="000957AB"/>
    <w:rsid w:val="00095974"/>
    <w:rsid w:val="00095BB4"/>
    <w:rsid w:val="000960B5"/>
    <w:rsid w:val="0009641D"/>
    <w:rsid w:val="00096B0F"/>
    <w:rsid w:val="00096B43"/>
    <w:rsid w:val="00096E4B"/>
    <w:rsid w:val="00097833"/>
    <w:rsid w:val="000A0AC0"/>
    <w:rsid w:val="000A0C1B"/>
    <w:rsid w:val="000A1260"/>
    <w:rsid w:val="000A13C2"/>
    <w:rsid w:val="000A2119"/>
    <w:rsid w:val="000A22B8"/>
    <w:rsid w:val="000A3054"/>
    <w:rsid w:val="000A34FA"/>
    <w:rsid w:val="000A3AD6"/>
    <w:rsid w:val="000A3F04"/>
    <w:rsid w:val="000A3F70"/>
    <w:rsid w:val="000A4EE8"/>
    <w:rsid w:val="000A5244"/>
    <w:rsid w:val="000A56AE"/>
    <w:rsid w:val="000A5D6E"/>
    <w:rsid w:val="000A6028"/>
    <w:rsid w:val="000A6456"/>
    <w:rsid w:val="000A65FF"/>
    <w:rsid w:val="000A6772"/>
    <w:rsid w:val="000A6882"/>
    <w:rsid w:val="000A7B05"/>
    <w:rsid w:val="000A7C4C"/>
    <w:rsid w:val="000B0751"/>
    <w:rsid w:val="000B090E"/>
    <w:rsid w:val="000B0A8C"/>
    <w:rsid w:val="000B10F6"/>
    <w:rsid w:val="000B1D58"/>
    <w:rsid w:val="000B2051"/>
    <w:rsid w:val="000B2786"/>
    <w:rsid w:val="000B3057"/>
    <w:rsid w:val="000B314C"/>
    <w:rsid w:val="000B32F0"/>
    <w:rsid w:val="000B5329"/>
    <w:rsid w:val="000B5727"/>
    <w:rsid w:val="000B582F"/>
    <w:rsid w:val="000B586F"/>
    <w:rsid w:val="000B597F"/>
    <w:rsid w:val="000B5B1A"/>
    <w:rsid w:val="000B5D85"/>
    <w:rsid w:val="000B616C"/>
    <w:rsid w:val="000B753C"/>
    <w:rsid w:val="000B7E92"/>
    <w:rsid w:val="000C098A"/>
    <w:rsid w:val="000C09BE"/>
    <w:rsid w:val="000C10A5"/>
    <w:rsid w:val="000C18E4"/>
    <w:rsid w:val="000C1946"/>
    <w:rsid w:val="000C236E"/>
    <w:rsid w:val="000C24FB"/>
    <w:rsid w:val="000C28AA"/>
    <w:rsid w:val="000C2901"/>
    <w:rsid w:val="000C2CDF"/>
    <w:rsid w:val="000C3188"/>
    <w:rsid w:val="000C32AC"/>
    <w:rsid w:val="000C3A56"/>
    <w:rsid w:val="000C3CE5"/>
    <w:rsid w:val="000C41C8"/>
    <w:rsid w:val="000C46FC"/>
    <w:rsid w:val="000C52AD"/>
    <w:rsid w:val="000C56FF"/>
    <w:rsid w:val="000C5F9C"/>
    <w:rsid w:val="000C6064"/>
    <w:rsid w:val="000C6852"/>
    <w:rsid w:val="000C6C69"/>
    <w:rsid w:val="000C75C6"/>
    <w:rsid w:val="000C75F7"/>
    <w:rsid w:val="000C77F5"/>
    <w:rsid w:val="000C7913"/>
    <w:rsid w:val="000D0381"/>
    <w:rsid w:val="000D03D6"/>
    <w:rsid w:val="000D0856"/>
    <w:rsid w:val="000D0B3A"/>
    <w:rsid w:val="000D0BF5"/>
    <w:rsid w:val="000D0FB3"/>
    <w:rsid w:val="000D12F1"/>
    <w:rsid w:val="000D1347"/>
    <w:rsid w:val="000D1949"/>
    <w:rsid w:val="000D2D54"/>
    <w:rsid w:val="000D2FC7"/>
    <w:rsid w:val="000D375C"/>
    <w:rsid w:val="000D3A65"/>
    <w:rsid w:val="000D3B23"/>
    <w:rsid w:val="000D3D51"/>
    <w:rsid w:val="000D3E47"/>
    <w:rsid w:val="000D54BE"/>
    <w:rsid w:val="000D5B06"/>
    <w:rsid w:val="000D608D"/>
    <w:rsid w:val="000D6C77"/>
    <w:rsid w:val="000E0049"/>
    <w:rsid w:val="000E0DE4"/>
    <w:rsid w:val="000E17D2"/>
    <w:rsid w:val="000E1CD1"/>
    <w:rsid w:val="000E1E59"/>
    <w:rsid w:val="000E2E22"/>
    <w:rsid w:val="000E44AA"/>
    <w:rsid w:val="000E516F"/>
    <w:rsid w:val="000E611F"/>
    <w:rsid w:val="000E623F"/>
    <w:rsid w:val="000E6292"/>
    <w:rsid w:val="000E73C8"/>
    <w:rsid w:val="000F0828"/>
    <w:rsid w:val="000F08B6"/>
    <w:rsid w:val="000F21AD"/>
    <w:rsid w:val="000F28FB"/>
    <w:rsid w:val="000F2D19"/>
    <w:rsid w:val="000F3071"/>
    <w:rsid w:val="000F3478"/>
    <w:rsid w:val="000F3628"/>
    <w:rsid w:val="000F3B86"/>
    <w:rsid w:val="000F3E0C"/>
    <w:rsid w:val="000F3F57"/>
    <w:rsid w:val="000F4557"/>
    <w:rsid w:val="000F4989"/>
    <w:rsid w:val="000F552E"/>
    <w:rsid w:val="000F5668"/>
    <w:rsid w:val="000F56AC"/>
    <w:rsid w:val="000F5AA5"/>
    <w:rsid w:val="000F5CBB"/>
    <w:rsid w:val="000F6332"/>
    <w:rsid w:val="000F640B"/>
    <w:rsid w:val="000F7166"/>
    <w:rsid w:val="000F717C"/>
    <w:rsid w:val="000F71A6"/>
    <w:rsid w:val="000F7F9C"/>
    <w:rsid w:val="001000EB"/>
    <w:rsid w:val="00100A67"/>
    <w:rsid w:val="00101698"/>
    <w:rsid w:val="00101AC8"/>
    <w:rsid w:val="00101E90"/>
    <w:rsid w:val="00101EAD"/>
    <w:rsid w:val="00102199"/>
    <w:rsid w:val="00102286"/>
    <w:rsid w:val="001025BE"/>
    <w:rsid w:val="00102D16"/>
    <w:rsid w:val="00102FF0"/>
    <w:rsid w:val="00103436"/>
    <w:rsid w:val="001039DB"/>
    <w:rsid w:val="001049C4"/>
    <w:rsid w:val="00105481"/>
    <w:rsid w:val="00105D6E"/>
    <w:rsid w:val="00105DE2"/>
    <w:rsid w:val="00106293"/>
    <w:rsid w:val="00106BF4"/>
    <w:rsid w:val="00106DB3"/>
    <w:rsid w:val="00107804"/>
    <w:rsid w:val="001100EA"/>
    <w:rsid w:val="00111579"/>
    <w:rsid w:val="001116F3"/>
    <w:rsid w:val="00112174"/>
    <w:rsid w:val="001121BA"/>
    <w:rsid w:val="0011242C"/>
    <w:rsid w:val="001129F9"/>
    <w:rsid w:val="001134F6"/>
    <w:rsid w:val="00113D17"/>
    <w:rsid w:val="00114204"/>
    <w:rsid w:val="001145D3"/>
    <w:rsid w:val="0011460C"/>
    <w:rsid w:val="00114C59"/>
    <w:rsid w:val="00114E74"/>
    <w:rsid w:val="0011505A"/>
    <w:rsid w:val="0011528A"/>
    <w:rsid w:val="001154A9"/>
    <w:rsid w:val="00115F53"/>
    <w:rsid w:val="00115F6E"/>
    <w:rsid w:val="0011620B"/>
    <w:rsid w:val="001165EC"/>
    <w:rsid w:val="00116862"/>
    <w:rsid w:val="00120C1E"/>
    <w:rsid w:val="00121233"/>
    <w:rsid w:val="001213DA"/>
    <w:rsid w:val="001216B2"/>
    <w:rsid w:val="00121816"/>
    <w:rsid w:val="00121D1E"/>
    <w:rsid w:val="0012232C"/>
    <w:rsid w:val="00122371"/>
    <w:rsid w:val="00122598"/>
    <w:rsid w:val="0012352C"/>
    <w:rsid w:val="001236FA"/>
    <w:rsid w:val="00123C99"/>
    <w:rsid w:val="00124A44"/>
    <w:rsid w:val="00125144"/>
    <w:rsid w:val="001259B5"/>
    <w:rsid w:val="00125AF2"/>
    <w:rsid w:val="00125B54"/>
    <w:rsid w:val="00125D1D"/>
    <w:rsid w:val="00126482"/>
    <w:rsid w:val="00126C6A"/>
    <w:rsid w:val="00127018"/>
    <w:rsid w:val="0012725E"/>
    <w:rsid w:val="00127994"/>
    <w:rsid w:val="00127CCC"/>
    <w:rsid w:val="00130252"/>
    <w:rsid w:val="001305A3"/>
    <w:rsid w:val="00130A6F"/>
    <w:rsid w:val="00131247"/>
    <w:rsid w:val="0013172B"/>
    <w:rsid w:val="00131C76"/>
    <w:rsid w:val="0013201F"/>
    <w:rsid w:val="00132322"/>
    <w:rsid w:val="00132EE9"/>
    <w:rsid w:val="00132F08"/>
    <w:rsid w:val="00132F28"/>
    <w:rsid w:val="0013327A"/>
    <w:rsid w:val="001339D3"/>
    <w:rsid w:val="00134CB9"/>
    <w:rsid w:val="001360BA"/>
    <w:rsid w:val="00136386"/>
    <w:rsid w:val="00136560"/>
    <w:rsid w:val="00136C3C"/>
    <w:rsid w:val="0014059C"/>
    <w:rsid w:val="00140658"/>
    <w:rsid w:val="001409BB"/>
    <w:rsid w:val="00141061"/>
    <w:rsid w:val="001413F0"/>
    <w:rsid w:val="0014149A"/>
    <w:rsid w:val="00141500"/>
    <w:rsid w:val="0014179E"/>
    <w:rsid w:val="001417BD"/>
    <w:rsid w:val="00142227"/>
    <w:rsid w:val="001423A1"/>
    <w:rsid w:val="001424AB"/>
    <w:rsid w:val="001425A9"/>
    <w:rsid w:val="00143558"/>
    <w:rsid w:val="00143B01"/>
    <w:rsid w:val="00144EEE"/>
    <w:rsid w:val="00144F76"/>
    <w:rsid w:val="0014539B"/>
    <w:rsid w:val="00145708"/>
    <w:rsid w:val="00145868"/>
    <w:rsid w:val="00145947"/>
    <w:rsid w:val="0014765D"/>
    <w:rsid w:val="0014777A"/>
    <w:rsid w:val="00147B1C"/>
    <w:rsid w:val="00147E3C"/>
    <w:rsid w:val="001505C1"/>
    <w:rsid w:val="00150714"/>
    <w:rsid w:val="00150739"/>
    <w:rsid w:val="001510D0"/>
    <w:rsid w:val="0015180F"/>
    <w:rsid w:val="00151A1A"/>
    <w:rsid w:val="00151ECD"/>
    <w:rsid w:val="001521FB"/>
    <w:rsid w:val="001524DB"/>
    <w:rsid w:val="001526B9"/>
    <w:rsid w:val="001528FB"/>
    <w:rsid w:val="00152D09"/>
    <w:rsid w:val="00152FAD"/>
    <w:rsid w:val="00153155"/>
    <w:rsid w:val="001537C0"/>
    <w:rsid w:val="00153831"/>
    <w:rsid w:val="00153959"/>
    <w:rsid w:val="001539CE"/>
    <w:rsid w:val="00153EBC"/>
    <w:rsid w:val="001541A5"/>
    <w:rsid w:val="0015438E"/>
    <w:rsid w:val="001543D6"/>
    <w:rsid w:val="001547FB"/>
    <w:rsid w:val="00154976"/>
    <w:rsid w:val="00154AE7"/>
    <w:rsid w:val="001552D1"/>
    <w:rsid w:val="00155530"/>
    <w:rsid w:val="0015564C"/>
    <w:rsid w:val="00155B56"/>
    <w:rsid w:val="00155B7F"/>
    <w:rsid w:val="00156A1C"/>
    <w:rsid w:val="00156D5B"/>
    <w:rsid w:val="00157687"/>
    <w:rsid w:val="00157D0A"/>
    <w:rsid w:val="00160403"/>
    <w:rsid w:val="0016089B"/>
    <w:rsid w:val="00160A53"/>
    <w:rsid w:val="00162135"/>
    <w:rsid w:val="001622C4"/>
    <w:rsid w:val="001628E8"/>
    <w:rsid w:val="0016298F"/>
    <w:rsid w:val="0016344D"/>
    <w:rsid w:val="00163ADC"/>
    <w:rsid w:val="00163E36"/>
    <w:rsid w:val="00164292"/>
    <w:rsid w:val="00164C95"/>
    <w:rsid w:val="00164D54"/>
    <w:rsid w:val="00165143"/>
    <w:rsid w:val="001651CF"/>
    <w:rsid w:val="00165210"/>
    <w:rsid w:val="001655F1"/>
    <w:rsid w:val="001658CD"/>
    <w:rsid w:val="001658DB"/>
    <w:rsid w:val="00166750"/>
    <w:rsid w:val="001703AC"/>
    <w:rsid w:val="001711BE"/>
    <w:rsid w:val="0017123C"/>
    <w:rsid w:val="00171944"/>
    <w:rsid w:val="00171EB4"/>
    <w:rsid w:val="00172AF7"/>
    <w:rsid w:val="001735EF"/>
    <w:rsid w:val="0017375E"/>
    <w:rsid w:val="001757D5"/>
    <w:rsid w:val="0017587D"/>
    <w:rsid w:val="0017617E"/>
    <w:rsid w:val="001761FE"/>
    <w:rsid w:val="0017667E"/>
    <w:rsid w:val="00176C12"/>
    <w:rsid w:val="00176D11"/>
    <w:rsid w:val="0017709A"/>
    <w:rsid w:val="00177348"/>
    <w:rsid w:val="00177C05"/>
    <w:rsid w:val="00180635"/>
    <w:rsid w:val="001808FF"/>
    <w:rsid w:val="00180928"/>
    <w:rsid w:val="00180D54"/>
    <w:rsid w:val="00181576"/>
    <w:rsid w:val="00181653"/>
    <w:rsid w:val="00181794"/>
    <w:rsid w:val="00181B78"/>
    <w:rsid w:val="001821FC"/>
    <w:rsid w:val="00182892"/>
    <w:rsid w:val="00183237"/>
    <w:rsid w:val="00183316"/>
    <w:rsid w:val="001833C4"/>
    <w:rsid w:val="00183C2C"/>
    <w:rsid w:val="001849A8"/>
    <w:rsid w:val="00184AD2"/>
    <w:rsid w:val="00184CE4"/>
    <w:rsid w:val="001854C4"/>
    <w:rsid w:val="00186592"/>
    <w:rsid w:val="0018671F"/>
    <w:rsid w:val="00186726"/>
    <w:rsid w:val="001870F0"/>
    <w:rsid w:val="0018725E"/>
    <w:rsid w:val="00187D17"/>
    <w:rsid w:val="00190D99"/>
    <w:rsid w:val="00191711"/>
    <w:rsid w:val="00191E30"/>
    <w:rsid w:val="00191E82"/>
    <w:rsid w:val="00191FBB"/>
    <w:rsid w:val="00192084"/>
    <w:rsid w:val="001927A0"/>
    <w:rsid w:val="00192894"/>
    <w:rsid w:val="00192C2B"/>
    <w:rsid w:val="00193720"/>
    <w:rsid w:val="00193920"/>
    <w:rsid w:val="001939F9"/>
    <w:rsid w:val="00193A82"/>
    <w:rsid w:val="0019430E"/>
    <w:rsid w:val="00194886"/>
    <w:rsid w:val="00194C7F"/>
    <w:rsid w:val="00194F20"/>
    <w:rsid w:val="001953D3"/>
    <w:rsid w:val="00195742"/>
    <w:rsid w:val="00195C7A"/>
    <w:rsid w:val="001965E1"/>
    <w:rsid w:val="001968D9"/>
    <w:rsid w:val="00196FB2"/>
    <w:rsid w:val="00197103"/>
    <w:rsid w:val="00197182"/>
    <w:rsid w:val="00197248"/>
    <w:rsid w:val="001972A2"/>
    <w:rsid w:val="00197FB3"/>
    <w:rsid w:val="001A0953"/>
    <w:rsid w:val="001A1409"/>
    <w:rsid w:val="001A1E2A"/>
    <w:rsid w:val="001A1F18"/>
    <w:rsid w:val="001A272D"/>
    <w:rsid w:val="001A33AE"/>
    <w:rsid w:val="001A3716"/>
    <w:rsid w:val="001A3A16"/>
    <w:rsid w:val="001A3A74"/>
    <w:rsid w:val="001A49F7"/>
    <w:rsid w:val="001A4CE9"/>
    <w:rsid w:val="001A5B95"/>
    <w:rsid w:val="001A5EBF"/>
    <w:rsid w:val="001A5F3E"/>
    <w:rsid w:val="001A627D"/>
    <w:rsid w:val="001A684F"/>
    <w:rsid w:val="001A6F5E"/>
    <w:rsid w:val="001A703A"/>
    <w:rsid w:val="001A783A"/>
    <w:rsid w:val="001B06B2"/>
    <w:rsid w:val="001B165F"/>
    <w:rsid w:val="001B1C1A"/>
    <w:rsid w:val="001B21DE"/>
    <w:rsid w:val="001B2768"/>
    <w:rsid w:val="001B27FC"/>
    <w:rsid w:val="001B346E"/>
    <w:rsid w:val="001B3845"/>
    <w:rsid w:val="001B38B4"/>
    <w:rsid w:val="001B3A48"/>
    <w:rsid w:val="001B3C4F"/>
    <w:rsid w:val="001B4297"/>
    <w:rsid w:val="001B4370"/>
    <w:rsid w:val="001B43C6"/>
    <w:rsid w:val="001B5135"/>
    <w:rsid w:val="001B5C90"/>
    <w:rsid w:val="001B618D"/>
    <w:rsid w:val="001B6314"/>
    <w:rsid w:val="001B680D"/>
    <w:rsid w:val="001B770A"/>
    <w:rsid w:val="001C00E6"/>
    <w:rsid w:val="001C02A2"/>
    <w:rsid w:val="001C0EB3"/>
    <w:rsid w:val="001C1361"/>
    <w:rsid w:val="001C1ADF"/>
    <w:rsid w:val="001C2389"/>
    <w:rsid w:val="001C28A8"/>
    <w:rsid w:val="001C2E95"/>
    <w:rsid w:val="001C34D4"/>
    <w:rsid w:val="001C360D"/>
    <w:rsid w:val="001C3680"/>
    <w:rsid w:val="001C414F"/>
    <w:rsid w:val="001C41CC"/>
    <w:rsid w:val="001C473F"/>
    <w:rsid w:val="001C47D7"/>
    <w:rsid w:val="001C480D"/>
    <w:rsid w:val="001C4A2F"/>
    <w:rsid w:val="001C4CBE"/>
    <w:rsid w:val="001C4EDD"/>
    <w:rsid w:val="001C5159"/>
    <w:rsid w:val="001C52F9"/>
    <w:rsid w:val="001C5705"/>
    <w:rsid w:val="001C58B1"/>
    <w:rsid w:val="001C5C34"/>
    <w:rsid w:val="001C6639"/>
    <w:rsid w:val="001C6921"/>
    <w:rsid w:val="001C6B57"/>
    <w:rsid w:val="001C6D72"/>
    <w:rsid w:val="001C6F22"/>
    <w:rsid w:val="001C7154"/>
    <w:rsid w:val="001C773F"/>
    <w:rsid w:val="001C7AE6"/>
    <w:rsid w:val="001C7DAF"/>
    <w:rsid w:val="001C7F2A"/>
    <w:rsid w:val="001D023C"/>
    <w:rsid w:val="001D0A6D"/>
    <w:rsid w:val="001D129B"/>
    <w:rsid w:val="001D1568"/>
    <w:rsid w:val="001D19A4"/>
    <w:rsid w:val="001D1A4F"/>
    <w:rsid w:val="001D1B80"/>
    <w:rsid w:val="001D1BB5"/>
    <w:rsid w:val="001D1FBC"/>
    <w:rsid w:val="001D25FA"/>
    <w:rsid w:val="001D2B22"/>
    <w:rsid w:val="001D2B39"/>
    <w:rsid w:val="001D2E01"/>
    <w:rsid w:val="001D3298"/>
    <w:rsid w:val="001D34F7"/>
    <w:rsid w:val="001D3C76"/>
    <w:rsid w:val="001D41C4"/>
    <w:rsid w:val="001D4985"/>
    <w:rsid w:val="001D4B2F"/>
    <w:rsid w:val="001D4B5D"/>
    <w:rsid w:val="001D4C52"/>
    <w:rsid w:val="001D5181"/>
    <w:rsid w:val="001D52AB"/>
    <w:rsid w:val="001D5C4A"/>
    <w:rsid w:val="001D5EB9"/>
    <w:rsid w:val="001D602D"/>
    <w:rsid w:val="001D6600"/>
    <w:rsid w:val="001D6B6F"/>
    <w:rsid w:val="001D6EBC"/>
    <w:rsid w:val="001D7295"/>
    <w:rsid w:val="001D7AD6"/>
    <w:rsid w:val="001D7F09"/>
    <w:rsid w:val="001E007C"/>
    <w:rsid w:val="001E04FF"/>
    <w:rsid w:val="001E0D93"/>
    <w:rsid w:val="001E12A7"/>
    <w:rsid w:val="001E16D5"/>
    <w:rsid w:val="001E1902"/>
    <w:rsid w:val="001E19F1"/>
    <w:rsid w:val="001E1A8C"/>
    <w:rsid w:val="001E1E12"/>
    <w:rsid w:val="001E2803"/>
    <w:rsid w:val="001E2B7E"/>
    <w:rsid w:val="001E2DC5"/>
    <w:rsid w:val="001E2F4C"/>
    <w:rsid w:val="001E32E7"/>
    <w:rsid w:val="001E3834"/>
    <w:rsid w:val="001E3BB1"/>
    <w:rsid w:val="001E3F9A"/>
    <w:rsid w:val="001E40F7"/>
    <w:rsid w:val="001E4429"/>
    <w:rsid w:val="001E470F"/>
    <w:rsid w:val="001E4840"/>
    <w:rsid w:val="001E492E"/>
    <w:rsid w:val="001E4C78"/>
    <w:rsid w:val="001E5650"/>
    <w:rsid w:val="001E587A"/>
    <w:rsid w:val="001E5D5C"/>
    <w:rsid w:val="001E6C20"/>
    <w:rsid w:val="001E7422"/>
    <w:rsid w:val="001E7825"/>
    <w:rsid w:val="001E7CF3"/>
    <w:rsid w:val="001F049A"/>
    <w:rsid w:val="001F071C"/>
    <w:rsid w:val="001F0B23"/>
    <w:rsid w:val="001F0CD5"/>
    <w:rsid w:val="001F0D8F"/>
    <w:rsid w:val="001F2885"/>
    <w:rsid w:val="001F2EE3"/>
    <w:rsid w:val="001F36FB"/>
    <w:rsid w:val="001F3772"/>
    <w:rsid w:val="001F3AD6"/>
    <w:rsid w:val="001F4060"/>
    <w:rsid w:val="001F428A"/>
    <w:rsid w:val="001F475F"/>
    <w:rsid w:val="001F47A2"/>
    <w:rsid w:val="001F4992"/>
    <w:rsid w:val="001F4A92"/>
    <w:rsid w:val="001F4BAB"/>
    <w:rsid w:val="001F4BE0"/>
    <w:rsid w:val="001F4CE2"/>
    <w:rsid w:val="001F4D91"/>
    <w:rsid w:val="001F5E1E"/>
    <w:rsid w:val="001F6534"/>
    <w:rsid w:val="001F747B"/>
    <w:rsid w:val="001F7E97"/>
    <w:rsid w:val="00200989"/>
    <w:rsid w:val="00200E08"/>
    <w:rsid w:val="0020110D"/>
    <w:rsid w:val="00201433"/>
    <w:rsid w:val="00201DD8"/>
    <w:rsid w:val="002023C5"/>
    <w:rsid w:val="00202573"/>
    <w:rsid w:val="002036FB"/>
    <w:rsid w:val="0020391A"/>
    <w:rsid w:val="0020400B"/>
    <w:rsid w:val="00204477"/>
    <w:rsid w:val="00204E8B"/>
    <w:rsid w:val="00205030"/>
    <w:rsid w:val="0020504F"/>
    <w:rsid w:val="0020532E"/>
    <w:rsid w:val="002066DE"/>
    <w:rsid w:val="00206749"/>
    <w:rsid w:val="002069B6"/>
    <w:rsid w:val="0021019B"/>
    <w:rsid w:val="00210512"/>
    <w:rsid w:val="00210AA3"/>
    <w:rsid w:val="00210ABB"/>
    <w:rsid w:val="00210ADA"/>
    <w:rsid w:val="00210F12"/>
    <w:rsid w:val="00211AD7"/>
    <w:rsid w:val="0021363D"/>
    <w:rsid w:val="002137EE"/>
    <w:rsid w:val="00213A72"/>
    <w:rsid w:val="002147CC"/>
    <w:rsid w:val="00214A57"/>
    <w:rsid w:val="00214BD2"/>
    <w:rsid w:val="00214E41"/>
    <w:rsid w:val="00214EE3"/>
    <w:rsid w:val="00215BE6"/>
    <w:rsid w:val="00215D61"/>
    <w:rsid w:val="00216023"/>
    <w:rsid w:val="0021628E"/>
    <w:rsid w:val="00217206"/>
    <w:rsid w:val="00217406"/>
    <w:rsid w:val="0021741E"/>
    <w:rsid w:val="00217764"/>
    <w:rsid w:val="00217BDD"/>
    <w:rsid w:val="00217EA0"/>
    <w:rsid w:val="00220066"/>
    <w:rsid w:val="00220190"/>
    <w:rsid w:val="0022196A"/>
    <w:rsid w:val="00222172"/>
    <w:rsid w:val="00222314"/>
    <w:rsid w:val="00222419"/>
    <w:rsid w:val="00222733"/>
    <w:rsid w:val="00222E47"/>
    <w:rsid w:val="00222FCD"/>
    <w:rsid w:val="0022351B"/>
    <w:rsid w:val="00223A02"/>
    <w:rsid w:val="002248BB"/>
    <w:rsid w:val="00224B4C"/>
    <w:rsid w:val="0022566B"/>
    <w:rsid w:val="002256CE"/>
    <w:rsid w:val="00226359"/>
    <w:rsid w:val="00226A26"/>
    <w:rsid w:val="00226A76"/>
    <w:rsid w:val="002279BB"/>
    <w:rsid w:val="00227B7B"/>
    <w:rsid w:val="00227D0D"/>
    <w:rsid w:val="0023042A"/>
    <w:rsid w:val="00230667"/>
    <w:rsid w:val="00231817"/>
    <w:rsid w:val="002320B8"/>
    <w:rsid w:val="002321BE"/>
    <w:rsid w:val="00232AEE"/>
    <w:rsid w:val="00233254"/>
    <w:rsid w:val="002338C6"/>
    <w:rsid w:val="0023434F"/>
    <w:rsid w:val="0023449C"/>
    <w:rsid w:val="00234657"/>
    <w:rsid w:val="00235080"/>
    <w:rsid w:val="002351CD"/>
    <w:rsid w:val="00235611"/>
    <w:rsid w:val="002360CE"/>
    <w:rsid w:val="00236324"/>
    <w:rsid w:val="0023669E"/>
    <w:rsid w:val="00236765"/>
    <w:rsid w:val="0023718A"/>
    <w:rsid w:val="00237D5C"/>
    <w:rsid w:val="00240023"/>
    <w:rsid w:val="002405D3"/>
    <w:rsid w:val="00240836"/>
    <w:rsid w:val="00240C36"/>
    <w:rsid w:val="00241044"/>
    <w:rsid w:val="002413CD"/>
    <w:rsid w:val="00241929"/>
    <w:rsid w:val="00241CB6"/>
    <w:rsid w:val="00241CEF"/>
    <w:rsid w:val="0024232D"/>
    <w:rsid w:val="00242777"/>
    <w:rsid w:val="00243518"/>
    <w:rsid w:val="00243DC0"/>
    <w:rsid w:val="00244A97"/>
    <w:rsid w:val="00244AE1"/>
    <w:rsid w:val="002459FE"/>
    <w:rsid w:val="00246052"/>
    <w:rsid w:val="002462D2"/>
    <w:rsid w:val="002468F8"/>
    <w:rsid w:val="00246D55"/>
    <w:rsid w:val="00247174"/>
    <w:rsid w:val="0024723A"/>
    <w:rsid w:val="002475CB"/>
    <w:rsid w:val="00247708"/>
    <w:rsid w:val="002506CD"/>
    <w:rsid w:val="00250BE0"/>
    <w:rsid w:val="00250EF2"/>
    <w:rsid w:val="00250FCA"/>
    <w:rsid w:val="00251574"/>
    <w:rsid w:val="002528D4"/>
    <w:rsid w:val="00254089"/>
    <w:rsid w:val="00255127"/>
    <w:rsid w:val="002551DE"/>
    <w:rsid w:val="00255279"/>
    <w:rsid w:val="0025583F"/>
    <w:rsid w:val="002568DA"/>
    <w:rsid w:val="00256ACA"/>
    <w:rsid w:val="00257166"/>
    <w:rsid w:val="00257359"/>
    <w:rsid w:val="00257363"/>
    <w:rsid w:val="00257A41"/>
    <w:rsid w:val="00257D5B"/>
    <w:rsid w:val="00257EB8"/>
    <w:rsid w:val="0026002B"/>
    <w:rsid w:val="0026054F"/>
    <w:rsid w:val="002614A1"/>
    <w:rsid w:val="0026213A"/>
    <w:rsid w:val="00262275"/>
    <w:rsid w:val="002623C0"/>
    <w:rsid w:val="00262570"/>
    <w:rsid w:val="002625E5"/>
    <w:rsid w:val="00262833"/>
    <w:rsid w:val="00262E4A"/>
    <w:rsid w:val="0026352F"/>
    <w:rsid w:val="002638BB"/>
    <w:rsid w:val="002639D6"/>
    <w:rsid w:val="00264BE2"/>
    <w:rsid w:val="002655DF"/>
    <w:rsid w:val="0026624C"/>
    <w:rsid w:val="00266415"/>
    <w:rsid w:val="00266B4E"/>
    <w:rsid w:val="00267120"/>
    <w:rsid w:val="002671D6"/>
    <w:rsid w:val="002671FF"/>
    <w:rsid w:val="00267656"/>
    <w:rsid w:val="00270A4C"/>
    <w:rsid w:val="00270B63"/>
    <w:rsid w:val="00270D62"/>
    <w:rsid w:val="00270D6B"/>
    <w:rsid w:val="00271951"/>
    <w:rsid w:val="00271D8B"/>
    <w:rsid w:val="00271EC6"/>
    <w:rsid w:val="00272E4B"/>
    <w:rsid w:val="00273719"/>
    <w:rsid w:val="002739B4"/>
    <w:rsid w:val="00273FE2"/>
    <w:rsid w:val="002742AA"/>
    <w:rsid w:val="002744A8"/>
    <w:rsid w:val="002750A9"/>
    <w:rsid w:val="00275765"/>
    <w:rsid w:val="00275947"/>
    <w:rsid w:val="0027629B"/>
    <w:rsid w:val="002764E0"/>
    <w:rsid w:val="00276A2C"/>
    <w:rsid w:val="00276C4C"/>
    <w:rsid w:val="00277660"/>
    <w:rsid w:val="00277922"/>
    <w:rsid w:val="00277B84"/>
    <w:rsid w:val="00280817"/>
    <w:rsid w:val="00280906"/>
    <w:rsid w:val="00281518"/>
    <w:rsid w:val="00281945"/>
    <w:rsid w:val="002819D2"/>
    <w:rsid w:val="002829E6"/>
    <w:rsid w:val="00282B6D"/>
    <w:rsid w:val="0028353F"/>
    <w:rsid w:val="002839A3"/>
    <w:rsid w:val="00285967"/>
    <w:rsid w:val="00285DFB"/>
    <w:rsid w:val="002861B8"/>
    <w:rsid w:val="002864CC"/>
    <w:rsid w:val="002871F9"/>
    <w:rsid w:val="00287371"/>
    <w:rsid w:val="00287501"/>
    <w:rsid w:val="00287B9E"/>
    <w:rsid w:val="00287EC9"/>
    <w:rsid w:val="002904AF"/>
    <w:rsid w:val="00290779"/>
    <w:rsid w:val="002909C5"/>
    <w:rsid w:val="00291B09"/>
    <w:rsid w:val="00292E79"/>
    <w:rsid w:val="00293209"/>
    <w:rsid w:val="002932A4"/>
    <w:rsid w:val="002933F1"/>
    <w:rsid w:val="0029395E"/>
    <w:rsid w:val="00293F30"/>
    <w:rsid w:val="0029445C"/>
    <w:rsid w:val="00294880"/>
    <w:rsid w:val="00294AD7"/>
    <w:rsid w:val="00294E47"/>
    <w:rsid w:val="002959F0"/>
    <w:rsid w:val="00295C55"/>
    <w:rsid w:val="00295F79"/>
    <w:rsid w:val="00296029"/>
    <w:rsid w:val="00296830"/>
    <w:rsid w:val="00296AD7"/>
    <w:rsid w:val="002A0090"/>
    <w:rsid w:val="002A00A2"/>
    <w:rsid w:val="002A04BB"/>
    <w:rsid w:val="002A08D9"/>
    <w:rsid w:val="002A1AFD"/>
    <w:rsid w:val="002A2484"/>
    <w:rsid w:val="002A279F"/>
    <w:rsid w:val="002A2A29"/>
    <w:rsid w:val="002A2FA3"/>
    <w:rsid w:val="002A32D8"/>
    <w:rsid w:val="002A3392"/>
    <w:rsid w:val="002A35E3"/>
    <w:rsid w:val="002A38A8"/>
    <w:rsid w:val="002A41A4"/>
    <w:rsid w:val="002A45F6"/>
    <w:rsid w:val="002A465A"/>
    <w:rsid w:val="002A4DE6"/>
    <w:rsid w:val="002A4F08"/>
    <w:rsid w:val="002A660F"/>
    <w:rsid w:val="002A68EC"/>
    <w:rsid w:val="002A7371"/>
    <w:rsid w:val="002A74D0"/>
    <w:rsid w:val="002A74E3"/>
    <w:rsid w:val="002A7909"/>
    <w:rsid w:val="002B014F"/>
    <w:rsid w:val="002B029A"/>
    <w:rsid w:val="002B09B3"/>
    <w:rsid w:val="002B14A4"/>
    <w:rsid w:val="002B2607"/>
    <w:rsid w:val="002B2CA9"/>
    <w:rsid w:val="002B2F2D"/>
    <w:rsid w:val="002B31B5"/>
    <w:rsid w:val="002B323A"/>
    <w:rsid w:val="002B3426"/>
    <w:rsid w:val="002B3FC3"/>
    <w:rsid w:val="002B4BC5"/>
    <w:rsid w:val="002B5191"/>
    <w:rsid w:val="002B53EF"/>
    <w:rsid w:val="002B5A63"/>
    <w:rsid w:val="002B63B8"/>
    <w:rsid w:val="002B6C5E"/>
    <w:rsid w:val="002B6C68"/>
    <w:rsid w:val="002B6CC7"/>
    <w:rsid w:val="002B775D"/>
    <w:rsid w:val="002B786B"/>
    <w:rsid w:val="002C0187"/>
    <w:rsid w:val="002C095A"/>
    <w:rsid w:val="002C14B8"/>
    <w:rsid w:val="002C1BE5"/>
    <w:rsid w:val="002C1CEF"/>
    <w:rsid w:val="002C1EAD"/>
    <w:rsid w:val="002C28AF"/>
    <w:rsid w:val="002C2D76"/>
    <w:rsid w:val="002C3A1D"/>
    <w:rsid w:val="002C3A69"/>
    <w:rsid w:val="002C3D4F"/>
    <w:rsid w:val="002C4637"/>
    <w:rsid w:val="002C496D"/>
    <w:rsid w:val="002C4A13"/>
    <w:rsid w:val="002C4D54"/>
    <w:rsid w:val="002C4D83"/>
    <w:rsid w:val="002C58E2"/>
    <w:rsid w:val="002C59E4"/>
    <w:rsid w:val="002C5A19"/>
    <w:rsid w:val="002C5EC7"/>
    <w:rsid w:val="002C5F6B"/>
    <w:rsid w:val="002C6570"/>
    <w:rsid w:val="002C657C"/>
    <w:rsid w:val="002C66EC"/>
    <w:rsid w:val="002C6961"/>
    <w:rsid w:val="002C70EF"/>
    <w:rsid w:val="002C7329"/>
    <w:rsid w:val="002C76EC"/>
    <w:rsid w:val="002C78F8"/>
    <w:rsid w:val="002C7AB4"/>
    <w:rsid w:val="002C7D42"/>
    <w:rsid w:val="002D0086"/>
    <w:rsid w:val="002D1106"/>
    <w:rsid w:val="002D1219"/>
    <w:rsid w:val="002D1B95"/>
    <w:rsid w:val="002D2628"/>
    <w:rsid w:val="002D3055"/>
    <w:rsid w:val="002D351D"/>
    <w:rsid w:val="002D3F91"/>
    <w:rsid w:val="002D4666"/>
    <w:rsid w:val="002D4A20"/>
    <w:rsid w:val="002D4B55"/>
    <w:rsid w:val="002D4BFA"/>
    <w:rsid w:val="002D4C7E"/>
    <w:rsid w:val="002D5000"/>
    <w:rsid w:val="002D5482"/>
    <w:rsid w:val="002D5545"/>
    <w:rsid w:val="002D67FA"/>
    <w:rsid w:val="002D683F"/>
    <w:rsid w:val="002D6BE4"/>
    <w:rsid w:val="002D7ABB"/>
    <w:rsid w:val="002D7AC9"/>
    <w:rsid w:val="002D7FE1"/>
    <w:rsid w:val="002E005F"/>
    <w:rsid w:val="002E0222"/>
    <w:rsid w:val="002E0A6E"/>
    <w:rsid w:val="002E0B36"/>
    <w:rsid w:val="002E0BC9"/>
    <w:rsid w:val="002E0C0D"/>
    <w:rsid w:val="002E221A"/>
    <w:rsid w:val="002E23E9"/>
    <w:rsid w:val="002E2C42"/>
    <w:rsid w:val="002E34F8"/>
    <w:rsid w:val="002E3CDE"/>
    <w:rsid w:val="002E3FC6"/>
    <w:rsid w:val="002E415D"/>
    <w:rsid w:val="002E4166"/>
    <w:rsid w:val="002E442F"/>
    <w:rsid w:val="002E4563"/>
    <w:rsid w:val="002E4D08"/>
    <w:rsid w:val="002E5D61"/>
    <w:rsid w:val="002E6427"/>
    <w:rsid w:val="002F0062"/>
    <w:rsid w:val="002F00DA"/>
    <w:rsid w:val="002F00F2"/>
    <w:rsid w:val="002F0882"/>
    <w:rsid w:val="002F09A3"/>
    <w:rsid w:val="002F1975"/>
    <w:rsid w:val="002F1D63"/>
    <w:rsid w:val="002F2998"/>
    <w:rsid w:val="002F2CD4"/>
    <w:rsid w:val="002F2E0A"/>
    <w:rsid w:val="002F3002"/>
    <w:rsid w:val="002F3ACE"/>
    <w:rsid w:val="002F3CF0"/>
    <w:rsid w:val="002F4384"/>
    <w:rsid w:val="002F495F"/>
    <w:rsid w:val="002F5368"/>
    <w:rsid w:val="002F56CF"/>
    <w:rsid w:val="002F604E"/>
    <w:rsid w:val="002F60A2"/>
    <w:rsid w:val="002F6B6E"/>
    <w:rsid w:val="002F7940"/>
    <w:rsid w:val="002F7EA2"/>
    <w:rsid w:val="003001F3"/>
    <w:rsid w:val="00300453"/>
    <w:rsid w:val="003005EF"/>
    <w:rsid w:val="00300645"/>
    <w:rsid w:val="003010C6"/>
    <w:rsid w:val="003016DA"/>
    <w:rsid w:val="00302E79"/>
    <w:rsid w:val="00302FB4"/>
    <w:rsid w:val="00303419"/>
    <w:rsid w:val="00303828"/>
    <w:rsid w:val="00304331"/>
    <w:rsid w:val="00304813"/>
    <w:rsid w:val="00304AE9"/>
    <w:rsid w:val="0030517F"/>
    <w:rsid w:val="003054F5"/>
    <w:rsid w:val="00305877"/>
    <w:rsid w:val="00305E67"/>
    <w:rsid w:val="0030602E"/>
    <w:rsid w:val="0030627F"/>
    <w:rsid w:val="0030701A"/>
    <w:rsid w:val="0031018B"/>
    <w:rsid w:val="00310218"/>
    <w:rsid w:val="00310B2D"/>
    <w:rsid w:val="00310D23"/>
    <w:rsid w:val="00311372"/>
    <w:rsid w:val="0031197E"/>
    <w:rsid w:val="0031206C"/>
    <w:rsid w:val="0031281E"/>
    <w:rsid w:val="00312B55"/>
    <w:rsid w:val="00312BB3"/>
    <w:rsid w:val="00313400"/>
    <w:rsid w:val="0031340C"/>
    <w:rsid w:val="00313E44"/>
    <w:rsid w:val="00314262"/>
    <w:rsid w:val="003145D9"/>
    <w:rsid w:val="00314B0F"/>
    <w:rsid w:val="00314D02"/>
    <w:rsid w:val="00315AA8"/>
    <w:rsid w:val="00315F2E"/>
    <w:rsid w:val="003160CE"/>
    <w:rsid w:val="0031685B"/>
    <w:rsid w:val="00316E58"/>
    <w:rsid w:val="00317150"/>
    <w:rsid w:val="00317170"/>
    <w:rsid w:val="00317695"/>
    <w:rsid w:val="003177F1"/>
    <w:rsid w:val="003178AF"/>
    <w:rsid w:val="00320F5F"/>
    <w:rsid w:val="00321355"/>
    <w:rsid w:val="00321905"/>
    <w:rsid w:val="00321B0D"/>
    <w:rsid w:val="00321F3E"/>
    <w:rsid w:val="00321F61"/>
    <w:rsid w:val="00322528"/>
    <w:rsid w:val="003228C0"/>
    <w:rsid w:val="00322BD2"/>
    <w:rsid w:val="003232E5"/>
    <w:rsid w:val="003232F6"/>
    <w:rsid w:val="00323826"/>
    <w:rsid w:val="00323834"/>
    <w:rsid w:val="00323DF2"/>
    <w:rsid w:val="00324684"/>
    <w:rsid w:val="00324B9C"/>
    <w:rsid w:val="00325456"/>
    <w:rsid w:val="003255E3"/>
    <w:rsid w:val="00325D2B"/>
    <w:rsid w:val="003266C4"/>
    <w:rsid w:val="003268F9"/>
    <w:rsid w:val="00326D4C"/>
    <w:rsid w:val="003272D5"/>
    <w:rsid w:val="00327802"/>
    <w:rsid w:val="00330B57"/>
    <w:rsid w:val="003321CF"/>
    <w:rsid w:val="003324F5"/>
    <w:rsid w:val="003326E2"/>
    <w:rsid w:val="00332EBF"/>
    <w:rsid w:val="00332FC3"/>
    <w:rsid w:val="0033342E"/>
    <w:rsid w:val="003335B8"/>
    <w:rsid w:val="003339EE"/>
    <w:rsid w:val="00333BC7"/>
    <w:rsid w:val="0033417C"/>
    <w:rsid w:val="003346FB"/>
    <w:rsid w:val="00334A7E"/>
    <w:rsid w:val="0033568F"/>
    <w:rsid w:val="003358CE"/>
    <w:rsid w:val="003363E3"/>
    <w:rsid w:val="00336467"/>
    <w:rsid w:val="00336669"/>
    <w:rsid w:val="00336D15"/>
    <w:rsid w:val="00337009"/>
    <w:rsid w:val="003370E2"/>
    <w:rsid w:val="003379A4"/>
    <w:rsid w:val="00337F70"/>
    <w:rsid w:val="00340077"/>
    <w:rsid w:val="00340410"/>
    <w:rsid w:val="00340C6D"/>
    <w:rsid w:val="00341366"/>
    <w:rsid w:val="0034290E"/>
    <w:rsid w:val="00342F1B"/>
    <w:rsid w:val="00343850"/>
    <w:rsid w:val="00343FDC"/>
    <w:rsid w:val="00344507"/>
    <w:rsid w:val="00344E05"/>
    <w:rsid w:val="00345335"/>
    <w:rsid w:val="003455E2"/>
    <w:rsid w:val="003461F3"/>
    <w:rsid w:val="00346226"/>
    <w:rsid w:val="003463FC"/>
    <w:rsid w:val="00346770"/>
    <w:rsid w:val="003469C7"/>
    <w:rsid w:val="00346CED"/>
    <w:rsid w:val="00346FAF"/>
    <w:rsid w:val="00347252"/>
    <w:rsid w:val="00347520"/>
    <w:rsid w:val="0035170A"/>
    <w:rsid w:val="00351817"/>
    <w:rsid w:val="00351D43"/>
    <w:rsid w:val="00352E4B"/>
    <w:rsid w:val="003531E1"/>
    <w:rsid w:val="003550CB"/>
    <w:rsid w:val="00355207"/>
    <w:rsid w:val="00355443"/>
    <w:rsid w:val="003555C0"/>
    <w:rsid w:val="00355C09"/>
    <w:rsid w:val="003565F0"/>
    <w:rsid w:val="00357CC9"/>
    <w:rsid w:val="0036015B"/>
    <w:rsid w:val="0036093C"/>
    <w:rsid w:val="00360E06"/>
    <w:rsid w:val="0036100C"/>
    <w:rsid w:val="0036107C"/>
    <w:rsid w:val="00361838"/>
    <w:rsid w:val="00361902"/>
    <w:rsid w:val="00362989"/>
    <w:rsid w:val="00362B12"/>
    <w:rsid w:val="00362CD5"/>
    <w:rsid w:val="00362D17"/>
    <w:rsid w:val="00362D87"/>
    <w:rsid w:val="00363B61"/>
    <w:rsid w:val="00363CC9"/>
    <w:rsid w:val="00363F10"/>
    <w:rsid w:val="00363FC9"/>
    <w:rsid w:val="003644AD"/>
    <w:rsid w:val="00364941"/>
    <w:rsid w:val="0036559D"/>
    <w:rsid w:val="0036572D"/>
    <w:rsid w:val="003658C7"/>
    <w:rsid w:val="00365DD1"/>
    <w:rsid w:val="00365EC2"/>
    <w:rsid w:val="003665A8"/>
    <w:rsid w:val="00366813"/>
    <w:rsid w:val="00367B10"/>
    <w:rsid w:val="00371548"/>
    <w:rsid w:val="00371554"/>
    <w:rsid w:val="0037181A"/>
    <w:rsid w:val="00371BAD"/>
    <w:rsid w:val="00372152"/>
    <w:rsid w:val="00372ABF"/>
    <w:rsid w:val="00373172"/>
    <w:rsid w:val="00374136"/>
    <w:rsid w:val="003758A8"/>
    <w:rsid w:val="003758DE"/>
    <w:rsid w:val="0037598A"/>
    <w:rsid w:val="00375C9E"/>
    <w:rsid w:val="0037660E"/>
    <w:rsid w:val="00376A05"/>
    <w:rsid w:val="00376F2B"/>
    <w:rsid w:val="00376FE1"/>
    <w:rsid w:val="003772E2"/>
    <w:rsid w:val="0037732B"/>
    <w:rsid w:val="003773B8"/>
    <w:rsid w:val="00377BE9"/>
    <w:rsid w:val="00377EE9"/>
    <w:rsid w:val="003802A3"/>
    <w:rsid w:val="00380B83"/>
    <w:rsid w:val="0038167A"/>
    <w:rsid w:val="003826E2"/>
    <w:rsid w:val="003827BB"/>
    <w:rsid w:val="003832D8"/>
    <w:rsid w:val="00383479"/>
    <w:rsid w:val="003844AE"/>
    <w:rsid w:val="00384717"/>
    <w:rsid w:val="00384CE5"/>
    <w:rsid w:val="00384E4B"/>
    <w:rsid w:val="00384FDD"/>
    <w:rsid w:val="003858AD"/>
    <w:rsid w:val="00387157"/>
    <w:rsid w:val="00387160"/>
    <w:rsid w:val="00387757"/>
    <w:rsid w:val="0039067E"/>
    <w:rsid w:val="003906B7"/>
    <w:rsid w:val="003908B5"/>
    <w:rsid w:val="00390B70"/>
    <w:rsid w:val="00390CA2"/>
    <w:rsid w:val="00390D07"/>
    <w:rsid w:val="00390FAD"/>
    <w:rsid w:val="00391850"/>
    <w:rsid w:val="00391925"/>
    <w:rsid w:val="0039231F"/>
    <w:rsid w:val="00392420"/>
    <w:rsid w:val="0039242D"/>
    <w:rsid w:val="003927B7"/>
    <w:rsid w:val="0039280D"/>
    <w:rsid w:val="00392F66"/>
    <w:rsid w:val="00392FB4"/>
    <w:rsid w:val="00393069"/>
    <w:rsid w:val="00393324"/>
    <w:rsid w:val="0039343C"/>
    <w:rsid w:val="003936CF"/>
    <w:rsid w:val="00393C49"/>
    <w:rsid w:val="00393CE0"/>
    <w:rsid w:val="003941F0"/>
    <w:rsid w:val="0039434B"/>
    <w:rsid w:val="003948AA"/>
    <w:rsid w:val="00394ECA"/>
    <w:rsid w:val="00394F15"/>
    <w:rsid w:val="00395248"/>
    <w:rsid w:val="0039597D"/>
    <w:rsid w:val="00396261"/>
    <w:rsid w:val="00396735"/>
    <w:rsid w:val="00397E54"/>
    <w:rsid w:val="003A0134"/>
    <w:rsid w:val="003A05B6"/>
    <w:rsid w:val="003A07A5"/>
    <w:rsid w:val="003A0A95"/>
    <w:rsid w:val="003A15A6"/>
    <w:rsid w:val="003A222E"/>
    <w:rsid w:val="003A2C7D"/>
    <w:rsid w:val="003A3C51"/>
    <w:rsid w:val="003A43C5"/>
    <w:rsid w:val="003A4FFE"/>
    <w:rsid w:val="003A505D"/>
    <w:rsid w:val="003A5387"/>
    <w:rsid w:val="003A53A3"/>
    <w:rsid w:val="003A5427"/>
    <w:rsid w:val="003A56B2"/>
    <w:rsid w:val="003A584B"/>
    <w:rsid w:val="003A5D37"/>
    <w:rsid w:val="003A65AF"/>
    <w:rsid w:val="003B0744"/>
    <w:rsid w:val="003B0923"/>
    <w:rsid w:val="003B12C9"/>
    <w:rsid w:val="003B1CB5"/>
    <w:rsid w:val="003B2160"/>
    <w:rsid w:val="003B2501"/>
    <w:rsid w:val="003B280C"/>
    <w:rsid w:val="003B281D"/>
    <w:rsid w:val="003B2A81"/>
    <w:rsid w:val="003B2AD6"/>
    <w:rsid w:val="003B3319"/>
    <w:rsid w:val="003B43A9"/>
    <w:rsid w:val="003B48F5"/>
    <w:rsid w:val="003B4C5A"/>
    <w:rsid w:val="003B6425"/>
    <w:rsid w:val="003B6C7A"/>
    <w:rsid w:val="003C0835"/>
    <w:rsid w:val="003C0EAE"/>
    <w:rsid w:val="003C1256"/>
    <w:rsid w:val="003C187E"/>
    <w:rsid w:val="003C19E0"/>
    <w:rsid w:val="003C1C74"/>
    <w:rsid w:val="003C2509"/>
    <w:rsid w:val="003C2BF2"/>
    <w:rsid w:val="003C2C0F"/>
    <w:rsid w:val="003C3FF7"/>
    <w:rsid w:val="003C4F0A"/>
    <w:rsid w:val="003C4F1E"/>
    <w:rsid w:val="003C562C"/>
    <w:rsid w:val="003C5871"/>
    <w:rsid w:val="003C5FE4"/>
    <w:rsid w:val="003C7542"/>
    <w:rsid w:val="003C7A96"/>
    <w:rsid w:val="003C7E98"/>
    <w:rsid w:val="003D0487"/>
    <w:rsid w:val="003D069C"/>
    <w:rsid w:val="003D0F1C"/>
    <w:rsid w:val="003D1051"/>
    <w:rsid w:val="003D1AF2"/>
    <w:rsid w:val="003D238B"/>
    <w:rsid w:val="003D2554"/>
    <w:rsid w:val="003D2823"/>
    <w:rsid w:val="003D2BB3"/>
    <w:rsid w:val="003D365C"/>
    <w:rsid w:val="003D388D"/>
    <w:rsid w:val="003D3AA7"/>
    <w:rsid w:val="003D3F50"/>
    <w:rsid w:val="003D3F7B"/>
    <w:rsid w:val="003D413A"/>
    <w:rsid w:val="003D52C8"/>
    <w:rsid w:val="003D5376"/>
    <w:rsid w:val="003D6032"/>
    <w:rsid w:val="003D650E"/>
    <w:rsid w:val="003D6FBB"/>
    <w:rsid w:val="003D719F"/>
    <w:rsid w:val="003D72ED"/>
    <w:rsid w:val="003D7388"/>
    <w:rsid w:val="003D73E4"/>
    <w:rsid w:val="003D78CC"/>
    <w:rsid w:val="003D7C3B"/>
    <w:rsid w:val="003E0049"/>
    <w:rsid w:val="003E0AF7"/>
    <w:rsid w:val="003E0B00"/>
    <w:rsid w:val="003E162B"/>
    <w:rsid w:val="003E19D2"/>
    <w:rsid w:val="003E19DF"/>
    <w:rsid w:val="003E1BB0"/>
    <w:rsid w:val="003E1C0C"/>
    <w:rsid w:val="003E28F5"/>
    <w:rsid w:val="003E2A1D"/>
    <w:rsid w:val="003E2B79"/>
    <w:rsid w:val="003E35A1"/>
    <w:rsid w:val="003E3DC9"/>
    <w:rsid w:val="003E4013"/>
    <w:rsid w:val="003E417F"/>
    <w:rsid w:val="003E4477"/>
    <w:rsid w:val="003E4908"/>
    <w:rsid w:val="003E4CF4"/>
    <w:rsid w:val="003E4F8D"/>
    <w:rsid w:val="003E5033"/>
    <w:rsid w:val="003E50BD"/>
    <w:rsid w:val="003E546F"/>
    <w:rsid w:val="003E54AD"/>
    <w:rsid w:val="003E5E9B"/>
    <w:rsid w:val="003E6108"/>
    <w:rsid w:val="003E6246"/>
    <w:rsid w:val="003E62FA"/>
    <w:rsid w:val="003E6682"/>
    <w:rsid w:val="003E66CF"/>
    <w:rsid w:val="003E676A"/>
    <w:rsid w:val="003E7157"/>
    <w:rsid w:val="003E799E"/>
    <w:rsid w:val="003F095E"/>
    <w:rsid w:val="003F0D1C"/>
    <w:rsid w:val="003F173F"/>
    <w:rsid w:val="003F2374"/>
    <w:rsid w:val="003F26F7"/>
    <w:rsid w:val="003F2E8A"/>
    <w:rsid w:val="003F2F9E"/>
    <w:rsid w:val="003F32B8"/>
    <w:rsid w:val="003F4CCD"/>
    <w:rsid w:val="003F4F7E"/>
    <w:rsid w:val="003F5B0E"/>
    <w:rsid w:val="003F5C5A"/>
    <w:rsid w:val="003F5CB4"/>
    <w:rsid w:val="003F5F73"/>
    <w:rsid w:val="003F6FA3"/>
    <w:rsid w:val="003F7405"/>
    <w:rsid w:val="003F750E"/>
    <w:rsid w:val="003F7FF0"/>
    <w:rsid w:val="00400341"/>
    <w:rsid w:val="00401071"/>
    <w:rsid w:val="00401479"/>
    <w:rsid w:val="00401B44"/>
    <w:rsid w:val="00402392"/>
    <w:rsid w:val="004032E8"/>
    <w:rsid w:val="00404ADB"/>
    <w:rsid w:val="00404FCE"/>
    <w:rsid w:val="00405503"/>
    <w:rsid w:val="0040567E"/>
    <w:rsid w:val="00405BF4"/>
    <w:rsid w:val="004065E0"/>
    <w:rsid w:val="00406741"/>
    <w:rsid w:val="00406A8F"/>
    <w:rsid w:val="004073DB"/>
    <w:rsid w:val="00407478"/>
    <w:rsid w:val="00407E9A"/>
    <w:rsid w:val="00407F97"/>
    <w:rsid w:val="0041009B"/>
    <w:rsid w:val="00410917"/>
    <w:rsid w:val="004109D0"/>
    <w:rsid w:val="00410A87"/>
    <w:rsid w:val="00411A57"/>
    <w:rsid w:val="00411EF3"/>
    <w:rsid w:val="00412A2E"/>
    <w:rsid w:val="00412A82"/>
    <w:rsid w:val="00412D53"/>
    <w:rsid w:val="00412F8E"/>
    <w:rsid w:val="004134B1"/>
    <w:rsid w:val="004136DB"/>
    <w:rsid w:val="00413A35"/>
    <w:rsid w:val="00413F24"/>
    <w:rsid w:val="004146A4"/>
    <w:rsid w:val="00414FB9"/>
    <w:rsid w:val="00414FDD"/>
    <w:rsid w:val="004150A5"/>
    <w:rsid w:val="00416361"/>
    <w:rsid w:val="004169DD"/>
    <w:rsid w:val="00416B94"/>
    <w:rsid w:val="00417358"/>
    <w:rsid w:val="00417459"/>
    <w:rsid w:val="004177F1"/>
    <w:rsid w:val="00417958"/>
    <w:rsid w:val="00420231"/>
    <w:rsid w:val="004202A3"/>
    <w:rsid w:val="0042043F"/>
    <w:rsid w:val="004204EE"/>
    <w:rsid w:val="00420A9D"/>
    <w:rsid w:val="00420AC0"/>
    <w:rsid w:val="00420E29"/>
    <w:rsid w:val="00420F59"/>
    <w:rsid w:val="00421546"/>
    <w:rsid w:val="00421EA1"/>
    <w:rsid w:val="00422305"/>
    <w:rsid w:val="00422672"/>
    <w:rsid w:val="00423695"/>
    <w:rsid w:val="00423F92"/>
    <w:rsid w:val="00424030"/>
    <w:rsid w:val="00424B55"/>
    <w:rsid w:val="004257AD"/>
    <w:rsid w:val="00425A63"/>
    <w:rsid w:val="00426038"/>
    <w:rsid w:val="0042639A"/>
    <w:rsid w:val="004267F3"/>
    <w:rsid w:val="00426D9C"/>
    <w:rsid w:val="004272AB"/>
    <w:rsid w:val="00427CBE"/>
    <w:rsid w:val="00430583"/>
    <w:rsid w:val="00430764"/>
    <w:rsid w:val="0043076F"/>
    <w:rsid w:val="0043116B"/>
    <w:rsid w:val="0043141D"/>
    <w:rsid w:val="0043167A"/>
    <w:rsid w:val="004317DC"/>
    <w:rsid w:val="00431CD4"/>
    <w:rsid w:val="00431F8C"/>
    <w:rsid w:val="00432025"/>
    <w:rsid w:val="00432599"/>
    <w:rsid w:val="00432BAE"/>
    <w:rsid w:val="00432CAD"/>
    <w:rsid w:val="00432ED0"/>
    <w:rsid w:val="00432F18"/>
    <w:rsid w:val="00433277"/>
    <w:rsid w:val="0043361F"/>
    <w:rsid w:val="00433BBC"/>
    <w:rsid w:val="00434132"/>
    <w:rsid w:val="0043470D"/>
    <w:rsid w:val="004347C8"/>
    <w:rsid w:val="00435563"/>
    <w:rsid w:val="00435659"/>
    <w:rsid w:val="0043581E"/>
    <w:rsid w:val="004358EB"/>
    <w:rsid w:val="0043590D"/>
    <w:rsid w:val="00435BE3"/>
    <w:rsid w:val="00435C6D"/>
    <w:rsid w:val="00435CD2"/>
    <w:rsid w:val="00436637"/>
    <w:rsid w:val="004366B9"/>
    <w:rsid w:val="00436AC2"/>
    <w:rsid w:val="00436AD0"/>
    <w:rsid w:val="00436DB6"/>
    <w:rsid w:val="004370EC"/>
    <w:rsid w:val="00437327"/>
    <w:rsid w:val="00437768"/>
    <w:rsid w:val="00437FCD"/>
    <w:rsid w:val="0044008E"/>
    <w:rsid w:val="004401FF"/>
    <w:rsid w:val="00440521"/>
    <w:rsid w:val="00440ECC"/>
    <w:rsid w:val="004411C3"/>
    <w:rsid w:val="00441593"/>
    <w:rsid w:val="004419F8"/>
    <w:rsid w:val="00441C03"/>
    <w:rsid w:val="00442744"/>
    <w:rsid w:val="00443120"/>
    <w:rsid w:val="00444A16"/>
    <w:rsid w:val="0044558A"/>
    <w:rsid w:val="004459BF"/>
    <w:rsid w:val="00446065"/>
    <w:rsid w:val="00446246"/>
    <w:rsid w:val="00446738"/>
    <w:rsid w:val="00447283"/>
    <w:rsid w:val="004473EA"/>
    <w:rsid w:val="0044746F"/>
    <w:rsid w:val="00447546"/>
    <w:rsid w:val="00447711"/>
    <w:rsid w:val="00447F14"/>
    <w:rsid w:val="00447FCD"/>
    <w:rsid w:val="00450811"/>
    <w:rsid w:val="00450C0B"/>
    <w:rsid w:val="00451106"/>
    <w:rsid w:val="004513FB"/>
    <w:rsid w:val="00451A77"/>
    <w:rsid w:val="00451BA4"/>
    <w:rsid w:val="00451D27"/>
    <w:rsid w:val="00451E50"/>
    <w:rsid w:val="004524B4"/>
    <w:rsid w:val="00452904"/>
    <w:rsid w:val="00452B9F"/>
    <w:rsid w:val="00452DCC"/>
    <w:rsid w:val="00452F7B"/>
    <w:rsid w:val="00453058"/>
    <w:rsid w:val="004531EF"/>
    <w:rsid w:val="00453753"/>
    <w:rsid w:val="00454819"/>
    <w:rsid w:val="00454A0F"/>
    <w:rsid w:val="00454DA1"/>
    <w:rsid w:val="00455038"/>
    <w:rsid w:val="00455B94"/>
    <w:rsid w:val="00455F54"/>
    <w:rsid w:val="00456017"/>
    <w:rsid w:val="0045658B"/>
    <w:rsid w:val="00457515"/>
    <w:rsid w:val="00457E50"/>
    <w:rsid w:val="0046045D"/>
    <w:rsid w:val="004604F2"/>
    <w:rsid w:val="0046161D"/>
    <w:rsid w:val="00461D7B"/>
    <w:rsid w:val="004624C3"/>
    <w:rsid w:val="00462F9E"/>
    <w:rsid w:val="0046371A"/>
    <w:rsid w:val="004647C6"/>
    <w:rsid w:val="00464988"/>
    <w:rsid w:val="00464B85"/>
    <w:rsid w:val="004657CD"/>
    <w:rsid w:val="00465827"/>
    <w:rsid w:val="00466307"/>
    <w:rsid w:val="0046659A"/>
    <w:rsid w:val="00466AE9"/>
    <w:rsid w:val="00467666"/>
    <w:rsid w:val="0046768D"/>
    <w:rsid w:val="0047039D"/>
    <w:rsid w:val="00470E71"/>
    <w:rsid w:val="00472068"/>
    <w:rsid w:val="00472F38"/>
    <w:rsid w:val="00473874"/>
    <w:rsid w:val="004738E9"/>
    <w:rsid w:val="004740EB"/>
    <w:rsid w:val="0047464A"/>
    <w:rsid w:val="00474D6A"/>
    <w:rsid w:val="004752D5"/>
    <w:rsid w:val="00476BAE"/>
    <w:rsid w:val="00476F0C"/>
    <w:rsid w:val="00480033"/>
    <w:rsid w:val="00480034"/>
    <w:rsid w:val="00480CEE"/>
    <w:rsid w:val="00480F3A"/>
    <w:rsid w:val="00481D85"/>
    <w:rsid w:val="00481FCB"/>
    <w:rsid w:val="004825E0"/>
    <w:rsid w:val="00482BC1"/>
    <w:rsid w:val="004830EA"/>
    <w:rsid w:val="00483409"/>
    <w:rsid w:val="004841DC"/>
    <w:rsid w:val="0048437C"/>
    <w:rsid w:val="00484453"/>
    <w:rsid w:val="004846EC"/>
    <w:rsid w:val="0048508D"/>
    <w:rsid w:val="00485222"/>
    <w:rsid w:val="004856E3"/>
    <w:rsid w:val="00485B74"/>
    <w:rsid w:val="00485CCA"/>
    <w:rsid w:val="004862AA"/>
    <w:rsid w:val="004863CB"/>
    <w:rsid w:val="00486430"/>
    <w:rsid w:val="004874A2"/>
    <w:rsid w:val="0048786D"/>
    <w:rsid w:val="004879FB"/>
    <w:rsid w:val="00487AAF"/>
    <w:rsid w:val="004901C3"/>
    <w:rsid w:val="00490292"/>
    <w:rsid w:val="004903B9"/>
    <w:rsid w:val="0049052C"/>
    <w:rsid w:val="00490CB2"/>
    <w:rsid w:val="00490E9A"/>
    <w:rsid w:val="00491BB1"/>
    <w:rsid w:val="004921D9"/>
    <w:rsid w:val="004923DA"/>
    <w:rsid w:val="004926BE"/>
    <w:rsid w:val="00492E60"/>
    <w:rsid w:val="00493C89"/>
    <w:rsid w:val="00494364"/>
    <w:rsid w:val="00494743"/>
    <w:rsid w:val="004948C0"/>
    <w:rsid w:val="00494F00"/>
    <w:rsid w:val="0049507D"/>
    <w:rsid w:val="00495AA1"/>
    <w:rsid w:val="00495E90"/>
    <w:rsid w:val="00497036"/>
    <w:rsid w:val="00497554"/>
    <w:rsid w:val="004A03A8"/>
    <w:rsid w:val="004A08D7"/>
    <w:rsid w:val="004A0A6D"/>
    <w:rsid w:val="004A0BDA"/>
    <w:rsid w:val="004A0CFF"/>
    <w:rsid w:val="004A0D84"/>
    <w:rsid w:val="004A0FA2"/>
    <w:rsid w:val="004A1807"/>
    <w:rsid w:val="004A2748"/>
    <w:rsid w:val="004A2BAE"/>
    <w:rsid w:val="004A2F66"/>
    <w:rsid w:val="004A3026"/>
    <w:rsid w:val="004A3556"/>
    <w:rsid w:val="004A3ECE"/>
    <w:rsid w:val="004A45A2"/>
    <w:rsid w:val="004A482B"/>
    <w:rsid w:val="004A49D7"/>
    <w:rsid w:val="004A5311"/>
    <w:rsid w:val="004A5AE2"/>
    <w:rsid w:val="004A5F24"/>
    <w:rsid w:val="004A71A1"/>
    <w:rsid w:val="004A77E9"/>
    <w:rsid w:val="004B021D"/>
    <w:rsid w:val="004B047F"/>
    <w:rsid w:val="004B0617"/>
    <w:rsid w:val="004B0742"/>
    <w:rsid w:val="004B0DE2"/>
    <w:rsid w:val="004B1CB0"/>
    <w:rsid w:val="004B29A1"/>
    <w:rsid w:val="004B337C"/>
    <w:rsid w:val="004B3968"/>
    <w:rsid w:val="004B4119"/>
    <w:rsid w:val="004B45BF"/>
    <w:rsid w:val="004B5080"/>
    <w:rsid w:val="004B560C"/>
    <w:rsid w:val="004B5B4A"/>
    <w:rsid w:val="004B60B2"/>
    <w:rsid w:val="004B6162"/>
    <w:rsid w:val="004B67E5"/>
    <w:rsid w:val="004B682A"/>
    <w:rsid w:val="004B6EA9"/>
    <w:rsid w:val="004B7851"/>
    <w:rsid w:val="004C0104"/>
    <w:rsid w:val="004C08DA"/>
    <w:rsid w:val="004C0B7F"/>
    <w:rsid w:val="004C108A"/>
    <w:rsid w:val="004C113F"/>
    <w:rsid w:val="004C1224"/>
    <w:rsid w:val="004C197F"/>
    <w:rsid w:val="004C1E45"/>
    <w:rsid w:val="004C20C5"/>
    <w:rsid w:val="004C2862"/>
    <w:rsid w:val="004C2976"/>
    <w:rsid w:val="004C2A58"/>
    <w:rsid w:val="004C407F"/>
    <w:rsid w:val="004C42E8"/>
    <w:rsid w:val="004C44C9"/>
    <w:rsid w:val="004C4B60"/>
    <w:rsid w:val="004C53B4"/>
    <w:rsid w:val="004C543E"/>
    <w:rsid w:val="004C5CE9"/>
    <w:rsid w:val="004C6066"/>
    <w:rsid w:val="004C6751"/>
    <w:rsid w:val="004C6F01"/>
    <w:rsid w:val="004C7054"/>
    <w:rsid w:val="004C76D5"/>
    <w:rsid w:val="004C77EA"/>
    <w:rsid w:val="004C7C7B"/>
    <w:rsid w:val="004C7D69"/>
    <w:rsid w:val="004D0357"/>
    <w:rsid w:val="004D114C"/>
    <w:rsid w:val="004D17B0"/>
    <w:rsid w:val="004D19C8"/>
    <w:rsid w:val="004D287B"/>
    <w:rsid w:val="004D289A"/>
    <w:rsid w:val="004D2976"/>
    <w:rsid w:val="004D2B68"/>
    <w:rsid w:val="004D2C94"/>
    <w:rsid w:val="004D33B0"/>
    <w:rsid w:val="004D33C9"/>
    <w:rsid w:val="004D3E0A"/>
    <w:rsid w:val="004D580A"/>
    <w:rsid w:val="004D5E7D"/>
    <w:rsid w:val="004D6A03"/>
    <w:rsid w:val="004D71C7"/>
    <w:rsid w:val="004D7F9C"/>
    <w:rsid w:val="004E08FE"/>
    <w:rsid w:val="004E0924"/>
    <w:rsid w:val="004E2723"/>
    <w:rsid w:val="004E3000"/>
    <w:rsid w:val="004E332D"/>
    <w:rsid w:val="004E3A8C"/>
    <w:rsid w:val="004E42F4"/>
    <w:rsid w:val="004E4D67"/>
    <w:rsid w:val="004E4FFE"/>
    <w:rsid w:val="004E584B"/>
    <w:rsid w:val="004E597E"/>
    <w:rsid w:val="004E655A"/>
    <w:rsid w:val="004E6AB2"/>
    <w:rsid w:val="004E6CBD"/>
    <w:rsid w:val="004E6DC8"/>
    <w:rsid w:val="004E6E9A"/>
    <w:rsid w:val="004E7012"/>
    <w:rsid w:val="004E7EAD"/>
    <w:rsid w:val="004F0469"/>
    <w:rsid w:val="004F0753"/>
    <w:rsid w:val="004F1743"/>
    <w:rsid w:val="004F1A87"/>
    <w:rsid w:val="004F214F"/>
    <w:rsid w:val="004F2C8B"/>
    <w:rsid w:val="004F2E2A"/>
    <w:rsid w:val="004F2E75"/>
    <w:rsid w:val="004F3A2D"/>
    <w:rsid w:val="004F3CB8"/>
    <w:rsid w:val="004F4BC4"/>
    <w:rsid w:val="004F4C43"/>
    <w:rsid w:val="004F5C00"/>
    <w:rsid w:val="004F5E7E"/>
    <w:rsid w:val="004F6710"/>
    <w:rsid w:val="004F6834"/>
    <w:rsid w:val="004F6B5F"/>
    <w:rsid w:val="004F710C"/>
    <w:rsid w:val="004F7627"/>
    <w:rsid w:val="004F7753"/>
    <w:rsid w:val="004F78EF"/>
    <w:rsid w:val="004F797E"/>
    <w:rsid w:val="00500AF4"/>
    <w:rsid w:val="00500C5C"/>
    <w:rsid w:val="005019DD"/>
    <w:rsid w:val="00501C03"/>
    <w:rsid w:val="00501C41"/>
    <w:rsid w:val="005020BD"/>
    <w:rsid w:val="00502121"/>
    <w:rsid w:val="0050274F"/>
    <w:rsid w:val="00502C9B"/>
    <w:rsid w:val="0050347F"/>
    <w:rsid w:val="00504387"/>
    <w:rsid w:val="00504CCC"/>
    <w:rsid w:val="00504DB4"/>
    <w:rsid w:val="005052CB"/>
    <w:rsid w:val="005052D8"/>
    <w:rsid w:val="005052F1"/>
    <w:rsid w:val="00505316"/>
    <w:rsid w:val="00505539"/>
    <w:rsid w:val="00505A89"/>
    <w:rsid w:val="005065B7"/>
    <w:rsid w:val="0050765E"/>
    <w:rsid w:val="0050771D"/>
    <w:rsid w:val="00507CA3"/>
    <w:rsid w:val="00507E27"/>
    <w:rsid w:val="00510234"/>
    <w:rsid w:val="00510787"/>
    <w:rsid w:val="00510A70"/>
    <w:rsid w:val="0051222E"/>
    <w:rsid w:val="00512A0D"/>
    <w:rsid w:val="00512D30"/>
    <w:rsid w:val="005135C6"/>
    <w:rsid w:val="00513C21"/>
    <w:rsid w:val="0051439A"/>
    <w:rsid w:val="0051439F"/>
    <w:rsid w:val="00514437"/>
    <w:rsid w:val="00514460"/>
    <w:rsid w:val="005144AC"/>
    <w:rsid w:val="00515288"/>
    <w:rsid w:val="00515457"/>
    <w:rsid w:val="005161E2"/>
    <w:rsid w:val="00517344"/>
    <w:rsid w:val="005173A1"/>
    <w:rsid w:val="0051741C"/>
    <w:rsid w:val="005174C3"/>
    <w:rsid w:val="00517FAB"/>
    <w:rsid w:val="00520226"/>
    <w:rsid w:val="00520268"/>
    <w:rsid w:val="00520847"/>
    <w:rsid w:val="00520FDB"/>
    <w:rsid w:val="0052140F"/>
    <w:rsid w:val="005217FE"/>
    <w:rsid w:val="0052239B"/>
    <w:rsid w:val="0052258D"/>
    <w:rsid w:val="0052294F"/>
    <w:rsid w:val="00523897"/>
    <w:rsid w:val="00523969"/>
    <w:rsid w:val="005241A1"/>
    <w:rsid w:val="005253F3"/>
    <w:rsid w:val="00525E18"/>
    <w:rsid w:val="00525E40"/>
    <w:rsid w:val="0052622F"/>
    <w:rsid w:val="00526A7D"/>
    <w:rsid w:val="005270FC"/>
    <w:rsid w:val="005272AF"/>
    <w:rsid w:val="00527930"/>
    <w:rsid w:val="005279F6"/>
    <w:rsid w:val="00527A7E"/>
    <w:rsid w:val="00527B4D"/>
    <w:rsid w:val="00527BA7"/>
    <w:rsid w:val="00527BCB"/>
    <w:rsid w:val="00530A83"/>
    <w:rsid w:val="00530BBC"/>
    <w:rsid w:val="00531013"/>
    <w:rsid w:val="005312BA"/>
    <w:rsid w:val="00531670"/>
    <w:rsid w:val="0053175D"/>
    <w:rsid w:val="00531AD0"/>
    <w:rsid w:val="00531E39"/>
    <w:rsid w:val="005322ED"/>
    <w:rsid w:val="005324D8"/>
    <w:rsid w:val="0053253B"/>
    <w:rsid w:val="00532A6E"/>
    <w:rsid w:val="0053306A"/>
    <w:rsid w:val="00533613"/>
    <w:rsid w:val="0053387E"/>
    <w:rsid w:val="005343FE"/>
    <w:rsid w:val="005345AD"/>
    <w:rsid w:val="00534C38"/>
    <w:rsid w:val="00535050"/>
    <w:rsid w:val="005355EF"/>
    <w:rsid w:val="005357DC"/>
    <w:rsid w:val="00535970"/>
    <w:rsid w:val="005359E0"/>
    <w:rsid w:val="00535F8F"/>
    <w:rsid w:val="00536F8B"/>
    <w:rsid w:val="0053706F"/>
    <w:rsid w:val="00537B2D"/>
    <w:rsid w:val="00537DB5"/>
    <w:rsid w:val="005400AF"/>
    <w:rsid w:val="00540290"/>
    <w:rsid w:val="00540683"/>
    <w:rsid w:val="00541219"/>
    <w:rsid w:val="00541AED"/>
    <w:rsid w:val="00541F8A"/>
    <w:rsid w:val="005421E7"/>
    <w:rsid w:val="00542206"/>
    <w:rsid w:val="00542782"/>
    <w:rsid w:val="0054288B"/>
    <w:rsid w:val="0054327F"/>
    <w:rsid w:val="00543509"/>
    <w:rsid w:val="00543624"/>
    <w:rsid w:val="00544353"/>
    <w:rsid w:val="005443F0"/>
    <w:rsid w:val="005445FA"/>
    <w:rsid w:val="00544965"/>
    <w:rsid w:val="00544F4A"/>
    <w:rsid w:val="00545168"/>
    <w:rsid w:val="0054542A"/>
    <w:rsid w:val="005454D7"/>
    <w:rsid w:val="005455AB"/>
    <w:rsid w:val="0054568B"/>
    <w:rsid w:val="005458AD"/>
    <w:rsid w:val="00546822"/>
    <w:rsid w:val="00546935"/>
    <w:rsid w:val="00546971"/>
    <w:rsid w:val="00550371"/>
    <w:rsid w:val="005503DE"/>
    <w:rsid w:val="00551135"/>
    <w:rsid w:val="00551537"/>
    <w:rsid w:val="005517B7"/>
    <w:rsid w:val="0055189E"/>
    <w:rsid w:val="00551980"/>
    <w:rsid w:val="00551A3A"/>
    <w:rsid w:val="00551BCC"/>
    <w:rsid w:val="00551C78"/>
    <w:rsid w:val="00551E99"/>
    <w:rsid w:val="00552700"/>
    <w:rsid w:val="00552714"/>
    <w:rsid w:val="00552D8A"/>
    <w:rsid w:val="0055357D"/>
    <w:rsid w:val="00553811"/>
    <w:rsid w:val="00553B3E"/>
    <w:rsid w:val="00553D22"/>
    <w:rsid w:val="005546CA"/>
    <w:rsid w:val="005547A8"/>
    <w:rsid w:val="00555126"/>
    <w:rsid w:val="005554D1"/>
    <w:rsid w:val="00555585"/>
    <w:rsid w:val="00555B3C"/>
    <w:rsid w:val="00555F48"/>
    <w:rsid w:val="00556525"/>
    <w:rsid w:val="005565E9"/>
    <w:rsid w:val="00556694"/>
    <w:rsid w:val="005567B0"/>
    <w:rsid w:val="00556D0A"/>
    <w:rsid w:val="00556DAD"/>
    <w:rsid w:val="0055701B"/>
    <w:rsid w:val="005573C4"/>
    <w:rsid w:val="00557472"/>
    <w:rsid w:val="005600C3"/>
    <w:rsid w:val="005601E5"/>
    <w:rsid w:val="00560483"/>
    <w:rsid w:val="005609D2"/>
    <w:rsid w:val="005611BA"/>
    <w:rsid w:val="005611DD"/>
    <w:rsid w:val="005618F3"/>
    <w:rsid w:val="005631BC"/>
    <w:rsid w:val="0056342A"/>
    <w:rsid w:val="00563BCE"/>
    <w:rsid w:val="00563BFD"/>
    <w:rsid w:val="00563D9D"/>
    <w:rsid w:val="00563F54"/>
    <w:rsid w:val="00564B1A"/>
    <w:rsid w:val="00564DDF"/>
    <w:rsid w:val="00565194"/>
    <w:rsid w:val="005653EF"/>
    <w:rsid w:val="00565A2E"/>
    <w:rsid w:val="00565B4E"/>
    <w:rsid w:val="00565BB9"/>
    <w:rsid w:val="00565CBF"/>
    <w:rsid w:val="00566CB1"/>
    <w:rsid w:val="0056757D"/>
    <w:rsid w:val="00567920"/>
    <w:rsid w:val="00567DC5"/>
    <w:rsid w:val="0057017B"/>
    <w:rsid w:val="0057023C"/>
    <w:rsid w:val="00570534"/>
    <w:rsid w:val="005705AA"/>
    <w:rsid w:val="005714B5"/>
    <w:rsid w:val="00571993"/>
    <w:rsid w:val="00571BD1"/>
    <w:rsid w:val="00571E16"/>
    <w:rsid w:val="00572682"/>
    <w:rsid w:val="00573749"/>
    <w:rsid w:val="00573A2F"/>
    <w:rsid w:val="00573A97"/>
    <w:rsid w:val="00574258"/>
    <w:rsid w:val="0057499A"/>
    <w:rsid w:val="00575225"/>
    <w:rsid w:val="005758B6"/>
    <w:rsid w:val="005759B0"/>
    <w:rsid w:val="00575B72"/>
    <w:rsid w:val="00576070"/>
    <w:rsid w:val="005760FB"/>
    <w:rsid w:val="00576431"/>
    <w:rsid w:val="00576502"/>
    <w:rsid w:val="005767C3"/>
    <w:rsid w:val="00576907"/>
    <w:rsid w:val="00580333"/>
    <w:rsid w:val="00580500"/>
    <w:rsid w:val="00581131"/>
    <w:rsid w:val="00581467"/>
    <w:rsid w:val="00581F32"/>
    <w:rsid w:val="0058202C"/>
    <w:rsid w:val="00582B45"/>
    <w:rsid w:val="00583061"/>
    <w:rsid w:val="00583220"/>
    <w:rsid w:val="00583608"/>
    <w:rsid w:val="00583B7F"/>
    <w:rsid w:val="00583CD1"/>
    <w:rsid w:val="005841D3"/>
    <w:rsid w:val="005842AE"/>
    <w:rsid w:val="00584984"/>
    <w:rsid w:val="00584FC2"/>
    <w:rsid w:val="00585255"/>
    <w:rsid w:val="005860CC"/>
    <w:rsid w:val="00586232"/>
    <w:rsid w:val="00586257"/>
    <w:rsid w:val="00587E59"/>
    <w:rsid w:val="00590871"/>
    <w:rsid w:val="00590FEC"/>
    <w:rsid w:val="00591616"/>
    <w:rsid w:val="00591724"/>
    <w:rsid w:val="0059238A"/>
    <w:rsid w:val="005926BC"/>
    <w:rsid w:val="00592B3E"/>
    <w:rsid w:val="00593036"/>
    <w:rsid w:val="00593449"/>
    <w:rsid w:val="005935A1"/>
    <w:rsid w:val="00593780"/>
    <w:rsid w:val="00594310"/>
    <w:rsid w:val="00594864"/>
    <w:rsid w:val="00595A64"/>
    <w:rsid w:val="00595F19"/>
    <w:rsid w:val="00596060"/>
    <w:rsid w:val="0059663A"/>
    <w:rsid w:val="005969D6"/>
    <w:rsid w:val="00596D56"/>
    <w:rsid w:val="005970C7"/>
    <w:rsid w:val="0059784A"/>
    <w:rsid w:val="005A0751"/>
    <w:rsid w:val="005A1A4E"/>
    <w:rsid w:val="005A1FC4"/>
    <w:rsid w:val="005A2003"/>
    <w:rsid w:val="005A24B7"/>
    <w:rsid w:val="005A2C2F"/>
    <w:rsid w:val="005A2EED"/>
    <w:rsid w:val="005A2F2F"/>
    <w:rsid w:val="005A322B"/>
    <w:rsid w:val="005A3A26"/>
    <w:rsid w:val="005A3B4E"/>
    <w:rsid w:val="005A4A15"/>
    <w:rsid w:val="005A4B02"/>
    <w:rsid w:val="005A4B2C"/>
    <w:rsid w:val="005A4C55"/>
    <w:rsid w:val="005A5004"/>
    <w:rsid w:val="005A546A"/>
    <w:rsid w:val="005A5943"/>
    <w:rsid w:val="005A5C26"/>
    <w:rsid w:val="005A5E08"/>
    <w:rsid w:val="005A5E2F"/>
    <w:rsid w:val="005A620D"/>
    <w:rsid w:val="005A65F5"/>
    <w:rsid w:val="005A7B44"/>
    <w:rsid w:val="005A7B76"/>
    <w:rsid w:val="005A7CEE"/>
    <w:rsid w:val="005A7EF5"/>
    <w:rsid w:val="005B05F3"/>
    <w:rsid w:val="005B0CF5"/>
    <w:rsid w:val="005B0EF6"/>
    <w:rsid w:val="005B1752"/>
    <w:rsid w:val="005B19E9"/>
    <w:rsid w:val="005B2A6F"/>
    <w:rsid w:val="005B2D6B"/>
    <w:rsid w:val="005B4247"/>
    <w:rsid w:val="005B426B"/>
    <w:rsid w:val="005B4D7D"/>
    <w:rsid w:val="005B4E78"/>
    <w:rsid w:val="005B54CB"/>
    <w:rsid w:val="005B5899"/>
    <w:rsid w:val="005B5BE0"/>
    <w:rsid w:val="005B6439"/>
    <w:rsid w:val="005B6ACD"/>
    <w:rsid w:val="005B73F7"/>
    <w:rsid w:val="005B755D"/>
    <w:rsid w:val="005B7E6A"/>
    <w:rsid w:val="005C0AFA"/>
    <w:rsid w:val="005C1049"/>
    <w:rsid w:val="005C1AC0"/>
    <w:rsid w:val="005C1C2E"/>
    <w:rsid w:val="005C2B90"/>
    <w:rsid w:val="005C2C9F"/>
    <w:rsid w:val="005C3440"/>
    <w:rsid w:val="005C3596"/>
    <w:rsid w:val="005C3731"/>
    <w:rsid w:val="005C3771"/>
    <w:rsid w:val="005C39F5"/>
    <w:rsid w:val="005C3ACC"/>
    <w:rsid w:val="005C4101"/>
    <w:rsid w:val="005C4194"/>
    <w:rsid w:val="005C4481"/>
    <w:rsid w:val="005C4BBF"/>
    <w:rsid w:val="005C5248"/>
    <w:rsid w:val="005C5F79"/>
    <w:rsid w:val="005C64D8"/>
    <w:rsid w:val="005C6E73"/>
    <w:rsid w:val="005C776C"/>
    <w:rsid w:val="005D03A4"/>
    <w:rsid w:val="005D0C6C"/>
    <w:rsid w:val="005D11F2"/>
    <w:rsid w:val="005D1F37"/>
    <w:rsid w:val="005D20A5"/>
    <w:rsid w:val="005D2235"/>
    <w:rsid w:val="005D22C7"/>
    <w:rsid w:val="005D263F"/>
    <w:rsid w:val="005D3401"/>
    <w:rsid w:val="005D3768"/>
    <w:rsid w:val="005D47B1"/>
    <w:rsid w:val="005D53E7"/>
    <w:rsid w:val="005D5822"/>
    <w:rsid w:val="005D58C9"/>
    <w:rsid w:val="005D5C09"/>
    <w:rsid w:val="005D5ECF"/>
    <w:rsid w:val="005D64B3"/>
    <w:rsid w:val="005D66D2"/>
    <w:rsid w:val="005D7BF7"/>
    <w:rsid w:val="005E0DC4"/>
    <w:rsid w:val="005E2A37"/>
    <w:rsid w:val="005E2F2D"/>
    <w:rsid w:val="005E3059"/>
    <w:rsid w:val="005E34D1"/>
    <w:rsid w:val="005E3AD6"/>
    <w:rsid w:val="005E3B6C"/>
    <w:rsid w:val="005E404F"/>
    <w:rsid w:val="005E42BE"/>
    <w:rsid w:val="005E4C4A"/>
    <w:rsid w:val="005E4EE3"/>
    <w:rsid w:val="005E51EB"/>
    <w:rsid w:val="005E65DA"/>
    <w:rsid w:val="005E6966"/>
    <w:rsid w:val="005E6C0F"/>
    <w:rsid w:val="005E7280"/>
    <w:rsid w:val="005E7DA3"/>
    <w:rsid w:val="005F02DA"/>
    <w:rsid w:val="005F10A2"/>
    <w:rsid w:val="005F158C"/>
    <w:rsid w:val="005F1651"/>
    <w:rsid w:val="005F1701"/>
    <w:rsid w:val="005F23BB"/>
    <w:rsid w:val="005F26D0"/>
    <w:rsid w:val="005F327B"/>
    <w:rsid w:val="005F4EEB"/>
    <w:rsid w:val="005F500C"/>
    <w:rsid w:val="005F5027"/>
    <w:rsid w:val="005F52A6"/>
    <w:rsid w:val="005F5A45"/>
    <w:rsid w:val="005F5B60"/>
    <w:rsid w:val="005F5C6B"/>
    <w:rsid w:val="005F6056"/>
    <w:rsid w:val="005F6105"/>
    <w:rsid w:val="005F6CAD"/>
    <w:rsid w:val="005F7A71"/>
    <w:rsid w:val="005F7A78"/>
    <w:rsid w:val="005F7DE2"/>
    <w:rsid w:val="005F7F02"/>
    <w:rsid w:val="006007C5"/>
    <w:rsid w:val="00600886"/>
    <w:rsid w:val="006014C1"/>
    <w:rsid w:val="00601647"/>
    <w:rsid w:val="00601C2D"/>
    <w:rsid w:val="00601F75"/>
    <w:rsid w:val="006024E7"/>
    <w:rsid w:val="006028A8"/>
    <w:rsid w:val="00602BA1"/>
    <w:rsid w:val="00602F64"/>
    <w:rsid w:val="00603500"/>
    <w:rsid w:val="00603ACA"/>
    <w:rsid w:val="0060463E"/>
    <w:rsid w:val="00604733"/>
    <w:rsid w:val="00605024"/>
    <w:rsid w:val="006066C9"/>
    <w:rsid w:val="006068B7"/>
    <w:rsid w:val="0060694B"/>
    <w:rsid w:val="00606998"/>
    <w:rsid w:val="00606F0D"/>
    <w:rsid w:val="0060706B"/>
    <w:rsid w:val="006071AB"/>
    <w:rsid w:val="00607425"/>
    <w:rsid w:val="006074B5"/>
    <w:rsid w:val="006077B6"/>
    <w:rsid w:val="0060797D"/>
    <w:rsid w:val="00607F04"/>
    <w:rsid w:val="006102F7"/>
    <w:rsid w:val="006104F2"/>
    <w:rsid w:val="00610E9F"/>
    <w:rsid w:val="006110C8"/>
    <w:rsid w:val="00611386"/>
    <w:rsid w:val="00612074"/>
    <w:rsid w:val="006124DD"/>
    <w:rsid w:val="00612824"/>
    <w:rsid w:val="0061350F"/>
    <w:rsid w:val="006136A5"/>
    <w:rsid w:val="0061389C"/>
    <w:rsid w:val="00613AEA"/>
    <w:rsid w:val="006144BF"/>
    <w:rsid w:val="0061457F"/>
    <w:rsid w:val="006145BF"/>
    <w:rsid w:val="006148A8"/>
    <w:rsid w:val="00614A31"/>
    <w:rsid w:val="00615329"/>
    <w:rsid w:val="00615FE9"/>
    <w:rsid w:val="006162F2"/>
    <w:rsid w:val="006164E5"/>
    <w:rsid w:val="006167C2"/>
    <w:rsid w:val="0061682C"/>
    <w:rsid w:val="00616F80"/>
    <w:rsid w:val="00616FAD"/>
    <w:rsid w:val="0061729F"/>
    <w:rsid w:val="00617360"/>
    <w:rsid w:val="00617489"/>
    <w:rsid w:val="0061796E"/>
    <w:rsid w:val="006179EB"/>
    <w:rsid w:val="00617ADA"/>
    <w:rsid w:val="0062000C"/>
    <w:rsid w:val="00620206"/>
    <w:rsid w:val="00620B9E"/>
    <w:rsid w:val="006215E2"/>
    <w:rsid w:val="0062214F"/>
    <w:rsid w:val="0062232E"/>
    <w:rsid w:val="006223DE"/>
    <w:rsid w:val="00622435"/>
    <w:rsid w:val="0062273F"/>
    <w:rsid w:val="00622C20"/>
    <w:rsid w:val="00622CE4"/>
    <w:rsid w:val="00622F97"/>
    <w:rsid w:val="00623614"/>
    <w:rsid w:val="00623BC0"/>
    <w:rsid w:val="00623E59"/>
    <w:rsid w:val="00624287"/>
    <w:rsid w:val="0062446E"/>
    <w:rsid w:val="0062542B"/>
    <w:rsid w:val="006257E4"/>
    <w:rsid w:val="00625C2F"/>
    <w:rsid w:val="00625C82"/>
    <w:rsid w:val="00626335"/>
    <w:rsid w:val="00627446"/>
    <w:rsid w:val="0062776A"/>
    <w:rsid w:val="0063049E"/>
    <w:rsid w:val="0063057E"/>
    <w:rsid w:val="00630E68"/>
    <w:rsid w:val="006312CF"/>
    <w:rsid w:val="00631916"/>
    <w:rsid w:val="006333A3"/>
    <w:rsid w:val="00633B4C"/>
    <w:rsid w:val="00633F1A"/>
    <w:rsid w:val="0063510B"/>
    <w:rsid w:val="0063547E"/>
    <w:rsid w:val="00635675"/>
    <w:rsid w:val="00635753"/>
    <w:rsid w:val="006357AD"/>
    <w:rsid w:val="00635AD7"/>
    <w:rsid w:val="006363F0"/>
    <w:rsid w:val="00636735"/>
    <w:rsid w:val="00636A43"/>
    <w:rsid w:val="0063715E"/>
    <w:rsid w:val="00637390"/>
    <w:rsid w:val="0063788D"/>
    <w:rsid w:val="006407AC"/>
    <w:rsid w:val="00640A75"/>
    <w:rsid w:val="00640E79"/>
    <w:rsid w:val="00641087"/>
    <w:rsid w:val="006416B4"/>
    <w:rsid w:val="00641AFD"/>
    <w:rsid w:val="0064228D"/>
    <w:rsid w:val="00642E0D"/>
    <w:rsid w:val="00643076"/>
    <w:rsid w:val="00643459"/>
    <w:rsid w:val="00643885"/>
    <w:rsid w:val="00643886"/>
    <w:rsid w:val="00644661"/>
    <w:rsid w:val="00644757"/>
    <w:rsid w:val="00644C35"/>
    <w:rsid w:val="00644FB9"/>
    <w:rsid w:val="006459EE"/>
    <w:rsid w:val="00645A8D"/>
    <w:rsid w:val="00645AC0"/>
    <w:rsid w:val="0064615F"/>
    <w:rsid w:val="006465A1"/>
    <w:rsid w:val="00646795"/>
    <w:rsid w:val="006469E8"/>
    <w:rsid w:val="006469F8"/>
    <w:rsid w:val="00646C3C"/>
    <w:rsid w:val="00646E3D"/>
    <w:rsid w:val="0064720F"/>
    <w:rsid w:val="006477B3"/>
    <w:rsid w:val="00647886"/>
    <w:rsid w:val="00647ADE"/>
    <w:rsid w:val="006506B7"/>
    <w:rsid w:val="00650D70"/>
    <w:rsid w:val="006514CF"/>
    <w:rsid w:val="00651812"/>
    <w:rsid w:val="00651980"/>
    <w:rsid w:val="00652B2B"/>
    <w:rsid w:val="0065327A"/>
    <w:rsid w:val="006534E6"/>
    <w:rsid w:val="00653880"/>
    <w:rsid w:val="00653CC4"/>
    <w:rsid w:val="00653E2F"/>
    <w:rsid w:val="00653E6E"/>
    <w:rsid w:val="00653FF8"/>
    <w:rsid w:val="006542D5"/>
    <w:rsid w:val="006543AB"/>
    <w:rsid w:val="006549E5"/>
    <w:rsid w:val="006554B7"/>
    <w:rsid w:val="00655A02"/>
    <w:rsid w:val="00656264"/>
    <w:rsid w:val="00656389"/>
    <w:rsid w:val="00656E84"/>
    <w:rsid w:val="006573EE"/>
    <w:rsid w:val="00657AB4"/>
    <w:rsid w:val="00657C59"/>
    <w:rsid w:val="0066031D"/>
    <w:rsid w:val="00660498"/>
    <w:rsid w:val="00660650"/>
    <w:rsid w:val="0066075F"/>
    <w:rsid w:val="006607AE"/>
    <w:rsid w:val="006608CA"/>
    <w:rsid w:val="00660BE6"/>
    <w:rsid w:val="0066107A"/>
    <w:rsid w:val="00661237"/>
    <w:rsid w:val="006629B0"/>
    <w:rsid w:val="006632F8"/>
    <w:rsid w:val="00663607"/>
    <w:rsid w:val="00663CD6"/>
    <w:rsid w:val="00663EE7"/>
    <w:rsid w:val="006640D0"/>
    <w:rsid w:val="00664AAA"/>
    <w:rsid w:val="00664D4A"/>
    <w:rsid w:val="00665750"/>
    <w:rsid w:val="00665966"/>
    <w:rsid w:val="00666166"/>
    <w:rsid w:val="006668CB"/>
    <w:rsid w:val="006670D8"/>
    <w:rsid w:val="00667250"/>
    <w:rsid w:val="0066797A"/>
    <w:rsid w:val="00667D89"/>
    <w:rsid w:val="006706F4"/>
    <w:rsid w:val="00670930"/>
    <w:rsid w:val="00670C4A"/>
    <w:rsid w:val="00670CA6"/>
    <w:rsid w:val="00671159"/>
    <w:rsid w:val="0067208C"/>
    <w:rsid w:val="00672146"/>
    <w:rsid w:val="006724CE"/>
    <w:rsid w:val="0067261C"/>
    <w:rsid w:val="00673652"/>
    <w:rsid w:val="00673DAF"/>
    <w:rsid w:val="00674134"/>
    <w:rsid w:val="0067442E"/>
    <w:rsid w:val="00674569"/>
    <w:rsid w:val="0067541A"/>
    <w:rsid w:val="006762B7"/>
    <w:rsid w:val="00676CC3"/>
    <w:rsid w:val="00677237"/>
    <w:rsid w:val="00677392"/>
    <w:rsid w:val="00677942"/>
    <w:rsid w:val="00677996"/>
    <w:rsid w:val="00677AB1"/>
    <w:rsid w:val="00677C52"/>
    <w:rsid w:val="0068006C"/>
    <w:rsid w:val="006801DF"/>
    <w:rsid w:val="0068038E"/>
    <w:rsid w:val="0068048F"/>
    <w:rsid w:val="00680C28"/>
    <w:rsid w:val="006813B8"/>
    <w:rsid w:val="006815C8"/>
    <w:rsid w:val="00681DC4"/>
    <w:rsid w:val="00681E0E"/>
    <w:rsid w:val="00681E7C"/>
    <w:rsid w:val="006821D2"/>
    <w:rsid w:val="006821E2"/>
    <w:rsid w:val="0068293D"/>
    <w:rsid w:val="00682A21"/>
    <w:rsid w:val="00682E45"/>
    <w:rsid w:val="0068325B"/>
    <w:rsid w:val="006839C6"/>
    <w:rsid w:val="00683A8E"/>
    <w:rsid w:val="00684066"/>
    <w:rsid w:val="00684131"/>
    <w:rsid w:val="00684D1A"/>
    <w:rsid w:val="0068557C"/>
    <w:rsid w:val="00685812"/>
    <w:rsid w:val="00685A10"/>
    <w:rsid w:val="00686750"/>
    <w:rsid w:val="006867FB"/>
    <w:rsid w:val="006869AD"/>
    <w:rsid w:val="006875C3"/>
    <w:rsid w:val="006878B6"/>
    <w:rsid w:val="0069024A"/>
    <w:rsid w:val="00690692"/>
    <w:rsid w:val="0069163F"/>
    <w:rsid w:val="006919B9"/>
    <w:rsid w:val="00691E67"/>
    <w:rsid w:val="0069217D"/>
    <w:rsid w:val="0069240A"/>
    <w:rsid w:val="0069276A"/>
    <w:rsid w:val="00692C5A"/>
    <w:rsid w:val="00693AD7"/>
    <w:rsid w:val="00693E2B"/>
    <w:rsid w:val="00693F48"/>
    <w:rsid w:val="00694EB1"/>
    <w:rsid w:val="00695171"/>
    <w:rsid w:val="0069524E"/>
    <w:rsid w:val="0069575C"/>
    <w:rsid w:val="006957AC"/>
    <w:rsid w:val="00695A0D"/>
    <w:rsid w:val="0069600B"/>
    <w:rsid w:val="00696107"/>
    <w:rsid w:val="006967D9"/>
    <w:rsid w:val="00696F5B"/>
    <w:rsid w:val="0069702F"/>
    <w:rsid w:val="00697179"/>
    <w:rsid w:val="006971C9"/>
    <w:rsid w:val="00697ACF"/>
    <w:rsid w:val="00697CF7"/>
    <w:rsid w:val="006A06EF"/>
    <w:rsid w:val="006A0BE1"/>
    <w:rsid w:val="006A0E52"/>
    <w:rsid w:val="006A1A6F"/>
    <w:rsid w:val="006A1B0B"/>
    <w:rsid w:val="006A1E1F"/>
    <w:rsid w:val="006A2485"/>
    <w:rsid w:val="006A2B3C"/>
    <w:rsid w:val="006A3C71"/>
    <w:rsid w:val="006A3D19"/>
    <w:rsid w:val="006A3E72"/>
    <w:rsid w:val="006A3EA1"/>
    <w:rsid w:val="006A3F94"/>
    <w:rsid w:val="006A4013"/>
    <w:rsid w:val="006A495C"/>
    <w:rsid w:val="006A5B4F"/>
    <w:rsid w:val="006A6231"/>
    <w:rsid w:val="006A647A"/>
    <w:rsid w:val="006A6786"/>
    <w:rsid w:val="006A6A55"/>
    <w:rsid w:val="006A7278"/>
    <w:rsid w:val="006A7C94"/>
    <w:rsid w:val="006B002D"/>
    <w:rsid w:val="006B010F"/>
    <w:rsid w:val="006B0F72"/>
    <w:rsid w:val="006B126C"/>
    <w:rsid w:val="006B1579"/>
    <w:rsid w:val="006B16F1"/>
    <w:rsid w:val="006B1C3F"/>
    <w:rsid w:val="006B2068"/>
    <w:rsid w:val="006B222A"/>
    <w:rsid w:val="006B23A6"/>
    <w:rsid w:val="006B24F3"/>
    <w:rsid w:val="006B251B"/>
    <w:rsid w:val="006B293F"/>
    <w:rsid w:val="006B2A76"/>
    <w:rsid w:val="006B2AAD"/>
    <w:rsid w:val="006B4159"/>
    <w:rsid w:val="006B482D"/>
    <w:rsid w:val="006B4FAB"/>
    <w:rsid w:val="006B58E3"/>
    <w:rsid w:val="006B5A2D"/>
    <w:rsid w:val="006B6061"/>
    <w:rsid w:val="006B648F"/>
    <w:rsid w:val="006B64D1"/>
    <w:rsid w:val="006B6A13"/>
    <w:rsid w:val="006B6C0D"/>
    <w:rsid w:val="006B6F9F"/>
    <w:rsid w:val="006C0278"/>
    <w:rsid w:val="006C0703"/>
    <w:rsid w:val="006C0A1D"/>
    <w:rsid w:val="006C0A5B"/>
    <w:rsid w:val="006C1015"/>
    <w:rsid w:val="006C1AE6"/>
    <w:rsid w:val="006C1F3E"/>
    <w:rsid w:val="006C2CD5"/>
    <w:rsid w:val="006C2DFE"/>
    <w:rsid w:val="006C3B95"/>
    <w:rsid w:val="006C3C2F"/>
    <w:rsid w:val="006C42BF"/>
    <w:rsid w:val="006C445A"/>
    <w:rsid w:val="006C49AB"/>
    <w:rsid w:val="006C533D"/>
    <w:rsid w:val="006C5464"/>
    <w:rsid w:val="006C5506"/>
    <w:rsid w:val="006C56DB"/>
    <w:rsid w:val="006C68CC"/>
    <w:rsid w:val="006C69A1"/>
    <w:rsid w:val="006C6C5C"/>
    <w:rsid w:val="006C6E51"/>
    <w:rsid w:val="006C70EB"/>
    <w:rsid w:val="006C7699"/>
    <w:rsid w:val="006C76F4"/>
    <w:rsid w:val="006C77EB"/>
    <w:rsid w:val="006C7CEB"/>
    <w:rsid w:val="006D22D0"/>
    <w:rsid w:val="006D26B9"/>
    <w:rsid w:val="006D2DBD"/>
    <w:rsid w:val="006D30B9"/>
    <w:rsid w:val="006D3944"/>
    <w:rsid w:val="006D3C03"/>
    <w:rsid w:val="006D3FF6"/>
    <w:rsid w:val="006D42E0"/>
    <w:rsid w:val="006D49AA"/>
    <w:rsid w:val="006D4BD7"/>
    <w:rsid w:val="006D5278"/>
    <w:rsid w:val="006D5703"/>
    <w:rsid w:val="006D592C"/>
    <w:rsid w:val="006D5AE6"/>
    <w:rsid w:val="006D5F8A"/>
    <w:rsid w:val="006D623E"/>
    <w:rsid w:val="006D6420"/>
    <w:rsid w:val="006D6C1F"/>
    <w:rsid w:val="006D6CE2"/>
    <w:rsid w:val="006D6CFE"/>
    <w:rsid w:val="006D70AA"/>
    <w:rsid w:val="006D7762"/>
    <w:rsid w:val="006D788E"/>
    <w:rsid w:val="006E02FA"/>
    <w:rsid w:val="006E0339"/>
    <w:rsid w:val="006E0C1C"/>
    <w:rsid w:val="006E1714"/>
    <w:rsid w:val="006E1716"/>
    <w:rsid w:val="006E19F1"/>
    <w:rsid w:val="006E1BF3"/>
    <w:rsid w:val="006E1D8E"/>
    <w:rsid w:val="006E216D"/>
    <w:rsid w:val="006E22BE"/>
    <w:rsid w:val="006E2FD6"/>
    <w:rsid w:val="006E3286"/>
    <w:rsid w:val="006E3CDB"/>
    <w:rsid w:val="006E4205"/>
    <w:rsid w:val="006E4966"/>
    <w:rsid w:val="006E4C3F"/>
    <w:rsid w:val="006E4D07"/>
    <w:rsid w:val="006E55B5"/>
    <w:rsid w:val="006E5998"/>
    <w:rsid w:val="006E5E05"/>
    <w:rsid w:val="006E6F9C"/>
    <w:rsid w:val="006E780E"/>
    <w:rsid w:val="006F0449"/>
    <w:rsid w:val="006F1FED"/>
    <w:rsid w:val="006F207C"/>
    <w:rsid w:val="006F212C"/>
    <w:rsid w:val="006F2414"/>
    <w:rsid w:val="006F25D8"/>
    <w:rsid w:val="006F26AF"/>
    <w:rsid w:val="006F2792"/>
    <w:rsid w:val="006F2DE6"/>
    <w:rsid w:val="006F3393"/>
    <w:rsid w:val="006F379C"/>
    <w:rsid w:val="006F4249"/>
    <w:rsid w:val="006F4601"/>
    <w:rsid w:val="006F46A9"/>
    <w:rsid w:val="006F4721"/>
    <w:rsid w:val="006F5D91"/>
    <w:rsid w:val="006F5F50"/>
    <w:rsid w:val="006F60D1"/>
    <w:rsid w:val="006F632A"/>
    <w:rsid w:val="006F6340"/>
    <w:rsid w:val="006F6BA8"/>
    <w:rsid w:val="006F6DE0"/>
    <w:rsid w:val="006F71D1"/>
    <w:rsid w:val="006F7272"/>
    <w:rsid w:val="006F74AE"/>
    <w:rsid w:val="006F7790"/>
    <w:rsid w:val="006F7F5D"/>
    <w:rsid w:val="0070011B"/>
    <w:rsid w:val="007009B4"/>
    <w:rsid w:val="00700F79"/>
    <w:rsid w:val="00701251"/>
    <w:rsid w:val="007018E3"/>
    <w:rsid w:val="0070198D"/>
    <w:rsid w:val="0070237F"/>
    <w:rsid w:val="00702E53"/>
    <w:rsid w:val="0070320B"/>
    <w:rsid w:val="00704677"/>
    <w:rsid w:val="00704D47"/>
    <w:rsid w:val="00704E5A"/>
    <w:rsid w:val="00704F34"/>
    <w:rsid w:val="00705086"/>
    <w:rsid w:val="00705190"/>
    <w:rsid w:val="007053D5"/>
    <w:rsid w:val="00705733"/>
    <w:rsid w:val="00705A6C"/>
    <w:rsid w:val="007060A6"/>
    <w:rsid w:val="007063DE"/>
    <w:rsid w:val="0070666D"/>
    <w:rsid w:val="0070747E"/>
    <w:rsid w:val="00707543"/>
    <w:rsid w:val="00707BA8"/>
    <w:rsid w:val="00710116"/>
    <w:rsid w:val="00710340"/>
    <w:rsid w:val="00711CBF"/>
    <w:rsid w:val="007120AC"/>
    <w:rsid w:val="00712E7C"/>
    <w:rsid w:val="007136D8"/>
    <w:rsid w:val="00713849"/>
    <w:rsid w:val="00713B0D"/>
    <w:rsid w:val="00713CB0"/>
    <w:rsid w:val="007145A1"/>
    <w:rsid w:val="007146F4"/>
    <w:rsid w:val="00714A6D"/>
    <w:rsid w:val="007160CB"/>
    <w:rsid w:val="00716AD0"/>
    <w:rsid w:val="0071772A"/>
    <w:rsid w:val="007178C6"/>
    <w:rsid w:val="00717966"/>
    <w:rsid w:val="00717DEB"/>
    <w:rsid w:val="0072025B"/>
    <w:rsid w:val="00720480"/>
    <w:rsid w:val="0072092B"/>
    <w:rsid w:val="00720CDD"/>
    <w:rsid w:val="007214C9"/>
    <w:rsid w:val="007217DA"/>
    <w:rsid w:val="00721A9B"/>
    <w:rsid w:val="00721C83"/>
    <w:rsid w:val="0072246E"/>
    <w:rsid w:val="00722EDF"/>
    <w:rsid w:val="00722FB8"/>
    <w:rsid w:val="007237CD"/>
    <w:rsid w:val="007239E0"/>
    <w:rsid w:val="00723DE2"/>
    <w:rsid w:val="0072476C"/>
    <w:rsid w:val="00724C3D"/>
    <w:rsid w:val="00724E4C"/>
    <w:rsid w:val="0072502C"/>
    <w:rsid w:val="00725E67"/>
    <w:rsid w:val="00725FE1"/>
    <w:rsid w:val="00726CB2"/>
    <w:rsid w:val="00726D10"/>
    <w:rsid w:val="00727B06"/>
    <w:rsid w:val="007305D2"/>
    <w:rsid w:val="00730C91"/>
    <w:rsid w:val="007313B9"/>
    <w:rsid w:val="00731513"/>
    <w:rsid w:val="007315E4"/>
    <w:rsid w:val="007315FC"/>
    <w:rsid w:val="00731753"/>
    <w:rsid w:val="007317D4"/>
    <w:rsid w:val="00731EC4"/>
    <w:rsid w:val="0073211C"/>
    <w:rsid w:val="00732264"/>
    <w:rsid w:val="00732305"/>
    <w:rsid w:val="00732BF7"/>
    <w:rsid w:val="00732FAA"/>
    <w:rsid w:val="007332AA"/>
    <w:rsid w:val="00733E0C"/>
    <w:rsid w:val="00733EAC"/>
    <w:rsid w:val="00734257"/>
    <w:rsid w:val="0073534D"/>
    <w:rsid w:val="007354D5"/>
    <w:rsid w:val="007354EF"/>
    <w:rsid w:val="00735A3E"/>
    <w:rsid w:val="00735A8E"/>
    <w:rsid w:val="00735F87"/>
    <w:rsid w:val="007362C8"/>
    <w:rsid w:val="007365F1"/>
    <w:rsid w:val="00736AC6"/>
    <w:rsid w:val="00737B2A"/>
    <w:rsid w:val="00737B5C"/>
    <w:rsid w:val="007402BC"/>
    <w:rsid w:val="00740399"/>
    <w:rsid w:val="00740871"/>
    <w:rsid w:val="00740ED2"/>
    <w:rsid w:val="00741295"/>
    <w:rsid w:val="0074205B"/>
    <w:rsid w:val="00742270"/>
    <w:rsid w:val="0074240D"/>
    <w:rsid w:val="007426EC"/>
    <w:rsid w:val="007430A9"/>
    <w:rsid w:val="00743EF9"/>
    <w:rsid w:val="007448A9"/>
    <w:rsid w:val="00744CBC"/>
    <w:rsid w:val="00745458"/>
    <w:rsid w:val="00745664"/>
    <w:rsid w:val="00745790"/>
    <w:rsid w:val="007458F0"/>
    <w:rsid w:val="00745B28"/>
    <w:rsid w:val="00745C94"/>
    <w:rsid w:val="0074659E"/>
    <w:rsid w:val="00746C79"/>
    <w:rsid w:val="00746EC5"/>
    <w:rsid w:val="007471C7"/>
    <w:rsid w:val="00747A2D"/>
    <w:rsid w:val="00750398"/>
    <w:rsid w:val="00750C79"/>
    <w:rsid w:val="00752347"/>
    <w:rsid w:val="007527E5"/>
    <w:rsid w:val="007530BA"/>
    <w:rsid w:val="00753481"/>
    <w:rsid w:val="0075367B"/>
    <w:rsid w:val="0075375A"/>
    <w:rsid w:val="007539EC"/>
    <w:rsid w:val="00754DF4"/>
    <w:rsid w:val="00754F98"/>
    <w:rsid w:val="00755E01"/>
    <w:rsid w:val="0075665F"/>
    <w:rsid w:val="00756F03"/>
    <w:rsid w:val="00756F1B"/>
    <w:rsid w:val="00757B29"/>
    <w:rsid w:val="007602CE"/>
    <w:rsid w:val="00760309"/>
    <w:rsid w:val="00760AB5"/>
    <w:rsid w:val="00760B79"/>
    <w:rsid w:val="00760C59"/>
    <w:rsid w:val="00760CDA"/>
    <w:rsid w:val="00760E73"/>
    <w:rsid w:val="00760F33"/>
    <w:rsid w:val="00761176"/>
    <w:rsid w:val="00761CE8"/>
    <w:rsid w:val="00761FA2"/>
    <w:rsid w:val="00762792"/>
    <w:rsid w:val="0076298F"/>
    <w:rsid w:val="00762F55"/>
    <w:rsid w:val="007632E7"/>
    <w:rsid w:val="00763571"/>
    <w:rsid w:val="007635B3"/>
    <w:rsid w:val="00763609"/>
    <w:rsid w:val="007638E9"/>
    <w:rsid w:val="0076483D"/>
    <w:rsid w:val="007648FD"/>
    <w:rsid w:val="00765766"/>
    <w:rsid w:val="00766313"/>
    <w:rsid w:val="007665FB"/>
    <w:rsid w:val="00766F3F"/>
    <w:rsid w:val="00767697"/>
    <w:rsid w:val="007678C3"/>
    <w:rsid w:val="007706B3"/>
    <w:rsid w:val="007707F6"/>
    <w:rsid w:val="007708F4"/>
    <w:rsid w:val="007709CF"/>
    <w:rsid w:val="00771155"/>
    <w:rsid w:val="00771484"/>
    <w:rsid w:val="00771679"/>
    <w:rsid w:val="00771713"/>
    <w:rsid w:val="00771850"/>
    <w:rsid w:val="00771B0E"/>
    <w:rsid w:val="007725BD"/>
    <w:rsid w:val="007738C0"/>
    <w:rsid w:val="007745CA"/>
    <w:rsid w:val="007745F3"/>
    <w:rsid w:val="00774837"/>
    <w:rsid w:val="0077542B"/>
    <w:rsid w:val="0077549B"/>
    <w:rsid w:val="00776236"/>
    <w:rsid w:val="00776324"/>
    <w:rsid w:val="00776846"/>
    <w:rsid w:val="00776EDC"/>
    <w:rsid w:val="00777B33"/>
    <w:rsid w:val="00780342"/>
    <w:rsid w:val="00781340"/>
    <w:rsid w:val="0078156E"/>
    <w:rsid w:val="0078162F"/>
    <w:rsid w:val="00781DDA"/>
    <w:rsid w:val="00781F7D"/>
    <w:rsid w:val="007826EF"/>
    <w:rsid w:val="00782787"/>
    <w:rsid w:val="00783401"/>
    <w:rsid w:val="00784058"/>
    <w:rsid w:val="007845AD"/>
    <w:rsid w:val="00784DC0"/>
    <w:rsid w:val="00785000"/>
    <w:rsid w:val="007854E7"/>
    <w:rsid w:val="007856CA"/>
    <w:rsid w:val="007857F4"/>
    <w:rsid w:val="0078597B"/>
    <w:rsid w:val="00785B14"/>
    <w:rsid w:val="00787044"/>
    <w:rsid w:val="0078704A"/>
    <w:rsid w:val="007875B7"/>
    <w:rsid w:val="007878CC"/>
    <w:rsid w:val="00787980"/>
    <w:rsid w:val="00787B26"/>
    <w:rsid w:val="00787BD7"/>
    <w:rsid w:val="00787D3C"/>
    <w:rsid w:val="0079083F"/>
    <w:rsid w:val="00791122"/>
    <w:rsid w:val="007915C1"/>
    <w:rsid w:val="007918BC"/>
    <w:rsid w:val="007919FC"/>
    <w:rsid w:val="00791A50"/>
    <w:rsid w:val="0079256B"/>
    <w:rsid w:val="00792594"/>
    <w:rsid w:val="007925D8"/>
    <w:rsid w:val="00792670"/>
    <w:rsid w:val="00792922"/>
    <w:rsid w:val="0079337C"/>
    <w:rsid w:val="007942B8"/>
    <w:rsid w:val="0079508B"/>
    <w:rsid w:val="00795289"/>
    <w:rsid w:val="00795B16"/>
    <w:rsid w:val="00795E1B"/>
    <w:rsid w:val="00795E8A"/>
    <w:rsid w:val="00795F9B"/>
    <w:rsid w:val="007969C2"/>
    <w:rsid w:val="00797471"/>
    <w:rsid w:val="00797E71"/>
    <w:rsid w:val="007A0522"/>
    <w:rsid w:val="007A06A1"/>
    <w:rsid w:val="007A07F5"/>
    <w:rsid w:val="007A08D0"/>
    <w:rsid w:val="007A2879"/>
    <w:rsid w:val="007A41B9"/>
    <w:rsid w:val="007A43CA"/>
    <w:rsid w:val="007A47B7"/>
    <w:rsid w:val="007A4B1D"/>
    <w:rsid w:val="007A55BF"/>
    <w:rsid w:val="007A5829"/>
    <w:rsid w:val="007A5AB5"/>
    <w:rsid w:val="007A5E38"/>
    <w:rsid w:val="007A6369"/>
    <w:rsid w:val="007A68EC"/>
    <w:rsid w:val="007A6A1B"/>
    <w:rsid w:val="007A6AF1"/>
    <w:rsid w:val="007A6C3F"/>
    <w:rsid w:val="007A7152"/>
    <w:rsid w:val="007A781E"/>
    <w:rsid w:val="007A7968"/>
    <w:rsid w:val="007A7F13"/>
    <w:rsid w:val="007B00B4"/>
    <w:rsid w:val="007B0CB7"/>
    <w:rsid w:val="007B143A"/>
    <w:rsid w:val="007B152E"/>
    <w:rsid w:val="007B25D0"/>
    <w:rsid w:val="007B2773"/>
    <w:rsid w:val="007B2D4F"/>
    <w:rsid w:val="007B2E7C"/>
    <w:rsid w:val="007B2EBF"/>
    <w:rsid w:val="007B310F"/>
    <w:rsid w:val="007B329D"/>
    <w:rsid w:val="007B34FB"/>
    <w:rsid w:val="007B3838"/>
    <w:rsid w:val="007B3CC1"/>
    <w:rsid w:val="007B442C"/>
    <w:rsid w:val="007B4693"/>
    <w:rsid w:val="007B5AA8"/>
    <w:rsid w:val="007B6673"/>
    <w:rsid w:val="007B7517"/>
    <w:rsid w:val="007C11DE"/>
    <w:rsid w:val="007C125B"/>
    <w:rsid w:val="007C26B7"/>
    <w:rsid w:val="007C34C5"/>
    <w:rsid w:val="007C3A10"/>
    <w:rsid w:val="007C3E3F"/>
    <w:rsid w:val="007C461B"/>
    <w:rsid w:val="007C473B"/>
    <w:rsid w:val="007C4BC6"/>
    <w:rsid w:val="007C4D5C"/>
    <w:rsid w:val="007C5BF8"/>
    <w:rsid w:val="007C5E80"/>
    <w:rsid w:val="007C5F44"/>
    <w:rsid w:val="007C6A2F"/>
    <w:rsid w:val="007C7253"/>
    <w:rsid w:val="007C76A2"/>
    <w:rsid w:val="007C7ADC"/>
    <w:rsid w:val="007C7BA5"/>
    <w:rsid w:val="007C7CD1"/>
    <w:rsid w:val="007D01FA"/>
    <w:rsid w:val="007D040A"/>
    <w:rsid w:val="007D0650"/>
    <w:rsid w:val="007D1428"/>
    <w:rsid w:val="007D1580"/>
    <w:rsid w:val="007D18F6"/>
    <w:rsid w:val="007D1D03"/>
    <w:rsid w:val="007D1EE6"/>
    <w:rsid w:val="007D2534"/>
    <w:rsid w:val="007D2B9C"/>
    <w:rsid w:val="007D2C1E"/>
    <w:rsid w:val="007D2CC5"/>
    <w:rsid w:val="007D2E20"/>
    <w:rsid w:val="007D385D"/>
    <w:rsid w:val="007D45E1"/>
    <w:rsid w:val="007D47DF"/>
    <w:rsid w:val="007D541B"/>
    <w:rsid w:val="007D54D7"/>
    <w:rsid w:val="007D569A"/>
    <w:rsid w:val="007D56FD"/>
    <w:rsid w:val="007D5C94"/>
    <w:rsid w:val="007D5D95"/>
    <w:rsid w:val="007D61CC"/>
    <w:rsid w:val="007D6585"/>
    <w:rsid w:val="007D6613"/>
    <w:rsid w:val="007D672F"/>
    <w:rsid w:val="007D798A"/>
    <w:rsid w:val="007D79A8"/>
    <w:rsid w:val="007D7A34"/>
    <w:rsid w:val="007D7A4B"/>
    <w:rsid w:val="007D7B9A"/>
    <w:rsid w:val="007E05CA"/>
    <w:rsid w:val="007E09B8"/>
    <w:rsid w:val="007E0CA6"/>
    <w:rsid w:val="007E110A"/>
    <w:rsid w:val="007E224B"/>
    <w:rsid w:val="007E2ED2"/>
    <w:rsid w:val="007E3624"/>
    <w:rsid w:val="007E3B11"/>
    <w:rsid w:val="007E42F5"/>
    <w:rsid w:val="007E47DA"/>
    <w:rsid w:val="007E4838"/>
    <w:rsid w:val="007E501B"/>
    <w:rsid w:val="007E53C6"/>
    <w:rsid w:val="007E66FB"/>
    <w:rsid w:val="007E6833"/>
    <w:rsid w:val="007E6A1A"/>
    <w:rsid w:val="007E6B1F"/>
    <w:rsid w:val="007E6D75"/>
    <w:rsid w:val="007E757A"/>
    <w:rsid w:val="007E7E4C"/>
    <w:rsid w:val="007E7E9B"/>
    <w:rsid w:val="007E7F70"/>
    <w:rsid w:val="007F000B"/>
    <w:rsid w:val="007F0923"/>
    <w:rsid w:val="007F0D7B"/>
    <w:rsid w:val="007F1360"/>
    <w:rsid w:val="007F1426"/>
    <w:rsid w:val="007F14F4"/>
    <w:rsid w:val="007F1625"/>
    <w:rsid w:val="007F2208"/>
    <w:rsid w:val="007F23AE"/>
    <w:rsid w:val="007F2F38"/>
    <w:rsid w:val="007F3183"/>
    <w:rsid w:val="007F31D7"/>
    <w:rsid w:val="007F3D8F"/>
    <w:rsid w:val="007F3F39"/>
    <w:rsid w:val="007F44B5"/>
    <w:rsid w:val="007F467B"/>
    <w:rsid w:val="007F468D"/>
    <w:rsid w:val="007F4A61"/>
    <w:rsid w:val="007F554F"/>
    <w:rsid w:val="007F557F"/>
    <w:rsid w:val="007F5677"/>
    <w:rsid w:val="007F589C"/>
    <w:rsid w:val="007F606D"/>
    <w:rsid w:val="007F6094"/>
    <w:rsid w:val="007F6446"/>
    <w:rsid w:val="007F6593"/>
    <w:rsid w:val="007F67C6"/>
    <w:rsid w:val="007F6A5B"/>
    <w:rsid w:val="007F6F36"/>
    <w:rsid w:val="007F7514"/>
    <w:rsid w:val="00800153"/>
    <w:rsid w:val="00800313"/>
    <w:rsid w:val="00800A3C"/>
    <w:rsid w:val="008012D5"/>
    <w:rsid w:val="00802346"/>
    <w:rsid w:val="00802537"/>
    <w:rsid w:val="008025AC"/>
    <w:rsid w:val="008027DE"/>
    <w:rsid w:val="008028B4"/>
    <w:rsid w:val="0080310D"/>
    <w:rsid w:val="008034CA"/>
    <w:rsid w:val="008038FD"/>
    <w:rsid w:val="00804166"/>
    <w:rsid w:val="00804977"/>
    <w:rsid w:val="00805434"/>
    <w:rsid w:val="008054BC"/>
    <w:rsid w:val="008056E3"/>
    <w:rsid w:val="0080573F"/>
    <w:rsid w:val="008058C5"/>
    <w:rsid w:val="00805D1C"/>
    <w:rsid w:val="00805E17"/>
    <w:rsid w:val="00805E85"/>
    <w:rsid w:val="008066CB"/>
    <w:rsid w:val="00806787"/>
    <w:rsid w:val="008079F3"/>
    <w:rsid w:val="00807AB7"/>
    <w:rsid w:val="0081003B"/>
    <w:rsid w:val="00810369"/>
    <w:rsid w:val="00810770"/>
    <w:rsid w:val="00810F02"/>
    <w:rsid w:val="00811127"/>
    <w:rsid w:val="008124B6"/>
    <w:rsid w:val="008126AB"/>
    <w:rsid w:val="00812EE6"/>
    <w:rsid w:val="00813087"/>
    <w:rsid w:val="008133AD"/>
    <w:rsid w:val="0081379D"/>
    <w:rsid w:val="0081380A"/>
    <w:rsid w:val="00813AD9"/>
    <w:rsid w:val="00813E40"/>
    <w:rsid w:val="0081420D"/>
    <w:rsid w:val="00814B8D"/>
    <w:rsid w:val="00815009"/>
    <w:rsid w:val="00815369"/>
    <w:rsid w:val="00815389"/>
    <w:rsid w:val="008157D7"/>
    <w:rsid w:val="00816BA6"/>
    <w:rsid w:val="00816FDA"/>
    <w:rsid w:val="0081734A"/>
    <w:rsid w:val="00820133"/>
    <w:rsid w:val="008202DC"/>
    <w:rsid w:val="0082046C"/>
    <w:rsid w:val="00820507"/>
    <w:rsid w:val="00820857"/>
    <w:rsid w:val="00820A6B"/>
    <w:rsid w:val="00820F96"/>
    <w:rsid w:val="00821260"/>
    <w:rsid w:val="0082132E"/>
    <w:rsid w:val="00821398"/>
    <w:rsid w:val="00821473"/>
    <w:rsid w:val="008219AD"/>
    <w:rsid w:val="00821A88"/>
    <w:rsid w:val="00823077"/>
    <w:rsid w:val="00823899"/>
    <w:rsid w:val="00823AE0"/>
    <w:rsid w:val="00823D08"/>
    <w:rsid w:val="0082423C"/>
    <w:rsid w:val="008246A6"/>
    <w:rsid w:val="00824DA3"/>
    <w:rsid w:val="00825606"/>
    <w:rsid w:val="0082591F"/>
    <w:rsid w:val="0082638A"/>
    <w:rsid w:val="00826D3C"/>
    <w:rsid w:val="0082787D"/>
    <w:rsid w:val="00827C64"/>
    <w:rsid w:val="0083047C"/>
    <w:rsid w:val="008304BE"/>
    <w:rsid w:val="00830A64"/>
    <w:rsid w:val="00830BED"/>
    <w:rsid w:val="00830C5F"/>
    <w:rsid w:val="00831EDA"/>
    <w:rsid w:val="00832570"/>
    <w:rsid w:val="00832F93"/>
    <w:rsid w:val="00833031"/>
    <w:rsid w:val="00833408"/>
    <w:rsid w:val="008336B5"/>
    <w:rsid w:val="008337EA"/>
    <w:rsid w:val="00833A05"/>
    <w:rsid w:val="00833AE5"/>
    <w:rsid w:val="00833B97"/>
    <w:rsid w:val="00833CBF"/>
    <w:rsid w:val="00833D90"/>
    <w:rsid w:val="00834366"/>
    <w:rsid w:val="00834464"/>
    <w:rsid w:val="00834A55"/>
    <w:rsid w:val="00835581"/>
    <w:rsid w:val="00835B28"/>
    <w:rsid w:val="00835B7A"/>
    <w:rsid w:val="0083602D"/>
    <w:rsid w:val="00836321"/>
    <w:rsid w:val="0083674C"/>
    <w:rsid w:val="00836834"/>
    <w:rsid w:val="00836FB2"/>
    <w:rsid w:val="00837114"/>
    <w:rsid w:val="00837496"/>
    <w:rsid w:val="008376D2"/>
    <w:rsid w:val="00837AE4"/>
    <w:rsid w:val="00837C63"/>
    <w:rsid w:val="00837E18"/>
    <w:rsid w:val="00841D8B"/>
    <w:rsid w:val="00841E3A"/>
    <w:rsid w:val="008423D2"/>
    <w:rsid w:val="00843293"/>
    <w:rsid w:val="008432A0"/>
    <w:rsid w:val="008436B3"/>
    <w:rsid w:val="00843E3B"/>
    <w:rsid w:val="00843FB5"/>
    <w:rsid w:val="00844514"/>
    <w:rsid w:val="0084471B"/>
    <w:rsid w:val="008449B2"/>
    <w:rsid w:val="00844CD6"/>
    <w:rsid w:val="00844EC5"/>
    <w:rsid w:val="00845172"/>
    <w:rsid w:val="00845219"/>
    <w:rsid w:val="008458FE"/>
    <w:rsid w:val="008469AA"/>
    <w:rsid w:val="008477DC"/>
    <w:rsid w:val="00847C89"/>
    <w:rsid w:val="008503A7"/>
    <w:rsid w:val="00850C87"/>
    <w:rsid w:val="00850ECD"/>
    <w:rsid w:val="00850FF3"/>
    <w:rsid w:val="00851063"/>
    <w:rsid w:val="008514B9"/>
    <w:rsid w:val="00851769"/>
    <w:rsid w:val="008517AE"/>
    <w:rsid w:val="008517DA"/>
    <w:rsid w:val="00851E27"/>
    <w:rsid w:val="00851F75"/>
    <w:rsid w:val="008528C3"/>
    <w:rsid w:val="00852D6D"/>
    <w:rsid w:val="0085317C"/>
    <w:rsid w:val="00853708"/>
    <w:rsid w:val="00853B92"/>
    <w:rsid w:val="00853D00"/>
    <w:rsid w:val="00854D99"/>
    <w:rsid w:val="00855D18"/>
    <w:rsid w:val="00855E05"/>
    <w:rsid w:val="008562ED"/>
    <w:rsid w:val="0085636F"/>
    <w:rsid w:val="00856E0C"/>
    <w:rsid w:val="008575DC"/>
    <w:rsid w:val="0086030F"/>
    <w:rsid w:val="008608C8"/>
    <w:rsid w:val="008608CB"/>
    <w:rsid w:val="00860D0C"/>
    <w:rsid w:val="00860ED8"/>
    <w:rsid w:val="00860FB6"/>
    <w:rsid w:val="008612C4"/>
    <w:rsid w:val="008615A8"/>
    <w:rsid w:val="008620D2"/>
    <w:rsid w:val="0086215F"/>
    <w:rsid w:val="00862270"/>
    <w:rsid w:val="008622B7"/>
    <w:rsid w:val="00862521"/>
    <w:rsid w:val="00863177"/>
    <w:rsid w:val="008638EA"/>
    <w:rsid w:val="00864066"/>
    <w:rsid w:val="008646BB"/>
    <w:rsid w:val="00864F8E"/>
    <w:rsid w:val="00865AB7"/>
    <w:rsid w:val="00865EF4"/>
    <w:rsid w:val="008669A2"/>
    <w:rsid w:val="0086722E"/>
    <w:rsid w:val="0087045C"/>
    <w:rsid w:val="0087089E"/>
    <w:rsid w:val="00870D09"/>
    <w:rsid w:val="00870ED6"/>
    <w:rsid w:val="00870F6B"/>
    <w:rsid w:val="00871441"/>
    <w:rsid w:val="0087151B"/>
    <w:rsid w:val="008720AC"/>
    <w:rsid w:val="008727F0"/>
    <w:rsid w:val="00873370"/>
    <w:rsid w:val="0087377F"/>
    <w:rsid w:val="00873B01"/>
    <w:rsid w:val="00873DE4"/>
    <w:rsid w:val="008741CA"/>
    <w:rsid w:val="00874811"/>
    <w:rsid w:val="00874A1C"/>
    <w:rsid w:val="00875A7E"/>
    <w:rsid w:val="008772EF"/>
    <w:rsid w:val="0087749D"/>
    <w:rsid w:val="00877ADC"/>
    <w:rsid w:val="00877BE5"/>
    <w:rsid w:val="0088197B"/>
    <w:rsid w:val="00881A5F"/>
    <w:rsid w:val="00881E76"/>
    <w:rsid w:val="00881E94"/>
    <w:rsid w:val="00881F6C"/>
    <w:rsid w:val="008824EF"/>
    <w:rsid w:val="008830A6"/>
    <w:rsid w:val="00883420"/>
    <w:rsid w:val="00883951"/>
    <w:rsid w:val="00885735"/>
    <w:rsid w:val="00885D20"/>
    <w:rsid w:val="00886750"/>
    <w:rsid w:val="0088675F"/>
    <w:rsid w:val="0088687D"/>
    <w:rsid w:val="008872F7"/>
    <w:rsid w:val="00887369"/>
    <w:rsid w:val="00887E45"/>
    <w:rsid w:val="008900A0"/>
    <w:rsid w:val="00891061"/>
    <w:rsid w:val="00891390"/>
    <w:rsid w:val="00892B4E"/>
    <w:rsid w:val="00893EA4"/>
    <w:rsid w:val="0089479C"/>
    <w:rsid w:val="008949A0"/>
    <w:rsid w:val="00894B4F"/>
    <w:rsid w:val="008956F5"/>
    <w:rsid w:val="0089613F"/>
    <w:rsid w:val="00896376"/>
    <w:rsid w:val="008970F2"/>
    <w:rsid w:val="00897776"/>
    <w:rsid w:val="008978C8"/>
    <w:rsid w:val="00897E87"/>
    <w:rsid w:val="008A0614"/>
    <w:rsid w:val="008A17CB"/>
    <w:rsid w:val="008A1EBD"/>
    <w:rsid w:val="008A2398"/>
    <w:rsid w:val="008A328E"/>
    <w:rsid w:val="008A4C17"/>
    <w:rsid w:val="008A4CA5"/>
    <w:rsid w:val="008A4F14"/>
    <w:rsid w:val="008A54AE"/>
    <w:rsid w:val="008A58CA"/>
    <w:rsid w:val="008A59B2"/>
    <w:rsid w:val="008A63F0"/>
    <w:rsid w:val="008A69F7"/>
    <w:rsid w:val="008A7391"/>
    <w:rsid w:val="008A7540"/>
    <w:rsid w:val="008A78D2"/>
    <w:rsid w:val="008A7999"/>
    <w:rsid w:val="008B00F0"/>
    <w:rsid w:val="008B084B"/>
    <w:rsid w:val="008B0B12"/>
    <w:rsid w:val="008B1003"/>
    <w:rsid w:val="008B12D6"/>
    <w:rsid w:val="008B18EC"/>
    <w:rsid w:val="008B193F"/>
    <w:rsid w:val="008B243F"/>
    <w:rsid w:val="008B2A5E"/>
    <w:rsid w:val="008B360E"/>
    <w:rsid w:val="008B3829"/>
    <w:rsid w:val="008B3B84"/>
    <w:rsid w:val="008B3BEA"/>
    <w:rsid w:val="008B3DAD"/>
    <w:rsid w:val="008B3F04"/>
    <w:rsid w:val="008B441C"/>
    <w:rsid w:val="008B47ED"/>
    <w:rsid w:val="008B489F"/>
    <w:rsid w:val="008B5966"/>
    <w:rsid w:val="008B6A33"/>
    <w:rsid w:val="008B6DFC"/>
    <w:rsid w:val="008B6E32"/>
    <w:rsid w:val="008B6EE6"/>
    <w:rsid w:val="008B7E7E"/>
    <w:rsid w:val="008C081F"/>
    <w:rsid w:val="008C0E79"/>
    <w:rsid w:val="008C136C"/>
    <w:rsid w:val="008C184F"/>
    <w:rsid w:val="008C1879"/>
    <w:rsid w:val="008C1985"/>
    <w:rsid w:val="008C2028"/>
    <w:rsid w:val="008C2230"/>
    <w:rsid w:val="008C22F4"/>
    <w:rsid w:val="008C25DC"/>
    <w:rsid w:val="008C2958"/>
    <w:rsid w:val="008C2B4E"/>
    <w:rsid w:val="008C3A44"/>
    <w:rsid w:val="008C4668"/>
    <w:rsid w:val="008C489C"/>
    <w:rsid w:val="008C504F"/>
    <w:rsid w:val="008C54D9"/>
    <w:rsid w:val="008C6715"/>
    <w:rsid w:val="008C6BD6"/>
    <w:rsid w:val="008C6C31"/>
    <w:rsid w:val="008C7277"/>
    <w:rsid w:val="008C7969"/>
    <w:rsid w:val="008D07EB"/>
    <w:rsid w:val="008D0873"/>
    <w:rsid w:val="008D0886"/>
    <w:rsid w:val="008D13DC"/>
    <w:rsid w:val="008D1F4F"/>
    <w:rsid w:val="008D21A8"/>
    <w:rsid w:val="008D2344"/>
    <w:rsid w:val="008D2445"/>
    <w:rsid w:val="008D255E"/>
    <w:rsid w:val="008D2F2C"/>
    <w:rsid w:val="008D31EB"/>
    <w:rsid w:val="008D366A"/>
    <w:rsid w:val="008D374C"/>
    <w:rsid w:val="008D3D5D"/>
    <w:rsid w:val="008D4065"/>
    <w:rsid w:val="008D4978"/>
    <w:rsid w:val="008D4CB3"/>
    <w:rsid w:val="008D555F"/>
    <w:rsid w:val="008D5891"/>
    <w:rsid w:val="008D6397"/>
    <w:rsid w:val="008D6E68"/>
    <w:rsid w:val="008E03A6"/>
    <w:rsid w:val="008E07E0"/>
    <w:rsid w:val="008E0CE6"/>
    <w:rsid w:val="008E1072"/>
    <w:rsid w:val="008E1144"/>
    <w:rsid w:val="008E12DB"/>
    <w:rsid w:val="008E139C"/>
    <w:rsid w:val="008E2701"/>
    <w:rsid w:val="008E280E"/>
    <w:rsid w:val="008E3050"/>
    <w:rsid w:val="008E381D"/>
    <w:rsid w:val="008E38EB"/>
    <w:rsid w:val="008E497C"/>
    <w:rsid w:val="008E4ECA"/>
    <w:rsid w:val="008E4EEA"/>
    <w:rsid w:val="008E4F9C"/>
    <w:rsid w:val="008E546A"/>
    <w:rsid w:val="008E54E2"/>
    <w:rsid w:val="008E55D2"/>
    <w:rsid w:val="008E594B"/>
    <w:rsid w:val="008E5E12"/>
    <w:rsid w:val="008E5F23"/>
    <w:rsid w:val="008E69DF"/>
    <w:rsid w:val="008E6A75"/>
    <w:rsid w:val="008E6ABA"/>
    <w:rsid w:val="008E6D46"/>
    <w:rsid w:val="008E6E6B"/>
    <w:rsid w:val="008E7391"/>
    <w:rsid w:val="008E783D"/>
    <w:rsid w:val="008E7BB4"/>
    <w:rsid w:val="008E7DD7"/>
    <w:rsid w:val="008F0233"/>
    <w:rsid w:val="008F0360"/>
    <w:rsid w:val="008F03F4"/>
    <w:rsid w:val="008F0424"/>
    <w:rsid w:val="008F056E"/>
    <w:rsid w:val="008F0F8A"/>
    <w:rsid w:val="008F1326"/>
    <w:rsid w:val="008F1A5D"/>
    <w:rsid w:val="008F1D22"/>
    <w:rsid w:val="008F2540"/>
    <w:rsid w:val="008F3157"/>
    <w:rsid w:val="008F40C0"/>
    <w:rsid w:val="008F463A"/>
    <w:rsid w:val="008F5065"/>
    <w:rsid w:val="008F59C2"/>
    <w:rsid w:val="008F5B89"/>
    <w:rsid w:val="008F61FE"/>
    <w:rsid w:val="008F733D"/>
    <w:rsid w:val="009005DE"/>
    <w:rsid w:val="00900BE9"/>
    <w:rsid w:val="00900C84"/>
    <w:rsid w:val="00900E3C"/>
    <w:rsid w:val="009013A1"/>
    <w:rsid w:val="00901DF1"/>
    <w:rsid w:val="009021BB"/>
    <w:rsid w:val="0090222E"/>
    <w:rsid w:val="00902ADD"/>
    <w:rsid w:val="00902AE1"/>
    <w:rsid w:val="00902FB4"/>
    <w:rsid w:val="009037F6"/>
    <w:rsid w:val="00903D1D"/>
    <w:rsid w:val="00903D79"/>
    <w:rsid w:val="009044AA"/>
    <w:rsid w:val="00904ECA"/>
    <w:rsid w:val="00905C16"/>
    <w:rsid w:val="009066DC"/>
    <w:rsid w:val="00906BDC"/>
    <w:rsid w:val="00906E19"/>
    <w:rsid w:val="009075EE"/>
    <w:rsid w:val="00907752"/>
    <w:rsid w:val="00907C8A"/>
    <w:rsid w:val="00910974"/>
    <w:rsid w:val="00910E03"/>
    <w:rsid w:val="00911333"/>
    <w:rsid w:val="009114F0"/>
    <w:rsid w:val="00911A90"/>
    <w:rsid w:val="00911DE0"/>
    <w:rsid w:val="0091213D"/>
    <w:rsid w:val="0091238A"/>
    <w:rsid w:val="0091270D"/>
    <w:rsid w:val="00912C19"/>
    <w:rsid w:val="00913654"/>
    <w:rsid w:val="00913B4F"/>
    <w:rsid w:val="009143E9"/>
    <w:rsid w:val="0091481C"/>
    <w:rsid w:val="0091482A"/>
    <w:rsid w:val="009148A2"/>
    <w:rsid w:val="00916120"/>
    <w:rsid w:val="009163AD"/>
    <w:rsid w:val="009168B8"/>
    <w:rsid w:val="0091720B"/>
    <w:rsid w:val="00917736"/>
    <w:rsid w:val="00917754"/>
    <w:rsid w:val="00917E64"/>
    <w:rsid w:val="009205E0"/>
    <w:rsid w:val="0092065F"/>
    <w:rsid w:val="009208A8"/>
    <w:rsid w:val="00921DDF"/>
    <w:rsid w:val="0092262F"/>
    <w:rsid w:val="00922893"/>
    <w:rsid w:val="00922AB3"/>
    <w:rsid w:val="009246DA"/>
    <w:rsid w:val="009249BD"/>
    <w:rsid w:val="00924B99"/>
    <w:rsid w:val="00924DF3"/>
    <w:rsid w:val="009251F3"/>
    <w:rsid w:val="009252BB"/>
    <w:rsid w:val="0092558A"/>
    <w:rsid w:val="00925E85"/>
    <w:rsid w:val="00925F8E"/>
    <w:rsid w:val="0092608D"/>
    <w:rsid w:val="00926403"/>
    <w:rsid w:val="00926E2A"/>
    <w:rsid w:val="00926F85"/>
    <w:rsid w:val="0092745D"/>
    <w:rsid w:val="0092789E"/>
    <w:rsid w:val="00927CFB"/>
    <w:rsid w:val="00930197"/>
    <w:rsid w:val="00930282"/>
    <w:rsid w:val="009308B3"/>
    <w:rsid w:val="00931224"/>
    <w:rsid w:val="0093157C"/>
    <w:rsid w:val="009319CC"/>
    <w:rsid w:val="00931A8E"/>
    <w:rsid w:val="00931B0A"/>
    <w:rsid w:val="00931D7A"/>
    <w:rsid w:val="0093273C"/>
    <w:rsid w:val="0093304D"/>
    <w:rsid w:val="0093343A"/>
    <w:rsid w:val="00933D12"/>
    <w:rsid w:val="00934BDA"/>
    <w:rsid w:val="00934F62"/>
    <w:rsid w:val="0093582D"/>
    <w:rsid w:val="00935B87"/>
    <w:rsid w:val="00935CB5"/>
    <w:rsid w:val="009360D9"/>
    <w:rsid w:val="009364D7"/>
    <w:rsid w:val="0093658B"/>
    <w:rsid w:val="00936B20"/>
    <w:rsid w:val="00937E15"/>
    <w:rsid w:val="00940B6C"/>
    <w:rsid w:val="00940DB4"/>
    <w:rsid w:val="009411E6"/>
    <w:rsid w:val="00941CB0"/>
    <w:rsid w:val="00942180"/>
    <w:rsid w:val="00942478"/>
    <w:rsid w:val="00942C6C"/>
    <w:rsid w:val="00942D18"/>
    <w:rsid w:val="0094342E"/>
    <w:rsid w:val="00943CF0"/>
    <w:rsid w:val="00944607"/>
    <w:rsid w:val="0094463F"/>
    <w:rsid w:val="00945289"/>
    <w:rsid w:val="009459A9"/>
    <w:rsid w:val="00945F2A"/>
    <w:rsid w:val="009463EA"/>
    <w:rsid w:val="009466A9"/>
    <w:rsid w:val="0094672C"/>
    <w:rsid w:val="0094750D"/>
    <w:rsid w:val="009478CB"/>
    <w:rsid w:val="009479DE"/>
    <w:rsid w:val="00950735"/>
    <w:rsid w:val="00950AF4"/>
    <w:rsid w:val="00950C46"/>
    <w:rsid w:val="009512DE"/>
    <w:rsid w:val="00951807"/>
    <w:rsid w:val="00951DD8"/>
    <w:rsid w:val="00951E4B"/>
    <w:rsid w:val="00951F5C"/>
    <w:rsid w:val="0095215F"/>
    <w:rsid w:val="009527A8"/>
    <w:rsid w:val="0095390C"/>
    <w:rsid w:val="00953BA0"/>
    <w:rsid w:val="00953BBB"/>
    <w:rsid w:val="00953CCA"/>
    <w:rsid w:val="0095494D"/>
    <w:rsid w:val="00954FB8"/>
    <w:rsid w:val="00955BE2"/>
    <w:rsid w:val="00955EF1"/>
    <w:rsid w:val="00956F46"/>
    <w:rsid w:val="00957007"/>
    <w:rsid w:val="00957D42"/>
    <w:rsid w:val="00960528"/>
    <w:rsid w:val="009607A6"/>
    <w:rsid w:val="00960CA2"/>
    <w:rsid w:val="00960D61"/>
    <w:rsid w:val="00960EE4"/>
    <w:rsid w:val="00960F9E"/>
    <w:rsid w:val="0096133A"/>
    <w:rsid w:val="00961D1A"/>
    <w:rsid w:val="00961EB5"/>
    <w:rsid w:val="009625A2"/>
    <w:rsid w:val="00962630"/>
    <w:rsid w:val="009627C2"/>
    <w:rsid w:val="009637A6"/>
    <w:rsid w:val="00963AEE"/>
    <w:rsid w:val="00963EA3"/>
    <w:rsid w:val="00964261"/>
    <w:rsid w:val="009644F7"/>
    <w:rsid w:val="00966110"/>
    <w:rsid w:val="0096629E"/>
    <w:rsid w:val="009663C3"/>
    <w:rsid w:val="00967172"/>
    <w:rsid w:val="00967501"/>
    <w:rsid w:val="00967577"/>
    <w:rsid w:val="0096780C"/>
    <w:rsid w:val="00967BC2"/>
    <w:rsid w:val="00967C92"/>
    <w:rsid w:val="00970791"/>
    <w:rsid w:val="009713D3"/>
    <w:rsid w:val="00971480"/>
    <w:rsid w:val="009720BB"/>
    <w:rsid w:val="0097228F"/>
    <w:rsid w:val="009727E1"/>
    <w:rsid w:val="00972EAA"/>
    <w:rsid w:val="00973175"/>
    <w:rsid w:val="00973184"/>
    <w:rsid w:val="009734D5"/>
    <w:rsid w:val="00973DCA"/>
    <w:rsid w:val="00974846"/>
    <w:rsid w:val="0097492D"/>
    <w:rsid w:val="00974DC1"/>
    <w:rsid w:val="009751AD"/>
    <w:rsid w:val="00975F1A"/>
    <w:rsid w:val="009763EC"/>
    <w:rsid w:val="0097686C"/>
    <w:rsid w:val="0097760C"/>
    <w:rsid w:val="009776FB"/>
    <w:rsid w:val="009777C6"/>
    <w:rsid w:val="009778BE"/>
    <w:rsid w:val="009779E6"/>
    <w:rsid w:val="00977AF1"/>
    <w:rsid w:val="00977D42"/>
    <w:rsid w:val="0098039E"/>
    <w:rsid w:val="009805E4"/>
    <w:rsid w:val="00980A3A"/>
    <w:rsid w:val="00980AD3"/>
    <w:rsid w:val="00981258"/>
    <w:rsid w:val="00981496"/>
    <w:rsid w:val="00981B5C"/>
    <w:rsid w:val="00981E11"/>
    <w:rsid w:val="009824BC"/>
    <w:rsid w:val="009826CE"/>
    <w:rsid w:val="009827AB"/>
    <w:rsid w:val="00982980"/>
    <w:rsid w:val="009835DF"/>
    <w:rsid w:val="009836AB"/>
    <w:rsid w:val="00984294"/>
    <w:rsid w:val="00984550"/>
    <w:rsid w:val="00984F86"/>
    <w:rsid w:val="009853AB"/>
    <w:rsid w:val="00985635"/>
    <w:rsid w:val="00985D49"/>
    <w:rsid w:val="00986826"/>
    <w:rsid w:val="00987280"/>
    <w:rsid w:val="00987428"/>
    <w:rsid w:val="00990306"/>
    <w:rsid w:val="00990581"/>
    <w:rsid w:val="009910F1"/>
    <w:rsid w:val="009916A8"/>
    <w:rsid w:val="009919B2"/>
    <w:rsid w:val="00991AEE"/>
    <w:rsid w:val="00991B25"/>
    <w:rsid w:val="00991C54"/>
    <w:rsid w:val="00991D89"/>
    <w:rsid w:val="00992F25"/>
    <w:rsid w:val="0099336B"/>
    <w:rsid w:val="009935E2"/>
    <w:rsid w:val="009938CA"/>
    <w:rsid w:val="009939E3"/>
    <w:rsid w:val="00994B3B"/>
    <w:rsid w:val="00994C99"/>
    <w:rsid w:val="00994EA0"/>
    <w:rsid w:val="00995079"/>
    <w:rsid w:val="009951CF"/>
    <w:rsid w:val="00995544"/>
    <w:rsid w:val="009956E4"/>
    <w:rsid w:val="00996027"/>
    <w:rsid w:val="0099698B"/>
    <w:rsid w:val="00996F84"/>
    <w:rsid w:val="00997144"/>
    <w:rsid w:val="0099739D"/>
    <w:rsid w:val="009973CA"/>
    <w:rsid w:val="00997A1D"/>
    <w:rsid w:val="00997D89"/>
    <w:rsid w:val="009A091E"/>
    <w:rsid w:val="009A0C5B"/>
    <w:rsid w:val="009A0C84"/>
    <w:rsid w:val="009A0F44"/>
    <w:rsid w:val="009A1129"/>
    <w:rsid w:val="009A120B"/>
    <w:rsid w:val="009A1403"/>
    <w:rsid w:val="009A1774"/>
    <w:rsid w:val="009A1995"/>
    <w:rsid w:val="009A1C18"/>
    <w:rsid w:val="009A1FF9"/>
    <w:rsid w:val="009A2006"/>
    <w:rsid w:val="009A2728"/>
    <w:rsid w:val="009A27D9"/>
    <w:rsid w:val="009A2AB2"/>
    <w:rsid w:val="009A2FC7"/>
    <w:rsid w:val="009A3038"/>
    <w:rsid w:val="009A30D5"/>
    <w:rsid w:val="009A3355"/>
    <w:rsid w:val="009A3A09"/>
    <w:rsid w:val="009A3E62"/>
    <w:rsid w:val="009A4051"/>
    <w:rsid w:val="009A422B"/>
    <w:rsid w:val="009A4310"/>
    <w:rsid w:val="009A4F06"/>
    <w:rsid w:val="009A558A"/>
    <w:rsid w:val="009A6141"/>
    <w:rsid w:val="009A63B2"/>
    <w:rsid w:val="009A7A0E"/>
    <w:rsid w:val="009B0C3A"/>
    <w:rsid w:val="009B0D1D"/>
    <w:rsid w:val="009B123E"/>
    <w:rsid w:val="009B165C"/>
    <w:rsid w:val="009B181F"/>
    <w:rsid w:val="009B1B8E"/>
    <w:rsid w:val="009B1C3B"/>
    <w:rsid w:val="009B2AEE"/>
    <w:rsid w:val="009B34B0"/>
    <w:rsid w:val="009B37F4"/>
    <w:rsid w:val="009B3D8B"/>
    <w:rsid w:val="009B40D9"/>
    <w:rsid w:val="009B4B79"/>
    <w:rsid w:val="009B4E83"/>
    <w:rsid w:val="009B525E"/>
    <w:rsid w:val="009B5888"/>
    <w:rsid w:val="009B5A89"/>
    <w:rsid w:val="009B5B48"/>
    <w:rsid w:val="009B5D56"/>
    <w:rsid w:val="009B5F22"/>
    <w:rsid w:val="009B610A"/>
    <w:rsid w:val="009B6384"/>
    <w:rsid w:val="009B6462"/>
    <w:rsid w:val="009B6A9A"/>
    <w:rsid w:val="009B6BC2"/>
    <w:rsid w:val="009B7162"/>
    <w:rsid w:val="009B7BF5"/>
    <w:rsid w:val="009B7E09"/>
    <w:rsid w:val="009B7F9B"/>
    <w:rsid w:val="009B7FF7"/>
    <w:rsid w:val="009C029E"/>
    <w:rsid w:val="009C09D3"/>
    <w:rsid w:val="009C1073"/>
    <w:rsid w:val="009C1212"/>
    <w:rsid w:val="009C15CD"/>
    <w:rsid w:val="009C1F44"/>
    <w:rsid w:val="009C2CBC"/>
    <w:rsid w:val="009C3EFF"/>
    <w:rsid w:val="009C3F8F"/>
    <w:rsid w:val="009C422C"/>
    <w:rsid w:val="009C429A"/>
    <w:rsid w:val="009C42EA"/>
    <w:rsid w:val="009C4625"/>
    <w:rsid w:val="009C4CB0"/>
    <w:rsid w:val="009C5110"/>
    <w:rsid w:val="009C5778"/>
    <w:rsid w:val="009C5CBB"/>
    <w:rsid w:val="009C5F8A"/>
    <w:rsid w:val="009C6306"/>
    <w:rsid w:val="009C67F9"/>
    <w:rsid w:val="009C754E"/>
    <w:rsid w:val="009C75CB"/>
    <w:rsid w:val="009C788E"/>
    <w:rsid w:val="009D0972"/>
    <w:rsid w:val="009D0C60"/>
    <w:rsid w:val="009D1369"/>
    <w:rsid w:val="009D136E"/>
    <w:rsid w:val="009D1BD6"/>
    <w:rsid w:val="009D1D1B"/>
    <w:rsid w:val="009D1F7F"/>
    <w:rsid w:val="009D2065"/>
    <w:rsid w:val="009D2464"/>
    <w:rsid w:val="009D2F09"/>
    <w:rsid w:val="009D386B"/>
    <w:rsid w:val="009D3AEC"/>
    <w:rsid w:val="009D3F83"/>
    <w:rsid w:val="009D3FF2"/>
    <w:rsid w:val="009D4E59"/>
    <w:rsid w:val="009D5C41"/>
    <w:rsid w:val="009D65F5"/>
    <w:rsid w:val="009D678B"/>
    <w:rsid w:val="009D6E41"/>
    <w:rsid w:val="009D70DB"/>
    <w:rsid w:val="009D70F3"/>
    <w:rsid w:val="009D7260"/>
    <w:rsid w:val="009D7B90"/>
    <w:rsid w:val="009D7F91"/>
    <w:rsid w:val="009E07EA"/>
    <w:rsid w:val="009E0AB6"/>
    <w:rsid w:val="009E101D"/>
    <w:rsid w:val="009E1337"/>
    <w:rsid w:val="009E25AF"/>
    <w:rsid w:val="009E2A11"/>
    <w:rsid w:val="009E2BC1"/>
    <w:rsid w:val="009E3AC8"/>
    <w:rsid w:val="009E4114"/>
    <w:rsid w:val="009E4345"/>
    <w:rsid w:val="009E43C7"/>
    <w:rsid w:val="009E450B"/>
    <w:rsid w:val="009E4A26"/>
    <w:rsid w:val="009E4FF4"/>
    <w:rsid w:val="009E5039"/>
    <w:rsid w:val="009E57E2"/>
    <w:rsid w:val="009E57EE"/>
    <w:rsid w:val="009E5BE7"/>
    <w:rsid w:val="009E61D4"/>
    <w:rsid w:val="009E71C7"/>
    <w:rsid w:val="009E726C"/>
    <w:rsid w:val="009E74F5"/>
    <w:rsid w:val="009E750C"/>
    <w:rsid w:val="009E7CFD"/>
    <w:rsid w:val="009F046C"/>
    <w:rsid w:val="009F0534"/>
    <w:rsid w:val="009F0A72"/>
    <w:rsid w:val="009F20A4"/>
    <w:rsid w:val="009F25AA"/>
    <w:rsid w:val="009F2998"/>
    <w:rsid w:val="009F2C37"/>
    <w:rsid w:val="009F2C4E"/>
    <w:rsid w:val="009F2F5F"/>
    <w:rsid w:val="009F2FFC"/>
    <w:rsid w:val="009F3410"/>
    <w:rsid w:val="009F498F"/>
    <w:rsid w:val="009F4C9A"/>
    <w:rsid w:val="009F4DE5"/>
    <w:rsid w:val="009F5805"/>
    <w:rsid w:val="009F6DD8"/>
    <w:rsid w:val="009F7A0A"/>
    <w:rsid w:val="009F7CE9"/>
    <w:rsid w:val="009F7EA3"/>
    <w:rsid w:val="009F7ED2"/>
    <w:rsid w:val="00A0018E"/>
    <w:rsid w:val="00A00587"/>
    <w:rsid w:val="00A00DBA"/>
    <w:rsid w:val="00A014DD"/>
    <w:rsid w:val="00A01EF6"/>
    <w:rsid w:val="00A01EF9"/>
    <w:rsid w:val="00A02041"/>
    <w:rsid w:val="00A02726"/>
    <w:rsid w:val="00A02CA9"/>
    <w:rsid w:val="00A02E0C"/>
    <w:rsid w:val="00A03BE1"/>
    <w:rsid w:val="00A03D9E"/>
    <w:rsid w:val="00A04CEB"/>
    <w:rsid w:val="00A0521F"/>
    <w:rsid w:val="00A058F4"/>
    <w:rsid w:val="00A05923"/>
    <w:rsid w:val="00A05A30"/>
    <w:rsid w:val="00A05B12"/>
    <w:rsid w:val="00A05B8E"/>
    <w:rsid w:val="00A05CD9"/>
    <w:rsid w:val="00A0684B"/>
    <w:rsid w:val="00A06B86"/>
    <w:rsid w:val="00A06E09"/>
    <w:rsid w:val="00A070CE"/>
    <w:rsid w:val="00A07BD3"/>
    <w:rsid w:val="00A10916"/>
    <w:rsid w:val="00A10937"/>
    <w:rsid w:val="00A10DC9"/>
    <w:rsid w:val="00A10EF1"/>
    <w:rsid w:val="00A10F39"/>
    <w:rsid w:val="00A10FF9"/>
    <w:rsid w:val="00A11605"/>
    <w:rsid w:val="00A11D58"/>
    <w:rsid w:val="00A1233B"/>
    <w:rsid w:val="00A12A6B"/>
    <w:rsid w:val="00A13618"/>
    <w:rsid w:val="00A139D3"/>
    <w:rsid w:val="00A13F4B"/>
    <w:rsid w:val="00A141EB"/>
    <w:rsid w:val="00A155BD"/>
    <w:rsid w:val="00A155D0"/>
    <w:rsid w:val="00A15E2A"/>
    <w:rsid w:val="00A15E9A"/>
    <w:rsid w:val="00A16146"/>
    <w:rsid w:val="00A166CD"/>
    <w:rsid w:val="00A1677F"/>
    <w:rsid w:val="00A1685E"/>
    <w:rsid w:val="00A1769C"/>
    <w:rsid w:val="00A20092"/>
    <w:rsid w:val="00A20A39"/>
    <w:rsid w:val="00A20A91"/>
    <w:rsid w:val="00A215C1"/>
    <w:rsid w:val="00A21811"/>
    <w:rsid w:val="00A21D0E"/>
    <w:rsid w:val="00A22B34"/>
    <w:rsid w:val="00A232A2"/>
    <w:rsid w:val="00A234AE"/>
    <w:rsid w:val="00A23DD9"/>
    <w:rsid w:val="00A24108"/>
    <w:rsid w:val="00A2458B"/>
    <w:rsid w:val="00A24AE7"/>
    <w:rsid w:val="00A2520F"/>
    <w:rsid w:val="00A25213"/>
    <w:rsid w:val="00A254E0"/>
    <w:rsid w:val="00A259BC"/>
    <w:rsid w:val="00A25A5A"/>
    <w:rsid w:val="00A25B33"/>
    <w:rsid w:val="00A25E3A"/>
    <w:rsid w:val="00A26538"/>
    <w:rsid w:val="00A26748"/>
    <w:rsid w:val="00A26EB0"/>
    <w:rsid w:val="00A2728C"/>
    <w:rsid w:val="00A273D7"/>
    <w:rsid w:val="00A27444"/>
    <w:rsid w:val="00A27C27"/>
    <w:rsid w:val="00A27E86"/>
    <w:rsid w:val="00A30166"/>
    <w:rsid w:val="00A305D3"/>
    <w:rsid w:val="00A30B13"/>
    <w:rsid w:val="00A31625"/>
    <w:rsid w:val="00A3199C"/>
    <w:rsid w:val="00A31AC5"/>
    <w:rsid w:val="00A31C08"/>
    <w:rsid w:val="00A31EEE"/>
    <w:rsid w:val="00A324AF"/>
    <w:rsid w:val="00A32583"/>
    <w:rsid w:val="00A3336E"/>
    <w:rsid w:val="00A33914"/>
    <w:rsid w:val="00A33A3C"/>
    <w:rsid w:val="00A349AA"/>
    <w:rsid w:val="00A35612"/>
    <w:rsid w:val="00A3564E"/>
    <w:rsid w:val="00A35735"/>
    <w:rsid w:val="00A3594E"/>
    <w:rsid w:val="00A35B5B"/>
    <w:rsid w:val="00A35BD4"/>
    <w:rsid w:val="00A35DCA"/>
    <w:rsid w:val="00A365A9"/>
    <w:rsid w:val="00A36FBD"/>
    <w:rsid w:val="00A37300"/>
    <w:rsid w:val="00A40304"/>
    <w:rsid w:val="00A40491"/>
    <w:rsid w:val="00A4059E"/>
    <w:rsid w:val="00A41166"/>
    <w:rsid w:val="00A411BC"/>
    <w:rsid w:val="00A41BF2"/>
    <w:rsid w:val="00A41D63"/>
    <w:rsid w:val="00A42064"/>
    <w:rsid w:val="00A424C5"/>
    <w:rsid w:val="00A42DA3"/>
    <w:rsid w:val="00A43A2B"/>
    <w:rsid w:val="00A43D6A"/>
    <w:rsid w:val="00A44BAC"/>
    <w:rsid w:val="00A4598B"/>
    <w:rsid w:val="00A4653C"/>
    <w:rsid w:val="00A4686E"/>
    <w:rsid w:val="00A46B8B"/>
    <w:rsid w:val="00A46CFC"/>
    <w:rsid w:val="00A47282"/>
    <w:rsid w:val="00A475FD"/>
    <w:rsid w:val="00A50452"/>
    <w:rsid w:val="00A505A0"/>
    <w:rsid w:val="00A506F9"/>
    <w:rsid w:val="00A51CD9"/>
    <w:rsid w:val="00A51D1D"/>
    <w:rsid w:val="00A51D28"/>
    <w:rsid w:val="00A51E95"/>
    <w:rsid w:val="00A52004"/>
    <w:rsid w:val="00A523DC"/>
    <w:rsid w:val="00A52A54"/>
    <w:rsid w:val="00A52A9E"/>
    <w:rsid w:val="00A52D7C"/>
    <w:rsid w:val="00A52E55"/>
    <w:rsid w:val="00A530C5"/>
    <w:rsid w:val="00A53123"/>
    <w:rsid w:val="00A5333E"/>
    <w:rsid w:val="00A539E9"/>
    <w:rsid w:val="00A539FC"/>
    <w:rsid w:val="00A53CF3"/>
    <w:rsid w:val="00A5460F"/>
    <w:rsid w:val="00A5468D"/>
    <w:rsid w:val="00A547F6"/>
    <w:rsid w:val="00A56178"/>
    <w:rsid w:val="00A564BE"/>
    <w:rsid w:val="00A575A6"/>
    <w:rsid w:val="00A579F4"/>
    <w:rsid w:val="00A60038"/>
    <w:rsid w:val="00A605AD"/>
    <w:rsid w:val="00A6089D"/>
    <w:rsid w:val="00A60AC4"/>
    <w:rsid w:val="00A62618"/>
    <w:rsid w:val="00A62A53"/>
    <w:rsid w:val="00A62A65"/>
    <w:rsid w:val="00A62B43"/>
    <w:rsid w:val="00A63018"/>
    <w:rsid w:val="00A6334F"/>
    <w:rsid w:val="00A63FC1"/>
    <w:rsid w:val="00A6483F"/>
    <w:rsid w:val="00A649FC"/>
    <w:rsid w:val="00A6656E"/>
    <w:rsid w:val="00A66A14"/>
    <w:rsid w:val="00A67236"/>
    <w:rsid w:val="00A67A3A"/>
    <w:rsid w:val="00A70E30"/>
    <w:rsid w:val="00A70F1E"/>
    <w:rsid w:val="00A71328"/>
    <w:rsid w:val="00A71D75"/>
    <w:rsid w:val="00A722BB"/>
    <w:rsid w:val="00A726D1"/>
    <w:rsid w:val="00A7292F"/>
    <w:rsid w:val="00A72CA5"/>
    <w:rsid w:val="00A731B7"/>
    <w:rsid w:val="00A73AAB"/>
    <w:rsid w:val="00A73BA1"/>
    <w:rsid w:val="00A745D0"/>
    <w:rsid w:val="00A74639"/>
    <w:rsid w:val="00A74ABE"/>
    <w:rsid w:val="00A74E2B"/>
    <w:rsid w:val="00A75754"/>
    <w:rsid w:val="00A7611F"/>
    <w:rsid w:val="00A81249"/>
    <w:rsid w:val="00A81B2F"/>
    <w:rsid w:val="00A81C54"/>
    <w:rsid w:val="00A81D55"/>
    <w:rsid w:val="00A82112"/>
    <w:rsid w:val="00A825F6"/>
    <w:rsid w:val="00A82C9F"/>
    <w:rsid w:val="00A84F77"/>
    <w:rsid w:val="00A85117"/>
    <w:rsid w:val="00A85175"/>
    <w:rsid w:val="00A85237"/>
    <w:rsid w:val="00A86913"/>
    <w:rsid w:val="00A90160"/>
    <w:rsid w:val="00A90422"/>
    <w:rsid w:val="00A90D1F"/>
    <w:rsid w:val="00A90FF2"/>
    <w:rsid w:val="00A91786"/>
    <w:rsid w:val="00A91DAD"/>
    <w:rsid w:val="00A9254A"/>
    <w:rsid w:val="00A93243"/>
    <w:rsid w:val="00A9344F"/>
    <w:rsid w:val="00A93BA9"/>
    <w:rsid w:val="00A93BD4"/>
    <w:rsid w:val="00A93C64"/>
    <w:rsid w:val="00A93EB8"/>
    <w:rsid w:val="00A94007"/>
    <w:rsid w:val="00A941E5"/>
    <w:rsid w:val="00A94DC1"/>
    <w:rsid w:val="00A955F9"/>
    <w:rsid w:val="00A967AE"/>
    <w:rsid w:val="00A9758C"/>
    <w:rsid w:val="00A97DDA"/>
    <w:rsid w:val="00AA0277"/>
    <w:rsid w:val="00AA062C"/>
    <w:rsid w:val="00AA0F13"/>
    <w:rsid w:val="00AA137B"/>
    <w:rsid w:val="00AA15BD"/>
    <w:rsid w:val="00AA1C0E"/>
    <w:rsid w:val="00AA2CCA"/>
    <w:rsid w:val="00AA34E6"/>
    <w:rsid w:val="00AA37B7"/>
    <w:rsid w:val="00AA3925"/>
    <w:rsid w:val="00AA4044"/>
    <w:rsid w:val="00AA4121"/>
    <w:rsid w:val="00AA4687"/>
    <w:rsid w:val="00AA4E1E"/>
    <w:rsid w:val="00AA5200"/>
    <w:rsid w:val="00AA544E"/>
    <w:rsid w:val="00AA580B"/>
    <w:rsid w:val="00AA6372"/>
    <w:rsid w:val="00AA6947"/>
    <w:rsid w:val="00AA69C9"/>
    <w:rsid w:val="00AA6BE3"/>
    <w:rsid w:val="00AA7454"/>
    <w:rsid w:val="00AA75B8"/>
    <w:rsid w:val="00AA782B"/>
    <w:rsid w:val="00AA7B07"/>
    <w:rsid w:val="00AA7B49"/>
    <w:rsid w:val="00AB07E6"/>
    <w:rsid w:val="00AB0C01"/>
    <w:rsid w:val="00AB0E04"/>
    <w:rsid w:val="00AB0E43"/>
    <w:rsid w:val="00AB19F5"/>
    <w:rsid w:val="00AB2F22"/>
    <w:rsid w:val="00AB2F34"/>
    <w:rsid w:val="00AB4499"/>
    <w:rsid w:val="00AB4A32"/>
    <w:rsid w:val="00AB4A3D"/>
    <w:rsid w:val="00AB528E"/>
    <w:rsid w:val="00AB5473"/>
    <w:rsid w:val="00AB5567"/>
    <w:rsid w:val="00AB596A"/>
    <w:rsid w:val="00AB5E58"/>
    <w:rsid w:val="00AB6958"/>
    <w:rsid w:val="00AB695A"/>
    <w:rsid w:val="00AB7661"/>
    <w:rsid w:val="00AC08CA"/>
    <w:rsid w:val="00AC09E2"/>
    <w:rsid w:val="00AC0A73"/>
    <w:rsid w:val="00AC10F9"/>
    <w:rsid w:val="00AC1177"/>
    <w:rsid w:val="00AC13F2"/>
    <w:rsid w:val="00AC1801"/>
    <w:rsid w:val="00AC18BE"/>
    <w:rsid w:val="00AC18CA"/>
    <w:rsid w:val="00AC1F4C"/>
    <w:rsid w:val="00AC1F9C"/>
    <w:rsid w:val="00AC257E"/>
    <w:rsid w:val="00AC27DC"/>
    <w:rsid w:val="00AC2BCB"/>
    <w:rsid w:val="00AC3A69"/>
    <w:rsid w:val="00AC405F"/>
    <w:rsid w:val="00AC470C"/>
    <w:rsid w:val="00AC49FA"/>
    <w:rsid w:val="00AC4C95"/>
    <w:rsid w:val="00AC4D0D"/>
    <w:rsid w:val="00AC56FD"/>
    <w:rsid w:val="00AC570F"/>
    <w:rsid w:val="00AC5DDE"/>
    <w:rsid w:val="00AC6320"/>
    <w:rsid w:val="00AC754D"/>
    <w:rsid w:val="00AC7CDD"/>
    <w:rsid w:val="00AC7DAA"/>
    <w:rsid w:val="00AD0E16"/>
    <w:rsid w:val="00AD17DF"/>
    <w:rsid w:val="00AD1A7C"/>
    <w:rsid w:val="00AD1D98"/>
    <w:rsid w:val="00AD2F35"/>
    <w:rsid w:val="00AD3580"/>
    <w:rsid w:val="00AD39A5"/>
    <w:rsid w:val="00AD39C9"/>
    <w:rsid w:val="00AD3DCD"/>
    <w:rsid w:val="00AD42A2"/>
    <w:rsid w:val="00AD46CE"/>
    <w:rsid w:val="00AD4A88"/>
    <w:rsid w:val="00AD5C12"/>
    <w:rsid w:val="00AD67AE"/>
    <w:rsid w:val="00AD68EB"/>
    <w:rsid w:val="00AD6B75"/>
    <w:rsid w:val="00AD6F9C"/>
    <w:rsid w:val="00AD71BD"/>
    <w:rsid w:val="00AD72B3"/>
    <w:rsid w:val="00AD7673"/>
    <w:rsid w:val="00AE0BEF"/>
    <w:rsid w:val="00AE0E1A"/>
    <w:rsid w:val="00AE0FEC"/>
    <w:rsid w:val="00AE114A"/>
    <w:rsid w:val="00AE17A0"/>
    <w:rsid w:val="00AE183D"/>
    <w:rsid w:val="00AE22C5"/>
    <w:rsid w:val="00AE2408"/>
    <w:rsid w:val="00AE2711"/>
    <w:rsid w:val="00AE2933"/>
    <w:rsid w:val="00AE37D3"/>
    <w:rsid w:val="00AE3AC4"/>
    <w:rsid w:val="00AE41BD"/>
    <w:rsid w:val="00AE41F0"/>
    <w:rsid w:val="00AE44C8"/>
    <w:rsid w:val="00AE464C"/>
    <w:rsid w:val="00AE4AED"/>
    <w:rsid w:val="00AE4F5E"/>
    <w:rsid w:val="00AE735C"/>
    <w:rsid w:val="00AE777C"/>
    <w:rsid w:val="00AF00A5"/>
    <w:rsid w:val="00AF04BB"/>
    <w:rsid w:val="00AF06FC"/>
    <w:rsid w:val="00AF132C"/>
    <w:rsid w:val="00AF1977"/>
    <w:rsid w:val="00AF21CC"/>
    <w:rsid w:val="00AF243A"/>
    <w:rsid w:val="00AF26F6"/>
    <w:rsid w:val="00AF32E8"/>
    <w:rsid w:val="00AF35D3"/>
    <w:rsid w:val="00AF37EF"/>
    <w:rsid w:val="00AF49F8"/>
    <w:rsid w:val="00AF5072"/>
    <w:rsid w:val="00AF50A8"/>
    <w:rsid w:val="00AF5989"/>
    <w:rsid w:val="00AF61B4"/>
    <w:rsid w:val="00AF66B1"/>
    <w:rsid w:val="00AF68F4"/>
    <w:rsid w:val="00AF6E87"/>
    <w:rsid w:val="00AF7720"/>
    <w:rsid w:val="00AF77F3"/>
    <w:rsid w:val="00B0090B"/>
    <w:rsid w:val="00B00989"/>
    <w:rsid w:val="00B00EA6"/>
    <w:rsid w:val="00B00FC2"/>
    <w:rsid w:val="00B01666"/>
    <w:rsid w:val="00B017A5"/>
    <w:rsid w:val="00B02549"/>
    <w:rsid w:val="00B02C99"/>
    <w:rsid w:val="00B02CEE"/>
    <w:rsid w:val="00B02E28"/>
    <w:rsid w:val="00B03071"/>
    <w:rsid w:val="00B03954"/>
    <w:rsid w:val="00B039B0"/>
    <w:rsid w:val="00B0445A"/>
    <w:rsid w:val="00B0453B"/>
    <w:rsid w:val="00B04F5D"/>
    <w:rsid w:val="00B05B66"/>
    <w:rsid w:val="00B05E81"/>
    <w:rsid w:val="00B05ECF"/>
    <w:rsid w:val="00B06250"/>
    <w:rsid w:val="00B066BF"/>
    <w:rsid w:val="00B076F8"/>
    <w:rsid w:val="00B07ED4"/>
    <w:rsid w:val="00B07F6E"/>
    <w:rsid w:val="00B10241"/>
    <w:rsid w:val="00B10410"/>
    <w:rsid w:val="00B11064"/>
    <w:rsid w:val="00B1218D"/>
    <w:rsid w:val="00B1223A"/>
    <w:rsid w:val="00B12DA4"/>
    <w:rsid w:val="00B13177"/>
    <w:rsid w:val="00B1342D"/>
    <w:rsid w:val="00B13A56"/>
    <w:rsid w:val="00B14384"/>
    <w:rsid w:val="00B143D7"/>
    <w:rsid w:val="00B14A1D"/>
    <w:rsid w:val="00B15904"/>
    <w:rsid w:val="00B17032"/>
    <w:rsid w:val="00B172C0"/>
    <w:rsid w:val="00B1743B"/>
    <w:rsid w:val="00B17AFF"/>
    <w:rsid w:val="00B17BA1"/>
    <w:rsid w:val="00B17D10"/>
    <w:rsid w:val="00B17D2F"/>
    <w:rsid w:val="00B20522"/>
    <w:rsid w:val="00B20C00"/>
    <w:rsid w:val="00B20F7E"/>
    <w:rsid w:val="00B21050"/>
    <w:rsid w:val="00B210D1"/>
    <w:rsid w:val="00B226B3"/>
    <w:rsid w:val="00B22ED6"/>
    <w:rsid w:val="00B2435A"/>
    <w:rsid w:val="00B2467A"/>
    <w:rsid w:val="00B25049"/>
    <w:rsid w:val="00B2542A"/>
    <w:rsid w:val="00B25470"/>
    <w:rsid w:val="00B256EC"/>
    <w:rsid w:val="00B2573E"/>
    <w:rsid w:val="00B25C8F"/>
    <w:rsid w:val="00B26814"/>
    <w:rsid w:val="00B27897"/>
    <w:rsid w:val="00B27EBC"/>
    <w:rsid w:val="00B30833"/>
    <w:rsid w:val="00B30D53"/>
    <w:rsid w:val="00B31C1C"/>
    <w:rsid w:val="00B3248E"/>
    <w:rsid w:val="00B32CDD"/>
    <w:rsid w:val="00B32E0C"/>
    <w:rsid w:val="00B330FE"/>
    <w:rsid w:val="00B337B6"/>
    <w:rsid w:val="00B340C2"/>
    <w:rsid w:val="00B34BDD"/>
    <w:rsid w:val="00B34D76"/>
    <w:rsid w:val="00B34EBE"/>
    <w:rsid w:val="00B351A8"/>
    <w:rsid w:val="00B36FE9"/>
    <w:rsid w:val="00B3788B"/>
    <w:rsid w:val="00B37AE4"/>
    <w:rsid w:val="00B37DF3"/>
    <w:rsid w:val="00B40518"/>
    <w:rsid w:val="00B4095D"/>
    <w:rsid w:val="00B40970"/>
    <w:rsid w:val="00B40F74"/>
    <w:rsid w:val="00B41615"/>
    <w:rsid w:val="00B41633"/>
    <w:rsid w:val="00B418ED"/>
    <w:rsid w:val="00B41A28"/>
    <w:rsid w:val="00B41C2A"/>
    <w:rsid w:val="00B429E2"/>
    <w:rsid w:val="00B42E88"/>
    <w:rsid w:val="00B430F4"/>
    <w:rsid w:val="00B43277"/>
    <w:rsid w:val="00B434B5"/>
    <w:rsid w:val="00B43680"/>
    <w:rsid w:val="00B43A16"/>
    <w:rsid w:val="00B44051"/>
    <w:rsid w:val="00B44911"/>
    <w:rsid w:val="00B44A9F"/>
    <w:rsid w:val="00B44C8D"/>
    <w:rsid w:val="00B450B3"/>
    <w:rsid w:val="00B45220"/>
    <w:rsid w:val="00B4549A"/>
    <w:rsid w:val="00B45F43"/>
    <w:rsid w:val="00B46063"/>
    <w:rsid w:val="00B468DB"/>
    <w:rsid w:val="00B46CBC"/>
    <w:rsid w:val="00B46D85"/>
    <w:rsid w:val="00B46EE4"/>
    <w:rsid w:val="00B4745A"/>
    <w:rsid w:val="00B478F1"/>
    <w:rsid w:val="00B47D76"/>
    <w:rsid w:val="00B51CD9"/>
    <w:rsid w:val="00B51F74"/>
    <w:rsid w:val="00B52093"/>
    <w:rsid w:val="00B52288"/>
    <w:rsid w:val="00B52C80"/>
    <w:rsid w:val="00B536BF"/>
    <w:rsid w:val="00B537B1"/>
    <w:rsid w:val="00B53E5B"/>
    <w:rsid w:val="00B53EDA"/>
    <w:rsid w:val="00B54314"/>
    <w:rsid w:val="00B54B95"/>
    <w:rsid w:val="00B55C35"/>
    <w:rsid w:val="00B56387"/>
    <w:rsid w:val="00B5698D"/>
    <w:rsid w:val="00B56ADF"/>
    <w:rsid w:val="00B57019"/>
    <w:rsid w:val="00B570AD"/>
    <w:rsid w:val="00B57107"/>
    <w:rsid w:val="00B57238"/>
    <w:rsid w:val="00B57728"/>
    <w:rsid w:val="00B57E41"/>
    <w:rsid w:val="00B606DD"/>
    <w:rsid w:val="00B60C9A"/>
    <w:rsid w:val="00B60DEF"/>
    <w:rsid w:val="00B60EF0"/>
    <w:rsid w:val="00B6149A"/>
    <w:rsid w:val="00B61AC7"/>
    <w:rsid w:val="00B61DD0"/>
    <w:rsid w:val="00B620ED"/>
    <w:rsid w:val="00B62431"/>
    <w:rsid w:val="00B635D6"/>
    <w:rsid w:val="00B6374A"/>
    <w:rsid w:val="00B63B03"/>
    <w:rsid w:val="00B63C1B"/>
    <w:rsid w:val="00B64134"/>
    <w:rsid w:val="00B6467F"/>
    <w:rsid w:val="00B64C04"/>
    <w:rsid w:val="00B6528A"/>
    <w:rsid w:val="00B652DD"/>
    <w:rsid w:val="00B65A4A"/>
    <w:rsid w:val="00B65ED6"/>
    <w:rsid w:val="00B6694C"/>
    <w:rsid w:val="00B70C8D"/>
    <w:rsid w:val="00B7101B"/>
    <w:rsid w:val="00B71309"/>
    <w:rsid w:val="00B71F75"/>
    <w:rsid w:val="00B729A9"/>
    <w:rsid w:val="00B738E4"/>
    <w:rsid w:val="00B73B29"/>
    <w:rsid w:val="00B74472"/>
    <w:rsid w:val="00B74BC8"/>
    <w:rsid w:val="00B75AFA"/>
    <w:rsid w:val="00B760AA"/>
    <w:rsid w:val="00B7615D"/>
    <w:rsid w:val="00B767D4"/>
    <w:rsid w:val="00B76CCE"/>
    <w:rsid w:val="00B76E3F"/>
    <w:rsid w:val="00B7716E"/>
    <w:rsid w:val="00B77D1A"/>
    <w:rsid w:val="00B803F8"/>
    <w:rsid w:val="00B8099A"/>
    <w:rsid w:val="00B80E8F"/>
    <w:rsid w:val="00B80F39"/>
    <w:rsid w:val="00B8107B"/>
    <w:rsid w:val="00B813E1"/>
    <w:rsid w:val="00B819DC"/>
    <w:rsid w:val="00B819F7"/>
    <w:rsid w:val="00B81BE0"/>
    <w:rsid w:val="00B8252F"/>
    <w:rsid w:val="00B830C2"/>
    <w:rsid w:val="00B83121"/>
    <w:rsid w:val="00B8317B"/>
    <w:rsid w:val="00B8361F"/>
    <w:rsid w:val="00B83781"/>
    <w:rsid w:val="00B83817"/>
    <w:rsid w:val="00B83841"/>
    <w:rsid w:val="00B84671"/>
    <w:rsid w:val="00B84681"/>
    <w:rsid w:val="00B84D19"/>
    <w:rsid w:val="00B84D4B"/>
    <w:rsid w:val="00B84E63"/>
    <w:rsid w:val="00B8690C"/>
    <w:rsid w:val="00B87146"/>
    <w:rsid w:val="00B871BE"/>
    <w:rsid w:val="00B87289"/>
    <w:rsid w:val="00B87E60"/>
    <w:rsid w:val="00B87F9F"/>
    <w:rsid w:val="00B90418"/>
    <w:rsid w:val="00B9084B"/>
    <w:rsid w:val="00B91433"/>
    <w:rsid w:val="00B91C81"/>
    <w:rsid w:val="00B92C39"/>
    <w:rsid w:val="00B92ECA"/>
    <w:rsid w:val="00B93043"/>
    <w:rsid w:val="00B9368F"/>
    <w:rsid w:val="00B937AD"/>
    <w:rsid w:val="00B93840"/>
    <w:rsid w:val="00B94590"/>
    <w:rsid w:val="00B9495B"/>
    <w:rsid w:val="00B94AAD"/>
    <w:rsid w:val="00B94E0B"/>
    <w:rsid w:val="00B9587F"/>
    <w:rsid w:val="00B95AC8"/>
    <w:rsid w:val="00B95B41"/>
    <w:rsid w:val="00B95BB1"/>
    <w:rsid w:val="00B95CAB"/>
    <w:rsid w:val="00B9655D"/>
    <w:rsid w:val="00B96BE7"/>
    <w:rsid w:val="00B96EEC"/>
    <w:rsid w:val="00B97AC7"/>
    <w:rsid w:val="00B97B2A"/>
    <w:rsid w:val="00B97EEF"/>
    <w:rsid w:val="00BA03CE"/>
    <w:rsid w:val="00BA0A10"/>
    <w:rsid w:val="00BA0DEA"/>
    <w:rsid w:val="00BA0F04"/>
    <w:rsid w:val="00BA19BE"/>
    <w:rsid w:val="00BA19CE"/>
    <w:rsid w:val="00BA1EE4"/>
    <w:rsid w:val="00BA2940"/>
    <w:rsid w:val="00BA3D4D"/>
    <w:rsid w:val="00BA42EA"/>
    <w:rsid w:val="00BA46E3"/>
    <w:rsid w:val="00BA480B"/>
    <w:rsid w:val="00BA4A3B"/>
    <w:rsid w:val="00BA4B37"/>
    <w:rsid w:val="00BA594D"/>
    <w:rsid w:val="00BA66E3"/>
    <w:rsid w:val="00BA74BD"/>
    <w:rsid w:val="00BA74F7"/>
    <w:rsid w:val="00BA75E6"/>
    <w:rsid w:val="00BA76D4"/>
    <w:rsid w:val="00BA7A55"/>
    <w:rsid w:val="00BB0CE8"/>
    <w:rsid w:val="00BB0DFD"/>
    <w:rsid w:val="00BB0FD7"/>
    <w:rsid w:val="00BB1197"/>
    <w:rsid w:val="00BB28E5"/>
    <w:rsid w:val="00BB36D6"/>
    <w:rsid w:val="00BB3710"/>
    <w:rsid w:val="00BB398F"/>
    <w:rsid w:val="00BB453B"/>
    <w:rsid w:val="00BB4988"/>
    <w:rsid w:val="00BB5168"/>
    <w:rsid w:val="00BB5CD9"/>
    <w:rsid w:val="00BB613B"/>
    <w:rsid w:val="00BB6D7F"/>
    <w:rsid w:val="00BB6EDE"/>
    <w:rsid w:val="00BB741A"/>
    <w:rsid w:val="00BB78D8"/>
    <w:rsid w:val="00BB7D28"/>
    <w:rsid w:val="00BC0417"/>
    <w:rsid w:val="00BC0A2F"/>
    <w:rsid w:val="00BC1721"/>
    <w:rsid w:val="00BC1FB7"/>
    <w:rsid w:val="00BC202A"/>
    <w:rsid w:val="00BC2902"/>
    <w:rsid w:val="00BC29EE"/>
    <w:rsid w:val="00BC310B"/>
    <w:rsid w:val="00BC31C7"/>
    <w:rsid w:val="00BC31CE"/>
    <w:rsid w:val="00BC3B6D"/>
    <w:rsid w:val="00BC3D0B"/>
    <w:rsid w:val="00BC43E2"/>
    <w:rsid w:val="00BC4536"/>
    <w:rsid w:val="00BC4872"/>
    <w:rsid w:val="00BC4B1F"/>
    <w:rsid w:val="00BC53D3"/>
    <w:rsid w:val="00BC5A85"/>
    <w:rsid w:val="00BC5DA2"/>
    <w:rsid w:val="00BC5EDE"/>
    <w:rsid w:val="00BC60E8"/>
    <w:rsid w:val="00BC653D"/>
    <w:rsid w:val="00BC6921"/>
    <w:rsid w:val="00BC6B30"/>
    <w:rsid w:val="00BC6C55"/>
    <w:rsid w:val="00BC6EBE"/>
    <w:rsid w:val="00BC7111"/>
    <w:rsid w:val="00BC782F"/>
    <w:rsid w:val="00BD0605"/>
    <w:rsid w:val="00BD1262"/>
    <w:rsid w:val="00BD31A2"/>
    <w:rsid w:val="00BD35EC"/>
    <w:rsid w:val="00BD37AF"/>
    <w:rsid w:val="00BD3F61"/>
    <w:rsid w:val="00BD522F"/>
    <w:rsid w:val="00BD5520"/>
    <w:rsid w:val="00BD5EFA"/>
    <w:rsid w:val="00BD6097"/>
    <w:rsid w:val="00BD6469"/>
    <w:rsid w:val="00BD7F46"/>
    <w:rsid w:val="00BE01A8"/>
    <w:rsid w:val="00BE074B"/>
    <w:rsid w:val="00BE0AB2"/>
    <w:rsid w:val="00BE0AED"/>
    <w:rsid w:val="00BE0B8A"/>
    <w:rsid w:val="00BE1742"/>
    <w:rsid w:val="00BE181C"/>
    <w:rsid w:val="00BE2551"/>
    <w:rsid w:val="00BE2CAC"/>
    <w:rsid w:val="00BE2FA5"/>
    <w:rsid w:val="00BE35E7"/>
    <w:rsid w:val="00BE364E"/>
    <w:rsid w:val="00BE4E60"/>
    <w:rsid w:val="00BE5DDD"/>
    <w:rsid w:val="00BE6204"/>
    <w:rsid w:val="00BE68EE"/>
    <w:rsid w:val="00BE6B31"/>
    <w:rsid w:val="00BE729D"/>
    <w:rsid w:val="00BE7D26"/>
    <w:rsid w:val="00BF002D"/>
    <w:rsid w:val="00BF00BE"/>
    <w:rsid w:val="00BF0ADA"/>
    <w:rsid w:val="00BF1697"/>
    <w:rsid w:val="00BF1DD4"/>
    <w:rsid w:val="00BF1DF0"/>
    <w:rsid w:val="00BF1F49"/>
    <w:rsid w:val="00BF2263"/>
    <w:rsid w:val="00BF23DE"/>
    <w:rsid w:val="00BF4656"/>
    <w:rsid w:val="00BF4737"/>
    <w:rsid w:val="00BF4819"/>
    <w:rsid w:val="00BF4FEC"/>
    <w:rsid w:val="00BF5461"/>
    <w:rsid w:val="00BF57C0"/>
    <w:rsid w:val="00BF5955"/>
    <w:rsid w:val="00BF6957"/>
    <w:rsid w:val="00BF73CC"/>
    <w:rsid w:val="00BF790B"/>
    <w:rsid w:val="00BF7D70"/>
    <w:rsid w:val="00C0044B"/>
    <w:rsid w:val="00C008E0"/>
    <w:rsid w:val="00C0231A"/>
    <w:rsid w:val="00C02C56"/>
    <w:rsid w:val="00C02F94"/>
    <w:rsid w:val="00C03551"/>
    <w:rsid w:val="00C0367A"/>
    <w:rsid w:val="00C0399E"/>
    <w:rsid w:val="00C04161"/>
    <w:rsid w:val="00C042CC"/>
    <w:rsid w:val="00C043C5"/>
    <w:rsid w:val="00C04416"/>
    <w:rsid w:val="00C0465D"/>
    <w:rsid w:val="00C04872"/>
    <w:rsid w:val="00C055E0"/>
    <w:rsid w:val="00C05B46"/>
    <w:rsid w:val="00C05C4E"/>
    <w:rsid w:val="00C06751"/>
    <w:rsid w:val="00C06AEB"/>
    <w:rsid w:val="00C071C5"/>
    <w:rsid w:val="00C0769B"/>
    <w:rsid w:val="00C07CC3"/>
    <w:rsid w:val="00C10903"/>
    <w:rsid w:val="00C10A62"/>
    <w:rsid w:val="00C10B88"/>
    <w:rsid w:val="00C10BE9"/>
    <w:rsid w:val="00C111F3"/>
    <w:rsid w:val="00C115D7"/>
    <w:rsid w:val="00C11C30"/>
    <w:rsid w:val="00C11E41"/>
    <w:rsid w:val="00C128F8"/>
    <w:rsid w:val="00C139A3"/>
    <w:rsid w:val="00C13D93"/>
    <w:rsid w:val="00C14E6D"/>
    <w:rsid w:val="00C15170"/>
    <w:rsid w:val="00C154DC"/>
    <w:rsid w:val="00C15A38"/>
    <w:rsid w:val="00C15AD8"/>
    <w:rsid w:val="00C15B2B"/>
    <w:rsid w:val="00C15C07"/>
    <w:rsid w:val="00C162E3"/>
    <w:rsid w:val="00C16A2F"/>
    <w:rsid w:val="00C16C6D"/>
    <w:rsid w:val="00C17066"/>
    <w:rsid w:val="00C17CA3"/>
    <w:rsid w:val="00C20844"/>
    <w:rsid w:val="00C20BF1"/>
    <w:rsid w:val="00C20E93"/>
    <w:rsid w:val="00C21429"/>
    <w:rsid w:val="00C22357"/>
    <w:rsid w:val="00C223DE"/>
    <w:rsid w:val="00C22D94"/>
    <w:rsid w:val="00C22EF4"/>
    <w:rsid w:val="00C22FA5"/>
    <w:rsid w:val="00C23598"/>
    <w:rsid w:val="00C2399D"/>
    <w:rsid w:val="00C23D60"/>
    <w:rsid w:val="00C23E7A"/>
    <w:rsid w:val="00C24030"/>
    <w:rsid w:val="00C25625"/>
    <w:rsid w:val="00C2567A"/>
    <w:rsid w:val="00C25684"/>
    <w:rsid w:val="00C2592D"/>
    <w:rsid w:val="00C25E69"/>
    <w:rsid w:val="00C263F4"/>
    <w:rsid w:val="00C26D40"/>
    <w:rsid w:val="00C2748D"/>
    <w:rsid w:val="00C276B9"/>
    <w:rsid w:val="00C27920"/>
    <w:rsid w:val="00C27A8F"/>
    <w:rsid w:val="00C30E97"/>
    <w:rsid w:val="00C30FC4"/>
    <w:rsid w:val="00C31719"/>
    <w:rsid w:val="00C3183C"/>
    <w:rsid w:val="00C327E3"/>
    <w:rsid w:val="00C32D80"/>
    <w:rsid w:val="00C32EF3"/>
    <w:rsid w:val="00C3316D"/>
    <w:rsid w:val="00C33817"/>
    <w:rsid w:val="00C33BBE"/>
    <w:rsid w:val="00C34668"/>
    <w:rsid w:val="00C34C51"/>
    <w:rsid w:val="00C36118"/>
    <w:rsid w:val="00C36946"/>
    <w:rsid w:val="00C36CA2"/>
    <w:rsid w:val="00C372A3"/>
    <w:rsid w:val="00C3765F"/>
    <w:rsid w:val="00C378AB"/>
    <w:rsid w:val="00C400A0"/>
    <w:rsid w:val="00C40219"/>
    <w:rsid w:val="00C40504"/>
    <w:rsid w:val="00C405FE"/>
    <w:rsid w:val="00C41583"/>
    <w:rsid w:val="00C41A69"/>
    <w:rsid w:val="00C41B3C"/>
    <w:rsid w:val="00C4237A"/>
    <w:rsid w:val="00C4276A"/>
    <w:rsid w:val="00C42781"/>
    <w:rsid w:val="00C42DEF"/>
    <w:rsid w:val="00C43352"/>
    <w:rsid w:val="00C4368B"/>
    <w:rsid w:val="00C439DF"/>
    <w:rsid w:val="00C44505"/>
    <w:rsid w:val="00C44BE6"/>
    <w:rsid w:val="00C45117"/>
    <w:rsid w:val="00C4515E"/>
    <w:rsid w:val="00C45851"/>
    <w:rsid w:val="00C45DD3"/>
    <w:rsid w:val="00C4659B"/>
    <w:rsid w:val="00C46BE0"/>
    <w:rsid w:val="00C47A56"/>
    <w:rsid w:val="00C47AC9"/>
    <w:rsid w:val="00C47E71"/>
    <w:rsid w:val="00C47F5F"/>
    <w:rsid w:val="00C50153"/>
    <w:rsid w:val="00C503C4"/>
    <w:rsid w:val="00C507AB"/>
    <w:rsid w:val="00C50875"/>
    <w:rsid w:val="00C508A1"/>
    <w:rsid w:val="00C50B0B"/>
    <w:rsid w:val="00C50C53"/>
    <w:rsid w:val="00C5157A"/>
    <w:rsid w:val="00C517F2"/>
    <w:rsid w:val="00C519F1"/>
    <w:rsid w:val="00C51E83"/>
    <w:rsid w:val="00C5202F"/>
    <w:rsid w:val="00C5282D"/>
    <w:rsid w:val="00C52B0A"/>
    <w:rsid w:val="00C52C11"/>
    <w:rsid w:val="00C52C51"/>
    <w:rsid w:val="00C53788"/>
    <w:rsid w:val="00C53986"/>
    <w:rsid w:val="00C53B12"/>
    <w:rsid w:val="00C53BE4"/>
    <w:rsid w:val="00C5435C"/>
    <w:rsid w:val="00C549E2"/>
    <w:rsid w:val="00C54F50"/>
    <w:rsid w:val="00C56004"/>
    <w:rsid w:val="00C562D2"/>
    <w:rsid w:val="00C568C1"/>
    <w:rsid w:val="00C56AB5"/>
    <w:rsid w:val="00C56B52"/>
    <w:rsid w:val="00C56B8F"/>
    <w:rsid w:val="00C57039"/>
    <w:rsid w:val="00C576A3"/>
    <w:rsid w:val="00C5784B"/>
    <w:rsid w:val="00C605C8"/>
    <w:rsid w:val="00C606B8"/>
    <w:rsid w:val="00C611D3"/>
    <w:rsid w:val="00C616F1"/>
    <w:rsid w:val="00C6174D"/>
    <w:rsid w:val="00C6230E"/>
    <w:rsid w:val="00C629FB"/>
    <w:rsid w:val="00C62C32"/>
    <w:rsid w:val="00C63491"/>
    <w:rsid w:val="00C63EDE"/>
    <w:rsid w:val="00C63FF0"/>
    <w:rsid w:val="00C6419F"/>
    <w:rsid w:val="00C641AA"/>
    <w:rsid w:val="00C646AF"/>
    <w:rsid w:val="00C6497B"/>
    <w:rsid w:val="00C64D02"/>
    <w:rsid w:val="00C65256"/>
    <w:rsid w:val="00C65995"/>
    <w:rsid w:val="00C65CF7"/>
    <w:rsid w:val="00C66939"/>
    <w:rsid w:val="00C66C5F"/>
    <w:rsid w:val="00C66E9F"/>
    <w:rsid w:val="00C66F8D"/>
    <w:rsid w:val="00C672CD"/>
    <w:rsid w:val="00C7019A"/>
    <w:rsid w:val="00C7092C"/>
    <w:rsid w:val="00C70C52"/>
    <w:rsid w:val="00C70CFD"/>
    <w:rsid w:val="00C70F9B"/>
    <w:rsid w:val="00C7169C"/>
    <w:rsid w:val="00C7187A"/>
    <w:rsid w:val="00C71B4D"/>
    <w:rsid w:val="00C71C63"/>
    <w:rsid w:val="00C71DF0"/>
    <w:rsid w:val="00C72563"/>
    <w:rsid w:val="00C72C1D"/>
    <w:rsid w:val="00C72EDA"/>
    <w:rsid w:val="00C74233"/>
    <w:rsid w:val="00C746CF"/>
    <w:rsid w:val="00C74E84"/>
    <w:rsid w:val="00C74F52"/>
    <w:rsid w:val="00C76520"/>
    <w:rsid w:val="00C76572"/>
    <w:rsid w:val="00C76887"/>
    <w:rsid w:val="00C769BF"/>
    <w:rsid w:val="00C76C83"/>
    <w:rsid w:val="00C77212"/>
    <w:rsid w:val="00C7726B"/>
    <w:rsid w:val="00C77E25"/>
    <w:rsid w:val="00C77E51"/>
    <w:rsid w:val="00C77EEC"/>
    <w:rsid w:val="00C800ED"/>
    <w:rsid w:val="00C800F5"/>
    <w:rsid w:val="00C81342"/>
    <w:rsid w:val="00C814B1"/>
    <w:rsid w:val="00C82576"/>
    <w:rsid w:val="00C84093"/>
    <w:rsid w:val="00C84546"/>
    <w:rsid w:val="00C84B9E"/>
    <w:rsid w:val="00C859B8"/>
    <w:rsid w:val="00C862FB"/>
    <w:rsid w:val="00C869EE"/>
    <w:rsid w:val="00C86B00"/>
    <w:rsid w:val="00C86B3A"/>
    <w:rsid w:val="00C86B7B"/>
    <w:rsid w:val="00C86F13"/>
    <w:rsid w:val="00C87054"/>
    <w:rsid w:val="00C8729A"/>
    <w:rsid w:val="00C87EA0"/>
    <w:rsid w:val="00C87EEA"/>
    <w:rsid w:val="00C90475"/>
    <w:rsid w:val="00C909EE"/>
    <w:rsid w:val="00C916BD"/>
    <w:rsid w:val="00C91F1A"/>
    <w:rsid w:val="00C9209C"/>
    <w:rsid w:val="00C943E6"/>
    <w:rsid w:val="00C94F98"/>
    <w:rsid w:val="00C951CA"/>
    <w:rsid w:val="00C95675"/>
    <w:rsid w:val="00C96100"/>
    <w:rsid w:val="00C961D8"/>
    <w:rsid w:val="00C963DD"/>
    <w:rsid w:val="00C96792"/>
    <w:rsid w:val="00C96DE6"/>
    <w:rsid w:val="00C978B5"/>
    <w:rsid w:val="00CA0A13"/>
    <w:rsid w:val="00CA0A39"/>
    <w:rsid w:val="00CA0C55"/>
    <w:rsid w:val="00CA0E08"/>
    <w:rsid w:val="00CA16CC"/>
    <w:rsid w:val="00CA20C9"/>
    <w:rsid w:val="00CA23F7"/>
    <w:rsid w:val="00CA2507"/>
    <w:rsid w:val="00CA2C4D"/>
    <w:rsid w:val="00CA2CF7"/>
    <w:rsid w:val="00CA3CFC"/>
    <w:rsid w:val="00CA53BD"/>
    <w:rsid w:val="00CA573D"/>
    <w:rsid w:val="00CA5C37"/>
    <w:rsid w:val="00CA5E52"/>
    <w:rsid w:val="00CA64FE"/>
    <w:rsid w:val="00CA6F52"/>
    <w:rsid w:val="00CA6FA2"/>
    <w:rsid w:val="00CA73E4"/>
    <w:rsid w:val="00CB05BE"/>
    <w:rsid w:val="00CB14A1"/>
    <w:rsid w:val="00CB1865"/>
    <w:rsid w:val="00CB2C2F"/>
    <w:rsid w:val="00CB3567"/>
    <w:rsid w:val="00CB3B2C"/>
    <w:rsid w:val="00CB44E4"/>
    <w:rsid w:val="00CB46AB"/>
    <w:rsid w:val="00CB4A66"/>
    <w:rsid w:val="00CB4CAF"/>
    <w:rsid w:val="00CB4D46"/>
    <w:rsid w:val="00CB4E69"/>
    <w:rsid w:val="00CB5966"/>
    <w:rsid w:val="00CB5EE4"/>
    <w:rsid w:val="00CB661C"/>
    <w:rsid w:val="00CB6665"/>
    <w:rsid w:val="00CB70AA"/>
    <w:rsid w:val="00CC07CE"/>
    <w:rsid w:val="00CC0D26"/>
    <w:rsid w:val="00CC146F"/>
    <w:rsid w:val="00CC197E"/>
    <w:rsid w:val="00CC1B64"/>
    <w:rsid w:val="00CC27C3"/>
    <w:rsid w:val="00CC2820"/>
    <w:rsid w:val="00CC40DF"/>
    <w:rsid w:val="00CC4CF5"/>
    <w:rsid w:val="00CC4EB0"/>
    <w:rsid w:val="00CC5323"/>
    <w:rsid w:val="00CC56FB"/>
    <w:rsid w:val="00CC59A4"/>
    <w:rsid w:val="00CC5A29"/>
    <w:rsid w:val="00CC733D"/>
    <w:rsid w:val="00CC7AD5"/>
    <w:rsid w:val="00CC7FED"/>
    <w:rsid w:val="00CD0269"/>
    <w:rsid w:val="00CD04E7"/>
    <w:rsid w:val="00CD065B"/>
    <w:rsid w:val="00CD1267"/>
    <w:rsid w:val="00CD21AF"/>
    <w:rsid w:val="00CD23B0"/>
    <w:rsid w:val="00CD31B7"/>
    <w:rsid w:val="00CD32C3"/>
    <w:rsid w:val="00CD3E86"/>
    <w:rsid w:val="00CD3F12"/>
    <w:rsid w:val="00CD4681"/>
    <w:rsid w:val="00CD4753"/>
    <w:rsid w:val="00CD4840"/>
    <w:rsid w:val="00CD4D3B"/>
    <w:rsid w:val="00CD5D8A"/>
    <w:rsid w:val="00CD6811"/>
    <w:rsid w:val="00CD6BE8"/>
    <w:rsid w:val="00CD6C8E"/>
    <w:rsid w:val="00CD72C3"/>
    <w:rsid w:val="00CD7DA6"/>
    <w:rsid w:val="00CD7E0A"/>
    <w:rsid w:val="00CE01DB"/>
    <w:rsid w:val="00CE0954"/>
    <w:rsid w:val="00CE11C2"/>
    <w:rsid w:val="00CE1306"/>
    <w:rsid w:val="00CE15D0"/>
    <w:rsid w:val="00CE1930"/>
    <w:rsid w:val="00CE2127"/>
    <w:rsid w:val="00CE212E"/>
    <w:rsid w:val="00CE2858"/>
    <w:rsid w:val="00CE286C"/>
    <w:rsid w:val="00CE2F15"/>
    <w:rsid w:val="00CE3633"/>
    <w:rsid w:val="00CE387F"/>
    <w:rsid w:val="00CE5527"/>
    <w:rsid w:val="00CE5E27"/>
    <w:rsid w:val="00CE5E69"/>
    <w:rsid w:val="00CE648B"/>
    <w:rsid w:val="00CE6D72"/>
    <w:rsid w:val="00CE72D8"/>
    <w:rsid w:val="00CE79A1"/>
    <w:rsid w:val="00CE7B21"/>
    <w:rsid w:val="00CE7C00"/>
    <w:rsid w:val="00CE7C17"/>
    <w:rsid w:val="00CE7C59"/>
    <w:rsid w:val="00CF0172"/>
    <w:rsid w:val="00CF0708"/>
    <w:rsid w:val="00CF1268"/>
    <w:rsid w:val="00CF1B90"/>
    <w:rsid w:val="00CF22F4"/>
    <w:rsid w:val="00CF2642"/>
    <w:rsid w:val="00CF268D"/>
    <w:rsid w:val="00CF3B00"/>
    <w:rsid w:val="00CF4153"/>
    <w:rsid w:val="00CF46D4"/>
    <w:rsid w:val="00CF4704"/>
    <w:rsid w:val="00CF50FC"/>
    <w:rsid w:val="00CF538E"/>
    <w:rsid w:val="00CF5A9E"/>
    <w:rsid w:val="00CF5B48"/>
    <w:rsid w:val="00CF6E5B"/>
    <w:rsid w:val="00CF7203"/>
    <w:rsid w:val="00CF765E"/>
    <w:rsid w:val="00CF7910"/>
    <w:rsid w:val="00CF7C5C"/>
    <w:rsid w:val="00CF7E46"/>
    <w:rsid w:val="00D0085B"/>
    <w:rsid w:val="00D00F81"/>
    <w:rsid w:val="00D01066"/>
    <w:rsid w:val="00D01184"/>
    <w:rsid w:val="00D01591"/>
    <w:rsid w:val="00D0193C"/>
    <w:rsid w:val="00D01964"/>
    <w:rsid w:val="00D01B70"/>
    <w:rsid w:val="00D01DF0"/>
    <w:rsid w:val="00D01EC1"/>
    <w:rsid w:val="00D021A5"/>
    <w:rsid w:val="00D02A96"/>
    <w:rsid w:val="00D0408F"/>
    <w:rsid w:val="00D0460A"/>
    <w:rsid w:val="00D04CFE"/>
    <w:rsid w:val="00D05346"/>
    <w:rsid w:val="00D05907"/>
    <w:rsid w:val="00D06872"/>
    <w:rsid w:val="00D06E79"/>
    <w:rsid w:val="00D0722D"/>
    <w:rsid w:val="00D101B1"/>
    <w:rsid w:val="00D10C51"/>
    <w:rsid w:val="00D1127C"/>
    <w:rsid w:val="00D1129C"/>
    <w:rsid w:val="00D113BE"/>
    <w:rsid w:val="00D117B4"/>
    <w:rsid w:val="00D11F70"/>
    <w:rsid w:val="00D1348E"/>
    <w:rsid w:val="00D13947"/>
    <w:rsid w:val="00D139D7"/>
    <w:rsid w:val="00D13C09"/>
    <w:rsid w:val="00D143BD"/>
    <w:rsid w:val="00D146F8"/>
    <w:rsid w:val="00D14994"/>
    <w:rsid w:val="00D14D00"/>
    <w:rsid w:val="00D15183"/>
    <w:rsid w:val="00D15339"/>
    <w:rsid w:val="00D15657"/>
    <w:rsid w:val="00D1567D"/>
    <w:rsid w:val="00D15919"/>
    <w:rsid w:val="00D15EC6"/>
    <w:rsid w:val="00D16136"/>
    <w:rsid w:val="00D1615A"/>
    <w:rsid w:val="00D1638E"/>
    <w:rsid w:val="00D16765"/>
    <w:rsid w:val="00D16AEF"/>
    <w:rsid w:val="00D16F02"/>
    <w:rsid w:val="00D170E7"/>
    <w:rsid w:val="00D175E4"/>
    <w:rsid w:val="00D17829"/>
    <w:rsid w:val="00D17D29"/>
    <w:rsid w:val="00D2007F"/>
    <w:rsid w:val="00D20308"/>
    <w:rsid w:val="00D20E35"/>
    <w:rsid w:val="00D20E39"/>
    <w:rsid w:val="00D2119A"/>
    <w:rsid w:val="00D211E7"/>
    <w:rsid w:val="00D217AA"/>
    <w:rsid w:val="00D21E08"/>
    <w:rsid w:val="00D22185"/>
    <w:rsid w:val="00D22349"/>
    <w:rsid w:val="00D22554"/>
    <w:rsid w:val="00D2258D"/>
    <w:rsid w:val="00D226B0"/>
    <w:rsid w:val="00D22F23"/>
    <w:rsid w:val="00D22F63"/>
    <w:rsid w:val="00D238DF"/>
    <w:rsid w:val="00D2390A"/>
    <w:rsid w:val="00D23A35"/>
    <w:rsid w:val="00D24347"/>
    <w:rsid w:val="00D24DBB"/>
    <w:rsid w:val="00D25109"/>
    <w:rsid w:val="00D25598"/>
    <w:rsid w:val="00D25C9D"/>
    <w:rsid w:val="00D25F28"/>
    <w:rsid w:val="00D26052"/>
    <w:rsid w:val="00D26D40"/>
    <w:rsid w:val="00D26EE9"/>
    <w:rsid w:val="00D26FB6"/>
    <w:rsid w:val="00D2738D"/>
    <w:rsid w:val="00D2739B"/>
    <w:rsid w:val="00D30AB8"/>
    <w:rsid w:val="00D31219"/>
    <w:rsid w:val="00D3160C"/>
    <w:rsid w:val="00D31B71"/>
    <w:rsid w:val="00D3234F"/>
    <w:rsid w:val="00D324B3"/>
    <w:rsid w:val="00D327FF"/>
    <w:rsid w:val="00D328FB"/>
    <w:rsid w:val="00D32938"/>
    <w:rsid w:val="00D334EE"/>
    <w:rsid w:val="00D3353A"/>
    <w:rsid w:val="00D336B4"/>
    <w:rsid w:val="00D33772"/>
    <w:rsid w:val="00D33C0E"/>
    <w:rsid w:val="00D34771"/>
    <w:rsid w:val="00D35684"/>
    <w:rsid w:val="00D356B9"/>
    <w:rsid w:val="00D3581D"/>
    <w:rsid w:val="00D35B3E"/>
    <w:rsid w:val="00D36078"/>
    <w:rsid w:val="00D36770"/>
    <w:rsid w:val="00D368E0"/>
    <w:rsid w:val="00D369B0"/>
    <w:rsid w:val="00D36B7E"/>
    <w:rsid w:val="00D370A4"/>
    <w:rsid w:val="00D372A0"/>
    <w:rsid w:val="00D37319"/>
    <w:rsid w:val="00D37343"/>
    <w:rsid w:val="00D37732"/>
    <w:rsid w:val="00D37993"/>
    <w:rsid w:val="00D37E55"/>
    <w:rsid w:val="00D405EE"/>
    <w:rsid w:val="00D40DF5"/>
    <w:rsid w:val="00D41208"/>
    <w:rsid w:val="00D41314"/>
    <w:rsid w:val="00D419AA"/>
    <w:rsid w:val="00D419FA"/>
    <w:rsid w:val="00D41D90"/>
    <w:rsid w:val="00D42A4E"/>
    <w:rsid w:val="00D443EC"/>
    <w:rsid w:val="00D4528B"/>
    <w:rsid w:val="00D462D6"/>
    <w:rsid w:val="00D4638C"/>
    <w:rsid w:val="00D4665D"/>
    <w:rsid w:val="00D46670"/>
    <w:rsid w:val="00D47760"/>
    <w:rsid w:val="00D47A14"/>
    <w:rsid w:val="00D50163"/>
    <w:rsid w:val="00D50E6C"/>
    <w:rsid w:val="00D50FBC"/>
    <w:rsid w:val="00D51302"/>
    <w:rsid w:val="00D51324"/>
    <w:rsid w:val="00D51734"/>
    <w:rsid w:val="00D51776"/>
    <w:rsid w:val="00D52EBF"/>
    <w:rsid w:val="00D530B1"/>
    <w:rsid w:val="00D53334"/>
    <w:rsid w:val="00D53B43"/>
    <w:rsid w:val="00D53F6D"/>
    <w:rsid w:val="00D54213"/>
    <w:rsid w:val="00D54499"/>
    <w:rsid w:val="00D54CE3"/>
    <w:rsid w:val="00D550E7"/>
    <w:rsid w:val="00D550EF"/>
    <w:rsid w:val="00D55C7D"/>
    <w:rsid w:val="00D56359"/>
    <w:rsid w:val="00D568E7"/>
    <w:rsid w:val="00D56B5C"/>
    <w:rsid w:val="00D57291"/>
    <w:rsid w:val="00D574AB"/>
    <w:rsid w:val="00D602B6"/>
    <w:rsid w:val="00D60DA2"/>
    <w:rsid w:val="00D613D8"/>
    <w:rsid w:val="00D619D1"/>
    <w:rsid w:val="00D61E34"/>
    <w:rsid w:val="00D61FC2"/>
    <w:rsid w:val="00D627BE"/>
    <w:rsid w:val="00D62800"/>
    <w:rsid w:val="00D62B23"/>
    <w:rsid w:val="00D62C5F"/>
    <w:rsid w:val="00D62E08"/>
    <w:rsid w:val="00D6407D"/>
    <w:rsid w:val="00D64632"/>
    <w:rsid w:val="00D647B8"/>
    <w:rsid w:val="00D64D10"/>
    <w:rsid w:val="00D64FA6"/>
    <w:rsid w:val="00D652A8"/>
    <w:rsid w:val="00D65320"/>
    <w:rsid w:val="00D6560A"/>
    <w:rsid w:val="00D66159"/>
    <w:rsid w:val="00D661B4"/>
    <w:rsid w:val="00D662FF"/>
    <w:rsid w:val="00D673E5"/>
    <w:rsid w:val="00D676DD"/>
    <w:rsid w:val="00D70668"/>
    <w:rsid w:val="00D708AB"/>
    <w:rsid w:val="00D708CE"/>
    <w:rsid w:val="00D70A14"/>
    <w:rsid w:val="00D719D7"/>
    <w:rsid w:val="00D71F04"/>
    <w:rsid w:val="00D7239D"/>
    <w:rsid w:val="00D729E8"/>
    <w:rsid w:val="00D72A89"/>
    <w:rsid w:val="00D72BC1"/>
    <w:rsid w:val="00D72DBD"/>
    <w:rsid w:val="00D72E88"/>
    <w:rsid w:val="00D72E8F"/>
    <w:rsid w:val="00D7326B"/>
    <w:rsid w:val="00D732C8"/>
    <w:rsid w:val="00D745C1"/>
    <w:rsid w:val="00D75062"/>
    <w:rsid w:val="00D757EC"/>
    <w:rsid w:val="00D75830"/>
    <w:rsid w:val="00D75A94"/>
    <w:rsid w:val="00D75E4A"/>
    <w:rsid w:val="00D76D53"/>
    <w:rsid w:val="00D76FF1"/>
    <w:rsid w:val="00D770F3"/>
    <w:rsid w:val="00D7745C"/>
    <w:rsid w:val="00D801A2"/>
    <w:rsid w:val="00D81058"/>
    <w:rsid w:val="00D816A4"/>
    <w:rsid w:val="00D820D9"/>
    <w:rsid w:val="00D83499"/>
    <w:rsid w:val="00D836DF"/>
    <w:rsid w:val="00D838F6"/>
    <w:rsid w:val="00D83C8A"/>
    <w:rsid w:val="00D8486E"/>
    <w:rsid w:val="00D849E6"/>
    <w:rsid w:val="00D84EF3"/>
    <w:rsid w:val="00D85320"/>
    <w:rsid w:val="00D85BE4"/>
    <w:rsid w:val="00D85C42"/>
    <w:rsid w:val="00D85ECD"/>
    <w:rsid w:val="00D862A6"/>
    <w:rsid w:val="00D862AC"/>
    <w:rsid w:val="00D864F4"/>
    <w:rsid w:val="00D86B35"/>
    <w:rsid w:val="00D8716D"/>
    <w:rsid w:val="00D87F89"/>
    <w:rsid w:val="00D87FE5"/>
    <w:rsid w:val="00D90025"/>
    <w:rsid w:val="00D906F7"/>
    <w:rsid w:val="00D90F9F"/>
    <w:rsid w:val="00D915BA"/>
    <w:rsid w:val="00D9164E"/>
    <w:rsid w:val="00D9187E"/>
    <w:rsid w:val="00D91947"/>
    <w:rsid w:val="00D91A7B"/>
    <w:rsid w:val="00D91FD5"/>
    <w:rsid w:val="00D92020"/>
    <w:rsid w:val="00D92197"/>
    <w:rsid w:val="00D92551"/>
    <w:rsid w:val="00D92878"/>
    <w:rsid w:val="00D92D32"/>
    <w:rsid w:val="00D93311"/>
    <w:rsid w:val="00D939B5"/>
    <w:rsid w:val="00D93B83"/>
    <w:rsid w:val="00D94826"/>
    <w:rsid w:val="00D95405"/>
    <w:rsid w:val="00D9554C"/>
    <w:rsid w:val="00D95965"/>
    <w:rsid w:val="00D96118"/>
    <w:rsid w:val="00D962A0"/>
    <w:rsid w:val="00D96C7E"/>
    <w:rsid w:val="00D970B4"/>
    <w:rsid w:val="00D97FEF"/>
    <w:rsid w:val="00DA0F43"/>
    <w:rsid w:val="00DA1153"/>
    <w:rsid w:val="00DA165F"/>
    <w:rsid w:val="00DA18A3"/>
    <w:rsid w:val="00DA18E0"/>
    <w:rsid w:val="00DA1B44"/>
    <w:rsid w:val="00DA1F0D"/>
    <w:rsid w:val="00DA224B"/>
    <w:rsid w:val="00DA2B5B"/>
    <w:rsid w:val="00DA2C29"/>
    <w:rsid w:val="00DA2CF7"/>
    <w:rsid w:val="00DA32D9"/>
    <w:rsid w:val="00DA3735"/>
    <w:rsid w:val="00DA392B"/>
    <w:rsid w:val="00DA3A25"/>
    <w:rsid w:val="00DA3D4D"/>
    <w:rsid w:val="00DA3F43"/>
    <w:rsid w:val="00DA3F86"/>
    <w:rsid w:val="00DA410C"/>
    <w:rsid w:val="00DA4573"/>
    <w:rsid w:val="00DA4E3B"/>
    <w:rsid w:val="00DA4F9F"/>
    <w:rsid w:val="00DA5BFB"/>
    <w:rsid w:val="00DA5EB0"/>
    <w:rsid w:val="00DA5F69"/>
    <w:rsid w:val="00DA6D37"/>
    <w:rsid w:val="00DA6F21"/>
    <w:rsid w:val="00DA70B5"/>
    <w:rsid w:val="00DA73D9"/>
    <w:rsid w:val="00DA750C"/>
    <w:rsid w:val="00DB0349"/>
    <w:rsid w:val="00DB14F3"/>
    <w:rsid w:val="00DB197A"/>
    <w:rsid w:val="00DB1CAE"/>
    <w:rsid w:val="00DB1DE1"/>
    <w:rsid w:val="00DB2A86"/>
    <w:rsid w:val="00DB2B76"/>
    <w:rsid w:val="00DB378C"/>
    <w:rsid w:val="00DB3AB1"/>
    <w:rsid w:val="00DB422A"/>
    <w:rsid w:val="00DB4319"/>
    <w:rsid w:val="00DB432B"/>
    <w:rsid w:val="00DB45E7"/>
    <w:rsid w:val="00DB590B"/>
    <w:rsid w:val="00DB5AD4"/>
    <w:rsid w:val="00DB5D07"/>
    <w:rsid w:val="00DB5E71"/>
    <w:rsid w:val="00DB640E"/>
    <w:rsid w:val="00DB7021"/>
    <w:rsid w:val="00DB716A"/>
    <w:rsid w:val="00DB71BE"/>
    <w:rsid w:val="00DB787B"/>
    <w:rsid w:val="00DB78DB"/>
    <w:rsid w:val="00DB7959"/>
    <w:rsid w:val="00DB7996"/>
    <w:rsid w:val="00DC01BE"/>
    <w:rsid w:val="00DC01CA"/>
    <w:rsid w:val="00DC0BEA"/>
    <w:rsid w:val="00DC0CD9"/>
    <w:rsid w:val="00DC1306"/>
    <w:rsid w:val="00DC1486"/>
    <w:rsid w:val="00DC1E8E"/>
    <w:rsid w:val="00DC263B"/>
    <w:rsid w:val="00DC2B24"/>
    <w:rsid w:val="00DC3084"/>
    <w:rsid w:val="00DC32C3"/>
    <w:rsid w:val="00DC3A73"/>
    <w:rsid w:val="00DC3E2F"/>
    <w:rsid w:val="00DC4310"/>
    <w:rsid w:val="00DC442C"/>
    <w:rsid w:val="00DC5600"/>
    <w:rsid w:val="00DC6B48"/>
    <w:rsid w:val="00DC6F7B"/>
    <w:rsid w:val="00DC7184"/>
    <w:rsid w:val="00DC75B0"/>
    <w:rsid w:val="00DC7ACB"/>
    <w:rsid w:val="00DD0036"/>
    <w:rsid w:val="00DD0D96"/>
    <w:rsid w:val="00DD0DF9"/>
    <w:rsid w:val="00DD1131"/>
    <w:rsid w:val="00DD1239"/>
    <w:rsid w:val="00DD129D"/>
    <w:rsid w:val="00DD14FF"/>
    <w:rsid w:val="00DD18FB"/>
    <w:rsid w:val="00DD1DB1"/>
    <w:rsid w:val="00DD2907"/>
    <w:rsid w:val="00DD290E"/>
    <w:rsid w:val="00DD333D"/>
    <w:rsid w:val="00DD3CF1"/>
    <w:rsid w:val="00DD3E05"/>
    <w:rsid w:val="00DD4D34"/>
    <w:rsid w:val="00DD517D"/>
    <w:rsid w:val="00DD5637"/>
    <w:rsid w:val="00DD570A"/>
    <w:rsid w:val="00DD5D13"/>
    <w:rsid w:val="00DD63DC"/>
    <w:rsid w:val="00DD65E1"/>
    <w:rsid w:val="00DD6A02"/>
    <w:rsid w:val="00DD751A"/>
    <w:rsid w:val="00DD75E2"/>
    <w:rsid w:val="00DD76FE"/>
    <w:rsid w:val="00DE05F2"/>
    <w:rsid w:val="00DE0662"/>
    <w:rsid w:val="00DE0CF5"/>
    <w:rsid w:val="00DE17E0"/>
    <w:rsid w:val="00DE1868"/>
    <w:rsid w:val="00DE20AD"/>
    <w:rsid w:val="00DE2388"/>
    <w:rsid w:val="00DE3661"/>
    <w:rsid w:val="00DE38FD"/>
    <w:rsid w:val="00DE434B"/>
    <w:rsid w:val="00DE4715"/>
    <w:rsid w:val="00DE4FBF"/>
    <w:rsid w:val="00DE532A"/>
    <w:rsid w:val="00DE566C"/>
    <w:rsid w:val="00DE6A0D"/>
    <w:rsid w:val="00DE7C55"/>
    <w:rsid w:val="00DF03BF"/>
    <w:rsid w:val="00DF0481"/>
    <w:rsid w:val="00DF138C"/>
    <w:rsid w:val="00DF1AB4"/>
    <w:rsid w:val="00DF1D9F"/>
    <w:rsid w:val="00DF2162"/>
    <w:rsid w:val="00DF2511"/>
    <w:rsid w:val="00DF2D8F"/>
    <w:rsid w:val="00DF3024"/>
    <w:rsid w:val="00DF31AD"/>
    <w:rsid w:val="00DF3515"/>
    <w:rsid w:val="00DF3D26"/>
    <w:rsid w:val="00DF3DBA"/>
    <w:rsid w:val="00DF4188"/>
    <w:rsid w:val="00DF41F9"/>
    <w:rsid w:val="00DF4436"/>
    <w:rsid w:val="00DF4A8C"/>
    <w:rsid w:val="00DF4ADC"/>
    <w:rsid w:val="00DF587E"/>
    <w:rsid w:val="00DF73E8"/>
    <w:rsid w:val="00DF7B27"/>
    <w:rsid w:val="00DF7C9D"/>
    <w:rsid w:val="00E00029"/>
    <w:rsid w:val="00E00643"/>
    <w:rsid w:val="00E008A9"/>
    <w:rsid w:val="00E00E1D"/>
    <w:rsid w:val="00E010C1"/>
    <w:rsid w:val="00E01506"/>
    <w:rsid w:val="00E021ED"/>
    <w:rsid w:val="00E02978"/>
    <w:rsid w:val="00E0330C"/>
    <w:rsid w:val="00E03340"/>
    <w:rsid w:val="00E0353C"/>
    <w:rsid w:val="00E03F73"/>
    <w:rsid w:val="00E0551D"/>
    <w:rsid w:val="00E0620D"/>
    <w:rsid w:val="00E06545"/>
    <w:rsid w:val="00E0657C"/>
    <w:rsid w:val="00E06B85"/>
    <w:rsid w:val="00E0702B"/>
    <w:rsid w:val="00E071F1"/>
    <w:rsid w:val="00E10043"/>
    <w:rsid w:val="00E10346"/>
    <w:rsid w:val="00E105E8"/>
    <w:rsid w:val="00E10914"/>
    <w:rsid w:val="00E111CA"/>
    <w:rsid w:val="00E11F34"/>
    <w:rsid w:val="00E1203F"/>
    <w:rsid w:val="00E1210E"/>
    <w:rsid w:val="00E12320"/>
    <w:rsid w:val="00E1269D"/>
    <w:rsid w:val="00E1270F"/>
    <w:rsid w:val="00E13576"/>
    <w:rsid w:val="00E1377E"/>
    <w:rsid w:val="00E13E03"/>
    <w:rsid w:val="00E1426A"/>
    <w:rsid w:val="00E14FBE"/>
    <w:rsid w:val="00E15536"/>
    <w:rsid w:val="00E15537"/>
    <w:rsid w:val="00E15BE6"/>
    <w:rsid w:val="00E15C1C"/>
    <w:rsid w:val="00E15C39"/>
    <w:rsid w:val="00E16878"/>
    <w:rsid w:val="00E16BFE"/>
    <w:rsid w:val="00E173D8"/>
    <w:rsid w:val="00E177BD"/>
    <w:rsid w:val="00E17E95"/>
    <w:rsid w:val="00E17F2C"/>
    <w:rsid w:val="00E20CD7"/>
    <w:rsid w:val="00E21359"/>
    <w:rsid w:val="00E218E8"/>
    <w:rsid w:val="00E21D45"/>
    <w:rsid w:val="00E221B1"/>
    <w:rsid w:val="00E22676"/>
    <w:rsid w:val="00E2271B"/>
    <w:rsid w:val="00E22949"/>
    <w:rsid w:val="00E233F8"/>
    <w:rsid w:val="00E23D72"/>
    <w:rsid w:val="00E2468C"/>
    <w:rsid w:val="00E2564A"/>
    <w:rsid w:val="00E25BAF"/>
    <w:rsid w:val="00E25D48"/>
    <w:rsid w:val="00E26025"/>
    <w:rsid w:val="00E2664D"/>
    <w:rsid w:val="00E26D74"/>
    <w:rsid w:val="00E2774B"/>
    <w:rsid w:val="00E27B05"/>
    <w:rsid w:val="00E27D26"/>
    <w:rsid w:val="00E30090"/>
    <w:rsid w:val="00E3112E"/>
    <w:rsid w:val="00E31268"/>
    <w:rsid w:val="00E312FC"/>
    <w:rsid w:val="00E319FF"/>
    <w:rsid w:val="00E31CB4"/>
    <w:rsid w:val="00E33131"/>
    <w:rsid w:val="00E335BD"/>
    <w:rsid w:val="00E33F17"/>
    <w:rsid w:val="00E3514C"/>
    <w:rsid w:val="00E35A12"/>
    <w:rsid w:val="00E35BD9"/>
    <w:rsid w:val="00E36704"/>
    <w:rsid w:val="00E36858"/>
    <w:rsid w:val="00E36889"/>
    <w:rsid w:val="00E36BD5"/>
    <w:rsid w:val="00E3761F"/>
    <w:rsid w:val="00E37673"/>
    <w:rsid w:val="00E378A9"/>
    <w:rsid w:val="00E3795F"/>
    <w:rsid w:val="00E37B43"/>
    <w:rsid w:val="00E4071E"/>
    <w:rsid w:val="00E40CCC"/>
    <w:rsid w:val="00E418A5"/>
    <w:rsid w:val="00E418F1"/>
    <w:rsid w:val="00E41B57"/>
    <w:rsid w:val="00E4255D"/>
    <w:rsid w:val="00E42DB2"/>
    <w:rsid w:val="00E42E95"/>
    <w:rsid w:val="00E4346A"/>
    <w:rsid w:val="00E434D9"/>
    <w:rsid w:val="00E440CA"/>
    <w:rsid w:val="00E44C18"/>
    <w:rsid w:val="00E4502A"/>
    <w:rsid w:val="00E455CF"/>
    <w:rsid w:val="00E455FE"/>
    <w:rsid w:val="00E45835"/>
    <w:rsid w:val="00E46404"/>
    <w:rsid w:val="00E465A2"/>
    <w:rsid w:val="00E46A4E"/>
    <w:rsid w:val="00E46E18"/>
    <w:rsid w:val="00E47704"/>
    <w:rsid w:val="00E47786"/>
    <w:rsid w:val="00E47D68"/>
    <w:rsid w:val="00E47E2B"/>
    <w:rsid w:val="00E47F06"/>
    <w:rsid w:val="00E505E7"/>
    <w:rsid w:val="00E50BC3"/>
    <w:rsid w:val="00E5152B"/>
    <w:rsid w:val="00E52403"/>
    <w:rsid w:val="00E52A74"/>
    <w:rsid w:val="00E53336"/>
    <w:rsid w:val="00E54111"/>
    <w:rsid w:val="00E54306"/>
    <w:rsid w:val="00E5472A"/>
    <w:rsid w:val="00E54AF5"/>
    <w:rsid w:val="00E5505B"/>
    <w:rsid w:val="00E553B6"/>
    <w:rsid w:val="00E55F28"/>
    <w:rsid w:val="00E5682C"/>
    <w:rsid w:val="00E56B8F"/>
    <w:rsid w:val="00E56F3B"/>
    <w:rsid w:val="00E5713B"/>
    <w:rsid w:val="00E6066B"/>
    <w:rsid w:val="00E61367"/>
    <w:rsid w:val="00E6223A"/>
    <w:rsid w:val="00E62A38"/>
    <w:rsid w:val="00E631A0"/>
    <w:rsid w:val="00E632EA"/>
    <w:rsid w:val="00E634A5"/>
    <w:rsid w:val="00E635AE"/>
    <w:rsid w:val="00E63F3F"/>
    <w:rsid w:val="00E65304"/>
    <w:rsid w:val="00E6598A"/>
    <w:rsid w:val="00E66101"/>
    <w:rsid w:val="00E661DA"/>
    <w:rsid w:val="00E6661B"/>
    <w:rsid w:val="00E672E3"/>
    <w:rsid w:val="00E6730B"/>
    <w:rsid w:val="00E67954"/>
    <w:rsid w:val="00E701B2"/>
    <w:rsid w:val="00E70204"/>
    <w:rsid w:val="00E704DF"/>
    <w:rsid w:val="00E71DDD"/>
    <w:rsid w:val="00E71F39"/>
    <w:rsid w:val="00E729FF"/>
    <w:rsid w:val="00E72BC6"/>
    <w:rsid w:val="00E72BF3"/>
    <w:rsid w:val="00E72E57"/>
    <w:rsid w:val="00E72E64"/>
    <w:rsid w:val="00E7389F"/>
    <w:rsid w:val="00E73DFC"/>
    <w:rsid w:val="00E74366"/>
    <w:rsid w:val="00E746D4"/>
    <w:rsid w:val="00E74F1E"/>
    <w:rsid w:val="00E7663E"/>
    <w:rsid w:val="00E76C29"/>
    <w:rsid w:val="00E775DE"/>
    <w:rsid w:val="00E7771F"/>
    <w:rsid w:val="00E778FD"/>
    <w:rsid w:val="00E779ED"/>
    <w:rsid w:val="00E77C92"/>
    <w:rsid w:val="00E80425"/>
    <w:rsid w:val="00E80478"/>
    <w:rsid w:val="00E809EA"/>
    <w:rsid w:val="00E8123B"/>
    <w:rsid w:val="00E814E8"/>
    <w:rsid w:val="00E81D9A"/>
    <w:rsid w:val="00E829AA"/>
    <w:rsid w:val="00E82C58"/>
    <w:rsid w:val="00E82ED5"/>
    <w:rsid w:val="00E8300E"/>
    <w:rsid w:val="00E83374"/>
    <w:rsid w:val="00E83A60"/>
    <w:rsid w:val="00E83F08"/>
    <w:rsid w:val="00E84900"/>
    <w:rsid w:val="00E84B92"/>
    <w:rsid w:val="00E84BD9"/>
    <w:rsid w:val="00E85239"/>
    <w:rsid w:val="00E8653E"/>
    <w:rsid w:val="00E86E91"/>
    <w:rsid w:val="00E87295"/>
    <w:rsid w:val="00E87A13"/>
    <w:rsid w:val="00E90ADF"/>
    <w:rsid w:val="00E90F17"/>
    <w:rsid w:val="00E9110A"/>
    <w:rsid w:val="00E91ABA"/>
    <w:rsid w:val="00E91C8F"/>
    <w:rsid w:val="00E9227C"/>
    <w:rsid w:val="00E9254E"/>
    <w:rsid w:val="00E9267E"/>
    <w:rsid w:val="00E92A51"/>
    <w:rsid w:val="00E92AC9"/>
    <w:rsid w:val="00E92CBB"/>
    <w:rsid w:val="00E939CE"/>
    <w:rsid w:val="00E93A3B"/>
    <w:rsid w:val="00E93EDE"/>
    <w:rsid w:val="00E94931"/>
    <w:rsid w:val="00E95C62"/>
    <w:rsid w:val="00E96242"/>
    <w:rsid w:val="00E963E5"/>
    <w:rsid w:val="00E964EF"/>
    <w:rsid w:val="00E966A2"/>
    <w:rsid w:val="00E9693D"/>
    <w:rsid w:val="00E9724B"/>
    <w:rsid w:val="00E97632"/>
    <w:rsid w:val="00E97690"/>
    <w:rsid w:val="00E97F9C"/>
    <w:rsid w:val="00EA015A"/>
    <w:rsid w:val="00EA2027"/>
    <w:rsid w:val="00EA210D"/>
    <w:rsid w:val="00EA26CB"/>
    <w:rsid w:val="00EA2E48"/>
    <w:rsid w:val="00EA303D"/>
    <w:rsid w:val="00EA3198"/>
    <w:rsid w:val="00EA349E"/>
    <w:rsid w:val="00EA3A7F"/>
    <w:rsid w:val="00EA3B0B"/>
    <w:rsid w:val="00EA3D43"/>
    <w:rsid w:val="00EA4071"/>
    <w:rsid w:val="00EA427C"/>
    <w:rsid w:val="00EA45EF"/>
    <w:rsid w:val="00EA4BCC"/>
    <w:rsid w:val="00EA4E13"/>
    <w:rsid w:val="00EA4FE6"/>
    <w:rsid w:val="00EA58E7"/>
    <w:rsid w:val="00EA5B62"/>
    <w:rsid w:val="00EA5C61"/>
    <w:rsid w:val="00EA6056"/>
    <w:rsid w:val="00EA6814"/>
    <w:rsid w:val="00EA6F2E"/>
    <w:rsid w:val="00EA75D5"/>
    <w:rsid w:val="00EA79CD"/>
    <w:rsid w:val="00EA7CB8"/>
    <w:rsid w:val="00EA7D95"/>
    <w:rsid w:val="00EB0187"/>
    <w:rsid w:val="00EB131A"/>
    <w:rsid w:val="00EB13EA"/>
    <w:rsid w:val="00EB1CA8"/>
    <w:rsid w:val="00EB206C"/>
    <w:rsid w:val="00EB2377"/>
    <w:rsid w:val="00EB3AAB"/>
    <w:rsid w:val="00EB3EA6"/>
    <w:rsid w:val="00EB4184"/>
    <w:rsid w:val="00EB4989"/>
    <w:rsid w:val="00EB4C94"/>
    <w:rsid w:val="00EB62AB"/>
    <w:rsid w:val="00EB73F3"/>
    <w:rsid w:val="00EB74EA"/>
    <w:rsid w:val="00EB770E"/>
    <w:rsid w:val="00EC0785"/>
    <w:rsid w:val="00EC0BA5"/>
    <w:rsid w:val="00EC0DEA"/>
    <w:rsid w:val="00EC0FCA"/>
    <w:rsid w:val="00EC1722"/>
    <w:rsid w:val="00EC1734"/>
    <w:rsid w:val="00EC1AE6"/>
    <w:rsid w:val="00EC1EA5"/>
    <w:rsid w:val="00EC2CF2"/>
    <w:rsid w:val="00EC33DD"/>
    <w:rsid w:val="00EC350F"/>
    <w:rsid w:val="00EC3834"/>
    <w:rsid w:val="00EC398E"/>
    <w:rsid w:val="00EC3AFF"/>
    <w:rsid w:val="00EC3E7E"/>
    <w:rsid w:val="00EC47C7"/>
    <w:rsid w:val="00EC4976"/>
    <w:rsid w:val="00EC541E"/>
    <w:rsid w:val="00EC5F44"/>
    <w:rsid w:val="00EC69CA"/>
    <w:rsid w:val="00EC6AC5"/>
    <w:rsid w:val="00EC6E65"/>
    <w:rsid w:val="00EC6F5D"/>
    <w:rsid w:val="00EC730C"/>
    <w:rsid w:val="00EC7412"/>
    <w:rsid w:val="00EC75BD"/>
    <w:rsid w:val="00EC7FBF"/>
    <w:rsid w:val="00ED05BE"/>
    <w:rsid w:val="00ED05D1"/>
    <w:rsid w:val="00ED0FBC"/>
    <w:rsid w:val="00ED1119"/>
    <w:rsid w:val="00ED14A9"/>
    <w:rsid w:val="00ED18ED"/>
    <w:rsid w:val="00ED280F"/>
    <w:rsid w:val="00ED29E9"/>
    <w:rsid w:val="00ED2E04"/>
    <w:rsid w:val="00ED318D"/>
    <w:rsid w:val="00ED38D8"/>
    <w:rsid w:val="00ED3A68"/>
    <w:rsid w:val="00ED3CBA"/>
    <w:rsid w:val="00ED3D90"/>
    <w:rsid w:val="00ED4D14"/>
    <w:rsid w:val="00ED529E"/>
    <w:rsid w:val="00ED7264"/>
    <w:rsid w:val="00ED7327"/>
    <w:rsid w:val="00ED756D"/>
    <w:rsid w:val="00ED7BC7"/>
    <w:rsid w:val="00ED7EBD"/>
    <w:rsid w:val="00ED7FAA"/>
    <w:rsid w:val="00EE002C"/>
    <w:rsid w:val="00EE0084"/>
    <w:rsid w:val="00EE01BD"/>
    <w:rsid w:val="00EE05EB"/>
    <w:rsid w:val="00EE0A47"/>
    <w:rsid w:val="00EE1132"/>
    <w:rsid w:val="00EE200F"/>
    <w:rsid w:val="00EE2249"/>
    <w:rsid w:val="00EE23D9"/>
    <w:rsid w:val="00EE2E75"/>
    <w:rsid w:val="00EE3021"/>
    <w:rsid w:val="00EE336D"/>
    <w:rsid w:val="00EE35CC"/>
    <w:rsid w:val="00EE3DA1"/>
    <w:rsid w:val="00EE3E4F"/>
    <w:rsid w:val="00EE452F"/>
    <w:rsid w:val="00EE4D7B"/>
    <w:rsid w:val="00EE4F46"/>
    <w:rsid w:val="00EE5178"/>
    <w:rsid w:val="00EE5B65"/>
    <w:rsid w:val="00EE5D10"/>
    <w:rsid w:val="00EE6260"/>
    <w:rsid w:val="00EE63B0"/>
    <w:rsid w:val="00EE75DC"/>
    <w:rsid w:val="00EE7674"/>
    <w:rsid w:val="00EF05AA"/>
    <w:rsid w:val="00EF0CBF"/>
    <w:rsid w:val="00EF1057"/>
    <w:rsid w:val="00EF16C4"/>
    <w:rsid w:val="00EF20DA"/>
    <w:rsid w:val="00EF2F57"/>
    <w:rsid w:val="00EF3337"/>
    <w:rsid w:val="00EF3429"/>
    <w:rsid w:val="00EF38B0"/>
    <w:rsid w:val="00EF3989"/>
    <w:rsid w:val="00EF3E8A"/>
    <w:rsid w:val="00EF44FE"/>
    <w:rsid w:val="00EF458A"/>
    <w:rsid w:val="00EF5994"/>
    <w:rsid w:val="00EF59EC"/>
    <w:rsid w:val="00EF5A5A"/>
    <w:rsid w:val="00EF6435"/>
    <w:rsid w:val="00EF6497"/>
    <w:rsid w:val="00EF6A00"/>
    <w:rsid w:val="00EF7287"/>
    <w:rsid w:val="00EF7416"/>
    <w:rsid w:val="00EF7F70"/>
    <w:rsid w:val="00F00339"/>
    <w:rsid w:val="00F00F49"/>
    <w:rsid w:val="00F01154"/>
    <w:rsid w:val="00F012C5"/>
    <w:rsid w:val="00F01B0A"/>
    <w:rsid w:val="00F01C11"/>
    <w:rsid w:val="00F0203C"/>
    <w:rsid w:val="00F020BB"/>
    <w:rsid w:val="00F03BDE"/>
    <w:rsid w:val="00F03F47"/>
    <w:rsid w:val="00F043C8"/>
    <w:rsid w:val="00F045C9"/>
    <w:rsid w:val="00F04AFF"/>
    <w:rsid w:val="00F05049"/>
    <w:rsid w:val="00F05128"/>
    <w:rsid w:val="00F05445"/>
    <w:rsid w:val="00F057D0"/>
    <w:rsid w:val="00F05C35"/>
    <w:rsid w:val="00F06354"/>
    <w:rsid w:val="00F06940"/>
    <w:rsid w:val="00F06BEE"/>
    <w:rsid w:val="00F075FA"/>
    <w:rsid w:val="00F07659"/>
    <w:rsid w:val="00F103F7"/>
    <w:rsid w:val="00F108A9"/>
    <w:rsid w:val="00F10DC5"/>
    <w:rsid w:val="00F10FA9"/>
    <w:rsid w:val="00F1114B"/>
    <w:rsid w:val="00F122D4"/>
    <w:rsid w:val="00F12372"/>
    <w:rsid w:val="00F12589"/>
    <w:rsid w:val="00F12AFD"/>
    <w:rsid w:val="00F13007"/>
    <w:rsid w:val="00F131DB"/>
    <w:rsid w:val="00F140E9"/>
    <w:rsid w:val="00F142C8"/>
    <w:rsid w:val="00F15C27"/>
    <w:rsid w:val="00F16135"/>
    <w:rsid w:val="00F16234"/>
    <w:rsid w:val="00F1630B"/>
    <w:rsid w:val="00F1675E"/>
    <w:rsid w:val="00F16DC4"/>
    <w:rsid w:val="00F17444"/>
    <w:rsid w:val="00F176A0"/>
    <w:rsid w:val="00F202D4"/>
    <w:rsid w:val="00F20517"/>
    <w:rsid w:val="00F21107"/>
    <w:rsid w:val="00F213D5"/>
    <w:rsid w:val="00F21848"/>
    <w:rsid w:val="00F21A4C"/>
    <w:rsid w:val="00F21ABD"/>
    <w:rsid w:val="00F2205F"/>
    <w:rsid w:val="00F22628"/>
    <w:rsid w:val="00F22661"/>
    <w:rsid w:val="00F2289F"/>
    <w:rsid w:val="00F23C5D"/>
    <w:rsid w:val="00F240BD"/>
    <w:rsid w:val="00F240CA"/>
    <w:rsid w:val="00F2420F"/>
    <w:rsid w:val="00F243CF"/>
    <w:rsid w:val="00F2507B"/>
    <w:rsid w:val="00F250E7"/>
    <w:rsid w:val="00F26AA1"/>
    <w:rsid w:val="00F2770E"/>
    <w:rsid w:val="00F278B0"/>
    <w:rsid w:val="00F27D41"/>
    <w:rsid w:val="00F27D98"/>
    <w:rsid w:val="00F30185"/>
    <w:rsid w:val="00F305B4"/>
    <w:rsid w:val="00F30D42"/>
    <w:rsid w:val="00F31025"/>
    <w:rsid w:val="00F31084"/>
    <w:rsid w:val="00F318AA"/>
    <w:rsid w:val="00F325B8"/>
    <w:rsid w:val="00F32E3D"/>
    <w:rsid w:val="00F3356E"/>
    <w:rsid w:val="00F33900"/>
    <w:rsid w:val="00F33A7C"/>
    <w:rsid w:val="00F33CDB"/>
    <w:rsid w:val="00F34B18"/>
    <w:rsid w:val="00F354D4"/>
    <w:rsid w:val="00F35E65"/>
    <w:rsid w:val="00F365A4"/>
    <w:rsid w:val="00F368E2"/>
    <w:rsid w:val="00F36F27"/>
    <w:rsid w:val="00F3700F"/>
    <w:rsid w:val="00F37065"/>
    <w:rsid w:val="00F3717C"/>
    <w:rsid w:val="00F40BEC"/>
    <w:rsid w:val="00F40FF7"/>
    <w:rsid w:val="00F41330"/>
    <w:rsid w:val="00F4181F"/>
    <w:rsid w:val="00F41AA8"/>
    <w:rsid w:val="00F4246F"/>
    <w:rsid w:val="00F42562"/>
    <w:rsid w:val="00F42DF8"/>
    <w:rsid w:val="00F43362"/>
    <w:rsid w:val="00F443A0"/>
    <w:rsid w:val="00F444BF"/>
    <w:rsid w:val="00F444C3"/>
    <w:rsid w:val="00F44907"/>
    <w:rsid w:val="00F44B77"/>
    <w:rsid w:val="00F45899"/>
    <w:rsid w:val="00F45964"/>
    <w:rsid w:val="00F45E71"/>
    <w:rsid w:val="00F46269"/>
    <w:rsid w:val="00F4698D"/>
    <w:rsid w:val="00F46EFF"/>
    <w:rsid w:val="00F47655"/>
    <w:rsid w:val="00F50FBC"/>
    <w:rsid w:val="00F511BF"/>
    <w:rsid w:val="00F51C61"/>
    <w:rsid w:val="00F51D9D"/>
    <w:rsid w:val="00F52405"/>
    <w:rsid w:val="00F53988"/>
    <w:rsid w:val="00F5409A"/>
    <w:rsid w:val="00F54596"/>
    <w:rsid w:val="00F54BB9"/>
    <w:rsid w:val="00F54C24"/>
    <w:rsid w:val="00F55D32"/>
    <w:rsid w:val="00F55EF1"/>
    <w:rsid w:val="00F57C0F"/>
    <w:rsid w:val="00F6007A"/>
    <w:rsid w:val="00F60406"/>
    <w:rsid w:val="00F60CCB"/>
    <w:rsid w:val="00F60EC1"/>
    <w:rsid w:val="00F60EC5"/>
    <w:rsid w:val="00F60F56"/>
    <w:rsid w:val="00F60F57"/>
    <w:rsid w:val="00F61377"/>
    <w:rsid w:val="00F6183E"/>
    <w:rsid w:val="00F619F2"/>
    <w:rsid w:val="00F620B1"/>
    <w:rsid w:val="00F621A2"/>
    <w:rsid w:val="00F62C51"/>
    <w:rsid w:val="00F63087"/>
    <w:rsid w:val="00F63E02"/>
    <w:rsid w:val="00F640FF"/>
    <w:rsid w:val="00F64168"/>
    <w:rsid w:val="00F64178"/>
    <w:rsid w:val="00F642BA"/>
    <w:rsid w:val="00F65140"/>
    <w:rsid w:val="00F6669E"/>
    <w:rsid w:val="00F66AFB"/>
    <w:rsid w:val="00F6732B"/>
    <w:rsid w:val="00F673FB"/>
    <w:rsid w:val="00F6777D"/>
    <w:rsid w:val="00F67875"/>
    <w:rsid w:val="00F67B4F"/>
    <w:rsid w:val="00F67CE3"/>
    <w:rsid w:val="00F70433"/>
    <w:rsid w:val="00F709F2"/>
    <w:rsid w:val="00F70B6F"/>
    <w:rsid w:val="00F70D6D"/>
    <w:rsid w:val="00F717A6"/>
    <w:rsid w:val="00F71A18"/>
    <w:rsid w:val="00F71A4A"/>
    <w:rsid w:val="00F71EC4"/>
    <w:rsid w:val="00F7219D"/>
    <w:rsid w:val="00F7225F"/>
    <w:rsid w:val="00F722D4"/>
    <w:rsid w:val="00F72DD3"/>
    <w:rsid w:val="00F73C45"/>
    <w:rsid w:val="00F74C73"/>
    <w:rsid w:val="00F74DDD"/>
    <w:rsid w:val="00F75A64"/>
    <w:rsid w:val="00F75BCC"/>
    <w:rsid w:val="00F7617C"/>
    <w:rsid w:val="00F76AE4"/>
    <w:rsid w:val="00F7727C"/>
    <w:rsid w:val="00F77FDE"/>
    <w:rsid w:val="00F8041C"/>
    <w:rsid w:val="00F80B3D"/>
    <w:rsid w:val="00F80C7C"/>
    <w:rsid w:val="00F81B24"/>
    <w:rsid w:val="00F81BEC"/>
    <w:rsid w:val="00F81CB7"/>
    <w:rsid w:val="00F8235A"/>
    <w:rsid w:val="00F82383"/>
    <w:rsid w:val="00F82720"/>
    <w:rsid w:val="00F82DC8"/>
    <w:rsid w:val="00F8320C"/>
    <w:rsid w:val="00F83C63"/>
    <w:rsid w:val="00F83E05"/>
    <w:rsid w:val="00F84762"/>
    <w:rsid w:val="00F84A36"/>
    <w:rsid w:val="00F84E20"/>
    <w:rsid w:val="00F8518D"/>
    <w:rsid w:val="00F8593B"/>
    <w:rsid w:val="00F8605F"/>
    <w:rsid w:val="00F86239"/>
    <w:rsid w:val="00F86340"/>
    <w:rsid w:val="00F8659D"/>
    <w:rsid w:val="00F86D18"/>
    <w:rsid w:val="00F87507"/>
    <w:rsid w:val="00F87E5F"/>
    <w:rsid w:val="00F901C1"/>
    <w:rsid w:val="00F9097A"/>
    <w:rsid w:val="00F90AA8"/>
    <w:rsid w:val="00F9110A"/>
    <w:rsid w:val="00F91F4F"/>
    <w:rsid w:val="00F92469"/>
    <w:rsid w:val="00F927B9"/>
    <w:rsid w:val="00F93090"/>
    <w:rsid w:val="00F9371C"/>
    <w:rsid w:val="00F93874"/>
    <w:rsid w:val="00F942B4"/>
    <w:rsid w:val="00F947BF"/>
    <w:rsid w:val="00F9492E"/>
    <w:rsid w:val="00F94B28"/>
    <w:rsid w:val="00F94FFF"/>
    <w:rsid w:val="00F95284"/>
    <w:rsid w:val="00F95617"/>
    <w:rsid w:val="00F960B5"/>
    <w:rsid w:val="00F9654F"/>
    <w:rsid w:val="00F96579"/>
    <w:rsid w:val="00F96A50"/>
    <w:rsid w:val="00F96EF1"/>
    <w:rsid w:val="00F977B8"/>
    <w:rsid w:val="00F97B16"/>
    <w:rsid w:val="00F97C3D"/>
    <w:rsid w:val="00F97CB6"/>
    <w:rsid w:val="00FA0654"/>
    <w:rsid w:val="00FA0C28"/>
    <w:rsid w:val="00FA0F3B"/>
    <w:rsid w:val="00FA17C3"/>
    <w:rsid w:val="00FA1B2E"/>
    <w:rsid w:val="00FA1EDF"/>
    <w:rsid w:val="00FA219D"/>
    <w:rsid w:val="00FA28B2"/>
    <w:rsid w:val="00FA2B15"/>
    <w:rsid w:val="00FA2D4F"/>
    <w:rsid w:val="00FA2D5E"/>
    <w:rsid w:val="00FA2ECF"/>
    <w:rsid w:val="00FA309C"/>
    <w:rsid w:val="00FA40EA"/>
    <w:rsid w:val="00FA42E0"/>
    <w:rsid w:val="00FA4487"/>
    <w:rsid w:val="00FA49D2"/>
    <w:rsid w:val="00FA4F77"/>
    <w:rsid w:val="00FA533E"/>
    <w:rsid w:val="00FA59F1"/>
    <w:rsid w:val="00FA5B15"/>
    <w:rsid w:val="00FA679F"/>
    <w:rsid w:val="00FA6C8B"/>
    <w:rsid w:val="00FA7916"/>
    <w:rsid w:val="00FB0504"/>
    <w:rsid w:val="00FB0817"/>
    <w:rsid w:val="00FB102F"/>
    <w:rsid w:val="00FB10BF"/>
    <w:rsid w:val="00FB26D3"/>
    <w:rsid w:val="00FB3832"/>
    <w:rsid w:val="00FB4075"/>
    <w:rsid w:val="00FB410D"/>
    <w:rsid w:val="00FB41D3"/>
    <w:rsid w:val="00FB4F1E"/>
    <w:rsid w:val="00FB57CB"/>
    <w:rsid w:val="00FB5802"/>
    <w:rsid w:val="00FB5CAA"/>
    <w:rsid w:val="00FB5F31"/>
    <w:rsid w:val="00FB6407"/>
    <w:rsid w:val="00FB6626"/>
    <w:rsid w:val="00FB6F83"/>
    <w:rsid w:val="00FB73CA"/>
    <w:rsid w:val="00FB78AD"/>
    <w:rsid w:val="00FB7F26"/>
    <w:rsid w:val="00FC0282"/>
    <w:rsid w:val="00FC061B"/>
    <w:rsid w:val="00FC0D4F"/>
    <w:rsid w:val="00FC0E24"/>
    <w:rsid w:val="00FC1E27"/>
    <w:rsid w:val="00FC3245"/>
    <w:rsid w:val="00FC3295"/>
    <w:rsid w:val="00FC3498"/>
    <w:rsid w:val="00FC3E27"/>
    <w:rsid w:val="00FC3FFE"/>
    <w:rsid w:val="00FC4001"/>
    <w:rsid w:val="00FC4C82"/>
    <w:rsid w:val="00FC4E9A"/>
    <w:rsid w:val="00FC4ED9"/>
    <w:rsid w:val="00FC5341"/>
    <w:rsid w:val="00FC5344"/>
    <w:rsid w:val="00FC54AC"/>
    <w:rsid w:val="00FC5DC6"/>
    <w:rsid w:val="00FC5F32"/>
    <w:rsid w:val="00FC6223"/>
    <w:rsid w:val="00FC63CB"/>
    <w:rsid w:val="00FC7EB2"/>
    <w:rsid w:val="00FD0E5C"/>
    <w:rsid w:val="00FD121D"/>
    <w:rsid w:val="00FD1726"/>
    <w:rsid w:val="00FD1C52"/>
    <w:rsid w:val="00FD2F05"/>
    <w:rsid w:val="00FD2F30"/>
    <w:rsid w:val="00FD3549"/>
    <w:rsid w:val="00FD376E"/>
    <w:rsid w:val="00FD392A"/>
    <w:rsid w:val="00FD3993"/>
    <w:rsid w:val="00FD3E11"/>
    <w:rsid w:val="00FD3EBC"/>
    <w:rsid w:val="00FD4321"/>
    <w:rsid w:val="00FD4A91"/>
    <w:rsid w:val="00FD4B6E"/>
    <w:rsid w:val="00FD4FDD"/>
    <w:rsid w:val="00FD5786"/>
    <w:rsid w:val="00FD62D0"/>
    <w:rsid w:val="00FD6706"/>
    <w:rsid w:val="00FD6F2E"/>
    <w:rsid w:val="00FD709D"/>
    <w:rsid w:val="00FD74FE"/>
    <w:rsid w:val="00FD7E0A"/>
    <w:rsid w:val="00FE023B"/>
    <w:rsid w:val="00FE0DF7"/>
    <w:rsid w:val="00FE1EDF"/>
    <w:rsid w:val="00FE1F66"/>
    <w:rsid w:val="00FE20A8"/>
    <w:rsid w:val="00FE292A"/>
    <w:rsid w:val="00FE33D3"/>
    <w:rsid w:val="00FE3953"/>
    <w:rsid w:val="00FE45CE"/>
    <w:rsid w:val="00FE4D74"/>
    <w:rsid w:val="00FE4FD1"/>
    <w:rsid w:val="00FE51CD"/>
    <w:rsid w:val="00FE5571"/>
    <w:rsid w:val="00FE6104"/>
    <w:rsid w:val="00FE62CD"/>
    <w:rsid w:val="00FE636D"/>
    <w:rsid w:val="00FE670E"/>
    <w:rsid w:val="00FE6822"/>
    <w:rsid w:val="00FE70C1"/>
    <w:rsid w:val="00FE7654"/>
    <w:rsid w:val="00FF01D0"/>
    <w:rsid w:val="00FF0C85"/>
    <w:rsid w:val="00FF1123"/>
    <w:rsid w:val="00FF1480"/>
    <w:rsid w:val="00FF1A58"/>
    <w:rsid w:val="00FF1EA2"/>
    <w:rsid w:val="00FF232E"/>
    <w:rsid w:val="00FF23E1"/>
    <w:rsid w:val="00FF2718"/>
    <w:rsid w:val="00FF2821"/>
    <w:rsid w:val="00FF288C"/>
    <w:rsid w:val="00FF2B7B"/>
    <w:rsid w:val="00FF2D03"/>
    <w:rsid w:val="00FF3069"/>
    <w:rsid w:val="00FF327E"/>
    <w:rsid w:val="00FF33C9"/>
    <w:rsid w:val="00FF3A2B"/>
    <w:rsid w:val="00FF4209"/>
    <w:rsid w:val="00FF4441"/>
    <w:rsid w:val="00FF4A17"/>
    <w:rsid w:val="00FF4C89"/>
    <w:rsid w:val="00FF5DC9"/>
    <w:rsid w:val="00FF5EF4"/>
    <w:rsid w:val="00FF6235"/>
    <w:rsid w:val="00FF6B39"/>
    <w:rsid w:val="00FF6F5D"/>
    <w:rsid w:val="00FF738D"/>
    <w:rsid w:val="00FF75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D41E5"/>
  <w15:docId w15:val="{FC886C53-2CA2-490A-B7E0-E094F2D2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2764E0"/>
    <w:pPr>
      <w:overflowPunct w:val="0"/>
      <w:autoSpaceDE w:val="0"/>
      <w:autoSpaceDN w:val="0"/>
      <w:adjustRightInd w:val="0"/>
      <w:ind w:left="426"/>
      <w:jc w:val="both"/>
      <w:textAlignment w:val="baseline"/>
    </w:pPr>
    <w:rPr>
      <w:sz w:val="24"/>
    </w:rPr>
  </w:style>
  <w:style w:type="paragraph" w:styleId="Cmsor1">
    <w:name w:val="heading 1"/>
    <w:basedOn w:val="Norml"/>
    <w:next w:val="Norml"/>
    <w:qFormat/>
    <w:pPr>
      <w:keepNext/>
      <w:outlineLvl w:val="0"/>
    </w:pPr>
    <w:rPr>
      <w:b/>
    </w:rPr>
  </w:style>
  <w:style w:type="paragraph" w:styleId="Cmsor2">
    <w:name w:val="heading 2"/>
    <w:basedOn w:val="Norml"/>
    <w:next w:val="Norml"/>
    <w:qFormat/>
    <w:pPr>
      <w:keepNext/>
      <w:tabs>
        <w:tab w:val="right" w:pos="6237"/>
      </w:tabs>
      <w:spacing w:before="120"/>
      <w:ind w:left="567"/>
      <w:outlineLvl w:val="1"/>
    </w:pPr>
  </w:style>
  <w:style w:type="paragraph" w:styleId="Cmsor3">
    <w:name w:val="heading 3"/>
    <w:basedOn w:val="Norml"/>
    <w:next w:val="Norml"/>
    <w:qFormat/>
    <w:pPr>
      <w:keepNext/>
      <w:jc w:val="center"/>
      <w:outlineLvl w:val="2"/>
    </w:pPr>
    <w:rPr>
      <w:b/>
    </w:rPr>
  </w:style>
  <w:style w:type="paragraph" w:styleId="Cmsor4">
    <w:name w:val="heading 4"/>
    <w:basedOn w:val="Norml"/>
    <w:next w:val="Norml"/>
    <w:qFormat/>
    <w:pPr>
      <w:keepNext/>
      <w:jc w:val="center"/>
      <w:outlineLvl w:val="3"/>
    </w:pPr>
    <w:rPr>
      <w:smallCaps/>
      <w:sz w:val="28"/>
    </w:rPr>
  </w:style>
  <w:style w:type="paragraph" w:styleId="Cmsor5">
    <w:name w:val="heading 5"/>
    <w:basedOn w:val="Norml"/>
    <w:next w:val="Norml"/>
    <w:qFormat/>
    <w:pPr>
      <w:keepNext/>
      <w:tabs>
        <w:tab w:val="right" w:pos="5670"/>
        <w:tab w:val="right" w:pos="8505"/>
      </w:tabs>
      <w:ind w:left="567"/>
      <w:outlineLvl w:val="4"/>
    </w:pPr>
    <w:rPr>
      <w:u w:val="single"/>
    </w:rPr>
  </w:style>
  <w:style w:type="paragraph" w:styleId="Cmsor6">
    <w:name w:val="heading 6"/>
    <w:basedOn w:val="Norml"/>
    <w:next w:val="Norml"/>
    <w:qFormat/>
    <w:pPr>
      <w:keepNext/>
      <w:jc w:val="center"/>
      <w:outlineLvl w:val="5"/>
    </w:pPr>
    <w:rPr>
      <w:rFonts w:ascii="Arial" w:hAnsi="Arial"/>
      <w:b/>
      <w:snapToGrid w:val="0"/>
      <w:color w:val="000000"/>
      <w:sz w:val="28"/>
    </w:rPr>
  </w:style>
  <w:style w:type="paragraph" w:styleId="Cmsor7">
    <w:name w:val="heading 7"/>
    <w:basedOn w:val="Norml"/>
    <w:next w:val="Norml"/>
    <w:qFormat/>
    <w:pPr>
      <w:keepNext/>
      <w:jc w:val="center"/>
      <w:outlineLvl w:val="6"/>
    </w:pPr>
    <w:rPr>
      <w:rFonts w:ascii="Arial" w:hAnsi="Arial"/>
      <w:b/>
      <w:snapToGrid w:val="0"/>
      <w:color w:val="000000"/>
    </w:rPr>
  </w:style>
  <w:style w:type="paragraph" w:styleId="Cmsor8">
    <w:name w:val="heading 8"/>
    <w:basedOn w:val="Norml"/>
    <w:next w:val="Norml"/>
    <w:qFormat/>
    <w:pPr>
      <w:keepNext/>
      <w:outlineLvl w:val="7"/>
    </w:pPr>
    <w:rPr>
      <w:rFonts w:ascii="Arial" w:hAnsi="Arial"/>
      <w:b/>
      <w:snapToGrid w:val="0"/>
      <w:color w:val="000000"/>
      <w:sz w:val="18"/>
    </w:rPr>
  </w:style>
  <w:style w:type="paragraph" w:styleId="Cmsor9">
    <w:name w:val="heading 9"/>
    <w:basedOn w:val="Norml"/>
    <w:next w:val="Norml"/>
    <w:qFormat/>
    <w:pPr>
      <w:keepNext/>
      <w:tabs>
        <w:tab w:val="right" w:pos="6237"/>
      </w:tabs>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style>
  <w:style w:type="paragraph" w:styleId="Cm">
    <w:name w:val="Title"/>
    <w:basedOn w:val="Norml"/>
    <w:qFormat/>
    <w:pPr>
      <w:jc w:val="center"/>
    </w:pPr>
    <w:rPr>
      <w:b/>
      <w:smallCaps/>
      <w:sz w:val="32"/>
      <w:u w:val="single"/>
    </w:rPr>
  </w:style>
  <w:style w:type="character" w:customStyle="1" w:styleId="Hiperhivatkozs1">
    <w:name w:val="Hiperhivatkozás1"/>
    <w:rPr>
      <w:color w:val="0000FF"/>
      <w:u w:val="single"/>
    </w:rPr>
  </w:style>
  <w:style w:type="paragraph" w:styleId="lfej">
    <w:name w:val="header"/>
    <w:basedOn w:val="Norml"/>
    <w:pPr>
      <w:tabs>
        <w:tab w:val="center" w:pos="4536"/>
        <w:tab w:val="right" w:pos="9072"/>
      </w:tabs>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character" w:customStyle="1" w:styleId="Hiperhivatkozs2">
    <w:name w:val="Hiperhivatkozás2"/>
    <w:rPr>
      <w:color w:val="0000FF"/>
      <w:u w:val="single"/>
    </w:rPr>
  </w:style>
  <w:style w:type="character" w:styleId="Hiperhivatkozs">
    <w:name w:val="Hyperlink"/>
    <w:rPr>
      <w:color w:val="0000FF"/>
      <w:u w:val="single"/>
    </w:rPr>
  </w:style>
  <w:style w:type="paragraph" w:styleId="Szvegtrzsbehzssal">
    <w:name w:val="Body Text Indent"/>
    <w:basedOn w:val="Norml"/>
    <w:pPr>
      <w:tabs>
        <w:tab w:val="right" w:pos="5670"/>
        <w:tab w:val="right" w:pos="8505"/>
      </w:tabs>
      <w:ind w:left="567"/>
    </w:pPr>
  </w:style>
  <w:style w:type="paragraph" w:styleId="Szvegtrzsbehzssal2">
    <w:name w:val="Body Text Indent 2"/>
    <w:basedOn w:val="Norml"/>
    <w:pPr>
      <w:tabs>
        <w:tab w:val="right" w:pos="567"/>
      </w:tabs>
      <w:ind w:left="57"/>
    </w:pPr>
  </w:style>
  <w:style w:type="paragraph" w:styleId="Szvegtrzs2">
    <w:name w:val="Body Text 2"/>
    <w:basedOn w:val="Norml"/>
  </w:style>
  <w:style w:type="paragraph" w:styleId="Szvegtrzsbehzssal3">
    <w:name w:val="Body Text Indent 3"/>
    <w:basedOn w:val="Norml"/>
    <w:pPr>
      <w:tabs>
        <w:tab w:val="right" w:pos="7371"/>
      </w:tabs>
      <w:ind w:left="454"/>
    </w:pPr>
  </w:style>
  <w:style w:type="paragraph" w:styleId="Listaszerbekezds">
    <w:name w:val="List Paragraph"/>
    <w:basedOn w:val="Norml"/>
    <w:next w:val="Norml"/>
    <w:uiPriority w:val="34"/>
    <w:qFormat/>
    <w:rsid w:val="002F09A3"/>
    <w:pPr>
      <w:numPr>
        <w:numId w:val="2"/>
      </w:numPr>
      <w:spacing w:before="240" w:after="240"/>
    </w:pPr>
    <w:rPr>
      <w:rFonts w:cstheme="minorHAnsi"/>
    </w:rPr>
  </w:style>
  <w:style w:type="paragraph" w:styleId="Buborkszveg">
    <w:name w:val="Balloon Text"/>
    <w:basedOn w:val="Norml"/>
    <w:semiHidden/>
    <w:rPr>
      <w:rFonts w:ascii="Tahoma" w:hAnsi="Tahoma" w:cs="Tahoma"/>
      <w:sz w:val="16"/>
      <w:szCs w:val="16"/>
    </w:rPr>
  </w:style>
  <w:style w:type="paragraph" w:styleId="NormlWeb">
    <w:name w:val="Normal (Web)"/>
    <w:basedOn w:val="Norml"/>
    <w:pPr>
      <w:overflowPunct/>
      <w:autoSpaceDE/>
      <w:autoSpaceDN/>
      <w:adjustRightInd/>
      <w:spacing w:before="100" w:beforeAutospacing="1" w:after="100" w:afterAutospacing="1"/>
      <w:textAlignment w:val="auto"/>
    </w:pPr>
    <w:rPr>
      <w:color w:val="000000"/>
      <w:szCs w:val="24"/>
    </w:rPr>
  </w:style>
  <w:style w:type="paragraph" w:customStyle="1" w:styleId="Char1CharCharCharCharCharCharCharCharCharCharCharChar">
    <w:name w:val="Char1 Char Char Char Char Char Char Char Char Char Char Char Char"/>
    <w:basedOn w:val="Norml"/>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styleId="Alcm">
    <w:name w:val="Subtitle"/>
    <w:basedOn w:val="Norml"/>
    <w:next w:val="Szvegtrzs"/>
    <w:qFormat/>
    <w:pPr>
      <w:keepNext/>
      <w:widowControl w:val="0"/>
      <w:suppressAutoHyphens/>
      <w:spacing w:before="240" w:after="120"/>
      <w:jc w:val="center"/>
    </w:pPr>
    <w:rPr>
      <w:rFonts w:ascii="Arial" w:hAnsi="Arial"/>
      <w:i/>
      <w:sz w:val="28"/>
    </w:rPr>
  </w:style>
  <w:style w:type="paragraph" w:customStyle="1" w:styleId="Char">
    <w:name w:val="Char"/>
    <w:basedOn w:val="Norml"/>
    <w:rsid w:val="00AA34E6"/>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CharCharChar">
    <w:name w:val="Char Char Char Char"/>
    <w:basedOn w:val="Norml"/>
    <w:rsid w:val="003E5033"/>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table" w:styleId="Rcsostblzat">
    <w:name w:val="Table Grid"/>
    <w:basedOn w:val="Normltblzat"/>
    <w:rsid w:val="00E30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l"/>
    <w:rsid w:val="0082591F"/>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0">
    <w:name w:val="Char"/>
    <w:basedOn w:val="Norml"/>
    <w:rsid w:val="00BC653D"/>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2">
    <w:name w:val="Char"/>
    <w:basedOn w:val="Norml"/>
    <w:rsid w:val="00BE4E60"/>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Intzmny">
    <w:name w:val="Intézmény"/>
    <w:basedOn w:val="Norml"/>
    <w:link w:val="IntzmnyChar"/>
    <w:qFormat/>
    <w:rsid w:val="00DB432B"/>
    <w:pPr>
      <w:spacing w:after="240"/>
      <w:ind w:left="0"/>
    </w:pPr>
    <w:rPr>
      <w:b/>
      <w:smallCaps/>
      <w:u w:val="single"/>
    </w:rPr>
  </w:style>
  <w:style w:type="character" w:customStyle="1" w:styleId="IntzmnyChar">
    <w:name w:val="Intézmény Char"/>
    <w:basedOn w:val="Bekezdsalapbettpusa"/>
    <w:link w:val="Intzmny"/>
    <w:rsid w:val="00DB432B"/>
    <w:rPr>
      <w:b/>
      <w:smallCaps/>
      <w:sz w:val="24"/>
      <w:u w:val="single"/>
    </w:rPr>
  </w:style>
  <w:style w:type="character" w:styleId="Knyvcme">
    <w:name w:val="Book Title"/>
    <w:basedOn w:val="Bekezdsalapbettpusa"/>
    <w:uiPriority w:val="33"/>
    <w:qFormat/>
    <w:rsid w:val="002F09A3"/>
    <w:rPr>
      <w:b/>
      <w:bCs/>
      <w:i/>
      <w:iCs/>
      <w:spacing w:val="5"/>
    </w:rPr>
  </w:style>
  <w:style w:type="character" w:customStyle="1" w:styleId="SzvegtrzsChar">
    <w:name w:val="Szövegtörzs Char"/>
    <w:basedOn w:val="Bekezdsalapbettpusa"/>
    <w:link w:val="Szvegtrzs"/>
    <w:rsid w:val="00C71DF0"/>
    <w:rPr>
      <w:sz w:val="24"/>
    </w:rPr>
  </w:style>
  <w:style w:type="character" w:styleId="Feloldatlanmegemlts">
    <w:name w:val="Unresolved Mention"/>
    <w:basedOn w:val="Bekezdsalapbettpusa"/>
    <w:uiPriority w:val="99"/>
    <w:semiHidden/>
    <w:unhideWhenUsed/>
    <w:rsid w:val="00650D70"/>
    <w:rPr>
      <w:color w:val="605E5C"/>
      <w:shd w:val="clear" w:color="auto" w:fill="E1DFDD"/>
    </w:rPr>
  </w:style>
  <w:style w:type="character" w:customStyle="1" w:styleId="llbChar">
    <w:name w:val="Élőláb Char"/>
    <w:basedOn w:val="Bekezdsalapbettpusa"/>
    <w:link w:val="llb"/>
    <w:uiPriority w:val="99"/>
    <w:rsid w:val="00E47D6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0263">
      <w:bodyDiv w:val="1"/>
      <w:marLeft w:val="0"/>
      <w:marRight w:val="0"/>
      <w:marTop w:val="0"/>
      <w:marBottom w:val="0"/>
      <w:divBdr>
        <w:top w:val="none" w:sz="0" w:space="0" w:color="auto"/>
        <w:left w:val="none" w:sz="0" w:space="0" w:color="auto"/>
        <w:bottom w:val="none" w:sz="0" w:space="0" w:color="auto"/>
        <w:right w:val="none" w:sz="0" w:space="0" w:color="auto"/>
      </w:divBdr>
    </w:div>
    <w:div w:id="7877809">
      <w:bodyDiv w:val="1"/>
      <w:marLeft w:val="0"/>
      <w:marRight w:val="0"/>
      <w:marTop w:val="0"/>
      <w:marBottom w:val="0"/>
      <w:divBdr>
        <w:top w:val="none" w:sz="0" w:space="0" w:color="auto"/>
        <w:left w:val="none" w:sz="0" w:space="0" w:color="auto"/>
        <w:bottom w:val="none" w:sz="0" w:space="0" w:color="auto"/>
        <w:right w:val="none" w:sz="0" w:space="0" w:color="auto"/>
      </w:divBdr>
    </w:div>
    <w:div w:id="40908617">
      <w:bodyDiv w:val="1"/>
      <w:marLeft w:val="0"/>
      <w:marRight w:val="0"/>
      <w:marTop w:val="0"/>
      <w:marBottom w:val="0"/>
      <w:divBdr>
        <w:top w:val="none" w:sz="0" w:space="0" w:color="auto"/>
        <w:left w:val="none" w:sz="0" w:space="0" w:color="auto"/>
        <w:bottom w:val="none" w:sz="0" w:space="0" w:color="auto"/>
        <w:right w:val="none" w:sz="0" w:space="0" w:color="auto"/>
      </w:divBdr>
    </w:div>
    <w:div w:id="41490731">
      <w:bodyDiv w:val="1"/>
      <w:marLeft w:val="0"/>
      <w:marRight w:val="0"/>
      <w:marTop w:val="0"/>
      <w:marBottom w:val="0"/>
      <w:divBdr>
        <w:top w:val="none" w:sz="0" w:space="0" w:color="auto"/>
        <w:left w:val="none" w:sz="0" w:space="0" w:color="auto"/>
        <w:bottom w:val="none" w:sz="0" w:space="0" w:color="auto"/>
        <w:right w:val="none" w:sz="0" w:space="0" w:color="auto"/>
      </w:divBdr>
    </w:div>
    <w:div w:id="56438012">
      <w:bodyDiv w:val="1"/>
      <w:marLeft w:val="0"/>
      <w:marRight w:val="0"/>
      <w:marTop w:val="0"/>
      <w:marBottom w:val="0"/>
      <w:divBdr>
        <w:top w:val="none" w:sz="0" w:space="0" w:color="auto"/>
        <w:left w:val="none" w:sz="0" w:space="0" w:color="auto"/>
        <w:bottom w:val="none" w:sz="0" w:space="0" w:color="auto"/>
        <w:right w:val="none" w:sz="0" w:space="0" w:color="auto"/>
      </w:divBdr>
    </w:div>
    <w:div w:id="75711116">
      <w:bodyDiv w:val="1"/>
      <w:marLeft w:val="0"/>
      <w:marRight w:val="0"/>
      <w:marTop w:val="0"/>
      <w:marBottom w:val="0"/>
      <w:divBdr>
        <w:top w:val="none" w:sz="0" w:space="0" w:color="auto"/>
        <w:left w:val="none" w:sz="0" w:space="0" w:color="auto"/>
        <w:bottom w:val="none" w:sz="0" w:space="0" w:color="auto"/>
        <w:right w:val="none" w:sz="0" w:space="0" w:color="auto"/>
      </w:divBdr>
    </w:div>
    <w:div w:id="114374280">
      <w:bodyDiv w:val="1"/>
      <w:marLeft w:val="0"/>
      <w:marRight w:val="0"/>
      <w:marTop w:val="0"/>
      <w:marBottom w:val="0"/>
      <w:divBdr>
        <w:top w:val="none" w:sz="0" w:space="0" w:color="auto"/>
        <w:left w:val="none" w:sz="0" w:space="0" w:color="auto"/>
        <w:bottom w:val="none" w:sz="0" w:space="0" w:color="auto"/>
        <w:right w:val="none" w:sz="0" w:space="0" w:color="auto"/>
      </w:divBdr>
    </w:div>
    <w:div w:id="121465494">
      <w:bodyDiv w:val="1"/>
      <w:marLeft w:val="0"/>
      <w:marRight w:val="0"/>
      <w:marTop w:val="0"/>
      <w:marBottom w:val="0"/>
      <w:divBdr>
        <w:top w:val="none" w:sz="0" w:space="0" w:color="auto"/>
        <w:left w:val="none" w:sz="0" w:space="0" w:color="auto"/>
        <w:bottom w:val="none" w:sz="0" w:space="0" w:color="auto"/>
        <w:right w:val="none" w:sz="0" w:space="0" w:color="auto"/>
      </w:divBdr>
    </w:div>
    <w:div w:id="140314923">
      <w:bodyDiv w:val="1"/>
      <w:marLeft w:val="0"/>
      <w:marRight w:val="0"/>
      <w:marTop w:val="0"/>
      <w:marBottom w:val="0"/>
      <w:divBdr>
        <w:top w:val="none" w:sz="0" w:space="0" w:color="auto"/>
        <w:left w:val="none" w:sz="0" w:space="0" w:color="auto"/>
        <w:bottom w:val="none" w:sz="0" w:space="0" w:color="auto"/>
        <w:right w:val="none" w:sz="0" w:space="0" w:color="auto"/>
      </w:divBdr>
    </w:div>
    <w:div w:id="146092932">
      <w:bodyDiv w:val="1"/>
      <w:marLeft w:val="0"/>
      <w:marRight w:val="0"/>
      <w:marTop w:val="0"/>
      <w:marBottom w:val="0"/>
      <w:divBdr>
        <w:top w:val="none" w:sz="0" w:space="0" w:color="auto"/>
        <w:left w:val="none" w:sz="0" w:space="0" w:color="auto"/>
        <w:bottom w:val="none" w:sz="0" w:space="0" w:color="auto"/>
        <w:right w:val="none" w:sz="0" w:space="0" w:color="auto"/>
      </w:divBdr>
    </w:div>
    <w:div w:id="162087066">
      <w:bodyDiv w:val="1"/>
      <w:marLeft w:val="0"/>
      <w:marRight w:val="0"/>
      <w:marTop w:val="0"/>
      <w:marBottom w:val="0"/>
      <w:divBdr>
        <w:top w:val="none" w:sz="0" w:space="0" w:color="auto"/>
        <w:left w:val="none" w:sz="0" w:space="0" w:color="auto"/>
        <w:bottom w:val="none" w:sz="0" w:space="0" w:color="auto"/>
        <w:right w:val="none" w:sz="0" w:space="0" w:color="auto"/>
      </w:divBdr>
    </w:div>
    <w:div w:id="182790974">
      <w:bodyDiv w:val="1"/>
      <w:marLeft w:val="0"/>
      <w:marRight w:val="0"/>
      <w:marTop w:val="0"/>
      <w:marBottom w:val="0"/>
      <w:divBdr>
        <w:top w:val="none" w:sz="0" w:space="0" w:color="auto"/>
        <w:left w:val="none" w:sz="0" w:space="0" w:color="auto"/>
        <w:bottom w:val="none" w:sz="0" w:space="0" w:color="auto"/>
        <w:right w:val="none" w:sz="0" w:space="0" w:color="auto"/>
      </w:divBdr>
    </w:div>
    <w:div w:id="193005130">
      <w:bodyDiv w:val="1"/>
      <w:marLeft w:val="0"/>
      <w:marRight w:val="0"/>
      <w:marTop w:val="0"/>
      <w:marBottom w:val="0"/>
      <w:divBdr>
        <w:top w:val="none" w:sz="0" w:space="0" w:color="auto"/>
        <w:left w:val="none" w:sz="0" w:space="0" w:color="auto"/>
        <w:bottom w:val="none" w:sz="0" w:space="0" w:color="auto"/>
        <w:right w:val="none" w:sz="0" w:space="0" w:color="auto"/>
      </w:divBdr>
    </w:div>
    <w:div w:id="202447935">
      <w:bodyDiv w:val="1"/>
      <w:marLeft w:val="0"/>
      <w:marRight w:val="0"/>
      <w:marTop w:val="0"/>
      <w:marBottom w:val="0"/>
      <w:divBdr>
        <w:top w:val="none" w:sz="0" w:space="0" w:color="auto"/>
        <w:left w:val="none" w:sz="0" w:space="0" w:color="auto"/>
        <w:bottom w:val="none" w:sz="0" w:space="0" w:color="auto"/>
        <w:right w:val="none" w:sz="0" w:space="0" w:color="auto"/>
      </w:divBdr>
    </w:div>
    <w:div w:id="222328510">
      <w:bodyDiv w:val="1"/>
      <w:marLeft w:val="0"/>
      <w:marRight w:val="0"/>
      <w:marTop w:val="0"/>
      <w:marBottom w:val="0"/>
      <w:divBdr>
        <w:top w:val="none" w:sz="0" w:space="0" w:color="auto"/>
        <w:left w:val="none" w:sz="0" w:space="0" w:color="auto"/>
        <w:bottom w:val="none" w:sz="0" w:space="0" w:color="auto"/>
        <w:right w:val="none" w:sz="0" w:space="0" w:color="auto"/>
      </w:divBdr>
    </w:div>
    <w:div w:id="229467553">
      <w:bodyDiv w:val="1"/>
      <w:marLeft w:val="0"/>
      <w:marRight w:val="0"/>
      <w:marTop w:val="0"/>
      <w:marBottom w:val="0"/>
      <w:divBdr>
        <w:top w:val="none" w:sz="0" w:space="0" w:color="auto"/>
        <w:left w:val="none" w:sz="0" w:space="0" w:color="auto"/>
        <w:bottom w:val="none" w:sz="0" w:space="0" w:color="auto"/>
        <w:right w:val="none" w:sz="0" w:space="0" w:color="auto"/>
      </w:divBdr>
    </w:div>
    <w:div w:id="241648177">
      <w:bodyDiv w:val="1"/>
      <w:marLeft w:val="0"/>
      <w:marRight w:val="0"/>
      <w:marTop w:val="0"/>
      <w:marBottom w:val="0"/>
      <w:divBdr>
        <w:top w:val="none" w:sz="0" w:space="0" w:color="auto"/>
        <w:left w:val="none" w:sz="0" w:space="0" w:color="auto"/>
        <w:bottom w:val="none" w:sz="0" w:space="0" w:color="auto"/>
        <w:right w:val="none" w:sz="0" w:space="0" w:color="auto"/>
      </w:divBdr>
    </w:div>
    <w:div w:id="250362052">
      <w:bodyDiv w:val="1"/>
      <w:marLeft w:val="0"/>
      <w:marRight w:val="0"/>
      <w:marTop w:val="0"/>
      <w:marBottom w:val="0"/>
      <w:divBdr>
        <w:top w:val="none" w:sz="0" w:space="0" w:color="auto"/>
        <w:left w:val="none" w:sz="0" w:space="0" w:color="auto"/>
        <w:bottom w:val="none" w:sz="0" w:space="0" w:color="auto"/>
        <w:right w:val="none" w:sz="0" w:space="0" w:color="auto"/>
      </w:divBdr>
    </w:div>
    <w:div w:id="265043138">
      <w:bodyDiv w:val="1"/>
      <w:marLeft w:val="0"/>
      <w:marRight w:val="0"/>
      <w:marTop w:val="0"/>
      <w:marBottom w:val="0"/>
      <w:divBdr>
        <w:top w:val="none" w:sz="0" w:space="0" w:color="auto"/>
        <w:left w:val="none" w:sz="0" w:space="0" w:color="auto"/>
        <w:bottom w:val="none" w:sz="0" w:space="0" w:color="auto"/>
        <w:right w:val="none" w:sz="0" w:space="0" w:color="auto"/>
      </w:divBdr>
    </w:div>
    <w:div w:id="388652942">
      <w:bodyDiv w:val="1"/>
      <w:marLeft w:val="0"/>
      <w:marRight w:val="0"/>
      <w:marTop w:val="0"/>
      <w:marBottom w:val="0"/>
      <w:divBdr>
        <w:top w:val="none" w:sz="0" w:space="0" w:color="auto"/>
        <w:left w:val="none" w:sz="0" w:space="0" w:color="auto"/>
        <w:bottom w:val="none" w:sz="0" w:space="0" w:color="auto"/>
        <w:right w:val="none" w:sz="0" w:space="0" w:color="auto"/>
      </w:divBdr>
    </w:div>
    <w:div w:id="396704305">
      <w:bodyDiv w:val="1"/>
      <w:marLeft w:val="0"/>
      <w:marRight w:val="0"/>
      <w:marTop w:val="0"/>
      <w:marBottom w:val="0"/>
      <w:divBdr>
        <w:top w:val="none" w:sz="0" w:space="0" w:color="auto"/>
        <w:left w:val="none" w:sz="0" w:space="0" w:color="auto"/>
        <w:bottom w:val="none" w:sz="0" w:space="0" w:color="auto"/>
        <w:right w:val="none" w:sz="0" w:space="0" w:color="auto"/>
      </w:divBdr>
    </w:div>
    <w:div w:id="396899303">
      <w:bodyDiv w:val="1"/>
      <w:marLeft w:val="0"/>
      <w:marRight w:val="0"/>
      <w:marTop w:val="0"/>
      <w:marBottom w:val="0"/>
      <w:divBdr>
        <w:top w:val="none" w:sz="0" w:space="0" w:color="auto"/>
        <w:left w:val="none" w:sz="0" w:space="0" w:color="auto"/>
        <w:bottom w:val="none" w:sz="0" w:space="0" w:color="auto"/>
        <w:right w:val="none" w:sz="0" w:space="0" w:color="auto"/>
      </w:divBdr>
    </w:div>
    <w:div w:id="398289736">
      <w:bodyDiv w:val="1"/>
      <w:marLeft w:val="0"/>
      <w:marRight w:val="0"/>
      <w:marTop w:val="0"/>
      <w:marBottom w:val="0"/>
      <w:divBdr>
        <w:top w:val="none" w:sz="0" w:space="0" w:color="auto"/>
        <w:left w:val="none" w:sz="0" w:space="0" w:color="auto"/>
        <w:bottom w:val="none" w:sz="0" w:space="0" w:color="auto"/>
        <w:right w:val="none" w:sz="0" w:space="0" w:color="auto"/>
      </w:divBdr>
    </w:div>
    <w:div w:id="429855140">
      <w:bodyDiv w:val="1"/>
      <w:marLeft w:val="0"/>
      <w:marRight w:val="0"/>
      <w:marTop w:val="0"/>
      <w:marBottom w:val="0"/>
      <w:divBdr>
        <w:top w:val="none" w:sz="0" w:space="0" w:color="auto"/>
        <w:left w:val="none" w:sz="0" w:space="0" w:color="auto"/>
        <w:bottom w:val="none" w:sz="0" w:space="0" w:color="auto"/>
        <w:right w:val="none" w:sz="0" w:space="0" w:color="auto"/>
      </w:divBdr>
    </w:div>
    <w:div w:id="441270880">
      <w:bodyDiv w:val="1"/>
      <w:marLeft w:val="0"/>
      <w:marRight w:val="0"/>
      <w:marTop w:val="0"/>
      <w:marBottom w:val="0"/>
      <w:divBdr>
        <w:top w:val="none" w:sz="0" w:space="0" w:color="auto"/>
        <w:left w:val="none" w:sz="0" w:space="0" w:color="auto"/>
        <w:bottom w:val="none" w:sz="0" w:space="0" w:color="auto"/>
        <w:right w:val="none" w:sz="0" w:space="0" w:color="auto"/>
      </w:divBdr>
    </w:div>
    <w:div w:id="466439535">
      <w:bodyDiv w:val="1"/>
      <w:marLeft w:val="0"/>
      <w:marRight w:val="0"/>
      <w:marTop w:val="0"/>
      <w:marBottom w:val="0"/>
      <w:divBdr>
        <w:top w:val="none" w:sz="0" w:space="0" w:color="auto"/>
        <w:left w:val="none" w:sz="0" w:space="0" w:color="auto"/>
        <w:bottom w:val="none" w:sz="0" w:space="0" w:color="auto"/>
        <w:right w:val="none" w:sz="0" w:space="0" w:color="auto"/>
      </w:divBdr>
    </w:div>
    <w:div w:id="478888738">
      <w:bodyDiv w:val="1"/>
      <w:marLeft w:val="0"/>
      <w:marRight w:val="0"/>
      <w:marTop w:val="0"/>
      <w:marBottom w:val="0"/>
      <w:divBdr>
        <w:top w:val="none" w:sz="0" w:space="0" w:color="auto"/>
        <w:left w:val="none" w:sz="0" w:space="0" w:color="auto"/>
        <w:bottom w:val="none" w:sz="0" w:space="0" w:color="auto"/>
        <w:right w:val="none" w:sz="0" w:space="0" w:color="auto"/>
      </w:divBdr>
    </w:div>
    <w:div w:id="488639130">
      <w:bodyDiv w:val="1"/>
      <w:marLeft w:val="0"/>
      <w:marRight w:val="0"/>
      <w:marTop w:val="0"/>
      <w:marBottom w:val="0"/>
      <w:divBdr>
        <w:top w:val="none" w:sz="0" w:space="0" w:color="auto"/>
        <w:left w:val="none" w:sz="0" w:space="0" w:color="auto"/>
        <w:bottom w:val="none" w:sz="0" w:space="0" w:color="auto"/>
        <w:right w:val="none" w:sz="0" w:space="0" w:color="auto"/>
      </w:divBdr>
    </w:div>
    <w:div w:id="503714670">
      <w:bodyDiv w:val="1"/>
      <w:marLeft w:val="0"/>
      <w:marRight w:val="0"/>
      <w:marTop w:val="0"/>
      <w:marBottom w:val="0"/>
      <w:divBdr>
        <w:top w:val="none" w:sz="0" w:space="0" w:color="auto"/>
        <w:left w:val="none" w:sz="0" w:space="0" w:color="auto"/>
        <w:bottom w:val="none" w:sz="0" w:space="0" w:color="auto"/>
        <w:right w:val="none" w:sz="0" w:space="0" w:color="auto"/>
      </w:divBdr>
    </w:div>
    <w:div w:id="527446235">
      <w:bodyDiv w:val="1"/>
      <w:marLeft w:val="0"/>
      <w:marRight w:val="0"/>
      <w:marTop w:val="0"/>
      <w:marBottom w:val="0"/>
      <w:divBdr>
        <w:top w:val="none" w:sz="0" w:space="0" w:color="auto"/>
        <w:left w:val="none" w:sz="0" w:space="0" w:color="auto"/>
        <w:bottom w:val="none" w:sz="0" w:space="0" w:color="auto"/>
        <w:right w:val="none" w:sz="0" w:space="0" w:color="auto"/>
      </w:divBdr>
    </w:div>
    <w:div w:id="529613166">
      <w:bodyDiv w:val="1"/>
      <w:marLeft w:val="0"/>
      <w:marRight w:val="0"/>
      <w:marTop w:val="0"/>
      <w:marBottom w:val="0"/>
      <w:divBdr>
        <w:top w:val="none" w:sz="0" w:space="0" w:color="auto"/>
        <w:left w:val="none" w:sz="0" w:space="0" w:color="auto"/>
        <w:bottom w:val="none" w:sz="0" w:space="0" w:color="auto"/>
        <w:right w:val="none" w:sz="0" w:space="0" w:color="auto"/>
      </w:divBdr>
    </w:div>
    <w:div w:id="542331793">
      <w:bodyDiv w:val="1"/>
      <w:marLeft w:val="0"/>
      <w:marRight w:val="0"/>
      <w:marTop w:val="0"/>
      <w:marBottom w:val="0"/>
      <w:divBdr>
        <w:top w:val="none" w:sz="0" w:space="0" w:color="auto"/>
        <w:left w:val="none" w:sz="0" w:space="0" w:color="auto"/>
        <w:bottom w:val="none" w:sz="0" w:space="0" w:color="auto"/>
        <w:right w:val="none" w:sz="0" w:space="0" w:color="auto"/>
      </w:divBdr>
    </w:div>
    <w:div w:id="545220670">
      <w:bodyDiv w:val="1"/>
      <w:marLeft w:val="0"/>
      <w:marRight w:val="0"/>
      <w:marTop w:val="0"/>
      <w:marBottom w:val="0"/>
      <w:divBdr>
        <w:top w:val="none" w:sz="0" w:space="0" w:color="auto"/>
        <w:left w:val="none" w:sz="0" w:space="0" w:color="auto"/>
        <w:bottom w:val="none" w:sz="0" w:space="0" w:color="auto"/>
        <w:right w:val="none" w:sz="0" w:space="0" w:color="auto"/>
      </w:divBdr>
    </w:div>
    <w:div w:id="566762901">
      <w:bodyDiv w:val="1"/>
      <w:marLeft w:val="0"/>
      <w:marRight w:val="0"/>
      <w:marTop w:val="0"/>
      <w:marBottom w:val="0"/>
      <w:divBdr>
        <w:top w:val="none" w:sz="0" w:space="0" w:color="auto"/>
        <w:left w:val="none" w:sz="0" w:space="0" w:color="auto"/>
        <w:bottom w:val="none" w:sz="0" w:space="0" w:color="auto"/>
        <w:right w:val="none" w:sz="0" w:space="0" w:color="auto"/>
      </w:divBdr>
    </w:div>
    <w:div w:id="580413344">
      <w:bodyDiv w:val="1"/>
      <w:marLeft w:val="0"/>
      <w:marRight w:val="0"/>
      <w:marTop w:val="0"/>
      <w:marBottom w:val="0"/>
      <w:divBdr>
        <w:top w:val="none" w:sz="0" w:space="0" w:color="auto"/>
        <w:left w:val="none" w:sz="0" w:space="0" w:color="auto"/>
        <w:bottom w:val="none" w:sz="0" w:space="0" w:color="auto"/>
        <w:right w:val="none" w:sz="0" w:space="0" w:color="auto"/>
      </w:divBdr>
    </w:div>
    <w:div w:id="581255449">
      <w:bodyDiv w:val="1"/>
      <w:marLeft w:val="0"/>
      <w:marRight w:val="0"/>
      <w:marTop w:val="0"/>
      <w:marBottom w:val="0"/>
      <w:divBdr>
        <w:top w:val="none" w:sz="0" w:space="0" w:color="auto"/>
        <w:left w:val="none" w:sz="0" w:space="0" w:color="auto"/>
        <w:bottom w:val="none" w:sz="0" w:space="0" w:color="auto"/>
        <w:right w:val="none" w:sz="0" w:space="0" w:color="auto"/>
      </w:divBdr>
    </w:div>
    <w:div w:id="582183153">
      <w:bodyDiv w:val="1"/>
      <w:marLeft w:val="0"/>
      <w:marRight w:val="0"/>
      <w:marTop w:val="0"/>
      <w:marBottom w:val="0"/>
      <w:divBdr>
        <w:top w:val="none" w:sz="0" w:space="0" w:color="auto"/>
        <w:left w:val="none" w:sz="0" w:space="0" w:color="auto"/>
        <w:bottom w:val="none" w:sz="0" w:space="0" w:color="auto"/>
        <w:right w:val="none" w:sz="0" w:space="0" w:color="auto"/>
      </w:divBdr>
    </w:div>
    <w:div w:id="598220667">
      <w:bodyDiv w:val="1"/>
      <w:marLeft w:val="0"/>
      <w:marRight w:val="0"/>
      <w:marTop w:val="0"/>
      <w:marBottom w:val="0"/>
      <w:divBdr>
        <w:top w:val="none" w:sz="0" w:space="0" w:color="auto"/>
        <w:left w:val="none" w:sz="0" w:space="0" w:color="auto"/>
        <w:bottom w:val="none" w:sz="0" w:space="0" w:color="auto"/>
        <w:right w:val="none" w:sz="0" w:space="0" w:color="auto"/>
      </w:divBdr>
    </w:div>
    <w:div w:id="614606582">
      <w:bodyDiv w:val="1"/>
      <w:marLeft w:val="0"/>
      <w:marRight w:val="0"/>
      <w:marTop w:val="0"/>
      <w:marBottom w:val="0"/>
      <w:divBdr>
        <w:top w:val="none" w:sz="0" w:space="0" w:color="auto"/>
        <w:left w:val="none" w:sz="0" w:space="0" w:color="auto"/>
        <w:bottom w:val="none" w:sz="0" w:space="0" w:color="auto"/>
        <w:right w:val="none" w:sz="0" w:space="0" w:color="auto"/>
      </w:divBdr>
    </w:div>
    <w:div w:id="618340225">
      <w:bodyDiv w:val="1"/>
      <w:marLeft w:val="0"/>
      <w:marRight w:val="0"/>
      <w:marTop w:val="0"/>
      <w:marBottom w:val="0"/>
      <w:divBdr>
        <w:top w:val="none" w:sz="0" w:space="0" w:color="auto"/>
        <w:left w:val="none" w:sz="0" w:space="0" w:color="auto"/>
        <w:bottom w:val="none" w:sz="0" w:space="0" w:color="auto"/>
        <w:right w:val="none" w:sz="0" w:space="0" w:color="auto"/>
      </w:divBdr>
    </w:div>
    <w:div w:id="624312983">
      <w:bodyDiv w:val="1"/>
      <w:marLeft w:val="0"/>
      <w:marRight w:val="0"/>
      <w:marTop w:val="0"/>
      <w:marBottom w:val="0"/>
      <w:divBdr>
        <w:top w:val="none" w:sz="0" w:space="0" w:color="auto"/>
        <w:left w:val="none" w:sz="0" w:space="0" w:color="auto"/>
        <w:bottom w:val="none" w:sz="0" w:space="0" w:color="auto"/>
        <w:right w:val="none" w:sz="0" w:space="0" w:color="auto"/>
      </w:divBdr>
    </w:div>
    <w:div w:id="625356918">
      <w:bodyDiv w:val="1"/>
      <w:marLeft w:val="0"/>
      <w:marRight w:val="0"/>
      <w:marTop w:val="0"/>
      <w:marBottom w:val="0"/>
      <w:divBdr>
        <w:top w:val="none" w:sz="0" w:space="0" w:color="auto"/>
        <w:left w:val="none" w:sz="0" w:space="0" w:color="auto"/>
        <w:bottom w:val="none" w:sz="0" w:space="0" w:color="auto"/>
        <w:right w:val="none" w:sz="0" w:space="0" w:color="auto"/>
      </w:divBdr>
    </w:div>
    <w:div w:id="629286612">
      <w:bodyDiv w:val="1"/>
      <w:marLeft w:val="0"/>
      <w:marRight w:val="0"/>
      <w:marTop w:val="0"/>
      <w:marBottom w:val="0"/>
      <w:divBdr>
        <w:top w:val="none" w:sz="0" w:space="0" w:color="auto"/>
        <w:left w:val="none" w:sz="0" w:space="0" w:color="auto"/>
        <w:bottom w:val="none" w:sz="0" w:space="0" w:color="auto"/>
        <w:right w:val="none" w:sz="0" w:space="0" w:color="auto"/>
      </w:divBdr>
    </w:div>
    <w:div w:id="643509084">
      <w:bodyDiv w:val="1"/>
      <w:marLeft w:val="0"/>
      <w:marRight w:val="0"/>
      <w:marTop w:val="0"/>
      <w:marBottom w:val="0"/>
      <w:divBdr>
        <w:top w:val="none" w:sz="0" w:space="0" w:color="auto"/>
        <w:left w:val="none" w:sz="0" w:space="0" w:color="auto"/>
        <w:bottom w:val="none" w:sz="0" w:space="0" w:color="auto"/>
        <w:right w:val="none" w:sz="0" w:space="0" w:color="auto"/>
      </w:divBdr>
    </w:div>
    <w:div w:id="644892764">
      <w:bodyDiv w:val="1"/>
      <w:marLeft w:val="0"/>
      <w:marRight w:val="0"/>
      <w:marTop w:val="0"/>
      <w:marBottom w:val="0"/>
      <w:divBdr>
        <w:top w:val="none" w:sz="0" w:space="0" w:color="auto"/>
        <w:left w:val="none" w:sz="0" w:space="0" w:color="auto"/>
        <w:bottom w:val="none" w:sz="0" w:space="0" w:color="auto"/>
        <w:right w:val="none" w:sz="0" w:space="0" w:color="auto"/>
      </w:divBdr>
    </w:div>
    <w:div w:id="648632858">
      <w:bodyDiv w:val="1"/>
      <w:marLeft w:val="0"/>
      <w:marRight w:val="0"/>
      <w:marTop w:val="0"/>
      <w:marBottom w:val="0"/>
      <w:divBdr>
        <w:top w:val="none" w:sz="0" w:space="0" w:color="auto"/>
        <w:left w:val="none" w:sz="0" w:space="0" w:color="auto"/>
        <w:bottom w:val="none" w:sz="0" w:space="0" w:color="auto"/>
        <w:right w:val="none" w:sz="0" w:space="0" w:color="auto"/>
      </w:divBdr>
    </w:div>
    <w:div w:id="652374255">
      <w:bodyDiv w:val="1"/>
      <w:marLeft w:val="0"/>
      <w:marRight w:val="0"/>
      <w:marTop w:val="0"/>
      <w:marBottom w:val="0"/>
      <w:divBdr>
        <w:top w:val="none" w:sz="0" w:space="0" w:color="auto"/>
        <w:left w:val="none" w:sz="0" w:space="0" w:color="auto"/>
        <w:bottom w:val="none" w:sz="0" w:space="0" w:color="auto"/>
        <w:right w:val="none" w:sz="0" w:space="0" w:color="auto"/>
      </w:divBdr>
    </w:div>
    <w:div w:id="656151169">
      <w:bodyDiv w:val="1"/>
      <w:marLeft w:val="0"/>
      <w:marRight w:val="0"/>
      <w:marTop w:val="0"/>
      <w:marBottom w:val="0"/>
      <w:divBdr>
        <w:top w:val="none" w:sz="0" w:space="0" w:color="auto"/>
        <w:left w:val="none" w:sz="0" w:space="0" w:color="auto"/>
        <w:bottom w:val="none" w:sz="0" w:space="0" w:color="auto"/>
        <w:right w:val="none" w:sz="0" w:space="0" w:color="auto"/>
      </w:divBdr>
    </w:div>
    <w:div w:id="673917729">
      <w:bodyDiv w:val="1"/>
      <w:marLeft w:val="0"/>
      <w:marRight w:val="0"/>
      <w:marTop w:val="0"/>
      <w:marBottom w:val="0"/>
      <w:divBdr>
        <w:top w:val="none" w:sz="0" w:space="0" w:color="auto"/>
        <w:left w:val="none" w:sz="0" w:space="0" w:color="auto"/>
        <w:bottom w:val="none" w:sz="0" w:space="0" w:color="auto"/>
        <w:right w:val="none" w:sz="0" w:space="0" w:color="auto"/>
      </w:divBdr>
    </w:div>
    <w:div w:id="677467551">
      <w:bodyDiv w:val="1"/>
      <w:marLeft w:val="0"/>
      <w:marRight w:val="0"/>
      <w:marTop w:val="0"/>
      <w:marBottom w:val="0"/>
      <w:divBdr>
        <w:top w:val="none" w:sz="0" w:space="0" w:color="auto"/>
        <w:left w:val="none" w:sz="0" w:space="0" w:color="auto"/>
        <w:bottom w:val="none" w:sz="0" w:space="0" w:color="auto"/>
        <w:right w:val="none" w:sz="0" w:space="0" w:color="auto"/>
      </w:divBdr>
    </w:div>
    <w:div w:id="677851301">
      <w:bodyDiv w:val="1"/>
      <w:marLeft w:val="0"/>
      <w:marRight w:val="0"/>
      <w:marTop w:val="0"/>
      <w:marBottom w:val="0"/>
      <w:divBdr>
        <w:top w:val="none" w:sz="0" w:space="0" w:color="auto"/>
        <w:left w:val="none" w:sz="0" w:space="0" w:color="auto"/>
        <w:bottom w:val="none" w:sz="0" w:space="0" w:color="auto"/>
        <w:right w:val="none" w:sz="0" w:space="0" w:color="auto"/>
      </w:divBdr>
    </w:div>
    <w:div w:id="686827146">
      <w:bodyDiv w:val="1"/>
      <w:marLeft w:val="0"/>
      <w:marRight w:val="0"/>
      <w:marTop w:val="0"/>
      <w:marBottom w:val="0"/>
      <w:divBdr>
        <w:top w:val="none" w:sz="0" w:space="0" w:color="auto"/>
        <w:left w:val="none" w:sz="0" w:space="0" w:color="auto"/>
        <w:bottom w:val="none" w:sz="0" w:space="0" w:color="auto"/>
        <w:right w:val="none" w:sz="0" w:space="0" w:color="auto"/>
      </w:divBdr>
    </w:div>
    <w:div w:id="688682180">
      <w:bodyDiv w:val="1"/>
      <w:marLeft w:val="0"/>
      <w:marRight w:val="0"/>
      <w:marTop w:val="0"/>
      <w:marBottom w:val="0"/>
      <w:divBdr>
        <w:top w:val="none" w:sz="0" w:space="0" w:color="auto"/>
        <w:left w:val="none" w:sz="0" w:space="0" w:color="auto"/>
        <w:bottom w:val="none" w:sz="0" w:space="0" w:color="auto"/>
        <w:right w:val="none" w:sz="0" w:space="0" w:color="auto"/>
      </w:divBdr>
    </w:div>
    <w:div w:id="710883857">
      <w:bodyDiv w:val="1"/>
      <w:marLeft w:val="0"/>
      <w:marRight w:val="0"/>
      <w:marTop w:val="0"/>
      <w:marBottom w:val="0"/>
      <w:divBdr>
        <w:top w:val="none" w:sz="0" w:space="0" w:color="auto"/>
        <w:left w:val="none" w:sz="0" w:space="0" w:color="auto"/>
        <w:bottom w:val="none" w:sz="0" w:space="0" w:color="auto"/>
        <w:right w:val="none" w:sz="0" w:space="0" w:color="auto"/>
      </w:divBdr>
    </w:div>
    <w:div w:id="714041896">
      <w:bodyDiv w:val="1"/>
      <w:marLeft w:val="0"/>
      <w:marRight w:val="0"/>
      <w:marTop w:val="0"/>
      <w:marBottom w:val="0"/>
      <w:divBdr>
        <w:top w:val="none" w:sz="0" w:space="0" w:color="auto"/>
        <w:left w:val="none" w:sz="0" w:space="0" w:color="auto"/>
        <w:bottom w:val="none" w:sz="0" w:space="0" w:color="auto"/>
        <w:right w:val="none" w:sz="0" w:space="0" w:color="auto"/>
      </w:divBdr>
    </w:div>
    <w:div w:id="719672728">
      <w:bodyDiv w:val="1"/>
      <w:marLeft w:val="0"/>
      <w:marRight w:val="0"/>
      <w:marTop w:val="0"/>
      <w:marBottom w:val="0"/>
      <w:divBdr>
        <w:top w:val="none" w:sz="0" w:space="0" w:color="auto"/>
        <w:left w:val="none" w:sz="0" w:space="0" w:color="auto"/>
        <w:bottom w:val="none" w:sz="0" w:space="0" w:color="auto"/>
        <w:right w:val="none" w:sz="0" w:space="0" w:color="auto"/>
      </w:divBdr>
    </w:div>
    <w:div w:id="721825606">
      <w:bodyDiv w:val="1"/>
      <w:marLeft w:val="0"/>
      <w:marRight w:val="0"/>
      <w:marTop w:val="0"/>
      <w:marBottom w:val="0"/>
      <w:divBdr>
        <w:top w:val="none" w:sz="0" w:space="0" w:color="auto"/>
        <w:left w:val="none" w:sz="0" w:space="0" w:color="auto"/>
        <w:bottom w:val="none" w:sz="0" w:space="0" w:color="auto"/>
        <w:right w:val="none" w:sz="0" w:space="0" w:color="auto"/>
      </w:divBdr>
    </w:div>
    <w:div w:id="732773939">
      <w:bodyDiv w:val="1"/>
      <w:marLeft w:val="0"/>
      <w:marRight w:val="0"/>
      <w:marTop w:val="0"/>
      <w:marBottom w:val="0"/>
      <w:divBdr>
        <w:top w:val="none" w:sz="0" w:space="0" w:color="auto"/>
        <w:left w:val="none" w:sz="0" w:space="0" w:color="auto"/>
        <w:bottom w:val="none" w:sz="0" w:space="0" w:color="auto"/>
        <w:right w:val="none" w:sz="0" w:space="0" w:color="auto"/>
      </w:divBdr>
    </w:div>
    <w:div w:id="737822606">
      <w:bodyDiv w:val="1"/>
      <w:marLeft w:val="0"/>
      <w:marRight w:val="0"/>
      <w:marTop w:val="0"/>
      <w:marBottom w:val="0"/>
      <w:divBdr>
        <w:top w:val="none" w:sz="0" w:space="0" w:color="auto"/>
        <w:left w:val="none" w:sz="0" w:space="0" w:color="auto"/>
        <w:bottom w:val="none" w:sz="0" w:space="0" w:color="auto"/>
        <w:right w:val="none" w:sz="0" w:space="0" w:color="auto"/>
      </w:divBdr>
    </w:div>
    <w:div w:id="741830688">
      <w:bodyDiv w:val="1"/>
      <w:marLeft w:val="0"/>
      <w:marRight w:val="0"/>
      <w:marTop w:val="0"/>
      <w:marBottom w:val="0"/>
      <w:divBdr>
        <w:top w:val="none" w:sz="0" w:space="0" w:color="auto"/>
        <w:left w:val="none" w:sz="0" w:space="0" w:color="auto"/>
        <w:bottom w:val="none" w:sz="0" w:space="0" w:color="auto"/>
        <w:right w:val="none" w:sz="0" w:space="0" w:color="auto"/>
      </w:divBdr>
    </w:div>
    <w:div w:id="746346901">
      <w:bodyDiv w:val="1"/>
      <w:marLeft w:val="0"/>
      <w:marRight w:val="0"/>
      <w:marTop w:val="0"/>
      <w:marBottom w:val="0"/>
      <w:divBdr>
        <w:top w:val="none" w:sz="0" w:space="0" w:color="auto"/>
        <w:left w:val="none" w:sz="0" w:space="0" w:color="auto"/>
        <w:bottom w:val="none" w:sz="0" w:space="0" w:color="auto"/>
        <w:right w:val="none" w:sz="0" w:space="0" w:color="auto"/>
      </w:divBdr>
    </w:div>
    <w:div w:id="747003701">
      <w:bodyDiv w:val="1"/>
      <w:marLeft w:val="0"/>
      <w:marRight w:val="0"/>
      <w:marTop w:val="0"/>
      <w:marBottom w:val="0"/>
      <w:divBdr>
        <w:top w:val="none" w:sz="0" w:space="0" w:color="auto"/>
        <w:left w:val="none" w:sz="0" w:space="0" w:color="auto"/>
        <w:bottom w:val="none" w:sz="0" w:space="0" w:color="auto"/>
        <w:right w:val="none" w:sz="0" w:space="0" w:color="auto"/>
      </w:divBdr>
    </w:div>
    <w:div w:id="781412597">
      <w:bodyDiv w:val="1"/>
      <w:marLeft w:val="0"/>
      <w:marRight w:val="0"/>
      <w:marTop w:val="0"/>
      <w:marBottom w:val="0"/>
      <w:divBdr>
        <w:top w:val="none" w:sz="0" w:space="0" w:color="auto"/>
        <w:left w:val="none" w:sz="0" w:space="0" w:color="auto"/>
        <w:bottom w:val="none" w:sz="0" w:space="0" w:color="auto"/>
        <w:right w:val="none" w:sz="0" w:space="0" w:color="auto"/>
      </w:divBdr>
    </w:div>
    <w:div w:id="781850929">
      <w:bodyDiv w:val="1"/>
      <w:marLeft w:val="0"/>
      <w:marRight w:val="0"/>
      <w:marTop w:val="0"/>
      <w:marBottom w:val="0"/>
      <w:divBdr>
        <w:top w:val="none" w:sz="0" w:space="0" w:color="auto"/>
        <w:left w:val="none" w:sz="0" w:space="0" w:color="auto"/>
        <w:bottom w:val="none" w:sz="0" w:space="0" w:color="auto"/>
        <w:right w:val="none" w:sz="0" w:space="0" w:color="auto"/>
      </w:divBdr>
    </w:div>
    <w:div w:id="784540272">
      <w:bodyDiv w:val="1"/>
      <w:marLeft w:val="0"/>
      <w:marRight w:val="0"/>
      <w:marTop w:val="0"/>
      <w:marBottom w:val="0"/>
      <w:divBdr>
        <w:top w:val="none" w:sz="0" w:space="0" w:color="auto"/>
        <w:left w:val="none" w:sz="0" w:space="0" w:color="auto"/>
        <w:bottom w:val="none" w:sz="0" w:space="0" w:color="auto"/>
        <w:right w:val="none" w:sz="0" w:space="0" w:color="auto"/>
      </w:divBdr>
    </w:div>
    <w:div w:id="785001081">
      <w:bodyDiv w:val="1"/>
      <w:marLeft w:val="0"/>
      <w:marRight w:val="0"/>
      <w:marTop w:val="0"/>
      <w:marBottom w:val="0"/>
      <w:divBdr>
        <w:top w:val="none" w:sz="0" w:space="0" w:color="auto"/>
        <w:left w:val="none" w:sz="0" w:space="0" w:color="auto"/>
        <w:bottom w:val="none" w:sz="0" w:space="0" w:color="auto"/>
        <w:right w:val="none" w:sz="0" w:space="0" w:color="auto"/>
      </w:divBdr>
    </w:div>
    <w:div w:id="787358138">
      <w:bodyDiv w:val="1"/>
      <w:marLeft w:val="0"/>
      <w:marRight w:val="0"/>
      <w:marTop w:val="0"/>
      <w:marBottom w:val="0"/>
      <w:divBdr>
        <w:top w:val="none" w:sz="0" w:space="0" w:color="auto"/>
        <w:left w:val="none" w:sz="0" w:space="0" w:color="auto"/>
        <w:bottom w:val="none" w:sz="0" w:space="0" w:color="auto"/>
        <w:right w:val="none" w:sz="0" w:space="0" w:color="auto"/>
      </w:divBdr>
    </w:div>
    <w:div w:id="813524926">
      <w:bodyDiv w:val="1"/>
      <w:marLeft w:val="0"/>
      <w:marRight w:val="0"/>
      <w:marTop w:val="0"/>
      <w:marBottom w:val="0"/>
      <w:divBdr>
        <w:top w:val="none" w:sz="0" w:space="0" w:color="auto"/>
        <w:left w:val="none" w:sz="0" w:space="0" w:color="auto"/>
        <w:bottom w:val="none" w:sz="0" w:space="0" w:color="auto"/>
        <w:right w:val="none" w:sz="0" w:space="0" w:color="auto"/>
      </w:divBdr>
    </w:div>
    <w:div w:id="814952488">
      <w:bodyDiv w:val="1"/>
      <w:marLeft w:val="0"/>
      <w:marRight w:val="0"/>
      <w:marTop w:val="0"/>
      <w:marBottom w:val="0"/>
      <w:divBdr>
        <w:top w:val="none" w:sz="0" w:space="0" w:color="auto"/>
        <w:left w:val="none" w:sz="0" w:space="0" w:color="auto"/>
        <w:bottom w:val="none" w:sz="0" w:space="0" w:color="auto"/>
        <w:right w:val="none" w:sz="0" w:space="0" w:color="auto"/>
      </w:divBdr>
    </w:div>
    <w:div w:id="82355043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57356197">
      <w:bodyDiv w:val="1"/>
      <w:marLeft w:val="0"/>
      <w:marRight w:val="0"/>
      <w:marTop w:val="0"/>
      <w:marBottom w:val="0"/>
      <w:divBdr>
        <w:top w:val="none" w:sz="0" w:space="0" w:color="auto"/>
        <w:left w:val="none" w:sz="0" w:space="0" w:color="auto"/>
        <w:bottom w:val="none" w:sz="0" w:space="0" w:color="auto"/>
        <w:right w:val="none" w:sz="0" w:space="0" w:color="auto"/>
      </w:divBdr>
    </w:div>
    <w:div w:id="868110063">
      <w:bodyDiv w:val="1"/>
      <w:marLeft w:val="0"/>
      <w:marRight w:val="0"/>
      <w:marTop w:val="0"/>
      <w:marBottom w:val="0"/>
      <w:divBdr>
        <w:top w:val="none" w:sz="0" w:space="0" w:color="auto"/>
        <w:left w:val="none" w:sz="0" w:space="0" w:color="auto"/>
        <w:bottom w:val="none" w:sz="0" w:space="0" w:color="auto"/>
        <w:right w:val="none" w:sz="0" w:space="0" w:color="auto"/>
      </w:divBdr>
    </w:div>
    <w:div w:id="878469796">
      <w:bodyDiv w:val="1"/>
      <w:marLeft w:val="0"/>
      <w:marRight w:val="0"/>
      <w:marTop w:val="0"/>
      <w:marBottom w:val="0"/>
      <w:divBdr>
        <w:top w:val="none" w:sz="0" w:space="0" w:color="auto"/>
        <w:left w:val="none" w:sz="0" w:space="0" w:color="auto"/>
        <w:bottom w:val="none" w:sz="0" w:space="0" w:color="auto"/>
        <w:right w:val="none" w:sz="0" w:space="0" w:color="auto"/>
      </w:divBdr>
    </w:div>
    <w:div w:id="908924428">
      <w:bodyDiv w:val="1"/>
      <w:marLeft w:val="0"/>
      <w:marRight w:val="0"/>
      <w:marTop w:val="0"/>
      <w:marBottom w:val="0"/>
      <w:divBdr>
        <w:top w:val="none" w:sz="0" w:space="0" w:color="auto"/>
        <w:left w:val="none" w:sz="0" w:space="0" w:color="auto"/>
        <w:bottom w:val="none" w:sz="0" w:space="0" w:color="auto"/>
        <w:right w:val="none" w:sz="0" w:space="0" w:color="auto"/>
      </w:divBdr>
    </w:div>
    <w:div w:id="909462305">
      <w:bodyDiv w:val="1"/>
      <w:marLeft w:val="0"/>
      <w:marRight w:val="0"/>
      <w:marTop w:val="0"/>
      <w:marBottom w:val="0"/>
      <w:divBdr>
        <w:top w:val="none" w:sz="0" w:space="0" w:color="auto"/>
        <w:left w:val="none" w:sz="0" w:space="0" w:color="auto"/>
        <w:bottom w:val="none" w:sz="0" w:space="0" w:color="auto"/>
        <w:right w:val="none" w:sz="0" w:space="0" w:color="auto"/>
      </w:divBdr>
    </w:div>
    <w:div w:id="914818956">
      <w:bodyDiv w:val="1"/>
      <w:marLeft w:val="0"/>
      <w:marRight w:val="0"/>
      <w:marTop w:val="0"/>
      <w:marBottom w:val="0"/>
      <w:divBdr>
        <w:top w:val="none" w:sz="0" w:space="0" w:color="auto"/>
        <w:left w:val="none" w:sz="0" w:space="0" w:color="auto"/>
        <w:bottom w:val="none" w:sz="0" w:space="0" w:color="auto"/>
        <w:right w:val="none" w:sz="0" w:space="0" w:color="auto"/>
      </w:divBdr>
    </w:div>
    <w:div w:id="931595808">
      <w:bodyDiv w:val="1"/>
      <w:marLeft w:val="0"/>
      <w:marRight w:val="0"/>
      <w:marTop w:val="0"/>
      <w:marBottom w:val="0"/>
      <w:divBdr>
        <w:top w:val="none" w:sz="0" w:space="0" w:color="auto"/>
        <w:left w:val="none" w:sz="0" w:space="0" w:color="auto"/>
        <w:bottom w:val="none" w:sz="0" w:space="0" w:color="auto"/>
        <w:right w:val="none" w:sz="0" w:space="0" w:color="auto"/>
      </w:divBdr>
    </w:div>
    <w:div w:id="941759874">
      <w:bodyDiv w:val="1"/>
      <w:marLeft w:val="0"/>
      <w:marRight w:val="0"/>
      <w:marTop w:val="0"/>
      <w:marBottom w:val="0"/>
      <w:divBdr>
        <w:top w:val="none" w:sz="0" w:space="0" w:color="auto"/>
        <w:left w:val="none" w:sz="0" w:space="0" w:color="auto"/>
        <w:bottom w:val="none" w:sz="0" w:space="0" w:color="auto"/>
        <w:right w:val="none" w:sz="0" w:space="0" w:color="auto"/>
      </w:divBdr>
    </w:div>
    <w:div w:id="970133384">
      <w:bodyDiv w:val="1"/>
      <w:marLeft w:val="0"/>
      <w:marRight w:val="0"/>
      <w:marTop w:val="0"/>
      <w:marBottom w:val="0"/>
      <w:divBdr>
        <w:top w:val="none" w:sz="0" w:space="0" w:color="auto"/>
        <w:left w:val="none" w:sz="0" w:space="0" w:color="auto"/>
        <w:bottom w:val="none" w:sz="0" w:space="0" w:color="auto"/>
        <w:right w:val="none" w:sz="0" w:space="0" w:color="auto"/>
      </w:divBdr>
    </w:div>
    <w:div w:id="980035228">
      <w:bodyDiv w:val="1"/>
      <w:marLeft w:val="0"/>
      <w:marRight w:val="0"/>
      <w:marTop w:val="0"/>
      <w:marBottom w:val="0"/>
      <w:divBdr>
        <w:top w:val="none" w:sz="0" w:space="0" w:color="auto"/>
        <w:left w:val="none" w:sz="0" w:space="0" w:color="auto"/>
        <w:bottom w:val="none" w:sz="0" w:space="0" w:color="auto"/>
        <w:right w:val="none" w:sz="0" w:space="0" w:color="auto"/>
      </w:divBdr>
    </w:div>
    <w:div w:id="1007900573">
      <w:bodyDiv w:val="1"/>
      <w:marLeft w:val="0"/>
      <w:marRight w:val="0"/>
      <w:marTop w:val="0"/>
      <w:marBottom w:val="0"/>
      <w:divBdr>
        <w:top w:val="none" w:sz="0" w:space="0" w:color="auto"/>
        <w:left w:val="none" w:sz="0" w:space="0" w:color="auto"/>
        <w:bottom w:val="none" w:sz="0" w:space="0" w:color="auto"/>
        <w:right w:val="none" w:sz="0" w:space="0" w:color="auto"/>
      </w:divBdr>
    </w:div>
    <w:div w:id="1020157557">
      <w:bodyDiv w:val="1"/>
      <w:marLeft w:val="0"/>
      <w:marRight w:val="0"/>
      <w:marTop w:val="0"/>
      <w:marBottom w:val="0"/>
      <w:divBdr>
        <w:top w:val="none" w:sz="0" w:space="0" w:color="auto"/>
        <w:left w:val="none" w:sz="0" w:space="0" w:color="auto"/>
        <w:bottom w:val="none" w:sz="0" w:space="0" w:color="auto"/>
        <w:right w:val="none" w:sz="0" w:space="0" w:color="auto"/>
      </w:divBdr>
    </w:div>
    <w:div w:id="1028339121">
      <w:bodyDiv w:val="1"/>
      <w:marLeft w:val="0"/>
      <w:marRight w:val="0"/>
      <w:marTop w:val="0"/>
      <w:marBottom w:val="0"/>
      <w:divBdr>
        <w:top w:val="none" w:sz="0" w:space="0" w:color="auto"/>
        <w:left w:val="none" w:sz="0" w:space="0" w:color="auto"/>
        <w:bottom w:val="none" w:sz="0" w:space="0" w:color="auto"/>
        <w:right w:val="none" w:sz="0" w:space="0" w:color="auto"/>
      </w:divBdr>
    </w:div>
    <w:div w:id="1048915565">
      <w:bodyDiv w:val="1"/>
      <w:marLeft w:val="0"/>
      <w:marRight w:val="0"/>
      <w:marTop w:val="0"/>
      <w:marBottom w:val="0"/>
      <w:divBdr>
        <w:top w:val="none" w:sz="0" w:space="0" w:color="auto"/>
        <w:left w:val="none" w:sz="0" w:space="0" w:color="auto"/>
        <w:bottom w:val="none" w:sz="0" w:space="0" w:color="auto"/>
        <w:right w:val="none" w:sz="0" w:space="0" w:color="auto"/>
      </w:divBdr>
    </w:div>
    <w:div w:id="1054154593">
      <w:bodyDiv w:val="1"/>
      <w:marLeft w:val="0"/>
      <w:marRight w:val="0"/>
      <w:marTop w:val="0"/>
      <w:marBottom w:val="0"/>
      <w:divBdr>
        <w:top w:val="none" w:sz="0" w:space="0" w:color="auto"/>
        <w:left w:val="none" w:sz="0" w:space="0" w:color="auto"/>
        <w:bottom w:val="none" w:sz="0" w:space="0" w:color="auto"/>
        <w:right w:val="none" w:sz="0" w:space="0" w:color="auto"/>
      </w:divBdr>
    </w:div>
    <w:div w:id="1079400655">
      <w:bodyDiv w:val="1"/>
      <w:marLeft w:val="0"/>
      <w:marRight w:val="0"/>
      <w:marTop w:val="0"/>
      <w:marBottom w:val="0"/>
      <w:divBdr>
        <w:top w:val="none" w:sz="0" w:space="0" w:color="auto"/>
        <w:left w:val="none" w:sz="0" w:space="0" w:color="auto"/>
        <w:bottom w:val="none" w:sz="0" w:space="0" w:color="auto"/>
        <w:right w:val="none" w:sz="0" w:space="0" w:color="auto"/>
      </w:divBdr>
    </w:div>
    <w:div w:id="1083338720">
      <w:bodyDiv w:val="1"/>
      <w:marLeft w:val="0"/>
      <w:marRight w:val="0"/>
      <w:marTop w:val="0"/>
      <w:marBottom w:val="0"/>
      <w:divBdr>
        <w:top w:val="none" w:sz="0" w:space="0" w:color="auto"/>
        <w:left w:val="none" w:sz="0" w:space="0" w:color="auto"/>
        <w:bottom w:val="none" w:sz="0" w:space="0" w:color="auto"/>
        <w:right w:val="none" w:sz="0" w:space="0" w:color="auto"/>
      </w:divBdr>
    </w:div>
    <w:div w:id="1097016606">
      <w:bodyDiv w:val="1"/>
      <w:marLeft w:val="0"/>
      <w:marRight w:val="0"/>
      <w:marTop w:val="0"/>
      <w:marBottom w:val="0"/>
      <w:divBdr>
        <w:top w:val="none" w:sz="0" w:space="0" w:color="auto"/>
        <w:left w:val="none" w:sz="0" w:space="0" w:color="auto"/>
        <w:bottom w:val="none" w:sz="0" w:space="0" w:color="auto"/>
        <w:right w:val="none" w:sz="0" w:space="0" w:color="auto"/>
      </w:divBdr>
    </w:div>
    <w:div w:id="1105923961">
      <w:bodyDiv w:val="1"/>
      <w:marLeft w:val="0"/>
      <w:marRight w:val="0"/>
      <w:marTop w:val="0"/>
      <w:marBottom w:val="0"/>
      <w:divBdr>
        <w:top w:val="none" w:sz="0" w:space="0" w:color="auto"/>
        <w:left w:val="none" w:sz="0" w:space="0" w:color="auto"/>
        <w:bottom w:val="none" w:sz="0" w:space="0" w:color="auto"/>
        <w:right w:val="none" w:sz="0" w:space="0" w:color="auto"/>
      </w:divBdr>
    </w:div>
    <w:div w:id="1110391568">
      <w:bodyDiv w:val="1"/>
      <w:marLeft w:val="0"/>
      <w:marRight w:val="0"/>
      <w:marTop w:val="0"/>
      <w:marBottom w:val="0"/>
      <w:divBdr>
        <w:top w:val="none" w:sz="0" w:space="0" w:color="auto"/>
        <w:left w:val="none" w:sz="0" w:space="0" w:color="auto"/>
        <w:bottom w:val="none" w:sz="0" w:space="0" w:color="auto"/>
        <w:right w:val="none" w:sz="0" w:space="0" w:color="auto"/>
      </w:divBdr>
    </w:div>
    <w:div w:id="1120732454">
      <w:bodyDiv w:val="1"/>
      <w:marLeft w:val="0"/>
      <w:marRight w:val="0"/>
      <w:marTop w:val="0"/>
      <w:marBottom w:val="0"/>
      <w:divBdr>
        <w:top w:val="none" w:sz="0" w:space="0" w:color="auto"/>
        <w:left w:val="none" w:sz="0" w:space="0" w:color="auto"/>
        <w:bottom w:val="none" w:sz="0" w:space="0" w:color="auto"/>
        <w:right w:val="none" w:sz="0" w:space="0" w:color="auto"/>
      </w:divBdr>
    </w:div>
    <w:div w:id="1121076239">
      <w:bodyDiv w:val="1"/>
      <w:marLeft w:val="0"/>
      <w:marRight w:val="0"/>
      <w:marTop w:val="0"/>
      <w:marBottom w:val="0"/>
      <w:divBdr>
        <w:top w:val="none" w:sz="0" w:space="0" w:color="auto"/>
        <w:left w:val="none" w:sz="0" w:space="0" w:color="auto"/>
        <w:bottom w:val="none" w:sz="0" w:space="0" w:color="auto"/>
        <w:right w:val="none" w:sz="0" w:space="0" w:color="auto"/>
      </w:divBdr>
    </w:div>
    <w:div w:id="1175222321">
      <w:bodyDiv w:val="1"/>
      <w:marLeft w:val="0"/>
      <w:marRight w:val="0"/>
      <w:marTop w:val="0"/>
      <w:marBottom w:val="0"/>
      <w:divBdr>
        <w:top w:val="none" w:sz="0" w:space="0" w:color="auto"/>
        <w:left w:val="none" w:sz="0" w:space="0" w:color="auto"/>
        <w:bottom w:val="none" w:sz="0" w:space="0" w:color="auto"/>
        <w:right w:val="none" w:sz="0" w:space="0" w:color="auto"/>
      </w:divBdr>
    </w:div>
    <w:div w:id="1179193927">
      <w:bodyDiv w:val="1"/>
      <w:marLeft w:val="0"/>
      <w:marRight w:val="0"/>
      <w:marTop w:val="0"/>
      <w:marBottom w:val="0"/>
      <w:divBdr>
        <w:top w:val="none" w:sz="0" w:space="0" w:color="auto"/>
        <w:left w:val="none" w:sz="0" w:space="0" w:color="auto"/>
        <w:bottom w:val="none" w:sz="0" w:space="0" w:color="auto"/>
        <w:right w:val="none" w:sz="0" w:space="0" w:color="auto"/>
      </w:divBdr>
    </w:div>
    <w:div w:id="1220095338">
      <w:bodyDiv w:val="1"/>
      <w:marLeft w:val="0"/>
      <w:marRight w:val="0"/>
      <w:marTop w:val="0"/>
      <w:marBottom w:val="0"/>
      <w:divBdr>
        <w:top w:val="none" w:sz="0" w:space="0" w:color="auto"/>
        <w:left w:val="none" w:sz="0" w:space="0" w:color="auto"/>
        <w:bottom w:val="none" w:sz="0" w:space="0" w:color="auto"/>
        <w:right w:val="none" w:sz="0" w:space="0" w:color="auto"/>
      </w:divBdr>
    </w:div>
    <w:div w:id="1221941259">
      <w:bodyDiv w:val="1"/>
      <w:marLeft w:val="0"/>
      <w:marRight w:val="0"/>
      <w:marTop w:val="0"/>
      <w:marBottom w:val="0"/>
      <w:divBdr>
        <w:top w:val="none" w:sz="0" w:space="0" w:color="auto"/>
        <w:left w:val="none" w:sz="0" w:space="0" w:color="auto"/>
        <w:bottom w:val="none" w:sz="0" w:space="0" w:color="auto"/>
        <w:right w:val="none" w:sz="0" w:space="0" w:color="auto"/>
      </w:divBdr>
    </w:div>
    <w:div w:id="1222668200">
      <w:bodyDiv w:val="1"/>
      <w:marLeft w:val="0"/>
      <w:marRight w:val="0"/>
      <w:marTop w:val="0"/>
      <w:marBottom w:val="0"/>
      <w:divBdr>
        <w:top w:val="none" w:sz="0" w:space="0" w:color="auto"/>
        <w:left w:val="none" w:sz="0" w:space="0" w:color="auto"/>
        <w:bottom w:val="none" w:sz="0" w:space="0" w:color="auto"/>
        <w:right w:val="none" w:sz="0" w:space="0" w:color="auto"/>
      </w:divBdr>
    </w:div>
    <w:div w:id="1236016072">
      <w:bodyDiv w:val="1"/>
      <w:marLeft w:val="0"/>
      <w:marRight w:val="0"/>
      <w:marTop w:val="0"/>
      <w:marBottom w:val="0"/>
      <w:divBdr>
        <w:top w:val="none" w:sz="0" w:space="0" w:color="auto"/>
        <w:left w:val="none" w:sz="0" w:space="0" w:color="auto"/>
        <w:bottom w:val="none" w:sz="0" w:space="0" w:color="auto"/>
        <w:right w:val="none" w:sz="0" w:space="0" w:color="auto"/>
      </w:divBdr>
    </w:div>
    <w:div w:id="1245072898">
      <w:bodyDiv w:val="1"/>
      <w:marLeft w:val="0"/>
      <w:marRight w:val="0"/>
      <w:marTop w:val="0"/>
      <w:marBottom w:val="0"/>
      <w:divBdr>
        <w:top w:val="none" w:sz="0" w:space="0" w:color="auto"/>
        <w:left w:val="none" w:sz="0" w:space="0" w:color="auto"/>
        <w:bottom w:val="none" w:sz="0" w:space="0" w:color="auto"/>
        <w:right w:val="none" w:sz="0" w:space="0" w:color="auto"/>
      </w:divBdr>
    </w:div>
    <w:div w:id="1247308052">
      <w:bodyDiv w:val="1"/>
      <w:marLeft w:val="0"/>
      <w:marRight w:val="0"/>
      <w:marTop w:val="0"/>
      <w:marBottom w:val="0"/>
      <w:divBdr>
        <w:top w:val="none" w:sz="0" w:space="0" w:color="auto"/>
        <w:left w:val="none" w:sz="0" w:space="0" w:color="auto"/>
        <w:bottom w:val="none" w:sz="0" w:space="0" w:color="auto"/>
        <w:right w:val="none" w:sz="0" w:space="0" w:color="auto"/>
      </w:divBdr>
    </w:div>
    <w:div w:id="1249004587">
      <w:bodyDiv w:val="1"/>
      <w:marLeft w:val="0"/>
      <w:marRight w:val="0"/>
      <w:marTop w:val="0"/>
      <w:marBottom w:val="0"/>
      <w:divBdr>
        <w:top w:val="none" w:sz="0" w:space="0" w:color="auto"/>
        <w:left w:val="none" w:sz="0" w:space="0" w:color="auto"/>
        <w:bottom w:val="none" w:sz="0" w:space="0" w:color="auto"/>
        <w:right w:val="none" w:sz="0" w:space="0" w:color="auto"/>
      </w:divBdr>
    </w:div>
    <w:div w:id="1265381106">
      <w:bodyDiv w:val="1"/>
      <w:marLeft w:val="0"/>
      <w:marRight w:val="0"/>
      <w:marTop w:val="0"/>
      <w:marBottom w:val="0"/>
      <w:divBdr>
        <w:top w:val="none" w:sz="0" w:space="0" w:color="auto"/>
        <w:left w:val="none" w:sz="0" w:space="0" w:color="auto"/>
        <w:bottom w:val="none" w:sz="0" w:space="0" w:color="auto"/>
        <w:right w:val="none" w:sz="0" w:space="0" w:color="auto"/>
      </w:divBdr>
    </w:div>
    <w:div w:id="1268124352">
      <w:bodyDiv w:val="1"/>
      <w:marLeft w:val="0"/>
      <w:marRight w:val="0"/>
      <w:marTop w:val="0"/>
      <w:marBottom w:val="0"/>
      <w:divBdr>
        <w:top w:val="none" w:sz="0" w:space="0" w:color="auto"/>
        <w:left w:val="none" w:sz="0" w:space="0" w:color="auto"/>
        <w:bottom w:val="none" w:sz="0" w:space="0" w:color="auto"/>
        <w:right w:val="none" w:sz="0" w:space="0" w:color="auto"/>
      </w:divBdr>
    </w:div>
    <w:div w:id="1268150316">
      <w:bodyDiv w:val="1"/>
      <w:marLeft w:val="0"/>
      <w:marRight w:val="0"/>
      <w:marTop w:val="0"/>
      <w:marBottom w:val="0"/>
      <w:divBdr>
        <w:top w:val="none" w:sz="0" w:space="0" w:color="auto"/>
        <w:left w:val="none" w:sz="0" w:space="0" w:color="auto"/>
        <w:bottom w:val="none" w:sz="0" w:space="0" w:color="auto"/>
        <w:right w:val="none" w:sz="0" w:space="0" w:color="auto"/>
      </w:divBdr>
    </w:div>
    <w:div w:id="1274749279">
      <w:bodyDiv w:val="1"/>
      <w:marLeft w:val="0"/>
      <w:marRight w:val="0"/>
      <w:marTop w:val="0"/>
      <w:marBottom w:val="0"/>
      <w:divBdr>
        <w:top w:val="none" w:sz="0" w:space="0" w:color="auto"/>
        <w:left w:val="none" w:sz="0" w:space="0" w:color="auto"/>
        <w:bottom w:val="none" w:sz="0" w:space="0" w:color="auto"/>
        <w:right w:val="none" w:sz="0" w:space="0" w:color="auto"/>
      </w:divBdr>
    </w:div>
    <w:div w:id="1280837669">
      <w:bodyDiv w:val="1"/>
      <w:marLeft w:val="0"/>
      <w:marRight w:val="0"/>
      <w:marTop w:val="0"/>
      <w:marBottom w:val="0"/>
      <w:divBdr>
        <w:top w:val="none" w:sz="0" w:space="0" w:color="auto"/>
        <w:left w:val="none" w:sz="0" w:space="0" w:color="auto"/>
        <w:bottom w:val="none" w:sz="0" w:space="0" w:color="auto"/>
        <w:right w:val="none" w:sz="0" w:space="0" w:color="auto"/>
      </w:divBdr>
    </w:div>
    <w:div w:id="1283422584">
      <w:bodyDiv w:val="1"/>
      <w:marLeft w:val="0"/>
      <w:marRight w:val="0"/>
      <w:marTop w:val="0"/>
      <w:marBottom w:val="0"/>
      <w:divBdr>
        <w:top w:val="none" w:sz="0" w:space="0" w:color="auto"/>
        <w:left w:val="none" w:sz="0" w:space="0" w:color="auto"/>
        <w:bottom w:val="none" w:sz="0" w:space="0" w:color="auto"/>
        <w:right w:val="none" w:sz="0" w:space="0" w:color="auto"/>
      </w:divBdr>
    </w:div>
    <w:div w:id="1297492886">
      <w:bodyDiv w:val="1"/>
      <w:marLeft w:val="0"/>
      <w:marRight w:val="0"/>
      <w:marTop w:val="0"/>
      <w:marBottom w:val="0"/>
      <w:divBdr>
        <w:top w:val="none" w:sz="0" w:space="0" w:color="auto"/>
        <w:left w:val="none" w:sz="0" w:space="0" w:color="auto"/>
        <w:bottom w:val="none" w:sz="0" w:space="0" w:color="auto"/>
        <w:right w:val="none" w:sz="0" w:space="0" w:color="auto"/>
      </w:divBdr>
    </w:div>
    <w:div w:id="1301808399">
      <w:bodyDiv w:val="1"/>
      <w:marLeft w:val="0"/>
      <w:marRight w:val="0"/>
      <w:marTop w:val="0"/>
      <w:marBottom w:val="0"/>
      <w:divBdr>
        <w:top w:val="none" w:sz="0" w:space="0" w:color="auto"/>
        <w:left w:val="none" w:sz="0" w:space="0" w:color="auto"/>
        <w:bottom w:val="none" w:sz="0" w:space="0" w:color="auto"/>
        <w:right w:val="none" w:sz="0" w:space="0" w:color="auto"/>
      </w:divBdr>
    </w:div>
    <w:div w:id="1338267748">
      <w:bodyDiv w:val="1"/>
      <w:marLeft w:val="0"/>
      <w:marRight w:val="0"/>
      <w:marTop w:val="0"/>
      <w:marBottom w:val="0"/>
      <w:divBdr>
        <w:top w:val="none" w:sz="0" w:space="0" w:color="auto"/>
        <w:left w:val="none" w:sz="0" w:space="0" w:color="auto"/>
        <w:bottom w:val="none" w:sz="0" w:space="0" w:color="auto"/>
        <w:right w:val="none" w:sz="0" w:space="0" w:color="auto"/>
      </w:divBdr>
    </w:div>
    <w:div w:id="1377777289">
      <w:bodyDiv w:val="1"/>
      <w:marLeft w:val="0"/>
      <w:marRight w:val="0"/>
      <w:marTop w:val="0"/>
      <w:marBottom w:val="0"/>
      <w:divBdr>
        <w:top w:val="none" w:sz="0" w:space="0" w:color="auto"/>
        <w:left w:val="none" w:sz="0" w:space="0" w:color="auto"/>
        <w:bottom w:val="none" w:sz="0" w:space="0" w:color="auto"/>
        <w:right w:val="none" w:sz="0" w:space="0" w:color="auto"/>
      </w:divBdr>
    </w:div>
    <w:div w:id="1387490782">
      <w:bodyDiv w:val="1"/>
      <w:marLeft w:val="0"/>
      <w:marRight w:val="0"/>
      <w:marTop w:val="0"/>
      <w:marBottom w:val="0"/>
      <w:divBdr>
        <w:top w:val="none" w:sz="0" w:space="0" w:color="auto"/>
        <w:left w:val="none" w:sz="0" w:space="0" w:color="auto"/>
        <w:bottom w:val="none" w:sz="0" w:space="0" w:color="auto"/>
        <w:right w:val="none" w:sz="0" w:space="0" w:color="auto"/>
      </w:divBdr>
    </w:div>
    <w:div w:id="1408070274">
      <w:bodyDiv w:val="1"/>
      <w:marLeft w:val="0"/>
      <w:marRight w:val="0"/>
      <w:marTop w:val="0"/>
      <w:marBottom w:val="0"/>
      <w:divBdr>
        <w:top w:val="none" w:sz="0" w:space="0" w:color="auto"/>
        <w:left w:val="none" w:sz="0" w:space="0" w:color="auto"/>
        <w:bottom w:val="none" w:sz="0" w:space="0" w:color="auto"/>
        <w:right w:val="none" w:sz="0" w:space="0" w:color="auto"/>
      </w:divBdr>
    </w:div>
    <w:div w:id="1425758484">
      <w:bodyDiv w:val="1"/>
      <w:marLeft w:val="0"/>
      <w:marRight w:val="0"/>
      <w:marTop w:val="0"/>
      <w:marBottom w:val="0"/>
      <w:divBdr>
        <w:top w:val="none" w:sz="0" w:space="0" w:color="auto"/>
        <w:left w:val="none" w:sz="0" w:space="0" w:color="auto"/>
        <w:bottom w:val="none" w:sz="0" w:space="0" w:color="auto"/>
        <w:right w:val="none" w:sz="0" w:space="0" w:color="auto"/>
      </w:divBdr>
    </w:div>
    <w:div w:id="1427964656">
      <w:bodyDiv w:val="1"/>
      <w:marLeft w:val="0"/>
      <w:marRight w:val="0"/>
      <w:marTop w:val="0"/>
      <w:marBottom w:val="0"/>
      <w:divBdr>
        <w:top w:val="none" w:sz="0" w:space="0" w:color="auto"/>
        <w:left w:val="none" w:sz="0" w:space="0" w:color="auto"/>
        <w:bottom w:val="none" w:sz="0" w:space="0" w:color="auto"/>
        <w:right w:val="none" w:sz="0" w:space="0" w:color="auto"/>
      </w:divBdr>
    </w:div>
    <w:div w:id="1454179669">
      <w:bodyDiv w:val="1"/>
      <w:marLeft w:val="0"/>
      <w:marRight w:val="0"/>
      <w:marTop w:val="0"/>
      <w:marBottom w:val="0"/>
      <w:divBdr>
        <w:top w:val="none" w:sz="0" w:space="0" w:color="auto"/>
        <w:left w:val="none" w:sz="0" w:space="0" w:color="auto"/>
        <w:bottom w:val="none" w:sz="0" w:space="0" w:color="auto"/>
        <w:right w:val="none" w:sz="0" w:space="0" w:color="auto"/>
      </w:divBdr>
    </w:div>
    <w:div w:id="1482044337">
      <w:bodyDiv w:val="1"/>
      <w:marLeft w:val="0"/>
      <w:marRight w:val="0"/>
      <w:marTop w:val="0"/>
      <w:marBottom w:val="0"/>
      <w:divBdr>
        <w:top w:val="none" w:sz="0" w:space="0" w:color="auto"/>
        <w:left w:val="none" w:sz="0" w:space="0" w:color="auto"/>
        <w:bottom w:val="none" w:sz="0" w:space="0" w:color="auto"/>
        <w:right w:val="none" w:sz="0" w:space="0" w:color="auto"/>
      </w:divBdr>
    </w:div>
    <w:div w:id="1495223309">
      <w:bodyDiv w:val="1"/>
      <w:marLeft w:val="0"/>
      <w:marRight w:val="0"/>
      <w:marTop w:val="0"/>
      <w:marBottom w:val="0"/>
      <w:divBdr>
        <w:top w:val="none" w:sz="0" w:space="0" w:color="auto"/>
        <w:left w:val="none" w:sz="0" w:space="0" w:color="auto"/>
        <w:bottom w:val="none" w:sz="0" w:space="0" w:color="auto"/>
        <w:right w:val="none" w:sz="0" w:space="0" w:color="auto"/>
      </w:divBdr>
    </w:div>
    <w:div w:id="1506748519">
      <w:bodyDiv w:val="1"/>
      <w:marLeft w:val="0"/>
      <w:marRight w:val="0"/>
      <w:marTop w:val="0"/>
      <w:marBottom w:val="0"/>
      <w:divBdr>
        <w:top w:val="none" w:sz="0" w:space="0" w:color="auto"/>
        <w:left w:val="none" w:sz="0" w:space="0" w:color="auto"/>
        <w:bottom w:val="none" w:sz="0" w:space="0" w:color="auto"/>
        <w:right w:val="none" w:sz="0" w:space="0" w:color="auto"/>
      </w:divBdr>
    </w:div>
    <w:div w:id="1527787825">
      <w:bodyDiv w:val="1"/>
      <w:marLeft w:val="0"/>
      <w:marRight w:val="0"/>
      <w:marTop w:val="0"/>
      <w:marBottom w:val="0"/>
      <w:divBdr>
        <w:top w:val="none" w:sz="0" w:space="0" w:color="auto"/>
        <w:left w:val="none" w:sz="0" w:space="0" w:color="auto"/>
        <w:bottom w:val="none" w:sz="0" w:space="0" w:color="auto"/>
        <w:right w:val="none" w:sz="0" w:space="0" w:color="auto"/>
      </w:divBdr>
    </w:div>
    <w:div w:id="1531915779">
      <w:bodyDiv w:val="1"/>
      <w:marLeft w:val="0"/>
      <w:marRight w:val="0"/>
      <w:marTop w:val="0"/>
      <w:marBottom w:val="0"/>
      <w:divBdr>
        <w:top w:val="none" w:sz="0" w:space="0" w:color="auto"/>
        <w:left w:val="none" w:sz="0" w:space="0" w:color="auto"/>
        <w:bottom w:val="none" w:sz="0" w:space="0" w:color="auto"/>
        <w:right w:val="none" w:sz="0" w:space="0" w:color="auto"/>
      </w:divBdr>
    </w:div>
    <w:div w:id="1534927654">
      <w:bodyDiv w:val="1"/>
      <w:marLeft w:val="0"/>
      <w:marRight w:val="0"/>
      <w:marTop w:val="0"/>
      <w:marBottom w:val="0"/>
      <w:divBdr>
        <w:top w:val="none" w:sz="0" w:space="0" w:color="auto"/>
        <w:left w:val="none" w:sz="0" w:space="0" w:color="auto"/>
        <w:bottom w:val="none" w:sz="0" w:space="0" w:color="auto"/>
        <w:right w:val="none" w:sz="0" w:space="0" w:color="auto"/>
      </w:divBdr>
    </w:div>
    <w:div w:id="1535464842">
      <w:bodyDiv w:val="1"/>
      <w:marLeft w:val="0"/>
      <w:marRight w:val="0"/>
      <w:marTop w:val="0"/>
      <w:marBottom w:val="0"/>
      <w:divBdr>
        <w:top w:val="none" w:sz="0" w:space="0" w:color="auto"/>
        <w:left w:val="none" w:sz="0" w:space="0" w:color="auto"/>
        <w:bottom w:val="none" w:sz="0" w:space="0" w:color="auto"/>
        <w:right w:val="none" w:sz="0" w:space="0" w:color="auto"/>
      </w:divBdr>
    </w:div>
    <w:div w:id="1542672009">
      <w:bodyDiv w:val="1"/>
      <w:marLeft w:val="0"/>
      <w:marRight w:val="0"/>
      <w:marTop w:val="0"/>
      <w:marBottom w:val="0"/>
      <w:divBdr>
        <w:top w:val="none" w:sz="0" w:space="0" w:color="auto"/>
        <w:left w:val="none" w:sz="0" w:space="0" w:color="auto"/>
        <w:bottom w:val="none" w:sz="0" w:space="0" w:color="auto"/>
        <w:right w:val="none" w:sz="0" w:space="0" w:color="auto"/>
      </w:divBdr>
    </w:div>
    <w:div w:id="1567885293">
      <w:bodyDiv w:val="1"/>
      <w:marLeft w:val="0"/>
      <w:marRight w:val="0"/>
      <w:marTop w:val="0"/>
      <w:marBottom w:val="0"/>
      <w:divBdr>
        <w:top w:val="none" w:sz="0" w:space="0" w:color="auto"/>
        <w:left w:val="none" w:sz="0" w:space="0" w:color="auto"/>
        <w:bottom w:val="none" w:sz="0" w:space="0" w:color="auto"/>
        <w:right w:val="none" w:sz="0" w:space="0" w:color="auto"/>
      </w:divBdr>
    </w:div>
    <w:div w:id="1589925428">
      <w:bodyDiv w:val="1"/>
      <w:marLeft w:val="0"/>
      <w:marRight w:val="0"/>
      <w:marTop w:val="0"/>
      <w:marBottom w:val="0"/>
      <w:divBdr>
        <w:top w:val="none" w:sz="0" w:space="0" w:color="auto"/>
        <w:left w:val="none" w:sz="0" w:space="0" w:color="auto"/>
        <w:bottom w:val="none" w:sz="0" w:space="0" w:color="auto"/>
        <w:right w:val="none" w:sz="0" w:space="0" w:color="auto"/>
      </w:divBdr>
    </w:div>
    <w:div w:id="1593318166">
      <w:bodyDiv w:val="1"/>
      <w:marLeft w:val="0"/>
      <w:marRight w:val="0"/>
      <w:marTop w:val="0"/>
      <w:marBottom w:val="0"/>
      <w:divBdr>
        <w:top w:val="none" w:sz="0" w:space="0" w:color="auto"/>
        <w:left w:val="none" w:sz="0" w:space="0" w:color="auto"/>
        <w:bottom w:val="none" w:sz="0" w:space="0" w:color="auto"/>
        <w:right w:val="none" w:sz="0" w:space="0" w:color="auto"/>
      </w:divBdr>
    </w:div>
    <w:div w:id="1599828131">
      <w:bodyDiv w:val="1"/>
      <w:marLeft w:val="0"/>
      <w:marRight w:val="0"/>
      <w:marTop w:val="0"/>
      <w:marBottom w:val="0"/>
      <w:divBdr>
        <w:top w:val="none" w:sz="0" w:space="0" w:color="auto"/>
        <w:left w:val="none" w:sz="0" w:space="0" w:color="auto"/>
        <w:bottom w:val="none" w:sz="0" w:space="0" w:color="auto"/>
        <w:right w:val="none" w:sz="0" w:space="0" w:color="auto"/>
      </w:divBdr>
    </w:div>
    <w:div w:id="1602762438">
      <w:bodyDiv w:val="1"/>
      <w:marLeft w:val="0"/>
      <w:marRight w:val="0"/>
      <w:marTop w:val="0"/>
      <w:marBottom w:val="0"/>
      <w:divBdr>
        <w:top w:val="none" w:sz="0" w:space="0" w:color="auto"/>
        <w:left w:val="none" w:sz="0" w:space="0" w:color="auto"/>
        <w:bottom w:val="none" w:sz="0" w:space="0" w:color="auto"/>
        <w:right w:val="none" w:sz="0" w:space="0" w:color="auto"/>
      </w:divBdr>
    </w:div>
    <w:div w:id="1631739830">
      <w:bodyDiv w:val="1"/>
      <w:marLeft w:val="0"/>
      <w:marRight w:val="0"/>
      <w:marTop w:val="0"/>
      <w:marBottom w:val="0"/>
      <w:divBdr>
        <w:top w:val="none" w:sz="0" w:space="0" w:color="auto"/>
        <w:left w:val="none" w:sz="0" w:space="0" w:color="auto"/>
        <w:bottom w:val="none" w:sz="0" w:space="0" w:color="auto"/>
        <w:right w:val="none" w:sz="0" w:space="0" w:color="auto"/>
      </w:divBdr>
    </w:div>
    <w:div w:id="1633293050">
      <w:bodyDiv w:val="1"/>
      <w:marLeft w:val="0"/>
      <w:marRight w:val="0"/>
      <w:marTop w:val="0"/>
      <w:marBottom w:val="0"/>
      <w:divBdr>
        <w:top w:val="none" w:sz="0" w:space="0" w:color="auto"/>
        <w:left w:val="none" w:sz="0" w:space="0" w:color="auto"/>
        <w:bottom w:val="none" w:sz="0" w:space="0" w:color="auto"/>
        <w:right w:val="none" w:sz="0" w:space="0" w:color="auto"/>
      </w:divBdr>
    </w:div>
    <w:div w:id="1640988225">
      <w:bodyDiv w:val="1"/>
      <w:marLeft w:val="0"/>
      <w:marRight w:val="0"/>
      <w:marTop w:val="0"/>
      <w:marBottom w:val="0"/>
      <w:divBdr>
        <w:top w:val="none" w:sz="0" w:space="0" w:color="auto"/>
        <w:left w:val="none" w:sz="0" w:space="0" w:color="auto"/>
        <w:bottom w:val="none" w:sz="0" w:space="0" w:color="auto"/>
        <w:right w:val="none" w:sz="0" w:space="0" w:color="auto"/>
      </w:divBdr>
    </w:div>
    <w:div w:id="1641881547">
      <w:bodyDiv w:val="1"/>
      <w:marLeft w:val="0"/>
      <w:marRight w:val="0"/>
      <w:marTop w:val="0"/>
      <w:marBottom w:val="0"/>
      <w:divBdr>
        <w:top w:val="none" w:sz="0" w:space="0" w:color="auto"/>
        <w:left w:val="none" w:sz="0" w:space="0" w:color="auto"/>
        <w:bottom w:val="none" w:sz="0" w:space="0" w:color="auto"/>
        <w:right w:val="none" w:sz="0" w:space="0" w:color="auto"/>
      </w:divBdr>
    </w:div>
    <w:div w:id="1661351031">
      <w:bodyDiv w:val="1"/>
      <w:marLeft w:val="0"/>
      <w:marRight w:val="0"/>
      <w:marTop w:val="0"/>
      <w:marBottom w:val="0"/>
      <w:divBdr>
        <w:top w:val="none" w:sz="0" w:space="0" w:color="auto"/>
        <w:left w:val="none" w:sz="0" w:space="0" w:color="auto"/>
        <w:bottom w:val="none" w:sz="0" w:space="0" w:color="auto"/>
        <w:right w:val="none" w:sz="0" w:space="0" w:color="auto"/>
      </w:divBdr>
    </w:div>
    <w:div w:id="1674458245">
      <w:bodyDiv w:val="1"/>
      <w:marLeft w:val="0"/>
      <w:marRight w:val="0"/>
      <w:marTop w:val="0"/>
      <w:marBottom w:val="0"/>
      <w:divBdr>
        <w:top w:val="none" w:sz="0" w:space="0" w:color="auto"/>
        <w:left w:val="none" w:sz="0" w:space="0" w:color="auto"/>
        <w:bottom w:val="none" w:sz="0" w:space="0" w:color="auto"/>
        <w:right w:val="none" w:sz="0" w:space="0" w:color="auto"/>
      </w:divBdr>
    </w:div>
    <w:div w:id="1711955634">
      <w:bodyDiv w:val="1"/>
      <w:marLeft w:val="0"/>
      <w:marRight w:val="0"/>
      <w:marTop w:val="0"/>
      <w:marBottom w:val="0"/>
      <w:divBdr>
        <w:top w:val="none" w:sz="0" w:space="0" w:color="auto"/>
        <w:left w:val="none" w:sz="0" w:space="0" w:color="auto"/>
        <w:bottom w:val="none" w:sz="0" w:space="0" w:color="auto"/>
        <w:right w:val="none" w:sz="0" w:space="0" w:color="auto"/>
      </w:divBdr>
    </w:div>
    <w:div w:id="1728725404">
      <w:bodyDiv w:val="1"/>
      <w:marLeft w:val="0"/>
      <w:marRight w:val="0"/>
      <w:marTop w:val="0"/>
      <w:marBottom w:val="0"/>
      <w:divBdr>
        <w:top w:val="none" w:sz="0" w:space="0" w:color="auto"/>
        <w:left w:val="none" w:sz="0" w:space="0" w:color="auto"/>
        <w:bottom w:val="none" w:sz="0" w:space="0" w:color="auto"/>
        <w:right w:val="none" w:sz="0" w:space="0" w:color="auto"/>
      </w:divBdr>
    </w:div>
    <w:div w:id="1731613325">
      <w:bodyDiv w:val="1"/>
      <w:marLeft w:val="0"/>
      <w:marRight w:val="0"/>
      <w:marTop w:val="0"/>
      <w:marBottom w:val="0"/>
      <w:divBdr>
        <w:top w:val="none" w:sz="0" w:space="0" w:color="auto"/>
        <w:left w:val="none" w:sz="0" w:space="0" w:color="auto"/>
        <w:bottom w:val="none" w:sz="0" w:space="0" w:color="auto"/>
        <w:right w:val="none" w:sz="0" w:space="0" w:color="auto"/>
      </w:divBdr>
    </w:div>
    <w:div w:id="1742019678">
      <w:bodyDiv w:val="1"/>
      <w:marLeft w:val="0"/>
      <w:marRight w:val="0"/>
      <w:marTop w:val="0"/>
      <w:marBottom w:val="0"/>
      <w:divBdr>
        <w:top w:val="none" w:sz="0" w:space="0" w:color="auto"/>
        <w:left w:val="none" w:sz="0" w:space="0" w:color="auto"/>
        <w:bottom w:val="none" w:sz="0" w:space="0" w:color="auto"/>
        <w:right w:val="none" w:sz="0" w:space="0" w:color="auto"/>
      </w:divBdr>
    </w:div>
    <w:div w:id="1746220897">
      <w:bodyDiv w:val="1"/>
      <w:marLeft w:val="0"/>
      <w:marRight w:val="0"/>
      <w:marTop w:val="0"/>
      <w:marBottom w:val="0"/>
      <w:divBdr>
        <w:top w:val="none" w:sz="0" w:space="0" w:color="auto"/>
        <w:left w:val="none" w:sz="0" w:space="0" w:color="auto"/>
        <w:bottom w:val="none" w:sz="0" w:space="0" w:color="auto"/>
        <w:right w:val="none" w:sz="0" w:space="0" w:color="auto"/>
      </w:divBdr>
    </w:div>
    <w:div w:id="1772045221">
      <w:bodyDiv w:val="1"/>
      <w:marLeft w:val="0"/>
      <w:marRight w:val="0"/>
      <w:marTop w:val="0"/>
      <w:marBottom w:val="0"/>
      <w:divBdr>
        <w:top w:val="none" w:sz="0" w:space="0" w:color="auto"/>
        <w:left w:val="none" w:sz="0" w:space="0" w:color="auto"/>
        <w:bottom w:val="none" w:sz="0" w:space="0" w:color="auto"/>
        <w:right w:val="none" w:sz="0" w:space="0" w:color="auto"/>
      </w:divBdr>
    </w:div>
    <w:div w:id="1775854881">
      <w:bodyDiv w:val="1"/>
      <w:marLeft w:val="0"/>
      <w:marRight w:val="0"/>
      <w:marTop w:val="0"/>
      <w:marBottom w:val="0"/>
      <w:divBdr>
        <w:top w:val="none" w:sz="0" w:space="0" w:color="auto"/>
        <w:left w:val="none" w:sz="0" w:space="0" w:color="auto"/>
        <w:bottom w:val="none" w:sz="0" w:space="0" w:color="auto"/>
        <w:right w:val="none" w:sz="0" w:space="0" w:color="auto"/>
      </w:divBdr>
    </w:div>
    <w:div w:id="1784880795">
      <w:bodyDiv w:val="1"/>
      <w:marLeft w:val="0"/>
      <w:marRight w:val="0"/>
      <w:marTop w:val="0"/>
      <w:marBottom w:val="0"/>
      <w:divBdr>
        <w:top w:val="none" w:sz="0" w:space="0" w:color="auto"/>
        <w:left w:val="none" w:sz="0" w:space="0" w:color="auto"/>
        <w:bottom w:val="none" w:sz="0" w:space="0" w:color="auto"/>
        <w:right w:val="none" w:sz="0" w:space="0" w:color="auto"/>
      </w:divBdr>
    </w:div>
    <w:div w:id="1796562879">
      <w:bodyDiv w:val="1"/>
      <w:marLeft w:val="0"/>
      <w:marRight w:val="0"/>
      <w:marTop w:val="0"/>
      <w:marBottom w:val="0"/>
      <w:divBdr>
        <w:top w:val="none" w:sz="0" w:space="0" w:color="auto"/>
        <w:left w:val="none" w:sz="0" w:space="0" w:color="auto"/>
        <w:bottom w:val="none" w:sz="0" w:space="0" w:color="auto"/>
        <w:right w:val="none" w:sz="0" w:space="0" w:color="auto"/>
      </w:divBdr>
    </w:div>
    <w:div w:id="1818256199">
      <w:bodyDiv w:val="1"/>
      <w:marLeft w:val="0"/>
      <w:marRight w:val="0"/>
      <w:marTop w:val="0"/>
      <w:marBottom w:val="0"/>
      <w:divBdr>
        <w:top w:val="none" w:sz="0" w:space="0" w:color="auto"/>
        <w:left w:val="none" w:sz="0" w:space="0" w:color="auto"/>
        <w:bottom w:val="none" w:sz="0" w:space="0" w:color="auto"/>
        <w:right w:val="none" w:sz="0" w:space="0" w:color="auto"/>
      </w:divBdr>
    </w:div>
    <w:div w:id="1836721864">
      <w:bodyDiv w:val="1"/>
      <w:marLeft w:val="0"/>
      <w:marRight w:val="0"/>
      <w:marTop w:val="0"/>
      <w:marBottom w:val="0"/>
      <w:divBdr>
        <w:top w:val="none" w:sz="0" w:space="0" w:color="auto"/>
        <w:left w:val="none" w:sz="0" w:space="0" w:color="auto"/>
        <w:bottom w:val="none" w:sz="0" w:space="0" w:color="auto"/>
        <w:right w:val="none" w:sz="0" w:space="0" w:color="auto"/>
      </w:divBdr>
    </w:div>
    <w:div w:id="1841192352">
      <w:bodyDiv w:val="1"/>
      <w:marLeft w:val="0"/>
      <w:marRight w:val="0"/>
      <w:marTop w:val="0"/>
      <w:marBottom w:val="0"/>
      <w:divBdr>
        <w:top w:val="none" w:sz="0" w:space="0" w:color="auto"/>
        <w:left w:val="none" w:sz="0" w:space="0" w:color="auto"/>
        <w:bottom w:val="none" w:sz="0" w:space="0" w:color="auto"/>
        <w:right w:val="none" w:sz="0" w:space="0" w:color="auto"/>
      </w:divBdr>
    </w:div>
    <w:div w:id="1848136795">
      <w:bodyDiv w:val="1"/>
      <w:marLeft w:val="0"/>
      <w:marRight w:val="0"/>
      <w:marTop w:val="0"/>
      <w:marBottom w:val="0"/>
      <w:divBdr>
        <w:top w:val="none" w:sz="0" w:space="0" w:color="auto"/>
        <w:left w:val="none" w:sz="0" w:space="0" w:color="auto"/>
        <w:bottom w:val="none" w:sz="0" w:space="0" w:color="auto"/>
        <w:right w:val="none" w:sz="0" w:space="0" w:color="auto"/>
      </w:divBdr>
    </w:div>
    <w:div w:id="1856578605">
      <w:bodyDiv w:val="1"/>
      <w:marLeft w:val="0"/>
      <w:marRight w:val="0"/>
      <w:marTop w:val="0"/>
      <w:marBottom w:val="0"/>
      <w:divBdr>
        <w:top w:val="none" w:sz="0" w:space="0" w:color="auto"/>
        <w:left w:val="none" w:sz="0" w:space="0" w:color="auto"/>
        <w:bottom w:val="none" w:sz="0" w:space="0" w:color="auto"/>
        <w:right w:val="none" w:sz="0" w:space="0" w:color="auto"/>
      </w:divBdr>
    </w:div>
    <w:div w:id="1869677564">
      <w:bodyDiv w:val="1"/>
      <w:marLeft w:val="0"/>
      <w:marRight w:val="0"/>
      <w:marTop w:val="0"/>
      <w:marBottom w:val="0"/>
      <w:divBdr>
        <w:top w:val="none" w:sz="0" w:space="0" w:color="auto"/>
        <w:left w:val="none" w:sz="0" w:space="0" w:color="auto"/>
        <w:bottom w:val="none" w:sz="0" w:space="0" w:color="auto"/>
        <w:right w:val="none" w:sz="0" w:space="0" w:color="auto"/>
      </w:divBdr>
    </w:div>
    <w:div w:id="1876623404">
      <w:bodyDiv w:val="1"/>
      <w:marLeft w:val="0"/>
      <w:marRight w:val="0"/>
      <w:marTop w:val="0"/>
      <w:marBottom w:val="0"/>
      <w:divBdr>
        <w:top w:val="none" w:sz="0" w:space="0" w:color="auto"/>
        <w:left w:val="none" w:sz="0" w:space="0" w:color="auto"/>
        <w:bottom w:val="none" w:sz="0" w:space="0" w:color="auto"/>
        <w:right w:val="none" w:sz="0" w:space="0" w:color="auto"/>
      </w:divBdr>
    </w:div>
    <w:div w:id="1882284243">
      <w:bodyDiv w:val="1"/>
      <w:marLeft w:val="0"/>
      <w:marRight w:val="0"/>
      <w:marTop w:val="0"/>
      <w:marBottom w:val="0"/>
      <w:divBdr>
        <w:top w:val="none" w:sz="0" w:space="0" w:color="auto"/>
        <w:left w:val="none" w:sz="0" w:space="0" w:color="auto"/>
        <w:bottom w:val="none" w:sz="0" w:space="0" w:color="auto"/>
        <w:right w:val="none" w:sz="0" w:space="0" w:color="auto"/>
      </w:divBdr>
    </w:div>
    <w:div w:id="1883012492">
      <w:bodyDiv w:val="1"/>
      <w:marLeft w:val="0"/>
      <w:marRight w:val="0"/>
      <w:marTop w:val="0"/>
      <w:marBottom w:val="0"/>
      <w:divBdr>
        <w:top w:val="none" w:sz="0" w:space="0" w:color="auto"/>
        <w:left w:val="none" w:sz="0" w:space="0" w:color="auto"/>
        <w:bottom w:val="none" w:sz="0" w:space="0" w:color="auto"/>
        <w:right w:val="none" w:sz="0" w:space="0" w:color="auto"/>
      </w:divBdr>
    </w:div>
    <w:div w:id="1887639693">
      <w:bodyDiv w:val="1"/>
      <w:marLeft w:val="0"/>
      <w:marRight w:val="0"/>
      <w:marTop w:val="0"/>
      <w:marBottom w:val="0"/>
      <w:divBdr>
        <w:top w:val="none" w:sz="0" w:space="0" w:color="auto"/>
        <w:left w:val="none" w:sz="0" w:space="0" w:color="auto"/>
        <w:bottom w:val="none" w:sz="0" w:space="0" w:color="auto"/>
        <w:right w:val="none" w:sz="0" w:space="0" w:color="auto"/>
      </w:divBdr>
    </w:div>
    <w:div w:id="1909420153">
      <w:bodyDiv w:val="1"/>
      <w:marLeft w:val="0"/>
      <w:marRight w:val="0"/>
      <w:marTop w:val="0"/>
      <w:marBottom w:val="0"/>
      <w:divBdr>
        <w:top w:val="none" w:sz="0" w:space="0" w:color="auto"/>
        <w:left w:val="none" w:sz="0" w:space="0" w:color="auto"/>
        <w:bottom w:val="none" w:sz="0" w:space="0" w:color="auto"/>
        <w:right w:val="none" w:sz="0" w:space="0" w:color="auto"/>
      </w:divBdr>
    </w:div>
    <w:div w:id="1911038407">
      <w:bodyDiv w:val="1"/>
      <w:marLeft w:val="0"/>
      <w:marRight w:val="0"/>
      <w:marTop w:val="0"/>
      <w:marBottom w:val="0"/>
      <w:divBdr>
        <w:top w:val="none" w:sz="0" w:space="0" w:color="auto"/>
        <w:left w:val="none" w:sz="0" w:space="0" w:color="auto"/>
        <w:bottom w:val="none" w:sz="0" w:space="0" w:color="auto"/>
        <w:right w:val="none" w:sz="0" w:space="0" w:color="auto"/>
      </w:divBdr>
    </w:div>
    <w:div w:id="1913200262">
      <w:bodyDiv w:val="1"/>
      <w:marLeft w:val="0"/>
      <w:marRight w:val="0"/>
      <w:marTop w:val="0"/>
      <w:marBottom w:val="0"/>
      <w:divBdr>
        <w:top w:val="none" w:sz="0" w:space="0" w:color="auto"/>
        <w:left w:val="none" w:sz="0" w:space="0" w:color="auto"/>
        <w:bottom w:val="none" w:sz="0" w:space="0" w:color="auto"/>
        <w:right w:val="none" w:sz="0" w:space="0" w:color="auto"/>
      </w:divBdr>
    </w:div>
    <w:div w:id="1913932240">
      <w:bodyDiv w:val="1"/>
      <w:marLeft w:val="0"/>
      <w:marRight w:val="0"/>
      <w:marTop w:val="0"/>
      <w:marBottom w:val="0"/>
      <w:divBdr>
        <w:top w:val="none" w:sz="0" w:space="0" w:color="auto"/>
        <w:left w:val="none" w:sz="0" w:space="0" w:color="auto"/>
        <w:bottom w:val="none" w:sz="0" w:space="0" w:color="auto"/>
        <w:right w:val="none" w:sz="0" w:space="0" w:color="auto"/>
      </w:divBdr>
    </w:div>
    <w:div w:id="1931887564">
      <w:bodyDiv w:val="1"/>
      <w:marLeft w:val="0"/>
      <w:marRight w:val="0"/>
      <w:marTop w:val="0"/>
      <w:marBottom w:val="0"/>
      <w:divBdr>
        <w:top w:val="none" w:sz="0" w:space="0" w:color="auto"/>
        <w:left w:val="none" w:sz="0" w:space="0" w:color="auto"/>
        <w:bottom w:val="none" w:sz="0" w:space="0" w:color="auto"/>
        <w:right w:val="none" w:sz="0" w:space="0" w:color="auto"/>
      </w:divBdr>
    </w:div>
    <w:div w:id="1932855646">
      <w:bodyDiv w:val="1"/>
      <w:marLeft w:val="0"/>
      <w:marRight w:val="0"/>
      <w:marTop w:val="0"/>
      <w:marBottom w:val="0"/>
      <w:divBdr>
        <w:top w:val="none" w:sz="0" w:space="0" w:color="auto"/>
        <w:left w:val="none" w:sz="0" w:space="0" w:color="auto"/>
        <w:bottom w:val="none" w:sz="0" w:space="0" w:color="auto"/>
        <w:right w:val="none" w:sz="0" w:space="0" w:color="auto"/>
      </w:divBdr>
    </w:div>
    <w:div w:id="1935017644">
      <w:bodyDiv w:val="1"/>
      <w:marLeft w:val="0"/>
      <w:marRight w:val="0"/>
      <w:marTop w:val="0"/>
      <w:marBottom w:val="0"/>
      <w:divBdr>
        <w:top w:val="none" w:sz="0" w:space="0" w:color="auto"/>
        <w:left w:val="none" w:sz="0" w:space="0" w:color="auto"/>
        <w:bottom w:val="none" w:sz="0" w:space="0" w:color="auto"/>
        <w:right w:val="none" w:sz="0" w:space="0" w:color="auto"/>
      </w:divBdr>
    </w:div>
    <w:div w:id="1996185462">
      <w:bodyDiv w:val="1"/>
      <w:marLeft w:val="0"/>
      <w:marRight w:val="0"/>
      <w:marTop w:val="0"/>
      <w:marBottom w:val="0"/>
      <w:divBdr>
        <w:top w:val="none" w:sz="0" w:space="0" w:color="auto"/>
        <w:left w:val="none" w:sz="0" w:space="0" w:color="auto"/>
        <w:bottom w:val="none" w:sz="0" w:space="0" w:color="auto"/>
        <w:right w:val="none" w:sz="0" w:space="0" w:color="auto"/>
      </w:divBdr>
    </w:div>
    <w:div w:id="1997606676">
      <w:bodyDiv w:val="1"/>
      <w:marLeft w:val="0"/>
      <w:marRight w:val="0"/>
      <w:marTop w:val="0"/>
      <w:marBottom w:val="0"/>
      <w:divBdr>
        <w:top w:val="none" w:sz="0" w:space="0" w:color="auto"/>
        <w:left w:val="none" w:sz="0" w:space="0" w:color="auto"/>
        <w:bottom w:val="none" w:sz="0" w:space="0" w:color="auto"/>
        <w:right w:val="none" w:sz="0" w:space="0" w:color="auto"/>
      </w:divBdr>
    </w:div>
    <w:div w:id="2037267632">
      <w:bodyDiv w:val="1"/>
      <w:marLeft w:val="0"/>
      <w:marRight w:val="0"/>
      <w:marTop w:val="0"/>
      <w:marBottom w:val="0"/>
      <w:divBdr>
        <w:top w:val="none" w:sz="0" w:space="0" w:color="auto"/>
        <w:left w:val="none" w:sz="0" w:space="0" w:color="auto"/>
        <w:bottom w:val="none" w:sz="0" w:space="0" w:color="auto"/>
        <w:right w:val="none" w:sz="0" w:space="0" w:color="auto"/>
      </w:divBdr>
    </w:div>
    <w:div w:id="2039163655">
      <w:bodyDiv w:val="1"/>
      <w:marLeft w:val="0"/>
      <w:marRight w:val="0"/>
      <w:marTop w:val="0"/>
      <w:marBottom w:val="0"/>
      <w:divBdr>
        <w:top w:val="none" w:sz="0" w:space="0" w:color="auto"/>
        <w:left w:val="none" w:sz="0" w:space="0" w:color="auto"/>
        <w:bottom w:val="none" w:sz="0" w:space="0" w:color="auto"/>
        <w:right w:val="none" w:sz="0" w:space="0" w:color="auto"/>
      </w:divBdr>
    </w:div>
    <w:div w:id="2042506851">
      <w:bodyDiv w:val="1"/>
      <w:marLeft w:val="0"/>
      <w:marRight w:val="0"/>
      <w:marTop w:val="0"/>
      <w:marBottom w:val="0"/>
      <w:divBdr>
        <w:top w:val="none" w:sz="0" w:space="0" w:color="auto"/>
        <w:left w:val="none" w:sz="0" w:space="0" w:color="auto"/>
        <w:bottom w:val="none" w:sz="0" w:space="0" w:color="auto"/>
        <w:right w:val="none" w:sz="0" w:space="0" w:color="auto"/>
      </w:divBdr>
    </w:div>
    <w:div w:id="2067292760">
      <w:bodyDiv w:val="1"/>
      <w:marLeft w:val="0"/>
      <w:marRight w:val="0"/>
      <w:marTop w:val="0"/>
      <w:marBottom w:val="0"/>
      <w:divBdr>
        <w:top w:val="none" w:sz="0" w:space="0" w:color="auto"/>
        <w:left w:val="none" w:sz="0" w:space="0" w:color="auto"/>
        <w:bottom w:val="none" w:sz="0" w:space="0" w:color="auto"/>
        <w:right w:val="none" w:sz="0" w:space="0" w:color="auto"/>
      </w:divBdr>
    </w:div>
    <w:div w:id="2074237521">
      <w:bodyDiv w:val="1"/>
      <w:marLeft w:val="0"/>
      <w:marRight w:val="0"/>
      <w:marTop w:val="0"/>
      <w:marBottom w:val="0"/>
      <w:divBdr>
        <w:top w:val="none" w:sz="0" w:space="0" w:color="auto"/>
        <w:left w:val="none" w:sz="0" w:space="0" w:color="auto"/>
        <w:bottom w:val="none" w:sz="0" w:space="0" w:color="auto"/>
        <w:right w:val="none" w:sz="0" w:space="0" w:color="auto"/>
      </w:divBdr>
    </w:div>
    <w:div w:id="2076508411">
      <w:bodyDiv w:val="1"/>
      <w:marLeft w:val="0"/>
      <w:marRight w:val="0"/>
      <w:marTop w:val="0"/>
      <w:marBottom w:val="0"/>
      <w:divBdr>
        <w:top w:val="none" w:sz="0" w:space="0" w:color="auto"/>
        <w:left w:val="none" w:sz="0" w:space="0" w:color="auto"/>
        <w:bottom w:val="none" w:sz="0" w:space="0" w:color="auto"/>
        <w:right w:val="none" w:sz="0" w:space="0" w:color="auto"/>
      </w:divBdr>
    </w:div>
    <w:div w:id="2083139074">
      <w:bodyDiv w:val="1"/>
      <w:marLeft w:val="0"/>
      <w:marRight w:val="0"/>
      <w:marTop w:val="0"/>
      <w:marBottom w:val="0"/>
      <w:divBdr>
        <w:top w:val="none" w:sz="0" w:space="0" w:color="auto"/>
        <w:left w:val="none" w:sz="0" w:space="0" w:color="auto"/>
        <w:bottom w:val="none" w:sz="0" w:space="0" w:color="auto"/>
        <w:right w:val="none" w:sz="0" w:space="0" w:color="auto"/>
      </w:divBdr>
    </w:div>
    <w:div w:id="2084598177">
      <w:bodyDiv w:val="1"/>
      <w:marLeft w:val="0"/>
      <w:marRight w:val="0"/>
      <w:marTop w:val="0"/>
      <w:marBottom w:val="0"/>
      <w:divBdr>
        <w:top w:val="none" w:sz="0" w:space="0" w:color="auto"/>
        <w:left w:val="none" w:sz="0" w:space="0" w:color="auto"/>
        <w:bottom w:val="none" w:sz="0" w:space="0" w:color="auto"/>
        <w:right w:val="none" w:sz="0" w:space="0" w:color="auto"/>
      </w:divBdr>
    </w:div>
    <w:div w:id="2086603903">
      <w:bodyDiv w:val="1"/>
      <w:marLeft w:val="0"/>
      <w:marRight w:val="0"/>
      <w:marTop w:val="0"/>
      <w:marBottom w:val="0"/>
      <w:divBdr>
        <w:top w:val="none" w:sz="0" w:space="0" w:color="auto"/>
        <w:left w:val="none" w:sz="0" w:space="0" w:color="auto"/>
        <w:bottom w:val="none" w:sz="0" w:space="0" w:color="auto"/>
        <w:right w:val="none" w:sz="0" w:space="0" w:color="auto"/>
      </w:divBdr>
    </w:div>
    <w:div w:id="2130511501">
      <w:bodyDiv w:val="1"/>
      <w:marLeft w:val="0"/>
      <w:marRight w:val="0"/>
      <w:marTop w:val="0"/>
      <w:marBottom w:val="0"/>
      <w:divBdr>
        <w:top w:val="none" w:sz="0" w:space="0" w:color="auto"/>
        <w:left w:val="none" w:sz="0" w:space="0" w:color="auto"/>
        <w:bottom w:val="none" w:sz="0" w:space="0" w:color="auto"/>
        <w:right w:val="none" w:sz="0" w:space="0" w:color="auto"/>
      </w:divBdr>
    </w:div>
    <w:div w:id="2139107122">
      <w:bodyDiv w:val="1"/>
      <w:marLeft w:val="0"/>
      <w:marRight w:val="0"/>
      <w:marTop w:val="0"/>
      <w:marBottom w:val="0"/>
      <w:divBdr>
        <w:top w:val="none" w:sz="0" w:space="0" w:color="auto"/>
        <w:left w:val="none" w:sz="0" w:space="0" w:color="auto"/>
        <w:bottom w:val="none" w:sz="0" w:space="0" w:color="auto"/>
        <w:right w:val="none" w:sz="0" w:space="0" w:color="auto"/>
      </w:divBdr>
    </w:div>
    <w:div w:id="2145852755">
      <w:bodyDiv w:val="1"/>
      <w:marLeft w:val="0"/>
      <w:marRight w:val="0"/>
      <w:marTop w:val="0"/>
      <w:marBottom w:val="0"/>
      <w:divBdr>
        <w:top w:val="none" w:sz="0" w:space="0" w:color="auto"/>
        <w:left w:val="none" w:sz="0" w:space="0" w:color="auto"/>
        <w:bottom w:val="none" w:sz="0" w:space="0" w:color="auto"/>
        <w:right w:val="none" w:sz="0" w:space="0" w:color="auto"/>
      </w:divBdr>
    </w:div>
    <w:div w:id="214650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aovod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7A129-5A43-4B5F-8292-0F058F04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11</Pages>
  <Words>2262</Words>
  <Characters>15612</Characters>
  <Application>Microsoft Office Word</Application>
  <DocSecurity>0</DocSecurity>
  <Lines>130</Lines>
  <Paragraphs>35</Paragraphs>
  <ScaleCrop>false</ScaleCrop>
  <HeadingPairs>
    <vt:vector size="2" baseType="variant">
      <vt:variant>
        <vt:lpstr>Cím</vt:lpstr>
      </vt:variant>
      <vt:variant>
        <vt:i4>1</vt:i4>
      </vt:variant>
    </vt:vector>
  </HeadingPairs>
  <TitlesOfParts>
    <vt:vector size="1" baseType="lpstr">
      <vt:lpstr>ELŐTERJESZTÉS</vt:lpstr>
    </vt:vector>
  </TitlesOfParts>
  <Company>pmh</Company>
  <LinksUpToDate>false</LinksUpToDate>
  <CharactersWithSpaces>17839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Pénzügy</dc:creator>
  <cp:lastModifiedBy>Máté Köblös</cp:lastModifiedBy>
  <cp:revision>21</cp:revision>
  <cp:lastPrinted>2024-10-18T05:36:00Z</cp:lastPrinted>
  <dcterms:created xsi:type="dcterms:W3CDTF">2024-10-01T06:36:00Z</dcterms:created>
  <dcterms:modified xsi:type="dcterms:W3CDTF">2024-10-18T08:34:00Z</dcterms:modified>
</cp:coreProperties>
</file>