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14" w:rsidRPr="002937CF" w:rsidRDefault="00780614" w:rsidP="002937CF">
      <w:pPr>
        <w:spacing w:after="0" w:line="240" w:lineRule="auto"/>
        <w:jc w:val="center"/>
        <w:rPr>
          <w:rFonts w:ascii="Times New Roman" w:eastAsia="Times New Roman" w:hAnsi="Times New Roman" w:cs="Times New Roman"/>
          <w:b/>
          <w:caps/>
          <w:sz w:val="40"/>
          <w:szCs w:val="40"/>
          <w:lang w:eastAsia="hu-HU"/>
        </w:rPr>
      </w:pPr>
      <w:r w:rsidRPr="002937CF">
        <w:rPr>
          <w:rFonts w:ascii="Times New Roman" w:eastAsia="Times New Roman" w:hAnsi="Times New Roman" w:cs="Times New Roman"/>
          <w:b/>
          <w:smallCaps/>
          <w:spacing w:val="30"/>
          <w:sz w:val="40"/>
          <w:szCs w:val="40"/>
          <w:lang w:eastAsia="hu-HU"/>
          <w14:shadow w14:blurRad="50800" w14:dist="38100" w14:dir="2700000" w14:sx="100000" w14:sy="100000" w14:kx="0" w14:ky="0" w14:algn="tl">
            <w14:srgbClr w14:val="000000">
              <w14:alpha w14:val="60000"/>
            </w14:srgbClr>
          </w14:shadow>
        </w:rPr>
        <w:t>Tiszavasvári Város Polgármesterétől</w:t>
      </w:r>
    </w:p>
    <w:p w:rsidR="00780614" w:rsidRPr="002937CF" w:rsidRDefault="00780614" w:rsidP="002937CF">
      <w:pPr>
        <w:spacing w:after="0" w:line="240" w:lineRule="auto"/>
        <w:jc w:val="center"/>
        <w:rPr>
          <w:rFonts w:ascii="Times New Roman" w:eastAsia="Times New Roman" w:hAnsi="Times New Roman" w:cs="Times New Roman"/>
          <w:sz w:val="24"/>
          <w:szCs w:val="24"/>
          <w:lang w:eastAsia="hu-HU"/>
        </w:rPr>
      </w:pPr>
      <w:r w:rsidRPr="002937CF">
        <w:rPr>
          <w:rFonts w:ascii="Times New Roman" w:eastAsia="Times New Roman" w:hAnsi="Times New Roman" w:cs="Times New Roman"/>
          <w:sz w:val="24"/>
          <w:szCs w:val="24"/>
          <w:lang w:eastAsia="hu-HU"/>
        </w:rPr>
        <w:t>4440 Tiszavasvári Városháza tér 4.</w:t>
      </w:r>
    </w:p>
    <w:p w:rsidR="00780614" w:rsidRPr="002937CF" w:rsidRDefault="00780614" w:rsidP="002937CF">
      <w:pPr>
        <w:pBdr>
          <w:bottom w:val="thinThickMediumGap" w:sz="24" w:space="1" w:color="auto"/>
        </w:pBdr>
        <w:spacing w:after="0" w:line="240" w:lineRule="auto"/>
        <w:jc w:val="center"/>
        <w:rPr>
          <w:rFonts w:ascii="Times New Roman" w:eastAsia="Times New Roman" w:hAnsi="Times New Roman" w:cs="Times New Roman"/>
          <w:sz w:val="24"/>
          <w:szCs w:val="24"/>
          <w:lang w:val="en-US" w:eastAsia="hu-HU"/>
        </w:rPr>
      </w:pPr>
      <w:r w:rsidRPr="002937CF">
        <w:rPr>
          <w:rFonts w:ascii="Times New Roman" w:eastAsia="Times New Roman" w:hAnsi="Times New Roman" w:cs="Times New Roman"/>
          <w:sz w:val="24"/>
          <w:szCs w:val="24"/>
          <w:lang w:val="en-US" w:eastAsia="hu-HU"/>
        </w:rPr>
        <w:t>Tel.: 42/520-500,</w:t>
      </w:r>
      <w:r w:rsidRPr="002937CF">
        <w:rPr>
          <w:rFonts w:ascii="Times New Roman" w:eastAsia="Times New Roman" w:hAnsi="Times New Roman" w:cs="Times New Roman"/>
          <w:sz w:val="24"/>
          <w:szCs w:val="24"/>
          <w:lang w:val="en-US" w:eastAsia="hu-HU"/>
        </w:rPr>
        <w:tab/>
        <w:t>Fax: 42/275-000,</w:t>
      </w:r>
      <w:r w:rsidRPr="002937CF">
        <w:rPr>
          <w:rFonts w:ascii="Times New Roman" w:eastAsia="Times New Roman" w:hAnsi="Times New Roman" w:cs="Times New Roman"/>
          <w:sz w:val="24"/>
          <w:szCs w:val="24"/>
          <w:lang w:val="en-US" w:eastAsia="hu-HU"/>
        </w:rPr>
        <w:tab/>
        <w:t xml:space="preserve">e-mail: </w:t>
      </w:r>
      <w:hyperlink r:id="rId8" w:history="1">
        <w:r w:rsidRPr="002937CF">
          <w:rPr>
            <w:rFonts w:ascii="Times New Roman" w:eastAsia="Times New Roman" w:hAnsi="Times New Roman" w:cs="Times New Roman"/>
            <w:color w:val="0000FF"/>
            <w:sz w:val="24"/>
            <w:szCs w:val="24"/>
            <w:u w:val="single"/>
            <w:lang w:val="en-US" w:eastAsia="hu-HU"/>
          </w:rPr>
          <w:t>tvonkph@tiszavasvari.hu</w:t>
        </w:r>
      </w:hyperlink>
    </w:p>
    <w:p w:rsidR="00780614" w:rsidRPr="002937CF" w:rsidRDefault="00780614"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TPH/</w:t>
      </w:r>
      <w:r w:rsidR="00942BC0" w:rsidRPr="002937CF">
        <w:rPr>
          <w:rFonts w:ascii="Times New Roman" w:hAnsi="Times New Roman" w:cs="Times New Roman"/>
          <w:sz w:val="24"/>
          <w:szCs w:val="24"/>
        </w:rPr>
        <w:t>15454-4</w:t>
      </w:r>
      <w:r w:rsidRPr="002937CF">
        <w:rPr>
          <w:rFonts w:ascii="Times New Roman" w:hAnsi="Times New Roman" w:cs="Times New Roman"/>
          <w:sz w:val="24"/>
          <w:szCs w:val="24"/>
        </w:rPr>
        <w:t>/2020.</w:t>
      </w:r>
    </w:p>
    <w:p w:rsidR="00780614" w:rsidRPr="002937CF" w:rsidRDefault="00780614" w:rsidP="002937CF">
      <w:pPr>
        <w:spacing w:after="0" w:line="240" w:lineRule="auto"/>
        <w:jc w:val="center"/>
        <w:rPr>
          <w:rFonts w:ascii="Times New Roman" w:hAnsi="Times New Roman" w:cs="Times New Roman"/>
          <w:b/>
          <w:sz w:val="24"/>
          <w:szCs w:val="24"/>
        </w:rPr>
      </w:pPr>
    </w:p>
    <w:p w:rsidR="0078086F" w:rsidRPr="002937CF" w:rsidRDefault="0078086F" w:rsidP="002937CF">
      <w:pPr>
        <w:spacing w:after="0" w:line="240" w:lineRule="auto"/>
        <w:jc w:val="center"/>
        <w:rPr>
          <w:rFonts w:ascii="Times New Roman" w:hAnsi="Times New Roman" w:cs="Times New Roman"/>
          <w:b/>
          <w:sz w:val="24"/>
          <w:szCs w:val="24"/>
        </w:rPr>
      </w:pPr>
    </w:p>
    <w:p w:rsidR="00780614" w:rsidRPr="002937CF" w:rsidRDefault="001C7F6A" w:rsidP="002937CF">
      <w:pPr>
        <w:spacing w:after="0" w:line="240" w:lineRule="auto"/>
        <w:jc w:val="center"/>
        <w:rPr>
          <w:rFonts w:ascii="Times New Roman" w:hAnsi="Times New Roman" w:cs="Times New Roman"/>
          <w:b/>
          <w:sz w:val="24"/>
          <w:szCs w:val="24"/>
        </w:rPr>
      </w:pPr>
      <w:r w:rsidRPr="002937CF">
        <w:rPr>
          <w:rFonts w:ascii="Times New Roman" w:hAnsi="Times New Roman" w:cs="Times New Roman"/>
          <w:b/>
          <w:sz w:val="24"/>
          <w:szCs w:val="24"/>
        </w:rPr>
        <w:t>148</w:t>
      </w:r>
      <w:r w:rsidR="00780614" w:rsidRPr="002937CF">
        <w:rPr>
          <w:rFonts w:ascii="Times New Roman" w:hAnsi="Times New Roman" w:cs="Times New Roman"/>
          <w:b/>
          <w:sz w:val="24"/>
          <w:szCs w:val="24"/>
        </w:rPr>
        <w:t xml:space="preserve">/2020. </w:t>
      </w:r>
    </w:p>
    <w:p w:rsidR="00780614" w:rsidRPr="002937CF" w:rsidRDefault="00780614" w:rsidP="002937CF">
      <w:pPr>
        <w:spacing w:after="0" w:line="240" w:lineRule="auto"/>
        <w:jc w:val="center"/>
        <w:rPr>
          <w:rFonts w:ascii="Times New Roman" w:hAnsi="Times New Roman" w:cs="Times New Roman"/>
          <w:b/>
          <w:sz w:val="24"/>
          <w:szCs w:val="24"/>
        </w:rPr>
      </w:pPr>
    </w:p>
    <w:p w:rsidR="00780614" w:rsidRPr="002937CF" w:rsidRDefault="00780614" w:rsidP="002937CF">
      <w:pPr>
        <w:spacing w:after="0" w:line="240" w:lineRule="auto"/>
        <w:jc w:val="center"/>
        <w:rPr>
          <w:rFonts w:ascii="Times New Roman" w:hAnsi="Times New Roman" w:cs="Times New Roman"/>
          <w:b/>
          <w:sz w:val="24"/>
          <w:szCs w:val="24"/>
        </w:rPr>
      </w:pPr>
      <w:r w:rsidRPr="002937CF">
        <w:rPr>
          <w:rFonts w:ascii="Times New Roman" w:hAnsi="Times New Roman" w:cs="Times New Roman"/>
          <w:b/>
          <w:sz w:val="24"/>
          <w:szCs w:val="24"/>
        </w:rPr>
        <w:t>HATÁROZAT</w:t>
      </w:r>
    </w:p>
    <w:p w:rsidR="00780614" w:rsidRPr="002937CF" w:rsidRDefault="00780614" w:rsidP="002937CF">
      <w:pPr>
        <w:pStyle w:val="Listaszerbekezds"/>
        <w:numPr>
          <w:ilvl w:val="0"/>
          <w:numId w:val="1"/>
        </w:numPr>
        <w:spacing w:after="0" w:line="240" w:lineRule="auto"/>
        <w:jc w:val="center"/>
        <w:rPr>
          <w:rFonts w:ascii="Times New Roman" w:hAnsi="Times New Roman" w:cs="Times New Roman"/>
          <w:b/>
          <w:sz w:val="24"/>
          <w:szCs w:val="24"/>
        </w:rPr>
      </w:pPr>
      <w:r w:rsidRPr="002937CF">
        <w:rPr>
          <w:rFonts w:ascii="Times New Roman" w:hAnsi="Times New Roman" w:cs="Times New Roman"/>
          <w:b/>
          <w:sz w:val="24"/>
          <w:szCs w:val="24"/>
        </w:rPr>
        <w:t xml:space="preserve">veszélyhelyzetben átruházott hatáskörben meghozott döntésről </w:t>
      </w:r>
      <w:r w:rsidRPr="002937CF">
        <w:rPr>
          <w:rFonts w:ascii="Times New Roman" w:hAnsi="Times New Roman" w:cs="Times New Roman"/>
          <w:sz w:val="24"/>
          <w:szCs w:val="24"/>
        </w:rPr>
        <w:t xml:space="preserve">- </w:t>
      </w:r>
    </w:p>
    <w:p w:rsidR="00780614" w:rsidRPr="002937CF" w:rsidRDefault="00780614" w:rsidP="002937CF">
      <w:pPr>
        <w:spacing w:after="0" w:line="240" w:lineRule="auto"/>
        <w:jc w:val="center"/>
        <w:rPr>
          <w:rFonts w:ascii="Times New Roman" w:hAnsi="Times New Roman" w:cs="Times New Roman"/>
          <w:b/>
          <w:sz w:val="24"/>
          <w:szCs w:val="24"/>
        </w:rPr>
      </w:pPr>
      <w:r w:rsidRPr="002937CF">
        <w:rPr>
          <w:rFonts w:ascii="Times New Roman" w:hAnsi="Times New Roman" w:cs="Times New Roman"/>
          <w:b/>
          <w:sz w:val="24"/>
          <w:szCs w:val="24"/>
        </w:rPr>
        <w:t>Tiszavasvári város szociális szolgáltatástervezési koncepciójának felülvizsgálatáról</w:t>
      </w:r>
    </w:p>
    <w:p w:rsidR="00780614" w:rsidRPr="002937CF" w:rsidRDefault="00780614" w:rsidP="002937CF">
      <w:pPr>
        <w:spacing w:after="0" w:line="240" w:lineRule="auto"/>
        <w:rPr>
          <w:rFonts w:ascii="Times New Roman" w:hAnsi="Times New Roman" w:cs="Times New Roman"/>
          <w:sz w:val="24"/>
          <w:szCs w:val="24"/>
        </w:rPr>
      </w:pPr>
    </w:p>
    <w:p w:rsidR="0078086F" w:rsidRPr="002937CF" w:rsidRDefault="0078086F" w:rsidP="002937CF">
      <w:pPr>
        <w:spacing w:after="0" w:line="240" w:lineRule="auto"/>
        <w:rPr>
          <w:rFonts w:ascii="Times New Roman" w:hAnsi="Times New Roman" w:cs="Times New Roman"/>
          <w:sz w:val="24"/>
          <w:szCs w:val="24"/>
        </w:rPr>
      </w:pPr>
    </w:p>
    <w:p w:rsidR="00780614" w:rsidRPr="002937CF" w:rsidRDefault="00780614"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katasztrófavédelemről és a hozzá kapcsolódó egyes törvények módosításáról szóló </w:t>
      </w:r>
      <w:r w:rsidRPr="002937CF">
        <w:rPr>
          <w:rFonts w:ascii="Times New Roman" w:hAnsi="Times New Roman" w:cs="Times New Roman"/>
          <w:i/>
          <w:sz w:val="24"/>
          <w:szCs w:val="24"/>
        </w:rPr>
        <w:t>2011. évi CXXVIII. törvény 46. § (4) bekezdésében</w:t>
      </w:r>
      <w:r w:rsidRPr="002937CF">
        <w:rPr>
          <w:rFonts w:ascii="Times New Roman" w:hAnsi="Times New Roman" w:cs="Times New Roman"/>
          <w:sz w:val="24"/>
          <w:szCs w:val="24"/>
        </w:rPr>
        <w:t xml:space="preserve"> biztosított jogkörömben, </w:t>
      </w:r>
      <w:r w:rsidRPr="002937CF">
        <w:rPr>
          <w:rFonts w:ascii="Times New Roman" w:hAnsi="Times New Roman" w:cs="Times New Roman"/>
          <w:b/>
          <w:sz w:val="24"/>
          <w:szCs w:val="24"/>
        </w:rPr>
        <w:t xml:space="preserve">Tiszavasvári Város Önkormányzata Képviselő-testülete helyett átruházott hatáskörben eljárva </w:t>
      </w:r>
      <w:r w:rsidRPr="002937CF">
        <w:rPr>
          <w:rFonts w:ascii="Times New Roman" w:hAnsi="Times New Roman" w:cs="Times New Roman"/>
          <w:sz w:val="24"/>
          <w:szCs w:val="24"/>
        </w:rPr>
        <w:t xml:space="preserve">az alábbi határozatot hozom: </w:t>
      </w:r>
    </w:p>
    <w:p w:rsidR="00780614" w:rsidRPr="002937CF" w:rsidRDefault="00780614" w:rsidP="002937CF">
      <w:pPr>
        <w:spacing w:after="0" w:line="240" w:lineRule="auto"/>
        <w:jc w:val="both"/>
        <w:rPr>
          <w:rFonts w:ascii="Times New Roman" w:hAnsi="Times New Roman" w:cs="Times New Roman"/>
          <w:sz w:val="24"/>
          <w:szCs w:val="24"/>
        </w:rPr>
      </w:pPr>
    </w:p>
    <w:p w:rsidR="00780614" w:rsidRPr="002937CF" w:rsidRDefault="00780614"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szociális igazgatásról és szociális ellátásokról szóló 1993. évi III. tv. 92. § (3) bekezdése, valamint a személyes gondoskodást nyújtó szociális intézmények szakmai feladatairól és működésük feltételeiről szóló 1/2000. (I.7.) SzCsM rendelet 111/A. § (5) bekezdése alapján Tiszavasvári város szociális </w:t>
      </w:r>
      <w:r w:rsidRPr="002937CF">
        <w:rPr>
          <w:rFonts w:ascii="Times New Roman" w:hAnsi="Times New Roman" w:cs="Times New Roman"/>
          <w:b/>
          <w:sz w:val="24"/>
          <w:szCs w:val="24"/>
        </w:rPr>
        <w:t>szolgáltatástervezési koncepcióját felülvizsgáltam és a melléklet szerinti tartalommal elfogadom.</w:t>
      </w:r>
    </w:p>
    <w:p w:rsidR="00780614" w:rsidRPr="002937CF" w:rsidRDefault="00780614" w:rsidP="002937CF">
      <w:pPr>
        <w:spacing w:after="0" w:line="240" w:lineRule="auto"/>
        <w:jc w:val="both"/>
        <w:rPr>
          <w:rFonts w:ascii="Times New Roman" w:hAnsi="Times New Roman" w:cs="Times New Roman"/>
          <w:sz w:val="24"/>
          <w:szCs w:val="24"/>
        </w:rPr>
      </w:pPr>
    </w:p>
    <w:p w:rsidR="00780614" w:rsidRPr="002937CF" w:rsidRDefault="00780614" w:rsidP="002937CF">
      <w:pPr>
        <w:spacing w:after="0" w:line="240" w:lineRule="auto"/>
        <w:jc w:val="both"/>
        <w:rPr>
          <w:rFonts w:ascii="Times New Roman" w:hAnsi="Times New Roman" w:cs="Times New Roman"/>
          <w:sz w:val="24"/>
          <w:szCs w:val="24"/>
        </w:rPr>
      </w:pPr>
    </w:p>
    <w:p w:rsidR="00780614" w:rsidRPr="002937CF" w:rsidRDefault="00780614" w:rsidP="002937CF">
      <w:pPr>
        <w:pStyle w:val="Listaszerbekezds"/>
        <w:spacing w:after="0" w:line="240" w:lineRule="auto"/>
        <w:ind w:left="0"/>
        <w:jc w:val="center"/>
        <w:rPr>
          <w:rFonts w:ascii="Times New Roman" w:hAnsi="Times New Roman" w:cs="Times New Roman"/>
          <w:b/>
          <w:sz w:val="24"/>
          <w:szCs w:val="24"/>
        </w:rPr>
      </w:pPr>
      <w:r w:rsidRPr="002937CF">
        <w:rPr>
          <w:rFonts w:ascii="Times New Roman" w:hAnsi="Times New Roman" w:cs="Times New Roman"/>
          <w:b/>
          <w:sz w:val="24"/>
          <w:szCs w:val="24"/>
        </w:rPr>
        <w:t>INDOKOLÁS</w:t>
      </w:r>
    </w:p>
    <w:p w:rsidR="00780614" w:rsidRPr="002937CF" w:rsidRDefault="00780614" w:rsidP="002937CF">
      <w:pPr>
        <w:autoSpaceDE w:val="0"/>
        <w:autoSpaceDN w:val="0"/>
        <w:adjustRightInd w:val="0"/>
        <w:spacing w:after="0" w:line="240" w:lineRule="auto"/>
        <w:jc w:val="both"/>
        <w:rPr>
          <w:rFonts w:ascii="Times New Roman" w:hAnsi="Times New Roman" w:cs="Times New Roman"/>
          <w:b/>
          <w:sz w:val="24"/>
          <w:szCs w:val="24"/>
        </w:rPr>
      </w:pPr>
    </w:p>
    <w:p w:rsidR="0078086F" w:rsidRPr="002937CF" w:rsidRDefault="0078086F" w:rsidP="002937CF">
      <w:pPr>
        <w:autoSpaceDE w:val="0"/>
        <w:autoSpaceDN w:val="0"/>
        <w:adjustRightInd w:val="0"/>
        <w:spacing w:after="0" w:line="240" w:lineRule="auto"/>
        <w:jc w:val="both"/>
        <w:rPr>
          <w:rFonts w:ascii="Times New Roman" w:hAnsi="Times New Roman" w:cs="Times New Roman"/>
          <w:b/>
          <w:sz w:val="24"/>
          <w:szCs w:val="24"/>
        </w:rPr>
      </w:pPr>
    </w:p>
    <w:p w:rsidR="00B934C0" w:rsidRPr="002937CF" w:rsidRDefault="00B934C0"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bCs/>
          <w:iCs/>
          <w:sz w:val="24"/>
          <w:szCs w:val="24"/>
        </w:rPr>
        <w:t xml:space="preserve">A szociális igazgatásról és szociális ellátásokról szóló </w:t>
      </w:r>
      <w:r w:rsidRPr="002937CF">
        <w:rPr>
          <w:rFonts w:ascii="Times New Roman" w:hAnsi="Times New Roman" w:cs="Times New Roman"/>
          <w:b/>
          <w:bCs/>
          <w:iCs/>
          <w:sz w:val="24"/>
          <w:szCs w:val="24"/>
        </w:rPr>
        <w:t>1993. évi III. törvény (a továbbiakban: Szt.) 92. §. (3) bekezdésének értelmében</w:t>
      </w:r>
      <w:r w:rsidRPr="002937CF">
        <w:rPr>
          <w:rFonts w:ascii="Times New Roman" w:hAnsi="Times New Roman" w:cs="Times New Roman"/>
          <w:bCs/>
          <w:iCs/>
          <w:sz w:val="24"/>
          <w:szCs w:val="24"/>
        </w:rPr>
        <w:t xml:space="preserve"> </w:t>
      </w:r>
      <w:r w:rsidRPr="002937CF">
        <w:rPr>
          <w:rFonts w:ascii="Times New Roman" w:hAnsi="Times New Roman" w:cs="Times New Roman"/>
          <w:b/>
          <w:bCs/>
          <w:iCs/>
          <w:sz w:val="24"/>
          <w:szCs w:val="24"/>
        </w:rPr>
        <w:t>a</w:t>
      </w:r>
      <w:r w:rsidRPr="002937CF">
        <w:rPr>
          <w:rFonts w:ascii="Times New Roman" w:hAnsi="Times New Roman" w:cs="Times New Roman"/>
          <w:sz w:val="24"/>
          <w:szCs w:val="24"/>
        </w:rPr>
        <w:t xml:space="preserve"> legalább kétezer </w:t>
      </w:r>
      <w:r w:rsidR="00251367" w:rsidRPr="002937CF">
        <w:rPr>
          <w:rFonts w:ascii="Times New Roman" w:hAnsi="Times New Roman" w:cs="Times New Roman"/>
          <w:sz w:val="24"/>
          <w:szCs w:val="24"/>
        </w:rPr>
        <w:t xml:space="preserve">lakosú települési önkormányzat </w:t>
      </w:r>
      <w:r w:rsidRPr="002937CF">
        <w:rPr>
          <w:rFonts w:ascii="Times New Roman" w:hAnsi="Times New Roman" w:cs="Times New Roman"/>
          <w:sz w:val="24"/>
          <w:szCs w:val="24"/>
        </w:rPr>
        <w:t xml:space="preserve">a településen, fővárosban élő szociálisan rászorult személyek részére biztosítandó szolgáltatási feladatok meghatározása érdekében </w:t>
      </w:r>
      <w:r w:rsidRPr="002937CF">
        <w:rPr>
          <w:rFonts w:ascii="Times New Roman" w:hAnsi="Times New Roman" w:cs="Times New Roman"/>
          <w:b/>
          <w:sz w:val="24"/>
          <w:szCs w:val="24"/>
        </w:rPr>
        <w:t>szolgáltatástervezési koncepciót készít</w:t>
      </w:r>
      <w:r w:rsidRPr="002937CF">
        <w:rPr>
          <w:rFonts w:ascii="Times New Roman" w:hAnsi="Times New Roman" w:cs="Times New Roman"/>
          <w:sz w:val="24"/>
          <w:szCs w:val="24"/>
        </w:rPr>
        <w:t xml:space="preserve">. </w:t>
      </w:r>
    </w:p>
    <w:p w:rsidR="00B934C0" w:rsidRPr="002937CF" w:rsidRDefault="00B934C0" w:rsidP="002937CF">
      <w:pPr>
        <w:autoSpaceDE w:val="0"/>
        <w:autoSpaceDN w:val="0"/>
        <w:adjustRightInd w:val="0"/>
        <w:spacing w:after="0" w:line="240" w:lineRule="auto"/>
        <w:jc w:val="both"/>
        <w:rPr>
          <w:rFonts w:ascii="Times New Roman" w:hAnsi="Times New Roman" w:cs="Times New Roman"/>
          <w:sz w:val="24"/>
          <w:szCs w:val="24"/>
        </w:rPr>
      </w:pPr>
    </w:p>
    <w:p w:rsidR="00B934C0" w:rsidRPr="002937CF" w:rsidRDefault="00B934C0"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személyes gondoskodást nyújtó szociális intézmények szakmai feladatairól és működésük feltételeiről szóló 1</w:t>
      </w:r>
      <w:r w:rsidRPr="002937CF">
        <w:rPr>
          <w:rFonts w:ascii="Times New Roman" w:hAnsi="Times New Roman" w:cs="Times New Roman"/>
          <w:b/>
          <w:sz w:val="24"/>
          <w:szCs w:val="24"/>
        </w:rPr>
        <w:t>/2000. (I.7.) SzCsM rendelet</w:t>
      </w:r>
      <w:r w:rsidRPr="002937CF">
        <w:rPr>
          <w:rFonts w:ascii="Times New Roman" w:hAnsi="Times New Roman" w:cs="Times New Roman"/>
          <w:sz w:val="24"/>
          <w:szCs w:val="24"/>
        </w:rPr>
        <w:t xml:space="preserve">  111/A. § (1) bekezdése értelmében az Szt. 92. § (3) bekezdése szerinti </w:t>
      </w:r>
      <w:r w:rsidRPr="002937CF">
        <w:rPr>
          <w:rFonts w:ascii="Times New Roman" w:hAnsi="Times New Roman" w:cs="Times New Roman"/>
          <w:b/>
          <w:sz w:val="24"/>
          <w:szCs w:val="24"/>
        </w:rPr>
        <w:t>szolgáltatástervezési koncepció tartalmazza különösen</w:t>
      </w:r>
    </w:p>
    <w:p w:rsidR="00B934C0" w:rsidRPr="002937CF" w:rsidRDefault="00B934C0" w:rsidP="002937CF">
      <w:pPr>
        <w:pStyle w:val="NormlWeb"/>
        <w:spacing w:before="0" w:beforeAutospacing="0" w:after="0" w:afterAutospacing="0"/>
        <w:jc w:val="both"/>
      </w:pPr>
      <w:r w:rsidRPr="002937CF">
        <w:rPr>
          <w:i/>
          <w:iCs/>
        </w:rPr>
        <w:t>a)</w:t>
      </w:r>
      <w:r w:rsidRPr="002937CF">
        <w:t xml:space="preserve"> a lakosságszám alakulását, a korösszetételt, a szolgáltatások iránti igényeket,</w:t>
      </w:r>
    </w:p>
    <w:p w:rsidR="00B934C0" w:rsidRPr="002937CF" w:rsidRDefault="00B934C0" w:rsidP="002937CF">
      <w:pPr>
        <w:pStyle w:val="NormlWeb"/>
        <w:spacing w:before="0" w:beforeAutospacing="0" w:after="0" w:afterAutospacing="0"/>
        <w:jc w:val="both"/>
      </w:pPr>
      <w:r w:rsidRPr="002937CF">
        <w:rPr>
          <w:i/>
          <w:iCs/>
        </w:rPr>
        <w:t>b)</w:t>
      </w:r>
      <w:r w:rsidRPr="002937CF">
        <w:t xml:space="preserve"> az ellátási kötelezettség teljesítésének helyzetét, az ütemtervet a szolgáltatások biztosításáról,</w:t>
      </w:r>
    </w:p>
    <w:p w:rsidR="00B934C0" w:rsidRPr="002937CF" w:rsidRDefault="00B934C0" w:rsidP="002937CF">
      <w:pPr>
        <w:pStyle w:val="NormlWeb"/>
        <w:spacing w:before="0" w:beforeAutospacing="0" w:after="0" w:afterAutospacing="0"/>
        <w:jc w:val="both"/>
      </w:pPr>
      <w:r w:rsidRPr="002937CF">
        <w:rPr>
          <w:i/>
          <w:iCs/>
        </w:rPr>
        <w:t>c)</w:t>
      </w:r>
      <w:r w:rsidRPr="002937CF">
        <w:t xml:space="preserve"> a szolgáltatások működtetési, finanszírozási, fejlesztési feladatait, az esetleges együttműködés kereteit,</w:t>
      </w:r>
    </w:p>
    <w:p w:rsidR="00B934C0" w:rsidRPr="002937CF" w:rsidRDefault="00B934C0" w:rsidP="002937CF">
      <w:pPr>
        <w:pStyle w:val="NormlWeb"/>
        <w:spacing w:before="0" w:beforeAutospacing="0" w:after="0" w:afterAutospacing="0"/>
        <w:jc w:val="both"/>
      </w:pPr>
      <w:r w:rsidRPr="002937CF">
        <w:rPr>
          <w:i/>
          <w:iCs/>
        </w:rPr>
        <w:t>d)</w:t>
      </w:r>
      <w:r w:rsidRPr="002937CF">
        <w:t xml:space="preserve"> az egyes ellátotti csoportok, így az idősek, fogyatékos személyek, hajléktalan személyek, pszichiátriai betegek, szenvedélybetegek sajátosságaihoz kapcsolódóan a speciális ellátási formák, szolgáltatások biztosításának szükségességét…</w:t>
      </w:r>
    </w:p>
    <w:p w:rsidR="00B934C0" w:rsidRPr="002937CF" w:rsidRDefault="00B934C0" w:rsidP="002937CF">
      <w:pPr>
        <w:pStyle w:val="NormlWeb"/>
        <w:spacing w:before="0" w:beforeAutospacing="0" w:after="0" w:afterAutospacing="0"/>
        <w:jc w:val="both"/>
      </w:pPr>
      <w:r w:rsidRPr="002937CF">
        <w:t xml:space="preserve">(4) A szolgáltatástervezési koncepciót az önkormányzat </w:t>
      </w:r>
      <w:r w:rsidRPr="002937CF">
        <w:rPr>
          <w:b/>
        </w:rPr>
        <w:t>az elfogadást megelőzően véleményezteti az intézményvezetőkkel és a nemzetiségi önkormányzattal</w:t>
      </w:r>
      <w:r w:rsidRPr="002937CF">
        <w:t xml:space="preserve">. A koncepció végleges változatának elfogadása során </w:t>
      </w:r>
      <w:r w:rsidRPr="002937CF">
        <w:rPr>
          <w:b/>
        </w:rPr>
        <w:t>a kialakított véleményeket az önkormányzat lehetőség szerint figyelembe veszi.</w:t>
      </w:r>
      <w:r w:rsidRPr="002937CF">
        <w:t xml:space="preserve"> A megyei jogú városi önkormányzat a jóváhagyott </w:t>
      </w:r>
      <w:r w:rsidRPr="002937CF">
        <w:lastRenderedPageBreak/>
        <w:t>szolgáltatástervezési koncepciót megküldi a szociál- és nyugdíjpolitikáért felelős miniszternek.</w:t>
      </w:r>
    </w:p>
    <w:p w:rsidR="00B934C0" w:rsidRPr="002937CF" w:rsidRDefault="00B934C0" w:rsidP="002937CF">
      <w:pPr>
        <w:pStyle w:val="NormlWeb"/>
        <w:spacing w:before="0" w:beforeAutospacing="0" w:after="0" w:afterAutospacing="0"/>
        <w:jc w:val="both"/>
        <w:rPr>
          <w:b/>
        </w:rPr>
      </w:pPr>
      <w:r w:rsidRPr="002937CF">
        <w:t xml:space="preserve">(5) A szolgáltatástervezési koncepció tartalmát </w:t>
      </w:r>
      <w:r w:rsidRPr="002937CF">
        <w:rPr>
          <w:b/>
        </w:rPr>
        <w:t>az önkormányzat</w:t>
      </w:r>
      <w:r w:rsidRPr="002937CF">
        <w:t xml:space="preserve">, illetve a társulás </w:t>
      </w:r>
      <w:r w:rsidRPr="002937CF">
        <w:rPr>
          <w:b/>
        </w:rPr>
        <w:t>kétévente felülvizsgálja és aktualizálja.</w:t>
      </w:r>
    </w:p>
    <w:p w:rsidR="00B934C0" w:rsidRPr="002937CF" w:rsidRDefault="00B934C0" w:rsidP="002937CF">
      <w:pPr>
        <w:autoSpaceDE w:val="0"/>
        <w:autoSpaceDN w:val="0"/>
        <w:adjustRightInd w:val="0"/>
        <w:spacing w:after="0" w:line="240" w:lineRule="auto"/>
        <w:jc w:val="both"/>
        <w:rPr>
          <w:rFonts w:ascii="Times New Roman" w:hAnsi="Times New Roman" w:cs="Times New Roman"/>
          <w:sz w:val="24"/>
          <w:szCs w:val="24"/>
        </w:rPr>
      </w:pPr>
    </w:p>
    <w:p w:rsidR="00B934C0" w:rsidRPr="002937CF" w:rsidRDefault="00B934C0" w:rsidP="002937CF">
      <w:pPr>
        <w:autoSpaceDE w:val="0"/>
        <w:autoSpaceDN w:val="0"/>
        <w:adjustRightInd w:val="0"/>
        <w:spacing w:after="0" w:line="240" w:lineRule="auto"/>
        <w:jc w:val="both"/>
        <w:rPr>
          <w:rFonts w:ascii="Times New Roman" w:hAnsi="Times New Roman" w:cs="Times New Roman"/>
          <w:b/>
          <w:sz w:val="24"/>
          <w:szCs w:val="24"/>
        </w:rPr>
      </w:pPr>
      <w:r w:rsidRPr="002937CF">
        <w:rPr>
          <w:rFonts w:ascii="Times New Roman" w:hAnsi="Times New Roman" w:cs="Times New Roman"/>
          <w:sz w:val="24"/>
          <w:szCs w:val="24"/>
        </w:rPr>
        <w:t xml:space="preserve">Önkormányzatunknak első ízben 2004. december 31-ig kellett elkészíteni a szociális szolgáltatástervezési koncepciót. Ennek felülvizsgálata és aktualizálása a 2006., 2008., 2010, 2012., 2014. </w:t>
      </w:r>
      <w:r w:rsidR="00251367" w:rsidRPr="002937CF">
        <w:rPr>
          <w:rFonts w:ascii="Times New Roman" w:hAnsi="Times New Roman" w:cs="Times New Roman"/>
          <w:sz w:val="24"/>
          <w:szCs w:val="24"/>
        </w:rPr>
        <w:t xml:space="preserve">2016. és 2018. </w:t>
      </w:r>
      <w:r w:rsidRPr="002937CF">
        <w:rPr>
          <w:rFonts w:ascii="Times New Roman" w:hAnsi="Times New Roman" w:cs="Times New Roman"/>
          <w:sz w:val="24"/>
          <w:szCs w:val="24"/>
        </w:rPr>
        <w:t xml:space="preserve">években is megtörtént. Az idei évben vált esedékessé az </w:t>
      </w:r>
      <w:r w:rsidR="00251367" w:rsidRPr="002937CF">
        <w:rPr>
          <w:rFonts w:ascii="Times New Roman" w:hAnsi="Times New Roman" w:cs="Times New Roman"/>
          <w:sz w:val="24"/>
          <w:szCs w:val="24"/>
        </w:rPr>
        <w:t xml:space="preserve">ismételt felülvizsgálat. </w:t>
      </w:r>
      <w:r w:rsidRPr="002937CF">
        <w:rPr>
          <w:rFonts w:ascii="Times New Roman" w:hAnsi="Times New Roman" w:cs="Times New Roman"/>
          <w:b/>
          <w:sz w:val="24"/>
          <w:szCs w:val="24"/>
        </w:rPr>
        <w:t xml:space="preserve">A felülvizsgálat tárgya mindig a tárgyévet megelőző két év, tartalmaz azonban aktuális utalásokat is. </w:t>
      </w:r>
    </w:p>
    <w:p w:rsidR="0078086F" w:rsidRPr="002937CF" w:rsidRDefault="0078086F" w:rsidP="002937CF">
      <w:pPr>
        <w:pStyle w:val="NormlWeb"/>
        <w:spacing w:before="0" w:beforeAutospacing="0" w:after="0" w:afterAutospacing="0"/>
        <w:jc w:val="both"/>
        <w:rPr>
          <w:rFonts w:eastAsiaTheme="minorHAnsi"/>
          <w:b/>
          <w:lang w:eastAsia="en-US"/>
        </w:rPr>
      </w:pPr>
    </w:p>
    <w:p w:rsidR="00B934C0" w:rsidRPr="002937CF" w:rsidRDefault="00B934C0" w:rsidP="002937CF">
      <w:pPr>
        <w:pStyle w:val="NormlWeb"/>
        <w:spacing w:before="0" w:beforeAutospacing="0" w:after="0" w:afterAutospacing="0"/>
        <w:jc w:val="both"/>
        <w:rPr>
          <w:rFonts w:eastAsia="Times New Roman"/>
          <w:color w:val="000000"/>
        </w:rPr>
      </w:pPr>
      <w:r w:rsidRPr="002937CF">
        <w:t xml:space="preserve">Az </w:t>
      </w:r>
      <w:r w:rsidRPr="002937CF">
        <w:rPr>
          <w:b/>
        </w:rPr>
        <w:t>Szt.</w:t>
      </w:r>
      <w:r w:rsidRPr="002937CF">
        <w:t xml:space="preserve"> </w:t>
      </w:r>
      <w:r w:rsidRPr="002937CF">
        <w:rPr>
          <w:b/>
          <w:bCs/>
        </w:rPr>
        <w:t xml:space="preserve">86. § </w:t>
      </w:r>
      <w:r w:rsidRPr="002937CF">
        <w:t>(</w:t>
      </w:r>
      <w:r w:rsidRPr="002937CF">
        <w:rPr>
          <w:b/>
        </w:rPr>
        <w:t>1) bekezdése</w:t>
      </w:r>
      <w:r w:rsidRPr="002937CF">
        <w:t xml:space="preserve"> értelmében a települési önkormányzat köteles biztosítani</w:t>
      </w:r>
      <w:r w:rsidRPr="002937CF">
        <w:rPr>
          <w:i/>
          <w:iCs/>
        </w:rPr>
        <w:t xml:space="preserve"> </w:t>
      </w:r>
      <w:r w:rsidRPr="002937CF">
        <w:rPr>
          <w:rFonts w:eastAsia="Times New Roman"/>
          <w:color w:val="000000"/>
        </w:rPr>
        <w:t>a családsegítést, ha polgármesteri hivatalt működtet vagy a közös önkormányzati hivatal székhelye a településen van, étkeztetést, házi segítségnyújtást, állandó lakosainak számától függően a (2) bekezdés szerinti szociális szolgáltatásokat</w:t>
      </w:r>
      <w:bookmarkStart w:id="0" w:name="foot_684_place"/>
      <w:r w:rsidRPr="002937CF">
        <w:rPr>
          <w:rFonts w:eastAsia="Times New Roman"/>
          <w:color w:val="000000"/>
        </w:rPr>
        <w:t xml:space="preserve">, </w:t>
      </w:r>
      <w:bookmarkEnd w:id="0"/>
      <w:r w:rsidRPr="002937CF">
        <w:rPr>
          <w:rFonts w:eastAsia="Times New Roman"/>
          <w:color w:val="000000"/>
        </w:rPr>
        <w:t xml:space="preserve">az </w:t>
      </w:r>
      <w:r w:rsidRPr="002937CF">
        <w:rPr>
          <w:rFonts w:eastAsia="Times New Roman"/>
          <w:i/>
          <w:iCs/>
          <w:color w:val="000000"/>
        </w:rPr>
        <w:t>a)–d)</w:t>
      </w:r>
      <w:r w:rsidRPr="002937CF">
        <w:rPr>
          <w:rFonts w:eastAsia="Times New Roman"/>
          <w:color w:val="000000"/>
        </w:rPr>
        <w:t xml:space="preserve"> pontban nem említett szociális szolgáltatásokhoz való hozzáférést.</w:t>
      </w:r>
    </w:p>
    <w:p w:rsidR="00251367" w:rsidRPr="002937CF" w:rsidRDefault="00B934C0" w:rsidP="002937CF">
      <w:pPr>
        <w:spacing w:after="0" w:line="240" w:lineRule="auto"/>
        <w:jc w:val="both"/>
        <w:rPr>
          <w:rFonts w:ascii="Times New Roman" w:eastAsia="Times New Roman" w:hAnsi="Times New Roman" w:cs="Times New Roman"/>
          <w:color w:val="000000"/>
          <w:sz w:val="24"/>
          <w:szCs w:val="24"/>
          <w:lang w:eastAsia="hu-HU"/>
        </w:rPr>
      </w:pPr>
      <w:r w:rsidRPr="002937CF">
        <w:rPr>
          <w:rFonts w:ascii="Times New Roman" w:eastAsia="Times New Roman" w:hAnsi="Times New Roman" w:cs="Times New Roman"/>
          <w:color w:val="000000"/>
          <w:sz w:val="24"/>
          <w:szCs w:val="24"/>
          <w:lang w:eastAsia="hu-HU"/>
        </w:rPr>
        <w:t xml:space="preserve">Az a települési önkormányzat, amelyiknek területén </w:t>
      </w:r>
    </w:p>
    <w:p w:rsidR="00B934C0" w:rsidRPr="002937CF" w:rsidRDefault="00B934C0" w:rsidP="002937CF">
      <w:pPr>
        <w:spacing w:after="0" w:line="240" w:lineRule="auto"/>
        <w:jc w:val="both"/>
        <w:rPr>
          <w:rFonts w:ascii="Times New Roman" w:eastAsia="Times New Roman" w:hAnsi="Times New Roman" w:cs="Times New Roman"/>
          <w:color w:val="000000"/>
          <w:sz w:val="24"/>
          <w:szCs w:val="24"/>
          <w:lang w:eastAsia="hu-HU"/>
        </w:rPr>
      </w:pPr>
      <w:r w:rsidRPr="002937CF">
        <w:rPr>
          <w:rFonts w:ascii="Times New Roman" w:eastAsia="Times New Roman" w:hAnsi="Times New Roman" w:cs="Times New Roman"/>
          <w:color w:val="000000"/>
          <w:sz w:val="24"/>
          <w:szCs w:val="24"/>
          <w:lang w:eastAsia="hu-HU"/>
        </w:rPr>
        <w:t xml:space="preserve">háromezer főnél több állandó lakos él, az </w:t>
      </w:r>
      <w:r w:rsidRPr="002937CF">
        <w:rPr>
          <w:rFonts w:ascii="Times New Roman" w:eastAsia="Times New Roman" w:hAnsi="Times New Roman" w:cs="Times New Roman"/>
          <w:i/>
          <w:iCs/>
          <w:color w:val="000000"/>
          <w:sz w:val="24"/>
          <w:szCs w:val="24"/>
          <w:lang w:eastAsia="hu-HU"/>
        </w:rPr>
        <w:t>a)</w:t>
      </w:r>
      <w:r w:rsidRPr="002937CF">
        <w:rPr>
          <w:rFonts w:ascii="Times New Roman" w:eastAsia="Times New Roman" w:hAnsi="Times New Roman" w:cs="Times New Roman"/>
          <w:color w:val="000000"/>
          <w:sz w:val="24"/>
          <w:szCs w:val="24"/>
          <w:lang w:eastAsia="hu-HU"/>
        </w:rPr>
        <w:t xml:space="preserve"> pont szerinti alapszolgáltatást és idősek nappali ellátását,</w:t>
      </w:r>
    </w:p>
    <w:p w:rsidR="00251367" w:rsidRPr="002937CF" w:rsidRDefault="00B934C0" w:rsidP="002937CF">
      <w:pPr>
        <w:spacing w:after="0" w:line="240" w:lineRule="auto"/>
        <w:jc w:val="both"/>
        <w:rPr>
          <w:rFonts w:ascii="Times New Roman" w:eastAsia="Times New Roman" w:hAnsi="Times New Roman" w:cs="Times New Roman"/>
          <w:color w:val="000000"/>
          <w:sz w:val="24"/>
          <w:szCs w:val="24"/>
          <w:lang w:eastAsia="hu-HU"/>
        </w:rPr>
      </w:pPr>
      <w:r w:rsidRPr="002937CF">
        <w:rPr>
          <w:rFonts w:ascii="Times New Roman" w:eastAsia="Times New Roman" w:hAnsi="Times New Roman" w:cs="Times New Roman"/>
          <w:color w:val="000000"/>
          <w:sz w:val="24"/>
          <w:szCs w:val="24"/>
          <w:lang w:eastAsia="hu-HU"/>
        </w:rPr>
        <w:t xml:space="preserve">tízezer főnél több állandó lakos él, az </w:t>
      </w:r>
      <w:r w:rsidRPr="002937CF">
        <w:rPr>
          <w:rFonts w:ascii="Times New Roman" w:eastAsia="Times New Roman" w:hAnsi="Times New Roman" w:cs="Times New Roman"/>
          <w:i/>
          <w:iCs/>
          <w:color w:val="000000"/>
          <w:sz w:val="24"/>
          <w:szCs w:val="24"/>
          <w:lang w:eastAsia="hu-HU"/>
        </w:rPr>
        <w:t>a)–b)</w:t>
      </w:r>
      <w:r w:rsidRPr="002937CF">
        <w:rPr>
          <w:rFonts w:ascii="Times New Roman" w:eastAsia="Times New Roman" w:hAnsi="Times New Roman" w:cs="Times New Roman"/>
          <w:color w:val="000000"/>
          <w:sz w:val="24"/>
          <w:szCs w:val="24"/>
          <w:lang w:eastAsia="hu-HU"/>
        </w:rPr>
        <w:t xml:space="preserve"> pont szerinti alapszolgáltatásokat és a </w:t>
      </w:r>
      <w:r w:rsidRPr="002937CF">
        <w:rPr>
          <w:rFonts w:ascii="Times New Roman" w:eastAsia="Times New Roman" w:hAnsi="Times New Roman" w:cs="Times New Roman"/>
          <w:i/>
          <w:iCs/>
          <w:color w:val="000000"/>
          <w:sz w:val="24"/>
          <w:szCs w:val="24"/>
          <w:lang w:eastAsia="hu-HU"/>
        </w:rPr>
        <w:t>b)</w:t>
      </w:r>
      <w:r w:rsidRPr="002937CF">
        <w:rPr>
          <w:rFonts w:ascii="Times New Roman" w:eastAsia="Times New Roman" w:hAnsi="Times New Roman" w:cs="Times New Roman"/>
          <w:color w:val="000000"/>
          <w:sz w:val="24"/>
          <w:szCs w:val="24"/>
          <w:lang w:eastAsia="hu-HU"/>
        </w:rPr>
        <w:t xml:space="preserve"> pontban nem említett nappali ellátást, </w:t>
      </w:r>
    </w:p>
    <w:p w:rsidR="00B934C0" w:rsidRPr="002937CF" w:rsidRDefault="00251367" w:rsidP="002937CF">
      <w:pPr>
        <w:spacing w:after="0" w:line="240" w:lineRule="auto"/>
        <w:jc w:val="both"/>
        <w:rPr>
          <w:rFonts w:ascii="Times New Roman" w:eastAsia="Times New Roman" w:hAnsi="Times New Roman" w:cs="Times New Roman"/>
          <w:color w:val="000000"/>
          <w:sz w:val="24"/>
          <w:szCs w:val="24"/>
          <w:lang w:eastAsia="hu-HU"/>
        </w:rPr>
      </w:pPr>
      <w:r w:rsidRPr="002937CF">
        <w:rPr>
          <w:rFonts w:ascii="Times New Roman" w:eastAsia="Times New Roman" w:hAnsi="Times New Roman" w:cs="Times New Roman"/>
          <w:color w:val="000000"/>
          <w:sz w:val="24"/>
          <w:szCs w:val="24"/>
          <w:lang w:eastAsia="hu-HU"/>
        </w:rPr>
        <w:t>h</w:t>
      </w:r>
      <w:r w:rsidR="00B934C0" w:rsidRPr="002937CF">
        <w:rPr>
          <w:rFonts w:ascii="Times New Roman" w:eastAsia="Times New Roman" w:hAnsi="Times New Roman" w:cs="Times New Roman"/>
          <w:color w:val="000000"/>
          <w:sz w:val="24"/>
          <w:szCs w:val="24"/>
          <w:lang w:eastAsia="hu-HU"/>
        </w:rPr>
        <w:t>armincezer főnél több állandó lakos él, az </w:t>
      </w:r>
      <w:r w:rsidR="00B934C0" w:rsidRPr="002937CF">
        <w:rPr>
          <w:rFonts w:ascii="Times New Roman" w:eastAsia="Times New Roman" w:hAnsi="Times New Roman" w:cs="Times New Roman"/>
          <w:i/>
          <w:iCs/>
          <w:color w:val="000000"/>
          <w:sz w:val="24"/>
          <w:szCs w:val="24"/>
          <w:lang w:eastAsia="hu-HU"/>
        </w:rPr>
        <w:t>a)–c)</w:t>
      </w:r>
      <w:r w:rsidR="00B934C0" w:rsidRPr="002937CF">
        <w:rPr>
          <w:rFonts w:ascii="Times New Roman" w:eastAsia="Times New Roman" w:hAnsi="Times New Roman" w:cs="Times New Roman"/>
          <w:color w:val="000000"/>
          <w:sz w:val="24"/>
          <w:szCs w:val="24"/>
          <w:lang w:eastAsia="hu-HU"/>
        </w:rPr>
        <w:t> pont szerinti szociális szolgáltatásokat, időskorúak gondozóházát, éjjeli menedékhelyet, hajléktalan személyek átmeneti szállását köteles biztosítani.</w:t>
      </w:r>
    </w:p>
    <w:p w:rsidR="00B934C0" w:rsidRPr="002937CF" w:rsidRDefault="00B934C0"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w:t>
      </w:r>
      <w:r w:rsidRPr="002937CF">
        <w:rPr>
          <w:rFonts w:ascii="Times New Roman" w:hAnsi="Times New Roman" w:cs="Times New Roman"/>
          <w:b/>
          <w:sz w:val="24"/>
          <w:szCs w:val="24"/>
        </w:rPr>
        <w:t>támogató szolgáltatás és a közösségi ellátások 2009. január 1-jétől nem kötelező</w:t>
      </w:r>
      <w:r w:rsidRPr="002937CF">
        <w:rPr>
          <w:rFonts w:ascii="Times New Roman" w:hAnsi="Times New Roman" w:cs="Times New Roman"/>
          <w:sz w:val="24"/>
          <w:szCs w:val="24"/>
        </w:rPr>
        <w:t xml:space="preserve"> önkormányzati feladatok. </w:t>
      </w:r>
      <w:r w:rsidRPr="002937CF">
        <w:rPr>
          <w:rFonts w:ascii="Times New Roman" w:hAnsi="Times New Roman" w:cs="Times New Roman"/>
          <w:b/>
          <w:sz w:val="24"/>
          <w:szCs w:val="24"/>
        </w:rPr>
        <w:t>A jelzőrendszeres házi segítségnyújtás 2010. január 1-jétől</w:t>
      </w:r>
      <w:r w:rsidRPr="002937CF">
        <w:rPr>
          <w:rFonts w:ascii="Times New Roman" w:hAnsi="Times New Roman" w:cs="Times New Roman"/>
          <w:sz w:val="24"/>
          <w:szCs w:val="24"/>
        </w:rPr>
        <w:t xml:space="preserve"> nem kötelező önkormányzati feladatellátás. </w:t>
      </w:r>
    </w:p>
    <w:p w:rsidR="00B934C0" w:rsidRPr="002937CF" w:rsidRDefault="00B934C0" w:rsidP="002937CF">
      <w:pPr>
        <w:spacing w:after="0" w:line="240" w:lineRule="auto"/>
        <w:jc w:val="both"/>
        <w:rPr>
          <w:rFonts w:ascii="Times New Roman" w:hAnsi="Times New Roman" w:cs="Times New Roman"/>
          <w:sz w:val="24"/>
          <w:szCs w:val="24"/>
        </w:rPr>
      </w:pPr>
    </w:p>
    <w:p w:rsidR="0078086F" w:rsidRPr="002937CF" w:rsidRDefault="0078086F" w:rsidP="002937CF">
      <w:pPr>
        <w:spacing w:after="0" w:line="240" w:lineRule="auto"/>
        <w:jc w:val="both"/>
        <w:rPr>
          <w:rFonts w:ascii="Times New Roman" w:hAnsi="Times New Roman" w:cs="Times New Roman"/>
          <w:sz w:val="24"/>
          <w:szCs w:val="24"/>
        </w:rPr>
      </w:pPr>
    </w:p>
    <w:p w:rsidR="00B934C0" w:rsidRPr="002937CF" w:rsidRDefault="00B934C0"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gyermekek védelméről és a gyámügyi igazgatásról szóló 1997. évi XXXI. tv. (továbbiakban Gyvt.) 14. §. (2) bekezdése értelmében a gyermekek védelmét pénzbeli, természetbeni és személyes go</w:t>
      </w:r>
      <w:r w:rsidR="000B107E" w:rsidRPr="002937CF">
        <w:rPr>
          <w:rFonts w:ascii="Times New Roman" w:hAnsi="Times New Roman" w:cs="Times New Roman"/>
          <w:sz w:val="24"/>
          <w:szCs w:val="24"/>
        </w:rPr>
        <w:t>ndoskodást nyújtó gyermekjóléti</w:t>
      </w:r>
      <w:r w:rsidRPr="002937CF">
        <w:rPr>
          <w:rFonts w:ascii="Times New Roman" w:hAnsi="Times New Roman" w:cs="Times New Roman"/>
          <w:sz w:val="24"/>
          <w:szCs w:val="24"/>
        </w:rPr>
        <w:t xml:space="preserve"> alapellátások, illetve gyermekvédelmi szakellátások, valamint a törvényben meghatározott hatósági intézkedések biztosítják. A gyermekvédelmi rendszer működtetése állami és önkormányzati feladat. </w:t>
      </w:r>
    </w:p>
    <w:p w:rsidR="00B934C0" w:rsidRPr="002937CF" w:rsidRDefault="00B934C0" w:rsidP="002937CF">
      <w:pPr>
        <w:spacing w:after="0" w:line="240" w:lineRule="auto"/>
        <w:jc w:val="both"/>
        <w:rPr>
          <w:rFonts w:ascii="Times New Roman" w:hAnsi="Times New Roman" w:cs="Times New Roman"/>
          <w:sz w:val="24"/>
          <w:szCs w:val="24"/>
        </w:rPr>
      </w:pPr>
    </w:p>
    <w:p w:rsidR="00B934C0" w:rsidRPr="002937CF" w:rsidRDefault="00B934C0"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Gyvt. 15. §-a értelmében pénzbeli és természetbeni ellátások a </w:t>
      </w:r>
      <w:r w:rsidRPr="002937CF">
        <w:rPr>
          <w:rFonts w:ascii="Times New Roman" w:hAnsi="Times New Roman" w:cs="Times New Roman"/>
          <w:b/>
          <w:sz w:val="24"/>
          <w:szCs w:val="24"/>
        </w:rPr>
        <w:t>rendszeres gyermekvédelmi kedvezmény</w:t>
      </w:r>
      <w:r w:rsidRPr="002937CF">
        <w:rPr>
          <w:rFonts w:ascii="Times New Roman" w:hAnsi="Times New Roman" w:cs="Times New Roman"/>
          <w:sz w:val="24"/>
          <w:szCs w:val="24"/>
        </w:rPr>
        <w:t>,</w:t>
      </w:r>
      <w:r w:rsidR="000B107E" w:rsidRPr="002937CF">
        <w:rPr>
          <w:rFonts w:ascii="Times New Roman" w:hAnsi="Times New Roman" w:cs="Times New Roman"/>
          <w:sz w:val="24"/>
          <w:szCs w:val="24"/>
        </w:rPr>
        <w:t xml:space="preserve"> a </w:t>
      </w:r>
      <w:r w:rsidR="000B107E" w:rsidRPr="002937CF">
        <w:rPr>
          <w:rFonts w:ascii="Times New Roman" w:hAnsi="Times New Roman" w:cs="Times New Roman"/>
          <w:b/>
          <w:sz w:val="24"/>
          <w:szCs w:val="24"/>
        </w:rPr>
        <w:t>gyermekétkeztetés</w:t>
      </w:r>
      <w:r w:rsidR="000B107E" w:rsidRPr="002937CF">
        <w:rPr>
          <w:rFonts w:ascii="Times New Roman" w:hAnsi="Times New Roman" w:cs="Times New Roman"/>
          <w:sz w:val="24"/>
          <w:szCs w:val="24"/>
        </w:rPr>
        <w:t xml:space="preserve">, </w:t>
      </w:r>
      <w:r w:rsidRPr="002937CF">
        <w:rPr>
          <w:rFonts w:ascii="Times New Roman" w:hAnsi="Times New Roman" w:cs="Times New Roman"/>
          <w:sz w:val="24"/>
          <w:szCs w:val="24"/>
        </w:rPr>
        <w:t xml:space="preserve">a </w:t>
      </w:r>
      <w:r w:rsidRPr="002937CF">
        <w:rPr>
          <w:rFonts w:ascii="Times New Roman" w:hAnsi="Times New Roman" w:cs="Times New Roman"/>
          <w:b/>
          <w:sz w:val="24"/>
          <w:szCs w:val="24"/>
        </w:rPr>
        <w:t>gyermektartásdíj megelőlegezése</w:t>
      </w:r>
      <w:r w:rsidRPr="002937CF">
        <w:rPr>
          <w:rFonts w:ascii="Times New Roman" w:hAnsi="Times New Roman" w:cs="Times New Roman"/>
          <w:sz w:val="24"/>
          <w:szCs w:val="24"/>
        </w:rPr>
        <w:t xml:space="preserve">, az </w:t>
      </w:r>
      <w:r w:rsidRPr="002937CF">
        <w:rPr>
          <w:rFonts w:ascii="Times New Roman" w:hAnsi="Times New Roman" w:cs="Times New Roman"/>
          <w:b/>
          <w:sz w:val="24"/>
          <w:szCs w:val="24"/>
        </w:rPr>
        <w:t>otthonteremtési támogatás</w:t>
      </w:r>
      <w:r w:rsidRPr="002937CF">
        <w:rPr>
          <w:rFonts w:ascii="Times New Roman" w:hAnsi="Times New Roman" w:cs="Times New Roman"/>
          <w:sz w:val="24"/>
          <w:szCs w:val="24"/>
        </w:rPr>
        <w:t xml:space="preserve">. A személyes gondoskodás keretébe tartozó gyermekjóléti alapellátások a </w:t>
      </w:r>
      <w:r w:rsidRPr="002937CF">
        <w:rPr>
          <w:rFonts w:ascii="Times New Roman" w:hAnsi="Times New Roman" w:cs="Times New Roman"/>
          <w:b/>
          <w:sz w:val="24"/>
          <w:szCs w:val="24"/>
        </w:rPr>
        <w:t>gyermekjóléti szolgáltatás</w:t>
      </w:r>
      <w:r w:rsidRPr="002937CF">
        <w:rPr>
          <w:rFonts w:ascii="Times New Roman" w:hAnsi="Times New Roman" w:cs="Times New Roman"/>
          <w:sz w:val="24"/>
          <w:szCs w:val="24"/>
        </w:rPr>
        <w:t xml:space="preserve">, </w:t>
      </w:r>
      <w:r w:rsidRPr="002937CF">
        <w:rPr>
          <w:rFonts w:ascii="Times New Roman" w:hAnsi="Times New Roman" w:cs="Times New Roman"/>
          <w:b/>
          <w:sz w:val="24"/>
          <w:szCs w:val="24"/>
        </w:rPr>
        <w:t>gyermekek napközbeni ellátása</w:t>
      </w:r>
      <w:r w:rsidRPr="002937CF">
        <w:rPr>
          <w:rFonts w:ascii="Times New Roman" w:hAnsi="Times New Roman" w:cs="Times New Roman"/>
          <w:sz w:val="24"/>
          <w:szCs w:val="24"/>
        </w:rPr>
        <w:t xml:space="preserve">, </w:t>
      </w:r>
      <w:r w:rsidRPr="002937CF">
        <w:rPr>
          <w:rFonts w:ascii="Times New Roman" w:hAnsi="Times New Roman" w:cs="Times New Roman"/>
          <w:b/>
          <w:sz w:val="24"/>
          <w:szCs w:val="24"/>
        </w:rPr>
        <w:t>gyermekek átmeneti gondozása</w:t>
      </w:r>
      <w:r w:rsidR="000B107E" w:rsidRPr="002937CF">
        <w:rPr>
          <w:rFonts w:ascii="Times New Roman" w:hAnsi="Times New Roman" w:cs="Times New Roman"/>
          <w:b/>
          <w:sz w:val="24"/>
          <w:szCs w:val="24"/>
        </w:rPr>
        <w:t>, a gyermekek esélynövelő szolgáltatásai</w:t>
      </w:r>
      <w:r w:rsidRPr="002937CF">
        <w:rPr>
          <w:rFonts w:ascii="Times New Roman" w:hAnsi="Times New Roman" w:cs="Times New Roman"/>
          <w:b/>
          <w:sz w:val="24"/>
          <w:szCs w:val="24"/>
        </w:rPr>
        <w:t>.</w:t>
      </w:r>
      <w:r w:rsidRPr="002937CF">
        <w:rPr>
          <w:rFonts w:ascii="Times New Roman" w:hAnsi="Times New Roman" w:cs="Times New Roman"/>
          <w:sz w:val="24"/>
          <w:szCs w:val="24"/>
        </w:rPr>
        <w:t xml:space="preserve"> A személyes gondoskodás keretébe tartozó gyermekvédelmi szakellátások az </w:t>
      </w:r>
      <w:r w:rsidRPr="002937CF">
        <w:rPr>
          <w:rFonts w:ascii="Times New Roman" w:hAnsi="Times New Roman" w:cs="Times New Roman"/>
          <w:b/>
          <w:sz w:val="24"/>
          <w:szCs w:val="24"/>
        </w:rPr>
        <w:t>otthont nyújtó ellátás, az utógondozói ellátás, a területi gyermekvédelmi szakszolgáltatás</w:t>
      </w:r>
      <w:r w:rsidRPr="002937CF">
        <w:rPr>
          <w:rFonts w:ascii="Times New Roman" w:hAnsi="Times New Roman" w:cs="Times New Roman"/>
          <w:sz w:val="24"/>
          <w:szCs w:val="24"/>
        </w:rPr>
        <w:t xml:space="preserve">. A gyermekvédelmi gondoskodás keretébe tartozó hatósági intézkedések a </w:t>
      </w:r>
      <w:r w:rsidRPr="002937CF">
        <w:rPr>
          <w:rFonts w:ascii="Times New Roman" w:hAnsi="Times New Roman" w:cs="Times New Roman"/>
          <w:b/>
          <w:sz w:val="24"/>
          <w:szCs w:val="24"/>
        </w:rPr>
        <w:t xml:space="preserve">hátrányos és halmozottan hátrányos helyzet </w:t>
      </w:r>
      <w:r w:rsidR="000B107E" w:rsidRPr="002937CF">
        <w:rPr>
          <w:rFonts w:ascii="Times New Roman" w:hAnsi="Times New Roman" w:cs="Times New Roman"/>
          <w:b/>
          <w:sz w:val="24"/>
          <w:szCs w:val="24"/>
        </w:rPr>
        <w:t xml:space="preserve">fennállásának </w:t>
      </w:r>
      <w:r w:rsidRPr="002937CF">
        <w:rPr>
          <w:rFonts w:ascii="Times New Roman" w:hAnsi="Times New Roman" w:cs="Times New Roman"/>
          <w:b/>
          <w:sz w:val="24"/>
          <w:szCs w:val="24"/>
        </w:rPr>
        <w:t>megállapítása</w:t>
      </w:r>
      <w:r w:rsidRPr="002937CF">
        <w:rPr>
          <w:rFonts w:ascii="Times New Roman" w:hAnsi="Times New Roman" w:cs="Times New Roman"/>
          <w:sz w:val="24"/>
          <w:szCs w:val="24"/>
        </w:rPr>
        <w:t xml:space="preserve">, a </w:t>
      </w:r>
      <w:r w:rsidRPr="002937CF">
        <w:rPr>
          <w:rFonts w:ascii="Times New Roman" w:hAnsi="Times New Roman" w:cs="Times New Roman"/>
          <w:b/>
          <w:sz w:val="24"/>
          <w:szCs w:val="24"/>
        </w:rPr>
        <w:t>védelembe vétel</w:t>
      </w:r>
      <w:r w:rsidRPr="002937CF">
        <w:rPr>
          <w:rFonts w:ascii="Times New Roman" w:hAnsi="Times New Roman" w:cs="Times New Roman"/>
          <w:sz w:val="24"/>
          <w:szCs w:val="24"/>
        </w:rPr>
        <w:t xml:space="preserve">, a </w:t>
      </w:r>
      <w:r w:rsidRPr="002937CF">
        <w:rPr>
          <w:rFonts w:ascii="Times New Roman" w:hAnsi="Times New Roman" w:cs="Times New Roman"/>
          <w:b/>
          <w:sz w:val="24"/>
          <w:szCs w:val="24"/>
        </w:rPr>
        <w:t>családbafogadás, az ideiglenes hatályú elhelyezés, a nevelésbe vétel, nevelési felügyelet elrendelése, utógondozás elrendelése, az utógondozói ellátás elrendelése</w:t>
      </w:r>
      <w:r w:rsidR="000B107E" w:rsidRPr="002937CF">
        <w:rPr>
          <w:rFonts w:ascii="Times New Roman" w:hAnsi="Times New Roman" w:cs="Times New Roman"/>
          <w:sz w:val="24"/>
          <w:szCs w:val="24"/>
        </w:rPr>
        <w:t>, a megelőző pártfogás elrendelése.</w:t>
      </w:r>
    </w:p>
    <w:p w:rsidR="00B934C0" w:rsidRPr="002937CF" w:rsidRDefault="00B934C0" w:rsidP="002937CF">
      <w:pPr>
        <w:spacing w:after="0" w:line="240" w:lineRule="auto"/>
        <w:jc w:val="both"/>
        <w:rPr>
          <w:rFonts w:ascii="Times New Roman" w:hAnsi="Times New Roman" w:cs="Times New Roman"/>
          <w:sz w:val="24"/>
          <w:szCs w:val="24"/>
        </w:rPr>
      </w:pPr>
    </w:p>
    <w:p w:rsidR="00B934C0" w:rsidRPr="002937CF" w:rsidRDefault="00B934C0"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szociális koncepció főként az </w:t>
      </w:r>
      <w:r w:rsidRPr="002937CF">
        <w:rPr>
          <w:rFonts w:ascii="Times New Roman" w:hAnsi="Times New Roman" w:cs="Times New Roman"/>
          <w:b/>
          <w:sz w:val="24"/>
          <w:szCs w:val="24"/>
        </w:rPr>
        <w:t>önkormányzat, mint fenntartó által, ill. az ellátási szerződéssel biztosított szolgáltatásokat mutatja be</w:t>
      </w:r>
      <w:r w:rsidRPr="002937CF">
        <w:rPr>
          <w:rFonts w:ascii="Times New Roman" w:hAnsi="Times New Roman" w:cs="Times New Roman"/>
          <w:sz w:val="24"/>
          <w:szCs w:val="24"/>
        </w:rPr>
        <w:t>.</w:t>
      </w:r>
    </w:p>
    <w:p w:rsidR="00B934C0" w:rsidRPr="002937CF" w:rsidRDefault="00B934C0" w:rsidP="002937CF">
      <w:pPr>
        <w:autoSpaceDE w:val="0"/>
        <w:autoSpaceDN w:val="0"/>
        <w:adjustRightInd w:val="0"/>
        <w:spacing w:after="0" w:line="240" w:lineRule="auto"/>
        <w:jc w:val="both"/>
        <w:rPr>
          <w:rFonts w:ascii="Times New Roman" w:hAnsi="Times New Roman" w:cs="Times New Roman"/>
          <w:sz w:val="24"/>
          <w:szCs w:val="24"/>
        </w:rPr>
      </w:pPr>
    </w:p>
    <w:p w:rsidR="0078086F" w:rsidRPr="002937CF" w:rsidRDefault="0078086F" w:rsidP="002937CF">
      <w:pPr>
        <w:autoSpaceDE w:val="0"/>
        <w:autoSpaceDN w:val="0"/>
        <w:adjustRightInd w:val="0"/>
        <w:spacing w:after="0" w:line="240" w:lineRule="auto"/>
        <w:jc w:val="both"/>
        <w:rPr>
          <w:rFonts w:ascii="Times New Roman" w:hAnsi="Times New Roman" w:cs="Times New Roman"/>
          <w:sz w:val="24"/>
          <w:szCs w:val="24"/>
        </w:rPr>
      </w:pPr>
    </w:p>
    <w:p w:rsidR="00B934C0" w:rsidRPr="002937CF" w:rsidRDefault="00B934C0" w:rsidP="002937CF">
      <w:pPr>
        <w:autoSpaceDE w:val="0"/>
        <w:autoSpaceDN w:val="0"/>
        <w:adjustRightInd w:val="0"/>
        <w:spacing w:after="0" w:line="240" w:lineRule="auto"/>
        <w:jc w:val="both"/>
        <w:rPr>
          <w:rFonts w:ascii="Times New Roman" w:hAnsi="Times New Roman" w:cs="Times New Roman"/>
          <w:b/>
          <w:sz w:val="24"/>
          <w:szCs w:val="24"/>
        </w:rPr>
      </w:pPr>
      <w:r w:rsidRPr="002937CF">
        <w:rPr>
          <w:rFonts w:ascii="Times New Roman" w:hAnsi="Times New Roman" w:cs="Times New Roman"/>
          <w:sz w:val="24"/>
          <w:szCs w:val="24"/>
        </w:rPr>
        <w:t xml:space="preserve">A Tiszavasvári Szociális-, Gyermekjóléti és Egészségügyi Szolgáltató Központ (a továbbiakban: TISZEK) </w:t>
      </w:r>
      <w:r w:rsidRPr="002937CF">
        <w:rPr>
          <w:rFonts w:ascii="Times New Roman" w:hAnsi="Times New Roman" w:cs="Times New Roman"/>
          <w:b/>
          <w:sz w:val="24"/>
          <w:szCs w:val="24"/>
        </w:rPr>
        <w:t>2013. július 1. napjától az önkormányzat fenntartásában</w:t>
      </w:r>
      <w:r w:rsidRPr="002937CF">
        <w:rPr>
          <w:rFonts w:ascii="Times New Roman" w:hAnsi="Times New Roman" w:cs="Times New Roman"/>
          <w:sz w:val="24"/>
          <w:szCs w:val="24"/>
        </w:rPr>
        <w:t xml:space="preserve"> működik, mely intézmény neve </w:t>
      </w:r>
      <w:r w:rsidRPr="002937CF">
        <w:rPr>
          <w:rFonts w:ascii="Times New Roman" w:hAnsi="Times New Roman" w:cs="Times New Roman"/>
          <w:b/>
          <w:sz w:val="24"/>
          <w:szCs w:val="24"/>
        </w:rPr>
        <w:t>2016. január 1. napjától Kornisné Liptay Elza Szociális és Gyermekjóléti Központ</w:t>
      </w:r>
      <w:r w:rsidRPr="002937CF">
        <w:rPr>
          <w:rFonts w:ascii="Times New Roman" w:hAnsi="Times New Roman" w:cs="Times New Roman"/>
          <w:sz w:val="24"/>
          <w:szCs w:val="24"/>
        </w:rPr>
        <w:t xml:space="preserve"> (a továbbiakban: Kornisné Központ). Az intézmény szociális és gyermekvédelmi szolgáltatásokat is biztosít. Szintén az </w:t>
      </w:r>
      <w:r w:rsidRPr="002937CF">
        <w:rPr>
          <w:rFonts w:ascii="Times New Roman" w:hAnsi="Times New Roman" w:cs="Times New Roman"/>
          <w:b/>
          <w:sz w:val="24"/>
          <w:szCs w:val="24"/>
        </w:rPr>
        <w:t>önkormányzat fenntartásában</w:t>
      </w:r>
      <w:r w:rsidRPr="002937CF">
        <w:rPr>
          <w:rFonts w:ascii="Times New Roman" w:hAnsi="Times New Roman" w:cs="Times New Roman"/>
          <w:sz w:val="24"/>
          <w:szCs w:val="24"/>
        </w:rPr>
        <w:t xml:space="preserve">, de </w:t>
      </w:r>
      <w:r w:rsidRPr="002937CF">
        <w:rPr>
          <w:rFonts w:ascii="Times New Roman" w:hAnsi="Times New Roman" w:cs="Times New Roman"/>
          <w:b/>
          <w:sz w:val="24"/>
          <w:szCs w:val="24"/>
        </w:rPr>
        <w:t>önálló</w:t>
      </w:r>
      <w:r w:rsidRPr="002937CF">
        <w:rPr>
          <w:rFonts w:ascii="Times New Roman" w:hAnsi="Times New Roman" w:cs="Times New Roman"/>
          <w:sz w:val="24"/>
          <w:szCs w:val="24"/>
        </w:rPr>
        <w:t xml:space="preserve"> intézményként működik a </w:t>
      </w:r>
      <w:r w:rsidRPr="002937CF">
        <w:rPr>
          <w:rFonts w:ascii="Times New Roman" w:hAnsi="Times New Roman" w:cs="Times New Roman"/>
          <w:b/>
          <w:sz w:val="24"/>
          <w:szCs w:val="24"/>
        </w:rPr>
        <w:t>Tiszavasvári Bölcsőde.</w:t>
      </w:r>
    </w:p>
    <w:p w:rsidR="00B934C0" w:rsidRPr="002937CF" w:rsidRDefault="00B934C0" w:rsidP="002937CF">
      <w:pPr>
        <w:autoSpaceDE w:val="0"/>
        <w:autoSpaceDN w:val="0"/>
        <w:adjustRightInd w:val="0"/>
        <w:spacing w:after="0" w:line="240" w:lineRule="auto"/>
        <w:jc w:val="both"/>
        <w:rPr>
          <w:rFonts w:ascii="Times New Roman" w:hAnsi="Times New Roman" w:cs="Times New Roman"/>
          <w:b/>
          <w:sz w:val="24"/>
          <w:szCs w:val="24"/>
        </w:rPr>
      </w:pPr>
    </w:p>
    <w:p w:rsidR="0078086F" w:rsidRPr="002937CF" w:rsidRDefault="0078086F" w:rsidP="002937CF">
      <w:pPr>
        <w:autoSpaceDE w:val="0"/>
        <w:autoSpaceDN w:val="0"/>
        <w:adjustRightInd w:val="0"/>
        <w:spacing w:after="0" w:line="240" w:lineRule="auto"/>
        <w:jc w:val="both"/>
        <w:rPr>
          <w:rFonts w:ascii="Times New Roman" w:hAnsi="Times New Roman" w:cs="Times New Roman"/>
          <w:b/>
          <w:sz w:val="24"/>
          <w:szCs w:val="24"/>
        </w:rPr>
      </w:pPr>
    </w:p>
    <w:p w:rsidR="00B934C0" w:rsidRPr="002937CF" w:rsidRDefault="00B934C0"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w:t>
      </w:r>
      <w:r w:rsidRPr="002937CF">
        <w:rPr>
          <w:rFonts w:ascii="Times New Roman" w:hAnsi="Times New Roman" w:cs="Times New Roman"/>
          <w:b/>
          <w:sz w:val="24"/>
          <w:szCs w:val="24"/>
        </w:rPr>
        <w:t xml:space="preserve">fogyatékos személyek nappali ellátását, a szenvedélybetegek nappali ellátását </w:t>
      </w:r>
      <w:r w:rsidRPr="002937CF">
        <w:rPr>
          <w:rFonts w:ascii="Times New Roman" w:hAnsi="Times New Roman" w:cs="Times New Roman"/>
          <w:sz w:val="24"/>
          <w:szCs w:val="24"/>
        </w:rPr>
        <w:t>a Tiszamenti Emberek Lelki Segítő Egyesülete ellátási szerződéssel végzi. A</w:t>
      </w:r>
      <w:r w:rsidRPr="002937CF">
        <w:rPr>
          <w:rFonts w:ascii="Times New Roman" w:hAnsi="Times New Roman" w:cs="Times New Roman"/>
          <w:b/>
          <w:sz w:val="24"/>
          <w:szCs w:val="24"/>
        </w:rPr>
        <w:t xml:space="preserve"> támogató szolgálatot, más nem kötelező, valamint </w:t>
      </w:r>
      <w:r w:rsidRPr="002937CF">
        <w:rPr>
          <w:rFonts w:ascii="Times New Roman" w:hAnsi="Times New Roman" w:cs="Times New Roman"/>
          <w:sz w:val="24"/>
          <w:szCs w:val="24"/>
        </w:rPr>
        <w:t>- a TELSE által működtetett fent említett nappali ellátásokon kívül</w:t>
      </w:r>
      <w:r w:rsidRPr="002937CF">
        <w:rPr>
          <w:rFonts w:ascii="Times New Roman" w:hAnsi="Times New Roman" w:cs="Times New Roman"/>
          <w:b/>
          <w:sz w:val="24"/>
          <w:szCs w:val="24"/>
        </w:rPr>
        <w:t xml:space="preserve"> - a többi törvény szerint kötelező önkormányzati feladatot </w:t>
      </w:r>
      <w:r w:rsidRPr="002937CF">
        <w:rPr>
          <w:rFonts w:ascii="Times New Roman" w:hAnsi="Times New Roman" w:cs="Times New Roman"/>
          <w:sz w:val="24"/>
          <w:szCs w:val="24"/>
        </w:rPr>
        <w:t>az önkormányzat fenntartásában a</w:t>
      </w:r>
      <w:r w:rsidRPr="002937CF">
        <w:rPr>
          <w:rFonts w:ascii="Times New Roman" w:hAnsi="Times New Roman" w:cs="Times New Roman"/>
          <w:b/>
          <w:sz w:val="24"/>
          <w:szCs w:val="24"/>
        </w:rPr>
        <w:t xml:space="preserve"> Kornisné Központ végzi</w:t>
      </w:r>
      <w:r w:rsidRPr="002937CF">
        <w:rPr>
          <w:rFonts w:ascii="Times New Roman" w:hAnsi="Times New Roman" w:cs="Times New Roman"/>
          <w:sz w:val="24"/>
          <w:szCs w:val="24"/>
        </w:rPr>
        <w:t xml:space="preserve">. </w:t>
      </w:r>
    </w:p>
    <w:p w:rsidR="00B934C0" w:rsidRPr="002937CF" w:rsidRDefault="00B934C0" w:rsidP="002937CF">
      <w:pPr>
        <w:spacing w:after="0" w:line="240" w:lineRule="auto"/>
        <w:jc w:val="both"/>
        <w:rPr>
          <w:rFonts w:ascii="Times New Roman" w:hAnsi="Times New Roman" w:cs="Times New Roman"/>
          <w:sz w:val="24"/>
          <w:szCs w:val="24"/>
        </w:rPr>
      </w:pPr>
    </w:p>
    <w:p w:rsidR="00B934C0" w:rsidRPr="002937CF" w:rsidRDefault="00B934C0"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Ezen feladatellátás bemutatása, a változások fejlesztések, tervek ismertetése, a település lakosságának szolgáltatások iránti igénye és a tényleges lehetőségek összevetése a szociális koncepció elkészítésének lényege.</w:t>
      </w:r>
    </w:p>
    <w:p w:rsidR="00B934C0" w:rsidRPr="002937CF" w:rsidRDefault="00B934C0" w:rsidP="002937CF">
      <w:pPr>
        <w:spacing w:after="0" w:line="240" w:lineRule="auto"/>
        <w:jc w:val="both"/>
        <w:rPr>
          <w:rFonts w:ascii="Times New Roman" w:hAnsi="Times New Roman" w:cs="Times New Roman"/>
          <w:sz w:val="24"/>
          <w:szCs w:val="24"/>
        </w:rPr>
      </w:pPr>
    </w:p>
    <w:p w:rsidR="00B934C0" w:rsidRPr="002937CF" w:rsidRDefault="00B934C0" w:rsidP="002937CF">
      <w:pPr>
        <w:tabs>
          <w:tab w:val="center" w:pos="6521"/>
        </w:tab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szociális koncepció tartalmilag több intézmény szociális és gyermekjóléti/gyermekvédelmi tevékenységét foglalja magában. </w:t>
      </w:r>
    </w:p>
    <w:p w:rsidR="00B934C0" w:rsidRPr="002937CF" w:rsidRDefault="00B934C0" w:rsidP="002937CF">
      <w:pPr>
        <w:tabs>
          <w:tab w:val="center" w:pos="6521"/>
        </w:tabs>
        <w:spacing w:after="0" w:line="240" w:lineRule="auto"/>
        <w:jc w:val="both"/>
        <w:rPr>
          <w:rFonts w:ascii="Times New Roman" w:hAnsi="Times New Roman" w:cs="Times New Roman"/>
          <w:sz w:val="24"/>
          <w:szCs w:val="24"/>
        </w:rPr>
      </w:pPr>
    </w:p>
    <w:p w:rsidR="0078086F" w:rsidRPr="002937CF" w:rsidRDefault="0078086F" w:rsidP="002937CF">
      <w:pPr>
        <w:tabs>
          <w:tab w:val="center" w:pos="6521"/>
        </w:tabs>
        <w:spacing w:after="0" w:line="240" w:lineRule="auto"/>
        <w:jc w:val="both"/>
        <w:rPr>
          <w:rFonts w:ascii="Times New Roman" w:hAnsi="Times New Roman" w:cs="Times New Roman"/>
          <w:sz w:val="24"/>
          <w:szCs w:val="24"/>
        </w:rPr>
      </w:pPr>
    </w:p>
    <w:p w:rsidR="00B934C0" w:rsidRPr="002937CF" w:rsidRDefault="00B934C0" w:rsidP="002937CF">
      <w:pPr>
        <w:tabs>
          <w:tab w:val="center" w:pos="6521"/>
        </w:tabs>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 xml:space="preserve">Ennek következtében az értékelés a Tiszavasvári Bölcsőde vezetője, a Kornisné Központ vezetője, és a TELSE intézményvezetője által elkészített beszámolók anyagát is magában foglalja. </w:t>
      </w:r>
    </w:p>
    <w:p w:rsidR="00B934C0" w:rsidRPr="002937CF" w:rsidRDefault="00B934C0" w:rsidP="002937CF">
      <w:pPr>
        <w:spacing w:after="0" w:line="240" w:lineRule="auto"/>
        <w:jc w:val="both"/>
        <w:rPr>
          <w:rFonts w:ascii="Times New Roman" w:hAnsi="Times New Roman" w:cs="Times New Roman"/>
          <w:sz w:val="24"/>
          <w:szCs w:val="24"/>
        </w:rPr>
      </w:pPr>
    </w:p>
    <w:p w:rsidR="0078086F" w:rsidRPr="002937CF" w:rsidRDefault="0078086F" w:rsidP="002937CF">
      <w:pPr>
        <w:spacing w:after="0" w:line="240" w:lineRule="auto"/>
        <w:jc w:val="both"/>
        <w:rPr>
          <w:rFonts w:ascii="Times New Roman" w:hAnsi="Times New Roman" w:cs="Times New Roman"/>
          <w:sz w:val="24"/>
          <w:szCs w:val="24"/>
        </w:rPr>
      </w:pPr>
    </w:p>
    <w:p w:rsidR="00780614" w:rsidRPr="002937CF" w:rsidRDefault="00B934C0" w:rsidP="002937CF">
      <w:pPr>
        <w:spacing w:after="0" w:line="240" w:lineRule="auto"/>
        <w:jc w:val="both"/>
        <w:rPr>
          <w:rFonts w:ascii="Times New Roman" w:hAnsi="Times New Roman" w:cs="Times New Roman"/>
          <w:b/>
          <w:bCs/>
          <w:sz w:val="24"/>
          <w:szCs w:val="24"/>
        </w:rPr>
      </w:pPr>
      <w:r w:rsidRPr="002937CF">
        <w:rPr>
          <w:rFonts w:ascii="Times New Roman" w:hAnsi="Times New Roman" w:cs="Times New Roman"/>
          <w:b/>
          <w:sz w:val="24"/>
          <w:szCs w:val="24"/>
        </w:rPr>
        <w:t>A 201</w:t>
      </w:r>
      <w:r w:rsidR="00251367" w:rsidRPr="002937CF">
        <w:rPr>
          <w:rFonts w:ascii="Times New Roman" w:hAnsi="Times New Roman" w:cs="Times New Roman"/>
          <w:b/>
          <w:sz w:val="24"/>
          <w:szCs w:val="24"/>
        </w:rPr>
        <w:t>8</w:t>
      </w:r>
      <w:r w:rsidRPr="002937CF">
        <w:rPr>
          <w:rFonts w:ascii="Times New Roman" w:hAnsi="Times New Roman" w:cs="Times New Roman"/>
          <w:b/>
          <w:sz w:val="24"/>
          <w:szCs w:val="24"/>
        </w:rPr>
        <w:t>. évi koncepció felülvizsgálata</w:t>
      </w:r>
      <w:r w:rsidRPr="002937CF">
        <w:rPr>
          <w:rFonts w:ascii="Times New Roman" w:hAnsi="Times New Roman" w:cs="Times New Roman"/>
          <w:sz w:val="24"/>
          <w:szCs w:val="24"/>
        </w:rPr>
        <w:t xml:space="preserve"> a melléklet szerinti adattartalommal </w:t>
      </w:r>
      <w:r w:rsidRPr="002937CF">
        <w:rPr>
          <w:rFonts w:ascii="Times New Roman" w:hAnsi="Times New Roman" w:cs="Times New Roman"/>
          <w:b/>
          <w:sz w:val="24"/>
          <w:szCs w:val="24"/>
        </w:rPr>
        <w:t>elkészült, ezzel egyidejűleg az intézményvezetők és a nemzetiségi önkormányzat</w:t>
      </w:r>
      <w:r w:rsidRPr="002937CF">
        <w:rPr>
          <w:rFonts w:ascii="Times New Roman" w:hAnsi="Times New Roman" w:cs="Times New Roman"/>
          <w:sz w:val="24"/>
          <w:szCs w:val="24"/>
        </w:rPr>
        <w:t xml:space="preserve">ok részére is megküldésre került a tervezet véleményezés céljából. </w:t>
      </w:r>
    </w:p>
    <w:p w:rsidR="00780614" w:rsidRPr="002937CF" w:rsidRDefault="00780614" w:rsidP="002937CF">
      <w:pPr>
        <w:spacing w:after="0" w:line="240" w:lineRule="auto"/>
        <w:jc w:val="both"/>
        <w:rPr>
          <w:rFonts w:ascii="Times New Roman" w:hAnsi="Times New Roman" w:cs="Times New Roman"/>
          <w:b/>
          <w:bCs/>
          <w:sz w:val="24"/>
          <w:szCs w:val="24"/>
        </w:rPr>
      </w:pPr>
    </w:p>
    <w:p w:rsidR="00183384" w:rsidRPr="002937CF" w:rsidRDefault="00183384" w:rsidP="002937CF">
      <w:pPr>
        <w:spacing w:after="0" w:line="240" w:lineRule="auto"/>
        <w:jc w:val="both"/>
        <w:rPr>
          <w:rFonts w:ascii="Times New Roman" w:hAnsi="Times New Roman" w:cs="Times New Roman"/>
          <w:b/>
          <w:bCs/>
          <w:sz w:val="24"/>
          <w:szCs w:val="24"/>
        </w:rPr>
      </w:pPr>
      <w:r w:rsidRPr="002937CF">
        <w:rPr>
          <w:rFonts w:ascii="Times New Roman" w:hAnsi="Times New Roman" w:cs="Times New Roman"/>
          <w:b/>
          <w:bCs/>
          <w:sz w:val="24"/>
          <w:szCs w:val="24"/>
        </w:rPr>
        <w:t xml:space="preserve">A szociális keretasztal tagjaként 1 javaslat érkezett, a Tiszavasvári Bölcsőde intézményvezetője részéről, melyet a koncepció fejlesztési javaslatai közzé beépítettünk. A javaslat az alábbi: </w:t>
      </w:r>
    </w:p>
    <w:p w:rsidR="00183384" w:rsidRPr="002937CF" w:rsidRDefault="00183384" w:rsidP="002937CF">
      <w:pPr>
        <w:spacing w:after="0" w:line="240" w:lineRule="auto"/>
        <w:jc w:val="both"/>
        <w:rPr>
          <w:rFonts w:ascii="Times New Roman" w:hAnsi="Times New Roman" w:cs="Times New Roman"/>
          <w:b/>
          <w:bCs/>
          <w:sz w:val="24"/>
          <w:szCs w:val="24"/>
        </w:rPr>
      </w:pPr>
    </w:p>
    <w:p w:rsidR="00183384" w:rsidRPr="002937CF" w:rsidRDefault="00183384" w:rsidP="002937CF">
      <w:pPr>
        <w:spacing w:after="0" w:line="240" w:lineRule="auto"/>
        <w:jc w:val="both"/>
        <w:rPr>
          <w:rFonts w:ascii="Times New Roman" w:hAnsi="Times New Roman" w:cs="Times New Roman"/>
          <w:i/>
          <w:sz w:val="24"/>
          <w:szCs w:val="24"/>
        </w:rPr>
      </w:pPr>
      <w:r w:rsidRPr="002937CF">
        <w:rPr>
          <w:rFonts w:ascii="Times New Roman" w:hAnsi="Times New Roman" w:cs="Times New Roman"/>
          <w:i/>
          <w:sz w:val="24"/>
          <w:szCs w:val="24"/>
        </w:rPr>
        <w:t>„A Tiszavasvári Bölcsőde a gyermekjóléti alapellátás részeként biztosítja a szolgáltatást igénybevevő gyermekek nappali felügyeletét, étkeztetését, szociális, értelmi, érzelmi fejlődésének elősegítését.</w:t>
      </w:r>
    </w:p>
    <w:p w:rsidR="00183384" w:rsidRPr="002937CF" w:rsidRDefault="00183384" w:rsidP="002937CF">
      <w:pPr>
        <w:spacing w:after="0" w:line="240" w:lineRule="auto"/>
        <w:jc w:val="both"/>
        <w:rPr>
          <w:rFonts w:ascii="Times New Roman" w:hAnsi="Times New Roman" w:cs="Times New Roman"/>
          <w:i/>
          <w:sz w:val="24"/>
          <w:szCs w:val="24"/>
        </w:rPr>
      </w:pPr>
      <w:r w:rsidRPr="002937CF">
        <w:rPr>
          <w:rFonts w:ascii="Times New Roman" w:hAnsi="Times New Roman" w:cs="Times New Roman"/>
          <w:i/>
          <w:sz w:val="24"/>
          <w:szCs w:val="24"/>
        </w:rPr>
        <w:t xml:space="preserve">A szolgáltatás iránti igények a jelenlegi férőhelyszámmal, és átgondolt férőhelyszám gazdálkodással kielégíthetőek. </w:t>
      </w:r>
    </w:p>
    <w:p w:rsidR="00183384" w:rsidRPr="002937CF" w:rsidRDefault="00183384" w:rsidP="002937CF">
      <w:pPr>
        <w:spacing w:after="0" w:line="240" w:lineRule="auto"/>
        <w:jc w:val="both"/>
        <w:rPr>
          <w:rFonts w:ascii="Times New Roman" w:hAnsi="Times New Roman" w:cs="Times New Roman"/>
          <w:i/>
          <w:sz w:val="24"/>
          <w:szCs w:val="24"/>
        </w:rPr>
      </w:pPr>
      <w:r w:rsidRPr="002937CF">
        <w:rPr>
          <w:rFonts w:ascii="Times New Roman" w:hAnsi="Times New Roman" w:cs="Times New Roman"/>
          <w:i/>
          <w:sz w:val="24"/>
          <w:szCs w:val="24"/>
        </w:rPr>
        <w:t>A fenntartó a szolgáltatás működtetésével eleget tesz ellátási kötelezettségének.</w:t>
      </w:r>
    </w:p>
    <w:p w:rsidR="00183384" w:rsidRPr="002937CF" w:rsidRDefault="00183384" w:rsidP="002937CF">
      <w:pPr>
        <w:spacing w:after="0" w:line="240" w:lineRule="auto"/>
        <w:jc w:val="both"/>
        <w:rPr>
          <w:rFonts w:ascii="Times New Roman" w:hAnsi="Times New Roman" w:cs="Times New Roman"/>
          <w:i/>
          <w:sz w:val="24"/>
          <w:szCs w:val="24"/>
        </w:rPr>
      </w:pPr>
    </w:p>
    <w:p w:rsidR="00183384" w:rsidRPr="002937CF" w:rsidRDefault="00183384" w:rsidP="002937CF">
      <w:pPr>
        <w:spacing w:after="0" w:line="240" w:lineRule="auto"/>
        <w:jc w:val="both"/>
        <w:rPr>
          <w:rFonts w:ascii="Times New Roman" w:hAnsi="Times New Roman" w:cs="Times New Roman"/>
          <w:i/>
          <w:sz w:val="24"/>
          <w:szCs w:val="24"/>
        </w:rPr>
      </w:pPr>
      <w:r w:rsidRPr="002937CF">
        <w:rPr>
          <w:rFonts w:ascii="Times New Roman" w:hAnsi="Times New Roman" w:cs="Times New Roman"/>
          <w:b/>
          <w:i/>
          <w:sz w:val="24"/>
          <w:szCs w:val="24"/>
        </w:rPr>
        <w:t>A szolgáltatás igénybevételének megkönnyítését segítené</w:t>
      </w:r>
      <w:r w:rsidRPr="002937CF">
        <w:rPr>
          <w:rFonts w:ascii="Times New Roman" w:hAnsi="Times New Roman" w:cs="Times New Roman"/>
          <w:i/>
          <w:sz w:val="24"/>
          <w:szCs w:val="24"/>
        </w:rPr>
        <w:t xml:space="preserve"> elő, ha a fenntartó helyi rendeletében eltekintene a bölcsődei felvétel előtti munkáltatói igazolás bemutatásának kötelezettségétől. Erre a fenntartóknak lehetőségük van a 15/1998 (IV.30) NM rendelet 36§-a alapján. Ez megkönnyítené a pandémia miatt munkahelyüket elvesztő szülők számára egyrészt a gyermekek ellátását, másrészt a munkahely keresését, egyben javítaná az intézmény állami támogatásának mértékét.</w:t>
      </w:r>
    </w:p>
    <w:p w:rsidR="00183384" w:rsidRPr="002937CF" w:rsidRDefault="00183384" w:rsidP="002937CF">
      <w:pPr>
        <w:spacing w:after="0" w:line="240" w:lineRule="auto"/>
        <w:jc w:val="both"/>
        <w:rPr>
          <w:rFonts w:ascii="Times New Roman" w:hAnsi="Times New Roman" w:cs="Times New Roman"/>
          <w:i/>
          <w:sz w:val="24"/>
          <w:szCs w:val="24"/>
        </w:rPr>
      </w:pPr>
    </w:p>
    <w:p w:rsidR="00183384" w:rsidRPr="002937CF" w:rsidRDefault="00183384" w:rsidP="002937CF">
      <w:pPr>
        <w:spacing w:after="0" w:line="240" w:lineRule="auto"/>
        <w:jc w:val="both"/>
        <w:rPr>
          <w:rFonts w:ascii="Times New Roman" w:hAnsi="Times New Roman" w:cs="Times New Roman"/>
          <w:i/>
          <w:sz w:val="24"/>
          <w:szCs w:val="24"/>
        </w:rPr>
      </w:pPr>
      <w:r w:rsidRPr="002937CF">
        <w:rPr>
          <w:rFonts w:ascii="Times New Roman" w:hAnsi="Times New Roman" w:cs="Times New Roman"/>
          <w:b/>
          <w:i/>
          <w:sz w:val="24"/>
          <w:szCs w:val="24"/>
        </w:rPr>
        <w:lastRenderedPageBreak/>
        <w:t xml:space="preserve">A szolgáltatás fejlesztési </w:t>
      </w:r>
      <w:r w:rsidRPr="002937CF">
        <w:rPr>
          <w:rFonts w:ascii="Times New Roman" w:hAnsi="Times New Roman" w:cs="Times New Roman"/>
          <w:b/>
          <w:i/>
          <w:sz w:val="24"/>
          <w:szCs w:val="24"/>
          <w:u w:val="single"/>
        </w:rPr>
        <w:t>feladatait</w:t>
      </w:r>
      <w:r w:rsidRPr="002937CF">
        <w:rPr>
          <w:rFonts w:ascii="Times New Roman" w:hAnsi="Times New Roman" w:cs="Times New Roman"/>
          <w:i/>
          <w:sz w:val="24"/>
          <w:szCs w:val="24"/>
          <w:u w:val="single"/>
        </w:rPr>
        <w:t>,</w:t>
      </w:r>
      <w:r w:rsidRPr="002937CF">
        <w:rPr>
          <w:rFonts w:ascii="Times New Roman" w:hAnsi="Times New Roman" w:cs="Times New Roman"/>
          <w:i/>
          <w:sz w:val="24"/>
          <w:szCs w:val="24"/>
        </w:rPr>
        <w:t xml:space="preserve"> és nem lehetőségeit a következőkben fogalmaznám meg. </w:t>
      </w:r>
    </w:p>
    <w:p w:rsidR="00183384" w:rsidRPr="002937CF" w:rsidRDefault="00183384" w:rsidP="00560C6B">
      <w:pPr>
        <w:numPr>
          <w:ilvl w:val="0"/>
          <w:numId w:val="2"/>
        </w:numPr>
        <w:spacing w:after="0" w:line="240" w:lineRule="auto"/>
        <w:jc w:val="both"/>
        <w:rPr>
          <w:rFonts w:ascii="Times New Roman" w:hAnsi="Times New Roman" w:cs="Times New Roman"/>
          <w:i/>
          <w:sz w:val="24"/>
          <w:szCs w:val="24"/>
        </w:rPr>
      </w:pPr>
      <w:r w:rsidRPr="002937CF">
        <w:rPr>
          <w:rFonts w:ascii="Times New Roman" w:hAnsi="Times New Roman" w:cs="Times New Roman"/>
          <w:i/>
          <w:sz w:val="24"/>
          <w:szCs w:val="24"/>
        </w:rPr>
        <w:t>Mindenképpen szükségesnek gondolok egy korai fejlesztés célját szolgáló fejlesztő szoba kialakítását, és ehhez pályázati források igénybevételét, mivel az intézményben már nincs olyan helyiség melyben ez kialakítható lenne. Itt gondolok a bölcsőde ez irányú infrastruktúrájának bővítésére, és a szükséges eszközök beszerzésére.</w:t>
      </w:r>
    </w:p>
    <w:p w:rsidR="00183384" w:rsidRPr="002937CF" w:rsidRDefault="00183384" w:rsidP="00560C6B">
      <w:pPr>
        <w:numPr>
          <w:ilvl w:val="0"/>
          <w:numId w:val="2"/>
        </w:numPr>
        <w:spacing w:after="0" w:line="240" w:lineRule="auto"/>
        <w:jc w:val="both"/>
        <w:rPr>
          <w:rFonts w:ascii="Times New Roman" w:hAnsi="Times New Roman" w:cs="Times New Roman"/>
          <w:i/>
          <w:sz w:val="24"/>
          <w:szCs w:val="24"/>
        </w:rPr>
      </w:pPr>
      <w:r w:rsidRPr="002937CF">
        <w:rPr>
          <w:rFonts w:ascii="Times New Roman" w:hAnsi="Times New Roman" w:cs="Times New Roman"/>
          <w:i/>
          <w:sz w:val="24"/>
          <w:szCs w:val="24"/>
        </w:rPr>
        <w:t>Korai fejlesztéssel foglalkozó, abban jártas szakember óradíjának költségvetésben történő meghatározását. A bölcsőde rendelkezik a megfelelő humán erőforrással, de munkájának finanszírozása nem megoldott.</w:t>
      </w:r>
    </w:p>
    <w:p w:rsidR="00183384" w:rsidRPr="002937CF" w:rsidRDefault="00183384" w:rsidP="002937CF">
      <w:pPr>
        <w:spacing w:after="0" w:line="240" w:lineRule="auto"/>
        <w:jc w:val="both"/>
        <w:rPr>
          <w:rFonts w:ascii="Times New Roman" w:hAnsi="Times New Roman" w:cs="Times New Roman"/>
          <w:i/>
          <w:sz w:val="24"/>
          <w:szCs w:val="24"/>
        </w:rPr>
      </w:pPr>
    </w:p>
    <w:p w:rsidR="00183384" w:rsidRPr="002937CF" w:rsidRDefault="00183384" w:rsidP="002937CF">
      <w:pPr>
        <w:spacing w:after="0" w:line="240" w:lineRule="auto"/>
        <w:jc w:val="both"/>
        <w:rPr>
          <w:rFonts w:ascii="Times New Roman" w:hAnsi="Times New Roman" w:cs="Times New Roman"/>
          <w:i/>
          <w:sz w:val="24"/>
          <w:szCs w:val="24"/>
        </w:rPr>
      </w:pPr>
      <w:r w:rsidRPr="002937CF">
        <w:rPr>
          <w:rFonts w:ascii="Times New Roman" w:hAnsi="Times New Roman" w:cs="Times New Roman"/>
          <w:b/>
          <w:i/>
          <w:sz w:val="24"/>
          <w:szCs w:val="24"/>
          <w:u w:val="single"/>
        </w:rPr>
        <w:t>Indok:</w:t>
      </w:r>
      <w:r w:rsidRPr="002937CF">
        <w:rPr>
          <w:rFonts w:ascii="Times New Roman" w:hAnsi="Times New Roman" w:cs="Times New Roman"/>
          <w:i/>
          <w:sz w:val="24"/>
          <w:szCs w:val="24"/>
        </w:rPr>
        <w:t xml:space="preserve"> Egyre több az olyan hátrányokkal érkező gyermek, ahol nagyon nehéz eldönteni, hogy a hátrány nevelési probléma, vagy egy fejlődési deficit. Ráadásul a három éves kor alatti időszak a legszenzitívebb időszak, és bármilyen eredetű is a gyermek hátránya ebben az életkorban korrigálható a legnagyobb sikerrel.</w:t>
      </w:r>
    </w:p>
    <w:p w:rsidR="00183384" w:rsidRPr="002937CF" w:rsidRDefault="00183384" w:rsidP="002937CF">
      <w:pPr>
        <w:spacing w:after="0" w:line="240" w:lineRule="auto"/>
        <w:jc w:val="both"/>
        <w:rPr>
          <w:rFonts w:ascii="Times New Roman" w:hAnsi="Times New Roman" w:cs="Times New Roman"/>
          <w:i/>
          <w:sz w:val="24"/>
          <w:szCs w:val="24"/>
        </w:rPr>
      </w:pPr>
    </w:p>
    <w:p w:rsidR="00183384" w:rsidRPr="002937CF" w:rsidRDefault="00183384" w:rsidP="002937CF">
      <w:pPr>
        <w:spacing w:after="0" w:line="240" w:lineRule="auto"/>
        <w:jc w:val="both"/>
        <w:rPr>
          <w:rFonts w:ascii="Times New Roman" w:hAnsi="Times New Roman" w:cs="Times New Roman"/>
          <w:i/>
          <w:sz w:val="24"/>
          <w:szCs w:val="24"/>
        </w:rPr>
      </w:pPr>
      <w:r w:rsidRPr="002937CF">
        <w:rPr>
          <w:rFonts w:ascii="Times New Roman" w:hAnsi="Times New Roman" w:cs="Times New Roman"/>
          <w:i/>
          <w:sz w:val="24"/>
          <w:szCs w:val="24"/>
        </w:rPr>
        <w:t>A bölcsőde nagyon sokat segíthetne a korai szűréssel és fejlesztéssel abban, hogy a magatartás zavarok, fejlődésbeli hátrányokból adódó képességek hiánya ne nehezítse a gyermek későbbi életútját, növelje esélyeit a tanulás, az iskolai életút folyamán.„</w:t>
      </w:r>
    </w:p>
    <w:p w:rsidR="00183384" w:rsidRPr="002937CF" w:rsidRDefault="00183384" w:rsidP="002937CF">
      <w:pPr>
        <w:spacing w:after="0" w:line="240" w:lineRule="auto"/>
        <w:jc w:val="both"/>
        <w:rPr>
          <w:rFonts w:ascii="Times New Roman" w:hAnsi="Times New Roman" w:cs="Times New Roman"/>
          <w:b/>
          <w:bCs/>
          <w:sz w:val="24"/>
          <w:szCs w:val="24"/>
        </w:rPr>
      </w:pPr>
    </w:p>
    <w:p w:rsidR="0078086F" w:rsidRPr="002937CF" w:rsidRDefault="0078086F" w:rsidP="002937CF">
      <w:pPr>
        <w:spacing w:after="0" w:line="240" w:lineRule="auto"/>
        <w:jc w:val="both"/>
        <w:rPr>
          <w:rFonts w:ascii="Times New Roman" w:hAnsi="Times New Roman" w:cs="Times New Roman"/>
          <w:b/>
          <w:bCs/>
          <w:sz w:val="24"/>
          <w:szCs w:val="24"/>
        </w:rPr>
      </w:pPr>
    </w:p>
    <w:p w:rsidR="00780614" w:rsidRPr="002937CF" w:rsidRDefault="00780614"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Magyarország Kormánya a veszélyhelyzet kihirdetéséről szóló </w:t>
      </w:r>
      <w:r w:rsidRPr="002937CF">
        <w:rPr>
          <w:rFonts w:ascii="Times New Roman" w:hAnsi="Times New Roman" w:cs="Times New Roman"/>
          <w:b/>
          <w:sz w:val="24"/>
          <w:szCs w:val="24"/>
        </w:rPr>
        <w:t>478/2020. (XI. 3. ) Korm. rendeletével</w:t>
      </w:r>
      <w:r w:rsidRPr="002937CF">
        <w:rPr>
          <w:rFonts w:ascii="Times New Roman" w:hAnsi="Times New Roman" w:cs="Times New Roman"/>
          <w:sz w:val="24"/>
          <w:szCs w:val="24"/>
        </w:rPr>
        <w:t xml:space="preserve"> az élet- és vagyonbiztonságot veszélyeztető tömeges megbetegedést okozó SARS-CoV-2 koronavírus világjárvány (a továbbiakban: koronavírus világjárvány) következményeinek elhárítása, a magyar állampolgárok egészségének és életének megóvása érdekében Magyarország egész területére veszélyhelyzetet hirdet ki 2020. november 4. napjától.</w:t>
      </w:r>
    </w:p>
    <w:p w:rsidR="00780614" w:rsidRPr="002937CF" w:rsidRDefault="00780614" w:rsidP="002937CF">
      <w:pPr>
        <w:spacing w:after="0" w:line="240" w:lineRule="auto"/>
        <w:jc w:val="both"/>
        <w:rPr>
          <w:rFonts w:ascii="Times New Roman" w:hAnsi="Times New Roman" w:cs="Times New Roman"/>
          <w:i/>
          <w:sz w:val="24"/>
          <w:szCs w:val="24"/>
        </w:rPr>
      </w:pPr>
    </w:p>
    <w:p w:rsidR="00780614" w:rsidRPr="002937CF" w:rsidRDefault="00780614"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i/>
          <w:sz w:val="24"/>
          <w:szCs w:val="24"/>
        </w:rPr>
        <w:t xml:space="preserve">A katasztrófavédelemről és a hozzá kapcsolódó egyes törvények módosításáról szóló 2011. évi CXXVIII. törvény 46. § (4) bekezdés értelmében: </w:t>
      </w:r>
      <w:r w:rsidRPr="002937CF">
        <w:rPr>
          <w:rFonts w:ascii="Times New Roman" w:hAnsi="Times New Roman" w:cs="Times New Roman"/>
          <w:b/>
          <w:sz w:val="24"/>
          <w:szCs w:val="24"/>
        </w:rPr>
        <w:t xml:space="preserve">Veszélyhelyzetben a települési önkormányzat képviselő-testületének, </w:t>
      </w:r>
      <w:r w:rsidRPr="002937CF">
        <w:rPr>
          <w:rFonts w:ascii="Times New Roman" w:hAnsi="Times New Roman" w:cs="Times New Roman"/>
          <w:sz w:val="24"/>
          <w:szCs w:val="24"/>
        </w:rPr>
        <w:t xml:space="preserve">a fővárosi, megyei közgyűlésnek </w:t>
      </w:r>
      <w:r w:rsidRPr="002937CF">
        <w:rPr>
          <w:rFonts w:ascii="Times New Roman" w:hAnsi="Times New Roman" w:cs="Times New Roman"/>
          <w:b/>
          <w:sz w:val="24"/>
          <w:szCs w:val="24"/>
        </w:rPr>
        <w:t>feladat- és hatáskörét a polgármester</w:t>
      </w:r>
      <w:r w:rsidRPr="002937CF">
        <w:rPr>
          <w:rFonts w:ascii="Times New Roman" w:hAnsi="Times New Roman" w:cs="Times New Roman"/>
          <w:sz w:val="24"/>
          <w:szCs w:val="24"/>
        </w:rPr>
        <w:t xml:space="preserve">, illetve a főpolgármester, a megyei közgyűlés elnöke </w:t>
      </w:r>
      <w:r w:rsidRPr="002937CF">
        <w:rPr>
          <w:rFonts w:ascii="Times New Roman" w:hAnsi="Times New Roman" w:cs="Times New Roman"/>
          <w:b/>
          <w:sz w:val="24"/>
          <w:szCs w:val="24"/>
        </w:rPr>
        <w:t>gyakorolja.</w:t>
      </w:r>
      <w:r w:rsidRPr="002937CF">
        <w:rPr>
          <w:rFonts w:ascii="Times New Roman" w:hAnsi="Times New Roman" w:cs="Times New Roman"/>
          <w:sz w:val="24"/>
          <w:szCs w:val="24"/>
        </w:rPr>
        <w:t xml:space="preserve"> Ennek keretében nem foglalhat állást önkormányzati intézmény átszervezéséről, megszüntetéséről, ellátási, szolgáltatási körzeteiről, ha a szolgáltatás a települést is érinti.</w:t>
      </w:r>
    </w:p>
    <w:p w:rsidR="00780614" w:rsidRPr="002937CF" w:rsidRDefault="00780614" w:rsidP="002937CF">
      <w:pPr>
        <w:spacing w:after="0" w:line="240" w:lineRule="auto"/>
        <w:jc w:val="both"/>
        <w:rPr>
          <w:rFonts w:ascii="Times New Roman" w:hAnsi="Times New Roman" w:cs="Times New Roman"/>
          <w:i/>
          <w:sz w:val="24"/>
          <w:szCs w:val="24"/>
        </w:rPr>
      </w:pPr>
    </w:p>
    <w:p w:rsidR="00780614" w:rsidRPr="002937CF" w:rsidRDefault="00780614"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A katasztrófavédelmi törvény hivatkozott rendelkezései szerinti jogkör alapján a polgármester veszélyhelyzet esetében jogosult az önkormányzat zökkenőmentes működése érdekében intézkedni.</w:t>
      </w:r>
    </w:p>
    <w:p w:rsidR="00780614" w:rsidRPr="002937CF" w:rsidRDefault="00780614" w:rsidP="002937CF">
      <w:pPr>
        <w:spacing w:after="0" w:line="240" w:lineRule="auto"/>
        <w:jc w:val="both"/>
        <w:rPr>
          <w:rFonts w:ascii="Times New Roman" w:hAnsi="Times New Roman" w:cs="Times New Roman"/>
          <w:i/>
          <w:sz w:val="24"/>
          <w:szCs w:val="24"/>
        </w:rPr>
      </w:pPr>
    </w:p>
    <w:p w:rsidR="00780614" w:rsidRPr="002937CF" w:rsidRDefault="00780614"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 xml:space="preserve">Fentiek alapján a kialakult járványügyi helyzetre tekintettel a rendelkező részben foglaltak szerint döntöttem.  </w:t>
      </w:r>
    </w:p>
    <w:p w:rsidR="00780614" w:rsidRPr="002937CF" w:rsidRDefault="00780614" w:rsidP="002937CF">
      <w:pPr>
        <w:spacing w:after="0" w:line="240" w:lineRule="auto"/>
        <w:jc w:val="both"/>
        <w:rPr>
          <w:rFonts w:ascii="Times New Roman" w:hAnsi="Times New Roman" w:cs="Times New Roman"/>
          <w:sz w:val="24"/>
          <w:szCs w:val="24"/>
        </w:rPr>
      </w:pPr>
    </w:p>
    <w:p w:rsidR="00780614" w:rsidRPr="002937CF" w:rsidRDefault="00780614"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Tiszavasvári, 2020. december 17.</w:t>
      </w:r>
    </w:p>
    <w:p w:rsidR="00780614" w:rsidRPr="002937CF" w:rsidRDefault="00780614" w:rsidP="002937CF">
      <w:pPr>
        <w:spacing w:after="0" w:line="240" w:lineRule="auto"/>
        <w:jc w:val="both"/>
        <w:rPr>
          <w:rFonts w:ascii="Times New Roman" w:hAnsi="Times New Roman" w:cs="Times New Roman"/>
          <w:sz w:val="24"/>
          <w:szCs w:val="24"/>
        </w:rPr>
      </w:pPr>
    </w:p>
    <w:p w:rsidR="00780614" w:rsidRPr="002937CF" w:rsidRDefault="00780614" w:rsidP="002937CF">
      <w:pPr>
        <w:spacing w:after="0" w:line="240" w:lineRule="auto"/>
        <w:jc w:val="both"/>
        <w:rPr>
          <w:rFonts w:ascii="Times New Roman" w:hAnsi="Times New Roman" w:cs="Times New Roman"/>
          <w:sz w:val="24"/>
          <w:szCs w:val="24"/>
        </w:rPr>
      </w:pPr>
    </w:p>
    <w:p w:rsidR="0078086F" w:rsidRPr="002937CF" w:rsidRDefault="0078086F" w:rsidP="002937CF">
      <w:pPr>
        <w:spacing w:after="0" w:line="240" w:lineRule="auto"/>
        <w:jc w:val="both"/>
        <w:rPr>
          <w:rFonts w:ascii="Times New Roman" w:hAnsi="Times New Roman" w:cs="Times New Roman"/>
          <w:sz w:val="24"/>
          <w:szCs w:val="24"/>
        </w:rPr>
      </w:pPr>
    </w:p>
    <w:p w:rsidR="00780614" w:rsidRPr="002937CF" w:rsidRDefault="00780614"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ab/>
      </w:r>
      <w:r w:rsidRPr="002937CF">
        <w:rPr>
          <w:rFonts w:ascii="Times New Roman" w:hAnsi="Times New Roman" w:cs="Times New Roman"/>
          <w:b/>
          <w:sz w:val="24"/>
          <w:szCs w:val="24"/>
        </w:rPr>
        <w:tab/>
      </w:r>
      <w:r w:rsidRPr="002937CF">
        <w:rPr>
          <w:rFonts w:ascii="Times New Roman" w:hAnsi="Times New Roman" w:cs="Times New Roman"/>
          <w:b/>
          <w:sz w:val="24"/>
          <w:szCs w:val="24"/>
        </w:rPr>
        <w:tab/>
      </w:r>
      <w:r w:rsidRPr="002937CF">
        <w:rPr>
          <w:rFonts w:ascii="Times New Roman" w:hAnsi="Times New Roman" w:cs="Times New Roman"/>
          <w:b/>
          <w:sz w:val="24"/>
          <w:szCs w:val="24"/>
        </w:rPr>
        <w:tab/>
      </w:r>
      <w:r w:rsidRPr="002937CF">
        <w:rPr>
          <w:rFonts w:ascii="Times New Roman" w:hAnsi="Times New Roman" w:cs="Times New Roman"/>
          <w:b/>
          <w:sz w:val="24"/>
          <w:szCs w:val="24"/>
        </w:rPr>
        <w:tab/>
      </w:r>
      <w:r w:rsidRPr="002937CF">
        <w:rPr>
          <w:rFonts w:ascii="Times New Roman" w:hAnsi="Times New Roman" w:cs="Times New Roman"/>
          <w:b/>
          <w:sz w:val="24"/>
          <w:szCs w:val="24"/>
        </w:rPr>
        <w:tab/>
      </w:r>
      <w:r w:rsidRPr="002937CF">
        <w:rPr>
          <w:rFonts w:ascii="Times New Roman" w:hAnsi="Times New Roman" w:cs="Times New Roman"/>
          <w:b/>
          <w:sz w:val="24"/>
          <w:szCs w:val="24"/>
        </w:rPr>
        <w:tab/>
        <w:t>Szőke Zoltán</w:t>
      </w:r>
    </w:p>
    <w:p w:rsidR="001C7F6A" w:rsidRPr="002937CF" w:rsidRDefault="00780614"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ab/>
      </w:r>
      <w:r w:rsidRPr="002937CF">
        <w:rPr>
          <w:rFonts w:ascii="Times New Roman" w:hAnsi="Times New Roman" w:cs="Times New Roman"/>
          <w:b/>
          <w:sz w:val="24"/>
          <w:szCs w:val="24"/>
        </w:rPr>
        <w:tab/>
      </w:r>
      <w:r w:rsidRPr="002937CF">
        <w:rPr>
          <w:rFonts w:ascii="Times New Roman" w:hAnsi="Times New Roman" w:cs="Times New Roman"/>
          <w:b/>
          <w:sz w:val="24"/>
          <w:szCs w:val="24"/>
        </w:rPr>
        <w:tab/>
      </w:r>
      <w:r w:rsidRPr="002937CF">
        <w:rPr>
          <w:rFonts w:ascii="Times New Roman" w:hAnsi="Times New Roman" w:cs="Times New Roman"/>
          <w:b/>
          <w:sz w:val="24"/>
          <w:szCs w:val="24"/>
        </w:rPr>
        <w:tab/>
      </w:r>
      <w:r w:rsidRPr="002937CF">
        <w:rPr>
          <w:rFonts w:ascii="Times New Roman" w:hAnsi="Times New Roman" w:cs="Times New Roman"/>
          <w:b/>
          <w:sz w:val="24"/>
          <w:szCs w:val="24"/>
        </w:rPr>
        <w:tab/>
      </w:r>
      <w:r w:rsidRPr="002937CF">
        <w:rPr>
          <w:rFonts w:ascii="Times New Roman" w:hAnsi="Times New Roman" w:cs="Times New Roman"/>
          <w:b/>
          <w:sz w:val="24"/>
          <w:szCs w:val="24"/>
        </w:rPr>
        <w:tab/>
      </w:r>
      <w:r w:rsidRPr="002937CF">
        <w:rPr>
          <w:rFonts w:ascii="Times New Roman" w:hAnsi="Times New Roman" w:cs="Times New Roman"/>
          <w:b/>
          <w:sz w:val="24"/>
          <w:szCs w:val="24"/>
        </w:rPr>
        <w:tab/>
        <w:t xml:space="preserve">polgármester </w:t>
      </w:r>
    </w:p>
    <w:p w:rsidR="0099330F" w:rsidRDefault="0099330F" w:rsidP="002937CF">
      <w:pPr>
        <w:spacing w:after="0" w:line="240" w:lineRule="auto"/>
        <w:jc w:val="right"/>
        <w:rPr>
          <w:rFonts w:ascii="Times New Roman" w:hAnsi="Times New Roman" w:cs="Times New Roman"/>
          <w:sz w:val="24"/>
          <w:szCs w:val="24"/>
        </w:rPr>
      </w:pPr>
    </w:p>
    <w:p w:rsidR="0099330F" w:rsidRDefault="0099330F" w:rsidP="002937CF">
      <w:pPr>
        <w:spacing w:after="0" w:line="240" w:lineRule="auto"/>
        <w:jc w:val="right"/>
        <w:rPr>
          <w:rFonts w:ascii="Times New Roman" w:hAnsi="Times New Roman" w:cs="Times New Roman"/>
          <w:sz w:val="24"/>
          <w:szCs w:val="24"/>
        </w:rPr>
      </w:pPr>
    </w:p>
    <w:p w:rsidR="0099330F" w:rsidRDefault="0099330F" w:rsidP="002937CF">
      <w:pPr>
        <w:spacing w:after="0" w:line="240" w:lineRule="auto"/>
        <w:jc w:val="right"/>
        <w:rPr>
          <w:rFonts w:ascii="Times New Roman" w:hAnsi="Times New Roman" w:cs="Times New Roman"/>
          <w:sz w:val="24"/>
          <w:szCs w:val="24"/>
        </w:rPr>
      </w:pPr>
    </w:p>
    <w:p w:rsidR="0099330F" w:rsidRDefault="0099330F" w:rsidP="002937CF">
      <w:pPr>
        <w:spacing w:after="0" w:line="240" w:lineRule="auto"/>
        <w:jc w:val="right"/>
        <w:rPr>
          <w:rFonts w:ascii="Times New Roman" w:hAnsi="Times New Roman" w:cs="Times New Roman"/>
          <w:sz w:val="24"/>
          <w:szCs w:val="24"/>
        </w:rPr>
      </w:pPr>
    </w:p>
    <w:p w:rsidR="0099330F" w:rsidRDefault="0099330F" w:rsidP="002937CF">
      <w:pPr>
        <w:spacing w:after="0" w:line="240" w:lineRule="auto"/>
        <w:jc w:val="right"/>
        <w:rPr>
          <w:rFonts w:ascii="Times New Roman" w:hAnsi="Times New Roman" w:cs="Times New Roman"/>
          <w:sz w:val="24"/>
          <w:szCs w:val="24"/>
        </w:rPr>
      </w:pPr>
    </w:p>
    <w:p w:rsidR="00780614" w:rsidRPr="002937CF" w:rsidRDefault="001C7F6A"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148</w:t>
      </w:r>
      <w:r w:rsidR="00780614" w:rsidRPr="002937CF">
        <w:rPr>
          <w:rFonts w:ascii="Times New Roman" w:hAnsi="Times New Roman" w:cs="Times New Roman"/>
          <w:sz w:val="24"/>
          <w:szCs w:val="24"/>
        </w:rPr>
        <w:t>/2020. polgármesteri határozat melléklete</w:t>
      </w:r>
    </w:p>
    <w:p w:rsidR="002937CF" w:rsidRPr="002937CF" w:rsidRDefault="002937CF" w:rsidP="002937CF">
      <w:pPr>
        <w:spacing w:after="0" w:line="240" w:lineRule="auto"/>
        <w:jc w:val="center"/>
        <w:rPr>
          <w:rFonts w:ascii="Times New Roman" w:hAnsi="Times New Roman" w:cs="Times New Roman"/>
          <w:b/>
          <w:sz w:val="24"/>
          <w:szCs w:val="24"/>
        </w:rPr>
      </w:pPr>
    </w:p>
    <w:p w:rsidR="002937CF" w:rsidRPr="002937CF" w:rsidRDefault="002937CF" w:rsidP="002937CF">
      <w:pPr>
        <w:spacing w:after="0" w:line="240" w:lineRule="auto"/>
        <w:rPr>
          <w:rFonts w:ascii="Times New Roman" w:hAnsi="Times New Roman" w:cs="Times New Roman"/>
        </w:rPr>
      </w:pPr>
    </w:p>
    <w:p w:rsidR="002937CF" w:rsidRPr="002937CF" w:rsidRDefault="002937CF" w:rsidP="002937CF">
      <w:pPr>
        <w:spacing w:after="0" w:line="240" w:lineRule="auto"/>
        <w:rPr>
          <w:rFonts w:ascii="Times New Roman" w:hAnsi="Times New Roman" w:cs="Times New Roman"/>
        </w:rPr>
      </w:pPr>
    </w:p>
    <w:p w:rsidR="002937CF" w:rsidRPr="002937CF" w:rsidRDefault="002937CF" w:rsidP="002937CF">
      <w:pPr>
        <w:spacing w:after="0" w:line="240" w:lineRule="auto"/>
        <w:rPr>
          <w:rFonts w:ascii="Times New Roman" w:hAnsi="Times New Roman" w:cs="Times New Roman"/>
        </w:rPr>
      </w:pPr>
    </w:p>
    <w:p w:rsidR="002937CF" w:rsidRPr="002937CF" w:rsidRDefault="002937CF" w:rsidP="002937CF">
      <w:pPr>
        <w:spacing w:after="0" w:line="240" w:lineRule="auto"/>
        <w:rPr>
          <w:rFonts w:ascii="Times New Roman" w:hAnsi="Times New Roman" w:cs="Times New Roman"/>
        </w:rPr>
      </w:pPr>
    </w:p>
    <w:p w:rsidR="002937CF" w:rsidRPr="002937CF" w:rsidRDefault="002937CF" w:rsidP="002937CF">
      <w:pPr>
        <w:spacing w:after="0" w:line="240" w:lineRule="auto"/>
        <w:rPr>
          <w:rFonts w:ascii="Times New Roman" w:hAnsi="Times New Roman" w:cs="Times New Roman"/>
        </w:rPr>
      </w:pPr>
    </w:p>
    <w:p w:rsidR="002937CF" w:rsidRPr="002937CF" w:rsidRDefault="002937CF" w:rsidP="002937CF">
      <w:pPr>
        <w:spacing w:after="0" w:line="240" w:lineRule="auto"/>
        <w:rPr>
          <w:rFonts w:ascii="Times New Roman" w:hAnsi="Times New Roman" w:cs="Times New Roman"/>
          <w:b/>
        </w:rPr>
      </w:pPr>
    </w:p>
    <w:p w:rsidR="002937CF" w:rsidRPr="002937CF" w:rsidRDefault="002937CF" w:rsidP="002937CF">
      <w:pPr>
        <w:spacing w:after="0" w:line="240" w:lineRule="auto"/>
        <w:rPr>
          <w:rFonts w:ascii="Times New Roman" w:hAnsi="Times New Roman" w:cs="Times New Roman"/>
          <w:b/>
        </w:rPr>
      </w:pPr>
    </w:p>
    <w:p w:rsidR="002937CF" w:rsidRPr="002937CF" w:rsidRDefault="002937CF" w:rsidP="002937CF">
      <w:pPr>
        <w:spacing w:after="0" w:line="240" w:lineRule="auto"/>
        <w:rPr>
          <w:rFonts w:ascii="Times New Roman" w:hAnsi="Times New Roman" w:cs="Times New Roman"/>
          <w:b/>
        </w:rPr>
      </w:pPr>
    </w:p>
    <w:p w:rsidR="002937CF" w:rsidRPr="002937CF" w:rsidRDefault="002937CF" w:rsidP="002937CF">
      <w:pPr>
        <w:spacing w:after="0" w:line="240" w:lineRule="auto"/>
        <w:rPr>
          <w:rFonts w:ascii="Times New Roman" w:hAnsi="Times New Roman" w:cs="Times New Roman"/>
          <w:b/>
        </w:rPr>
      </w:pPr>
    </w:p>
    <w:p w:rsidR="002937CF" w:rsidRPr="002937CF" w:rsidRDefault="002937CF" w:rsidP="002937CF">
      <w:pPr>
        <w:spacing w:after="0" w:line="240" w:lineRule="auto"/>
        <w:rPr>
          <w:rFonts w:ascii="Times New Roman" w:hAnsi="Times New Roman" w:cs="Times New Roman"/>
          <w:b/>
        </w:rPr>
      </w:pPr>
    </w:p>
    <w:p w:rsidR="002937CF" w:rsidRPr="002937CF" w:rsidRDefault="002937CF" w:rsidP="002937CF">
      <w:pPr>
        <w:spacing w:after="0" w:line="240" w:lineRule="auto"/>
        <w:rPr>
          <w:rFonts w:ascii="Times New Roman" w:hAnsi="Times New Roman" w:cs="Times New Roman"/>
          <w:b/>
        </w:rPr>
      </w:pPr>
    </w:p>
    <w:p w:rsidR="002937CF" w:rsidRPr="002937CF" w:rsidRDefault="002937CF" w:rsidP="002937CF">
      <w:pPr>
        <w:spacing w:after="0" w:line="240" w:lineRule="auto"/>
        <w:jc w:val="center"/>
        <w:rPr>
          <w:rFonts w:ascii="Times New Roman" w:hAnsi="Times New Roman" w:cs="Times New Roman"/>
          <w:b/>
        </w:rPr>
      </w:pPr>
    </w:p>
    <w:p w:rsidR="002937CF" w:rsidRPr="002937CF" w:rsidRDefault="002937CF" w:rsidP="002937CF">
      <w:pPr>
        <w:spacing w:after="0" w:line="240" w:lineRule="auto"/>
        <w:jc w:val="center"/>
        <w:rPr>
          <w:rFonts w:ascii="Times New Roman" w:hAnsi="Times New Roman" w:cs="Times New Roman"/>
          <w:b/>
          <w:sz w:val="28"/>
          <w:szCs w:val="28"/>
        </w:rPr>
      </w:pPr>
      <w:r w:rsidRPr="002937CF">
        <w:rPr>
          <w:rFonts w:ascii="Times New Roman" w:hAnsi="Times New Roman" w:cs="Times New Roman"/>
          <w:b/>
          <w:sz w:val="28"/>
          <w:szCs w:val="28"/>
        </w:rPr>
        <w:t>TISZAVASVÁRI VÁROS</w:t>
      </w:r>
    </w:p>
    <w:p w:rsidR="002937CF" w:rsidRPr="002937CF" w:rsidRDefault="002937CF" w:rsidP="002937CF">
      <w:pPr>
        <w:spacing w:after="0" w:line="240" w:lineRule="auto"/>
        <w:jc w:val="center"/>
        <w:rPr>
          <w:rFonts w:ascii="Times New Roman" w:hAnsi="Times New Roman" w:cs="Times New Roman"/>
          <w:b/>
          <w:sz w:val="28"/>
          <w:szCs w:val="28"/>
        </w:rPr>
      </w:pPr>
    </w:p>
    <w:p w:rsidR="002937CF" w:rsidRPr="002937CF" w:rsidRDefault="002937CF" w:rsidP="002937CF">
      <w:pPr>
        <w:spacing w:after="0" w:line="240" w:lineRule="auto"/>
        <w:jc w:val="center"/>
        <w:rPr>
          <w:rFonts w:ascii="Times New Roman" w:hAnsi="Times New Roman" w:cs="Times New Roman"/>
          <w:b/>
          <w:sz w:val="28"/>
          <w:szCs w:val="28"/>
        </w:rPr>
      </w:pPr>
      <w:r w:rsidRPr="002937CF">
        <w:rPr>
          <w:rFonts w:ascii="Times New Roman" w:hAnsi="Times New Roman" w:cs="Times New Roman"/>
          <w:b/>
          <w:sz w:val="28"/>
          <w:szCs w:val="28"/>
        </w:rPr>
        <w:t>SZOCIÁLIS SZOLGÁLTATÁSTERVEZÉSI</w:t>
      </w:r>
    </w:p>
    <w:p w:rsidR="002937CF" w:rsidRPr="002937CF" w:rsidRDefault="002937CF" w:rsidP="002937CF">
      <w:pPr>
        <w:spacing w:after="0" w:line="240" w:lineRule="auto"/>
        <w:jc w:val="center"/>
        <w:rPr>
          <w:rFonts w:ascii="Times New Roman" w:hAnsi="Times New Roman" w:cs="Times New Roman"/>
          <w:b/>
          <w:sz w:val="28"/>
          <w:szCs w:val="28"/>
        </w:rPr>
      </w:pPr>
    </w:p>
    <w:p w:rsidR="002937CF" w:rsidRPr="002937CF" w:rsidRDefault="002937CF" w:rsidP="002937CF">
      <w:pPr>
        <w:spacing w:after="0" w:line="240" w:lineRule="auto"/>
        <w:jc w:val="center"/>
        <w:rPr>
          <w:rFonts w:ascii="Times New Roman" w:hAnsi="Times New Roman" w:cs="Times New Roman"/>
          <w:b/>
          <w:sz w:val="28"/>
          <w:szCs w:val="28"/>
        </w:rPr>
      </w:pPr>
      <w:r w:rsidRPr="002937CF">
        <w:rPr>
          <w:rFonts w:ascii="Times New Roman" w:hAnsi="Times New Roman" w:cs="Times New Roman"/>
          <w:b/>
          <w:sz w:val="28"/>
          <w:szCs w:val="28"/>
        </w:rPr>
        <w:t>KONCEPCIÓJA</w:t>
      </w:r>
    </w:p>
    <w:p w:rsidR="002937CF" w:rsidRPr="002937CF" w:rsidRDefault="002937CF" w:rsidP="002937CF">
      <w:pPr>
        <w:spacing w:after="0" w:line="240" w:lineRule="auto"/>
        <w:jc w:val="center"/>
        <w:rPr>
          <w:rFonts w:ascii="Times New Roman" w:hAnsi="Times New Roman" w:cs="Times New Roman"/>
          <w:b/>
          <w:sz w:val="28"/>
          <w:szCs w:val="28"/>
        </w:rPr>
      </w:pPr>
    </w:p>
    <w:p w:rsidR="002937CF" w:rsidRPr="002937CF" w:rsidRDefault="002937CF" w:rsidP="002937CF">
      <w:pPr>
        <w:spacing w:after="0" w:line="240" w:lineRule="auto"/>
        <w:jc w:val="center"/>
        <w:rPr>
          <w:rFonts w:ascii="Times New Roman" w:hAnsi="Times New Roman" w:cs="Times New Roman"/>
          <w:b/>
          <w:sz w:val="28"/>
          <w:szCs w:val="28"/>
        </w:rPr>
      </w:pPr>
      <w:r w:rsidRPr="002937CF">
        <w:rPr>
          <w:rFonts w:ascii="Times New Roman" w:hAnsi="Times New Roman" w:cs="Times New Roman"/>
          <w:b/>
          <w:sz w:val="28"/>
          <w:szCs w:val="28"/>
        </w:rPr>
        <w:t>2020.</w:t>
      </w:r>
    </w:p>
    <w:p w:rsidR="002937CF" w:rsidRPr="002937CF" w:rsidRDefault="002937CF" w:rsidP="002937CF">
      <w:pPr>
        <w:spacing w:after="0" w:line="240" w:lineRule="auto"/>
        <w:jc w:val="center"/>
        <w:rPr>
          <w:rFonts w:ascii="Times New Roman" w:hAnsi="Times New Roman" w:cs="Times New Roman"/>
          <w:b/>
          <w:sz w:val="24"/>
          <w:szCs w:val="24"/>
        </w:rPr>
      </w:pPr>
    </w:p>
    <w:p w:rsidR="002937CF" w:rsidRPr="002937CF" w:rsidRDefault="002937CF" w:rsidP="002937CF">
      <w:pPr>
        <w:spacing w:after="0" w:line="240" w:lineRule="auto"/>
        <w:jc w:val="center"/>
        <w:rPr>
          <w:rFonts w:ascii="Times New Roman" w:hAnsi="Times New Roman" w:cs="Times New Roman"/>
          <w:b/>
          <w:sz w:val="24"/>
          <w:szCs w:val="24"/>
        </w:rPr>
      </w:pPr>
    </w:p>
    <w:p w:rsidR="002937CF" w:rsidRPr="002937CF" w:rsidRDefault="002937CF" w:rsidP="002937CF">
      <w:pPr>
        <w:spacing w:after="0" w:line="240" w:lineRule="auto"/>
        <w:jc w:val="center"/>
        <w:rPr>
          <w:rFonts w:ascii="Times New Roman" w:hAnsi="Times New Roman" w:cs="Times New Roman"/>
          <w:b/>
          <w:sz w:val="24"/>
          <w:szCs w:val="24"/>
        </w:rPr>
      </w:pPr>
    </w:p>
    <w:p w:rsidR="002937CF" w:rsidRPr="002937CF" w:rsidRDefault="002937CF" w:rsidP="002937CF">
      <w:pPr>
        <w:spacing w:after="0" w:line="240" w:lineRule="auto"/>
        <w:jc w:val="center"/>
        <w:rPr>
          <w:rFonts w:ascii="Times New Roman" w:hAnsi="Times New Roman" w:cs="Times New Roman"/>
          <w:b/>
          <w:sz w:val="24"/>
          <w:szCs w:val="24"/>
        </w:rPr>
      </w:pPr>
    </w:p>
    <w:p w:rsidR="002937CF" w:rsidRPr="002937CF" w:rsidRDefault="002937CF" w:rsidP="002937CF">
      <w:pPr>
        <w:spacing w:after="0" w:line="240" w:lineRule="auto"/>
        <w:jc w:val="center"/>
        <w:rPr>
          <w:rFonts w:ascii="Times New Roman" w:hAnsi="Times New Roman" w:cs="Times New Roman"/>
          <w:b/>
          <w:sz w:val="24"/>
          <w:szCs w:val="24"/>
        </w:rPr>
      </w:pPr>
    </w:p>
    <w:p w:rsidR="002937CF" w:rsidRPr="002937CF" w:rsidRDefault="002937CF" w:rsidP="002937CF">
      <w:pPr>
        <w:spacing w:after="0" w:line="240" w:lineRule="auto"/>
        <w:jc w:val="center"/>
        <w:rPr>
          <w:rFonts w:ascii="Times New Roman" w:hAnsi="Times New Roman" w:cs="Times New Roman"/>
          <w:b/>
          <w:sz w:val="24"/>
          <w:szCs w:val="24"/>
        </w:rPr>
      </w:pPr>
    </w:p>
    <w:p w:rsidR="002937CF" w:rsidRPr="002937CF" w:rsidRDefault="002937CF" w:rsidP="002937CF">
      <w:pPr>
        <w:spacing w:after="0" w:line="240" w:lineRule="auto"/>
        <w:jc w:val="center"/>
        <w:rPr>
          <w:rFonts w:ascii="Times New Roman" w:hAnsi="Times New Roman" w:cs="Times New Roman"/>
          <w:b/>
          <w:sz w:val="24"/>
          <w:szCs w:val="24"/>
        </w:rPr>
      </w:pPr>
    </w:p>
    <w:p w:rsidR="002937CF" w:rsidRPr="002937CF" w:rsidRDefault="002937CF" w:rsidP="002937CF">
      <w:pPr>
        <w:spacing w:after="0" w:line="240" w:lineRule="auto"/>
        <w:jc w:val="center"/>
        <w:rPr>
          <w:rFonts w:ascii="Times New Roman" w:hAnsi="Times New Roman" w:cs="Times New Roman"/>
          <w:b/>
          <w:sz w:val="24"/>
          <w:szCs w:val="24"/>
        </w:rPr>
      </w:pPr>
    </w:p>
    <w:p w:rsidR="002937CF" w:rsidRPr="002937CF" w:rsidRDefault="002937CF" w:rsidP="002937CF">
      <w:pPr>
        <w:spacing w:after="0" w:line="240" w:lineRule="auto"/>
        <w:jc w:val="center"/>
        <w:rPr>
          <w:rFonts w:ascii="Times New Roman" w:hAnsi="Times New Roman" w:cs="Times New Roman"/>
          <w:b/>
          <w:sz w:val="24"/>
          <w:szCs w:val="24"/>
        </w:rPr>
      </w:pPr>
    </w:p>
    <w:p w:rsidR="002937CF" w:rsidRPr="002937CF" w:rsidRDefault="002937CF" w:rsidP="002937CF">
      <w:pPr>
        <w:spacing w:after="0" w:line="240" w:lineRule="auto"/>
        <w:jc w:val="center"/>
        <w:rPr>
          <w:rFonts w:ascii="Times New Roman" w:hAnsi="Times New Roman" w:cs="Times New Roman"/>
          <w:b/>
          <w:sz w:val="24"/>
          <w:szCs w:val="24"/>
        </w:rPr>
      </w:pPr>
    </w:p>
    <w:p w:rsidR="002937CF" w:rsidRPr="002937CF" w:rsidRDefault="002937CF" w:rsidP="002937CF">
      <w:pPr>
        <w:spacing w:after="0" w:line="240" w:lineRule="auto"/>
        <w:jc w:val="center"/>
        <w:rPr>
          <w:rFonts w:ascii="Times New Roman" w:hAnsi="Times New Roman" w:cs="Times New Roman"/>
          <w:b/>
          <w:sz w:val="24"/>
          <w:szCs w:val="24"/>
        </w:rPr>
      </w:pPr>
    </w:p>
    <w:p w:rsidR="002937CF" w:rsidRPr="002937CF" w:rsidRDefault="002937CF" w:rsidP="002937CF">
      <w:pPr>
        <w:spacing w:after="0" w:line="240" w:lineRule="auto"/>
        <w:jc w:val="center"/>
        <w:rPr>
          <w:rFonts w:ascii="Times New Roman" w:hAnsi="Times New Roman" w:cs="Times New Roman"/>
          <w:b/>
          <w:sz w:val="24"/>
          <w:szCs w:val="24"/>
        </w:rPr>
      </w:pPr>
    </w:p>
    <w:p w:rsidR="002937CF" w:rsidRPr="002937CF" w:rsidRDefault="002937CF" w:rsidP="002937CF">
      <w:pPr>
        <w:spacing w:after="0" w:line="240" w:lineRule="auto"/>
        <w:jc w:val="center"/>
        <w:rPr>
          <w:rFonts w:ascii="Times New Roman" w:hAnsi="Times New Roman" w:cs="Times New Roman"/>
          <w:b/>
          <w:sz w:val="24"/>
          <w:szCs w:val="24"/>
        </w:rPr>
      </w:pPr>
    </w:p>
    <w:p w:rsidR="002937CF" w:rsidRPr="002937CF" w:rsidRDefault="002937CF" w:rsidP="002937CF">
      <w:pPr>
        <w:spacing w:after="0" w:line="240" w:lineRule="auto"/>
        <w:jc w:val="center"/>
        <w:rPr>
          <w:rFonts w:ascii="Times New Roman" w:hAnsi="Times New Roman" w:cs="Times New Roman"/>
          <w:b/>
          <w:sz w:val="24"/>
          <w:szCs w:val="24"/>
        </w:rPr>
      </w:pPr>
    </w:p>
    <w:p w:rsidR="002937CF" w:rsidRPr="002937CF" w:rsidRDefault="002937CF" w:rsidP="002937CF">
      <w:pPr>
        <w:spacing w:after="0" w:line="240" w:lineRule="auto"/>
        <w:jc w:val="center"/>
        <w:rPr>
          <w:rFonts w:ascii="Times New Roman" w:hAnsi="Times New Roman" w:cs="Times New Roman"/>
          <w:b/>
          <w:sz w:val="24"/>
          <w:szCs w:val="24"/>
        </w:rPr>
      </w:pPr>
    </w:p>
    <w:p w:rsidR="002937CF" w:rsidRPr="002937CF" w:rsidRDefault="002937CF" w:rsidP="002937CF">
      <w:pPr>
        <w:spacing w:after="0" w:line="240" w:lineRule="auto"/>
        <w:jc w:val="center"/>
        <w:rPr>
          <w:rFonts w:ascii="Times New Roman" w:hAnsi="Times New Roman" w:cs="Times New Roman"/>
          <w:b/>
          <w:sz w:val="24"/>
          <w:szCs w:val="24"/>
        </w:rPr>
      </w:pPr>
    </w:p>
    <w:p w:rsidR="002937CF" w:rsidRPr="002937CF" w:rsidRDefault="002937CF" w:rsidP="002937CF">
      <w:pPr>
        <w:spacing w:after="0" w:line="240" w:lineRule="auto"/>
        <w:jc w:val="center"/>
        <w:rPr>
          <w:rFonts w:ascii="Times New Roman" w:hAnsi="Times New Roman" w:cs="Times New Roman"/>
          <w:b/>
          <w:sz w:val="24"/>
          <w:szCs w:val="24"/>
        </w:rPr>
      </w:pPr>
    </w:p>
    <w:p w:rsidR="002937CF" w:rsidRPr="002937CF" w:rsidRDefault="002937CF" w:rsidP="002937CF">
      <w:pPr>
        <w:spacing w:after="0" w:line="240" w:lineRule="auto"/>
        <w:jc w:val="center"/>
        <w:rPr>
          <w:rFonts w:ascii="Times New Roman" w:hAnsi="Times New Roman" w:cs="Times New Roman"/>
          <w:b/>
          <w:sz w:val="24"/>
          <w:szCs w:val="24"/>
        </w:rPr>
      </w:pPr>
    </w:p>
    <w:p w:rsidR="002937CF" w:rsidRPr="002937CF" w:rsidRDefault="002937CF" w:rsidP="002937CF">
      <w:pPr>
        <w:spacing w:after="0" w:line="240" w:lineRule="auto"/>
        <w:jc w:val="center"/>
        <w:rPr>
          <w:rFonts w:ascii="Times New Roman" w:hAnsi="Times New Roman" w:cs="Times New Roman"/>
          <w:b/>
          <w:sz w:val="24"/>
          <w:szCs w:val="24"/>
        </w:rPr>
      </w:pPr>
    </w:p>
    <w:p w:rsidR="002937CF" w:rsidRPr="002937CF" w:rsidRDefault="002937CF" w:rsidP="002937CF">
      <w:pPr>
        <w:spacing w:after="0" w:line="240" w:lineRule="auto"/>
        <w:jc w:val="center"/>
        <w:rPr>
          <w:rFonts w:ascii="Times New Roman" w:hAnsi="Times New Roman" w:cs="Times New Roman"/>
          <w:b/>
          <w:sz w:val="24"/>
          <w:szCs w:val="24"/>
        </w:rPr>
      </w:pPr>
    </w:p>
    <w:p w:rsidR="002937CF" w:rsidRPr="002937CF" w:rsidRDefault="002937CF" w:rsidP="002937CF">
      <w:pPr>
        <w:spacing w:after="0" w:line="240" w:lineRule="auto"/>
        <w:rPr>
          <w:rFonts w:ascii="Times New Roman" w:hAnsi="Times New Roman" w:cs="Times New Roman"/>
          <w:b/>
          <w:sz w:val="24"/>
          <w:szCs w:val="24"/>
        </w:rPr>
      </w:pPr>
    </w:p>
    <w:p w:rsidR="002937CF" w:rsidRPr="002937CF" w:rsidRDefault="002937CF" w:rsidP="002937CF">
      <w:pPr>
        <w:spacing w:after="0" w:line="240" w:lineRule="auto"/>
        <w:rPr>
          <w:rFonts w:ascii="Times New Roman" w:hAnsi="Times New Roman" w:cs="Times New Roman"/>
          <w:b/>
          <w:sz w:val="24"/>
          <w:szCs w:val="24"/>
        </w:rPr>
      </w:pPr>
    </w:p>
    <w:p w:rsidR="002937CF" w:rsidRPr="002937CF" w:rsidRDefault="002937CF" w:rsidP="002937CF">
      <w:pPr>
        <w:spacing w:after="0" w:line="240" w:lineRule="auto"/>
        <w:rPr>
          <w:rFonts w:ascii="Times New Roman" w:hAnsi="Times New Roman" w:cs="Times New Roman"/>
          <w:b/>
          <w:sz w:val="24"/>
          <w:szCs w:val="24"/>
        </w:rPr>
      </w:pPr>
    </w:p>
    <w:p w:rsidR="002937CF" w:rsidRPr="002937CF" w:rsidRDefault="002937CF" w:rsidP="002937CF">
      <w:pPr>
        <w:spacing w:after="0" w:line="240" w:lineRule="auto"/>
        <w:rPr>
          <w:rFonts w:ascii="Times New Roman" w:hAnsi="Times New Roman" w:cs="Times New Roman"/>
          <w:b/>
          <w:sz w:val="24"/>
          <w:szCs w:val="24"/>
        </w:rPr>
      </w:pPr>
    </w:p>
    <w:p w:rsidR="002937CF" w:rsidRPr="002937CF" w:rsidRDefault="002937CF" w:rsidP="002937CF">
      <w:pPr>
        <w:spacing w:after="0" w:line="240" w:lineRule="auto"/>
        <w:rPr>
          <w:rFonts w:ascii="Times New Roman" w:hAnsi="Times New Roman" w:cs="Times New Roman"/>
          <w:b/>
          <w:sz w:val="24"/>
          <w:szCs w:val="24"/>
        </w:rPr>
      </w:pPr>
    </w:p>
    <w:p w:rsidR="002937CF" w:rsidRDefault="002937CF" w:rsidP="002937CF">
      <w:pPr>
        <w:pStyle w:val="Cmsor1"/>
        <w:spacing w:line="240" w:lineRule="auto"/>
        <w:rPr>
          <w:rFonts w:eastAsiaTheme="minorHAnsi"/>
          <w:iCs w:val="0"/>
          <w:sz w:val="24"/>
          <w:lang w:eastAsia="en-US"/>
        </w:rPr>
      </w:pPr>
    </w:p>
    <w:p w:rsidR="0099330F" w:rsidRPr="0099330F" w:rsidRDefault="0099330F" w:rsidP="0099330F"/>
    <w:p w:rsidR="002937CF" w:rsidRPr="002937CF" w:rsidRDefault="002937CF" w:rsidP="002937CF">
      <w:pPr>
        <w:pStyle w:val="Cmsor1"/>
        <w:spacing w:line="240" w:lineRule="auto"/>
        <w:rPr>
          <w:szCs w:val="28"/>
        </w:rPr>
      </w:pPr>
      <w:r w:rsidRPr="002937CF">
        <w:rPr>
          <w:szCs w:val="28"/>
        </w:rPr>
        <w:lastRenderedPageBreak/>
        <w:t>I. A szolgáltatástervezési koncepcióról</w:t>
      </w:r>
    </w:p>
    <w:p w:rsidR="002937CF" w:rsidRPr="002937CF" w:rsidRDefault="002937CF" w:rsidP="002937CF">
      <w:pPr>
        <w:autoSpaceDE w:val="0"/>
        <w:autoSpaceDN w:val="0"/>
        <w:adjustRightInd w:val="0"/>
        <w:spacing w:after="0" w:line="240" w:lineRule="auto"/>
        <w:jc w:val="both"/>
        <w:rPr>
          <w:rFonts w:ascii="Times New Roman" w:hAnsi="Times New Roman" w:cs="Times New Roman"/>
          <w:bCs/>
          <w:iCs/>
          <w:sz w:val="24"/>
          <w:szCs w:val="24"/>
        </w:rPr>
      </w:pP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bCs/>
          <w:iCs/>
          <w:sz w:val="24"/>
          <w:szCs w:val="24"/>
        </w:rPr>
        <w:t xml:space="preserve">A szociális igazgatásról és szociális ellátásokról szóló 1993. évi III. törvény (a továbbiakban: Szt.) 92. §. (3) bekezdésének értelmében a </w:t>
      </w:r>
      <w:r w:rsidRPr="002937CF">
        <w:rPr>
          <w:rFonts w:ascii="Times New Roman" w:hAnsi="Times New Roman" w:cs="Times New Roman"/>
          <w:b/>
          <w:sz w:val="24"/>
          <w:szCs w:val="24"/>
        </w:rPr>
        <w:t>legalább 2000 lakosú települési önkormányzat</w:t>
      </w:r>
      <w:r w:rsidRPr="002937CF">
        <w:rPr>
          <w:rFonts w:ascii="Times New Roman" w:hAnsi="Times New Roman" w:cs="Times New Roman"/>
          <w:sz w:val="24"/>
          <w:szCs w:val="24"/>
        </w:rPr>
        <w:t xml:space="preserve">, a településen, fővárosban élő szociálisan rászorult személyek részére biztosítandó szolgáltatási feladatok meghatározása érdekében </w:t>
      </w:r>
      <w:r w:rsidRPr="002937CF">
        <w:rPr>
          <w:rFonts w:ascii="Times New Roman" w:hAnsi="Times New Roman" w:cs="Times New Roman"/>
          <w:b/>
          <w:sz w:val="24"/>
          <w:szCs w:val="24"/>
        </w:rPr>
        <w:t>szolgáltatástervezési koncepciót készít</w:t>
      </w:r>
      <w:r w:rsidRPr="002937CF">
        <w:rPr>
          <w:rFonts w:ascii="Times New Roman" w:hAnsi="Times New Roman" w:cs="Times New Roman"/>
          <w:sz w:val="24"/>
          <w:szCs w:val="24"/>
        </w:rPr>
        <w:t xml:space="preserve">. Amennyiben a települések egyes szociális feladataikat társulás keretében látják el, e szolgáltatások tekintetében a szolgáltatástervezési koncepciót a társulás készíti el. A személyes gondoskodást nyújtó szociális intézmények szakmai feladatairól és működésük feltételeiről szóló </w:t>
      </w:r>
      <w:r w:rsidRPr="002937CF">
        <w:rPr>
          <w:rFonts w:ascii="Times New Roman" w:hAnsi="Times New Roman" w:cs="Times New Roman"/>
          <w:b/>
          <w:sz w:val="24"/>
          <w:szCs w:val="24"/>
        </w:rPr>
        <w:t>1/2000. (I.7.) SzCsM rendelet</w:t>
      </w:r>
      <w:r w:rsidRPr="002937CF">
        <w:rPr>
          <w:rFonts w:ascii="Times New Roman" w:hAnsi="Times New Roman" w:cs="Times New Roman"/>
          <w:sz w:val="24"/>
          <w:szCs w:val="24"/>
        </w:rPr>
        <w:t xml:space="preserve">  111/A. § (1) bekezdése értelmében az Szt. 92. § (3) bekezdése szerinti </w:t>
      </w:r>
      <w:r w:rsidRPr="002937CF">
        <w:rPr>
          <w:rFonts w:ascii="Times New Roman" w:hAnsi="Times New Roman" w:cs="Times New Roman"/>
          <w:b/>
          <w:sz w:val="24"/>
          <w:szCs w:val="24"/>
        </w:rPr>
        <w:t>szolgáltatástervezési koncepció tartalmazza különösen</w:t>
      </w:r>
    </w:p>
    <w:p w:rsidR="002937CF" w:rsidRPr="002937CF" w:rsidRDefault="002937CF" w:rsidP="00560C6B">
      <w:pPr>
        <w:pStyle w:val="NormlWeb"/>
        <w:numPr>
          <w:ilvl w:val="0"/>
          <w:numId w:val="83"/>
        </w:numPr>
        <w:spacing w:before="0" w:beforeAutospacing="0" w:after="0" w:afterAutospacing="0"/>
        <w:jc w:val="both"/>
      </w:pPr>
      <w:r w:rsidRPr="002937CF">
        <w:t>a lakosságszám alakulását, a korösszetételt, a szolgáltatások iránti igényeket,</w:t>
      </w:r>
    </w:p>
    <w:p w:rsidR="002937CF" w:rsidRPr="002937CF" w:rsidRDefault="002937CF" w:rsidP="00560C6B">
      <w:pPr>
        <w:pStyle w:val="NormlWeb"/>
        <w:numPr>
          <w:ilvl w:val="0"/>
          <w:numId w:val="83"/>
        </w:numPr>
        <w:spacing w:before="0" w:beforeAutospacing="0" w:after="0" w:afterAutospacing="0"/>
        <w:jc w:val="both"/>
      </w:pPr>
      <w:r w:rsidRPr="002937CF">
        <w:t>az ellátási kötelezettség teljesítésének helyzetét, az ütemtervet a szolgáltatások biztosításáról,</w:t>
      </w:r>
    </w:p>
    <w:p w:rsidR="002937CF" w:rsidRPr="002937CF" w:rsidRDefault="002937CF" w:rsidP="00560C6B">
      <w:pPr>
        <w:pStyle w:val="NormlWeb"/>
        <w:numPr>
          <w:ilvl w:val="0"/>
          <w:numId w:val="83"/>
        </w:numPr>
        <w:spacing w:before="0" w:beforeAutospacing="0" w:after="0" w:afterAutospacing="0"/>
        <w:jc w:val="both"/>
      </w:pPr>
      <w:r w:rsidRPr="002937CF">
        <w:t>a szolgáltatások működtetési, finanszírozási, fejlesztési feladatait, az esetleges együttműködés kereteit,</w:t>
      </w:r>
    </w:p>
    <w:p w:rsidR="002937CF" w:rsidRPr="002937CF" w:rsidRDefault="002937CF" w:rsidP="00560C6B">
      <w:pPr>
        <w:pStyle w:val="NormlWeb"/>
        <w:numPr>
          <w:ilvl w:val="0"/>
          <w:numId w:val="83"/>
        </w:numPr>
        <w:spacing w:before="0" w:beforeAutospacing="0" w:after="0" w:afterAutospacing="0"/>
        <w:jc w:val="both"/>
      </w:pPr>
      <w:r w:rsidRPr="002937CF">
        <w:t>az egyes ellátotti csoportok, így az idősek, fogyatékos személyek, hajléktalan személyek, pszichiátriai betegek, szenvedélybetegek sajátosságaihoz kapcsolódóan a speciális ellátási formák, szolgáltatások biztosításának szükségességét.</w:t>
      </w:r>
    </w:p>
    <w:p w:rsidR="002937CF" w:rsidRPr="002937CF" w:rsidRDefault="002937CF" w:rsidP="002937CF">
      <w:pPr>
        <w:autoSpaceDE w:val="0"/>
        <w:autoSpaceDN w:val="0"/>
        <w:adjustRightInd w:val="0"/>
        <w:spacing w:after="0" w:line="240" w:lineRule="auto"/>
        <w:jc w:val="both"/>
        <w:rPr>
          <w:rFonts w:ascii="Times New Roman" w:hAnsi="Times New Roman" w:cs="Times New Roman"/>
          <w:b/>
          <w:sz w:val="24"/>
          <w:szCs w:val="24"/>
        </w:rPr>
      </w:pPr>
      <w:r w:rsidRPr="002937CF">
        <w:rPr>
          <w:rFonts w:ascii="Times New Roman" w:hAnsi="Times New Roman" w:cs="Times New Roman"/>
          <w:sz w:val="24"/>
          <w:szCs w:val="24"/>
        </w:rPr>
        <w:t xml:space="preserve">A szolgáltatástervezési koncepció tartalmát </w:t>
      </w:r>
      <w:r w:rsidRPr="002937CF">
        <w:rPr>
          <w:rFonts w:ascii="Times New Roman" w:hAnsi="Times New Roman" w:cs="Times New Roman"/>
          <w:b/>
          <w:sz w:val="24"/>
          <w:szCs w:val="24"/>
        </w:rPr>
        <w:t>a helyi önkormányzat, illetve a társulás kétévente felülvizsgálja és aktualizálja.</w:t>
      </w:r>
    </w:p>
    <w:p w:rsidR="002937CF" w:rsidRPr="002937CF" w:rsidRDefault="002937CF" w:rsidP="002937CF">
      <w:pPr>
        <w:tabs>
          <w:tab w:val="center" w:pos="6521"/>
        </w:tab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szociális koncepció tartalmilag több intézmény szociális és gyermekjóléti/gyermekvédelmi tevékenységét foglalja magában. </w:t>
      </w:r>
    </w:p>
    <w:p w:rsidR="002937CF" w:rsidRPr="002937CF" w:rsidRDefault="002937CF" w:rsidP="002937CF">
      <w:pPr>
        <w:tabs>
          <w:tab w:val="center" w:pos="6521"/>
        </w:tabs>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 xml:space="preserve">Ennek következtében az értékelés a Tiszavasvári Bölcsőde vezetője, a Kornisné Liptay Elza Szociális és Gyermekjóléti Központ és a TELSE intézményvezetője által elkészített beszámolók anyagát is magában foglalja. </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települési önkormányzatok szolgáltatástervezési koncepcióikat 2004. december 31-ig készítették el, amelyeknek </w:t>
      </w:r>
      <w:r w:rsidRPr="002937CF">
        <w:rPr>
          <w:rFonts w:ascii="Times New Roman" w:hAnsi="Times New Roman" w:cs="Times New Roman"/>
          <w:b/>
          <w:sz w:val="24"/>
          <w:szCs w:val="24"/>
        </w:rPr>
        <w:t>illeszkedniük kellett a megyei, fővárosi önkormányzat által készített koncepcióhoz</w:t>
      </w:r>
      <w:r w:rsidRPr="002937CF">
        <w:rPr>
          <w:rFonts w:ascii="Times New Roman" w:hAnsi="Times New Roman" w:cs="Times New Roman"/>
          <w:sz w:val="24"/>
          <w:szCs w:val="24"/>
        </w:rPr>
        <w:t xml:space="preserve">. Ezen koncepciókat kétévente felül kell vizsgálni, az abban szereplő tartalmi elemeket aktualizálni kell. </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szolgáltatástervezési koncepciót a helyi önkormányzat az elfogadást megelőzően </w:t>
      </w:r>
      <w:r w:rsidRPr="002937CF">
        <w:rPr>
          <w:rFonts w:ascii="Times New Roman" w:hAnsi="Times New Roman" w:cs="Times New Roman"/>
          <w:b/>
          <w:sz w:val="24"/>
          <w:szCs w:val="24"/>
        </w:rPr>
        <w:t>véleményezteti az intézményvezetőkkel, és a nemzetiségi önkormányzattal</w:t>
      </w:r>
      <w:r w:rsidRPr="002937CF">
        <w:rPr>
          <w:rFonts w:ascii="Times New Roman" w:hAnsi="Times New Roman" w:cs="Times New Roman"/>
          <w:sz w:val="24"/>
          <w:szCs w:val="24"/>
        </w:rPr>
        <w:t xml:space="preserve">. A koncepció végleges változatának elfogadása során a kialakított véleményeket az önkormányzat lehetőség szerint figyelembe veszi. </w:t>
      </w:r>
    </w:p>
    <w:p w:rsidR="002937CF" w:rsidRPr="002937CF" w:rsidRDefault="002937CF" w:rsidP="002937CF">
      <w:pPr>
        <w:spacing w:after="0" w:line="240" w:lineRule="auto"/>
        <w:jc w:val="both"/>
        <w:rPr>
          <w:rFonts w:ascii="Times New Roman" w:hAnsi="Times New Roman" w:cs="Times New Roman"/>
          <w:bCs/>
          <w:iCs/>
          <w:sz w:val="24"/>
          <w:szCs w:val="24"/>
        </w:rPr>
      </w:pPr>
    </w:p>
    <w:p w:rsidR="002937CF" w:rsidRPr="002937CF" w:rsidRDefault="002937CF" w:rsidP="002937CF">
      <w:pPr>
        <w:spacing w:after="0" w:line="240" w:lineRule="auto"/>
        <w:ind w:right="-131"/>
        <w:jc w:val="both"/>
        <w:rPr>
          <w:rFonts w:ascii="Times New Roman" w:hAnsi="Times New Roman" w:cs="Times New Roman"/>
          <w:b/>
          <w:bCs/>
          <w:sz w:val="24"/>
          <w:szCs w:val="24"/>
        </w:rPr>
      </w:pPr>
      <w:r w:rsidRPr="002937CF">
        <w:rPr>
          <w:rFonts w:ascii="Times New Roman" w:hAnsi="Times New Roman" w:cs="Times New Roman"/>
          <w:b/>
          <w:bCs/>
          <w:sz w:val="24"/>
          <w:szCs w:val="24"/>
        </w:rPr>
        <w:t>A város számos olyan ellátást nyújt szociális, gyermekvédelmi és egészségügyi területen egyaránt, melyek nem kötelezően nyújtott ellátások. Az elmúlt években folyamatosan a szociális és gyermekvédelmi szolgáltatások, ellátások területén is korlátozta a jogalkotó a kötelezően nyújtandó ellátások körét.</w:t>
      </w:r>
    </w:p>
    <w:p w:rsidR="002937CF" w:rsidRPr="002937CF" w:rsidRDefault="002937CF" w:rsidP="002937CF">
      <w:pPr>
        <w:spacing w:after="0" w:line="240" w:lineRule="auto"/>
        <w:ind w:right="-131"/>
        <w:jc w:val="both"/>
        <w:rPr>
          <w:rFonts w:ascii="Times New Roman" w:hAnsi="Times New Roman" w:cs="Times New Roman"/>
          <w:b/>
          <w:bCs/>
          <w:sz w:val="24"/>
          <w:szCs w:val="24"/>
        </w:rPr>
      </w:pPr>
      <w:r w:rsidRPr="002937CF">
        <w:rPr>
          <w:rFonts w:ascii="Times New Roman" w:hAnsi="Times New Roman" w:cs="Times New Roman"/>
          <w:b/>
          <w:bCs/>
          <w:sz w:val="24"/>
          <w:szCs w:val="24"/>
        </w:rPr>
        <w:t>Ilyen körülmények között a szakmai színvonal fenntartása a cél.</w:t>
      </w:r>
    </w:p>
    <w:p w:rsidR="002937CF" w:rsidRPr="002937CF" w:rsidRDefault="002937CF" w:rsidP="002937CF">
      <w:pPr>
        <w:spacing w:after="0" w:line="240" w:lineRule="auto"/>
        <w:jc w:val="both"/>
        <w:rPr>
          <w:rFonts w:ascii="Times New Roman" w:hAnsi="Times New Roman" w:cs="Times New Roman"/>
          <w:bCs/>
          <w:iCs/>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2012. év végén elkezdődtek a tárgyalások a </w:t>
      </w:r>
      <w:r w:rsidRPr="002937CF">
        <w:rPr>
          <w:rFonts w:ascii="Times New Roman" w:hAnsi="Times New Roman" w:cs="Times New Roman"/>
          <w:b/>
          <w:bCs/>
          <w:sz w:val="24"/>
          <w:szCs w:val="24"/>
        </w:rPr>
        <w:t>Tiszavasvári Többcélú Kistérségi Társulás</w:t>
      </w:r>
      <w:r w:rsidRPr="002937CF">
        <w:rPr>
          <w:rFonts w:ascii="Times New Roman" w:hAnsi="Times New Roman" w:cs="Times New Roman"/>
          <w:sz w:val="24"/>
          <w:szCs w:val="24"/>
        </w:rPr>
        <w:t xml:space="preserve"> (a továbbiakban: TITKIT) </w:t>
      </w:r>
      <w:r w:rsidRPr="002937CF">
        <w:rPr>
          <w:rFonts w:ascii="Times New Roman" w:hAnsi="Times New Roman" w:cs="Times New Roman"/>
          <w:b/>
          <w:bCs/>
          <w:sz w:val="24"/>
          <w:szCs w:val="24"/>
        </w:rPr>
        <w:t>Tiszavasvári Szociális Egészségügyi Szolgáltató Központja (a továbbiakban: TITKIT SZESZK)</w:t>
      </w:r>
      <w:r w:rsidRPr="002937CF">
        <w:rPr>
          <w:rFonts w:ascii="Times New Roman" w:hAnsi="Times New Roman" w:cs="Times New Roman"/>
          <w:sz w:val="24"/>
          <w:szCs w:val="24"/>
        </w:rPr>
        <w:t xml:space="preserve">, valamint a </w:t>
      </w:r>
      <w:r w:rsidRPr="002937CF">
        <w:rPr>
          <w:rFonts w:ascii="Times New Roman" w:hAnsi="Times New Roman" w:cs="Times New Roman"/>
          <w:b/>
          <w:bCs/>
          <w:sz w:val="24"/>
          <w:szCs w:val="24"/>
        </w:rPr>
        <w:t xml:space="preserve">TITKIT Tiszavasvári Bölcsődéje </w:t>
      </w:r>
      <w:r w:rsidRPr="002937CF">
        <w:rPr>
          <w:rFonts w:ascii="Times New Roman" w:hAnsi="Times New Roman" w:cs="Times New Roman"/>
          <w:sz w:val="24"/>
          <w:szCs w:val="24"/>
        </w:rPr>
        <w:t xml:space="preserve">jövőbeni működését érintően tekintettel arra, hogy </w:t>
      </w:r>
      <w:r w:rsidRPr="002937CF">
        <w:rPr>
          <w:rFonts w:ascii="Times New Roman" w:hAnsi="Times New Roman" w:cs="Times New Roman"/>
          <w:b/>
          <w:bCs/>
          <w:sz w:val="24"/>
          <w:szCs w:val="24"/>
        </w:rPr>
        <w:t>a Települési önkormányzatok Többcélú Kistérségi Társulásairól szóló 2004. évi CVII. törvény 2013. január 1. napjától hatályon kívül helyezésre került, így 2013. január 1. napjától a jogszabály által adott 2013. június 30. napjáig tartó „moratórium” időszaka alatt valamennyi tagönkormányzatnak meg kell oldania az ellátórendszer üzemeltetésének kérdését.</w:t>
      </w:r>
    </w:p>
    <w:p w:rsidR="002937CF" w:rsidRPr="002937CF" w:rsidRDefault="002937CF" w:rsidP="002937CF">
      <w:pPr>
        <w:spacing w:after="0" w:line="240" w:lineRule="auto"/>
        <w:jc w:val="both"/>
        <w:rPr>
          <w:rFonts w:ascii="Times New Roman" w:hAnsi="Times New Roman" w:cs="Times New Roman"/>
          <w:b/>
          <w:bCs/>
          <w:sz w:val="24"/>
          <w:szCs w:val="24"/>
        </w:rPr>
      </w:pPr>
    </w:p>
    <w:p w:rsidR="002937CF" w:rsidRPr="002937CF" w:rsidRDefault="002937CF" w:rsidP="002937CF">
      <w:pPr>
        <w:spacing w:after="0" w:line="240" w:lineRule="auto"/>
        <w:jc w:val="both"/>
        <w:rPr>
          <w:rFonts w:ascii="Times New Roman" w:hAnsi="Times New Roman" w:cs="Times New Roman"/>
          <w:b/>
          <w:bCs/>
          <w:sz w:val="24"/>
          <w:szCs w:val="24"/>
        </w:rPr>
      </w:pPr>
      <w:r w:rsidRPr="002937CF">
        <w:rPr>
          <w:rFonts w:ascii="Times New Roman" w:hAnsi="Times New Roman" w:cs="Times New Roman"/>
          <w:b/>
          <w:bCs/>
          <w:sz w:val="24"/>
          <w:szCs w:val="24"/>
        </w:rPr>
        <w:t>A Társulási Tanács megkeresése alapján, testületünk tehát döntött a TITKIT 2013. június 30. napjával történő jogutód nélküli megszűnése ügyében a 85/2013. (IV.4) Kt. számú határozatával, melyben hozzájárulását feltételekhez kötötte.</w:t>
      </w:r>
    </w:p>
    <w:p w:rsidR="002937CF" w:rsidRPr="002937CF" w:rsidRDefault="002937CF" w:rsidP="002937CF">
      <w:pPr>
        <w:tabs>
          <w:tab w:val="left" w:pos="6348"/>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937CF">
        <w:rPr>
          <w:rFonts w:ascii="Times New Roman" w:hAnsi="Times New Roman" w:cs="Times New Roman"/>
          <w:sz w:val="24"/>
          <w:szCs w:val="24"/>
        </w:rPr>
        <w:t>Ez esetben a tagönkormányzatok képviselő-testületeinek a Magyarország helyi önkormányzatairól szóló 2011. évi CLXXXIX törvény 91.§ (b) pontja alapján vagy meg kellett szüntetni a társulást, vagy az új törvénynek megfelelően átalakítani új társulási formává. (Ez lehet akár június 30-a, de nem kizárt akár a december 31-e sem. Ez döntés kérdése.) Ha a Társulást alkotó tagönkormányzatok a Társulás jogutód nélküli megszűntetése mellett döntenek, akkor a döntéseikkel egyidejűleg arról is rendelkezniük kell, hogy a Társulás által az adott településeken ellátott szociális, gyermekjóléti, egészségügyi, stb. feladatokat a megszűnést követő naptól hogyan biztosítják, hiszen a Társulás megszűnésével a Társulási fenntartású költségvetési szervek is megszűnnek.</w:t>
      </w:r>
    </w:p>
    <w:p w:rsidR="002937CF" w:rsidRPr="002937CF" w:rsidRDefault="002937CF" w:rsidP="002937CF">
      <w:pPr>
        <w:spacing w:after="0" w:line="240" w:lineRule="auto"/>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b/>
          <w:bCs/>
          <w:sz w:val="24"/>
          <w:szCs w:val="24"/>
        </w:rPr>
      </w:pPr>
      <w:r w:rsidRPr="002937CF">
        <w:rPr>
          <w:rFonts w:ascii="Times New Roman" w:hAnsi="Times New Roman" w:cs="Times New Roman"/>
          <w:sz w:val="24"/>
          <w:szCs w:val="24"/>
        </w:rPr>
        <w:t>Mindezek mellett Tiszavasvári Város Önkormányzata Képviselő-testülete „</w:t>
      </w:r>
      <w:r w:rsidRPr="002937CF">
        <w:rPr>
          <w:rFonts w:ascii="Times New Roman" w:hAnsi="Times New Roman" w:cs="Times New Roman"/>
          <w:b/>
          <w:bCs/>
          <w:sz w:val="24"/>
          <w:szCs w:val="24"/>
        </w:rPr>
        <w:t>A TITKIT Szociális és Egészségügyi Szolgáltató Központja, mint szociális-, gyermekjóléti- és egészségügyi intézmény, valamint a TITKIT Tiszavasvári Bölcsődéje gyermekjóléti intézmény által működtetett ellátásoknak a Tiszavasvári Város Önkormányzata általi – fenntartóváltás keretében történő – visszavételéről” szóló 111/2013. (V.9.) Kt. számú határozatával arról döntött, hogy a TITKIT két intézménye jogutódaként két új intézményt hozott létre, és 2013. július 1. napjától önkormányzati fenntartásban működik a szociális-, és gyermekjóléti ellátórendszer.</w:t>
      </w:r>
    </w:p>
    <w:p w:rsidR="002937CF" w:rsidRPr="002937CF" w:rsidRDefault="002937CF" w:rsidP="002937CF">
      <w:pPr>
        <w:spacing w:after="0" w:line="240" w:lineRule="auto"/>
        <w:jc w:val="both"/>
        <w:rPr>
          <w:rFonts w:ascii="Times New Roman" w:hAnsi="Times New Roman" w:cs="Times New Roman"/>
          <w:b/>
          <w:bCs/>
          <w:sz w:val="24"/>
          <w:szCs w:val="24"/>
        </w:rPr>
      </w:pPr>
      <w:r w:rsidRPr="002937CF">
        <w:rPr>
          <w:rFonts w:ascii="Times New Roman" w:hAnsi="Times New Roman" w:cs="Times New Roman"/>
          <w:b/>
          <w:bCs/>
          <w:sz w:val="24"/>
          <w:szCs w:val="24"/>
        </w:rPr>
        <w:t xml:space="preserve">A 2013-as év feladata volt az ellátórendszer önkormányzathoz, mint fenntartóhoz csatolása új jogutód intézmények alapításával, amely megtörtént. </w:t>
      </w:r>
    </w:p>
    <w:p w:rsidR="002937CF" w:rsidRPr="002937CF" w:rsidRDefault="002937CF" w:rsidP="002937CF">
      <w:pPr>
        <w:spacing w:after="0" w:line="240" w:lineRule="auto"/>
        <w:jc w:val="both"/>
        <w:rPr>
          <w:rFonts w:ascii="Times New Roman" w:hAnsi="Times New Roman" w:cs="Times New Roman"/>
          <w:b/>
          <w:bCs/>
          <w:sz w:val="24"/>
          <w:szCs w:val="24"/>
        </w:rPr>
      </w:pPr>
    </w:p>
    <w:p w:rsidR="002937CF" w:rsidRPr="002937CF" w:rsidRDefault="002937CF" w:rsidP="002937CF">
      <w:pPr>
        <w:spacing w:after="0" w:line="240" w:lineRule="auto"/>
        <w:jc w:val="both"/>
        <w:rPr>
          <w:rFonts w:ascii="Times New Roman" w:hAnsi="Times New Roman" w:cs="Times New Roman"/>
          <w:b/>
          <w:bCs/>
          <w:sz w:val="24"/>
          <w:szCs w:val="24"/>
        </w:rPr>
      </w:pPr>
      <w:r w:rsidRPr="002937CF">
        <w:rPr>
          <w:rFonts w:ascii="Times New Roman" w:hAnsi="Times New Roman" w:cs="Times New Roman"/>
          <w:b/>
          <w:bCs/>
          <w:sz w:val="24"/>
          <w:szCs w:val="24"/>
        </w:rPr>
        <w:t xml:space="preserve">Fentiekben részletezett feladatok ellátása kötelező az önkormányzat számára, tehát fenntartásuk szükségessége nem lehet kérdéses. </w:t>
      </w:r>
      <w:r w:rsidRPr="002937CF">
        <w:rPr>
          <w:rFonts w:ascii="Times New Roman" w:hAnsi="Times New Roman" w:cs="Times New Roman"/>
          <w:bCs/>
          <w:sz w:val="24"/>
          <w:szCs w:val="24"/>
        </w:rPr>
        <w:t>Általánosan elmondható, hogy</w:t>
      </w:r>
      <w:r w:rsidRPr="002937CF">
        <w:rPr>
          <w:rFonts w:ascii="Times New Roman" w:hAnsi="Times New Roman" w:cs="Times New Roman"/>
          <w:b/>
          <w:bCs/>
          <w:sz w:val="24"/>
          <w:szCs w:val="24"/>
        </w:rPr>
        <w:t xml:space="preserve"> jövőbeli cél ezen ellátások fenntarthatóságának biztosítása, tárgyi feltételeinek lehetőség szerinti erősítése. </w:t>
      </w:r>
    </w:p>
    <w:p w:rsidR="002937CF" w:rsidRPr="002937CF" w:rsidRDefault="002937CF" w:rsidP="002937CF">
      <w:pPr>
        <w:spacing w:after="0" w:line="240" w:lineRule="auto"/>
        <w:jc w:val="both"/>
        <w:rPr>
          <w:rFonts w:ascii="Times New Roman" w:hAnsi="Times New Roman" w:cs="Times New Roman"/>
          <w:b/>
          <w:bCs/>
          <w:sz w:val="24"/>
          <w:szCs w:val="24"/>
        </w:rPr>
      </w:pPr>
    </w:p>
    <w:p w:rsidR="002937CF" w:rsidRPr="002937CF" w:rsidRDefault="002937CF" w:rsidP="002937CF">
      <w:pPr>
        <w:spacing w:after="0" w:line="240" w:lineRule="auto"/>
        <w:jc w:val="both"/>
        <w:rPr>
          <w:rFonts w:ascii="Times New Roman" w:hAnsi="Times New Roman" w:cs="Times New Roman"/>
          <w:b/>
          <w:bCs/>
          <w:sz w:val="24"/>
          <w:szCs w:val="24"/>
        </w:rPr>
      </w:pPr>
      <w:r w:rsidRPr="002937CF">
        <w:rPr>
          <w:rFonts w:ascii="Times New Roman" w:hAnsi="Times New Roman" w:cs="Times New Roman"/>
          <w:b/>
          <w:bCs/>
          <w:sz w:val="24"/>
          <w:szCs w:val="24"/>
        </w:rPr>
        <w:t>2016. január 1. napjától a Tiszavasvári Szociális és Gyermekjóléti Szolgálat neve Kornisné Liptay Elza Szociális és Gyermekjóléti Központ.</w:t>
      </w:r>
    </w:p>
    <w:p w:rsidR="002937CF" w:rsidRPr="002937CF" w:rsidRDefault="002937CF" w:rsidP="002937CF">
      <w:pPr>
        <w:spacing w:after="0" w:line="240" w:lineRule="auto"/>
        <w:jc w:val="both"/>
        <w:rPr>
          <w:rFonts w:ascii="Times New Roman" w:hAnsi="Times New Roman" w:cs="Times New Roman"/>
          <w:bCs/>
          <w:iCs/>
          <w:sz w:val="24"/>
          <w:szCs w:val="24"/>
        </w:rPr>
      </w:pPr>
    </w:p>
    <w:p w:rsidR="002937CF" w:rsidRPr="002937CF" w:rsidRDefault="002937CF" w:rsidP="002937CF">
      <w:pPr>
        <w:autoSpaceDE w:val="0"/>
        <w:autoSpaceDN w:val="0"/>
        <w:adjustRightInd w:val="0"/>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Önkormányzatunk bizonyos szolgáltatásait a korábbi kistérség több településére kiterjedően látja el (jelzőrendszeres házi segítségnyújtás, támogató szolgálat, házi segítségnyújtás). A bentlakásos ellátások - idősek, és fogyatékos személyek otthona- feladatellátást pedig országos ellátási kötelezettséggel, míg a család- és gyermekjóléti központ a járás teljes területére. A nappali ellátás és a család- és gyermekjóléti szolgálat és a szociális étkeztetés a város területére terjedően nyújt szolgáltatást.</w:t>
      </w:r>
    </w:p>
    <w:p w:rsidR="002937CF" w:rsidRPr="002937CF" w:rsidRDefault="002937CF" w:rsidP="002937CF">
      <w:pPr>
        <w:autoSpaceDE w:val="0"/>
        <w:autoSpaceDN w:val="0"/>
        <w:adjustRightInd w:val="0"/>
        <w:spacing w:after="0" w:line="240" w:lineRule="auto"/>
        <w:jc w:val="both"/>
        <w:rPr>
          <w:rFonts w:ascii="Times New Roman" w:hAnsi="Times New Roman" w:cs="Times New Roman"/>
          <w:b/>
          <w:strike/>
          <w:sz w:val="24"/>
          <w:szCs w:val="24"/>
        </w:rPr>
      </w:pPr>
      <w:r w:rsidRPr="002937CF">
        <w:rPr>
          <w:rFonts w:ascii="Times New Roman" w:hAnsi="Times New Roman" w:cs="Times New Roman"/>
          <w:b/>
          <w:sz w:val="24"/>
          <w:szCs w:val="24"/>
        </w:rPr>
        <w:t>Más ellátások nonprofit nem állami fenntartókon keresztül valósulnak meg feladat-ellátási szerződéssel.</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Ezen kívül két nem állami fenntartású szolgáltató, ill. intézmény található még Tiszavasvári illetékességi területén, ill. számos más, akár Nyíregyházi székhelyű intézmény ellátási területe terjed ki Tiszavasvári területére is. A szociális koncepció azonban fenntartó által, ill. az ellátási szerződéssel biztosított szolgáltatásokat mutatja be.</w:t>
      </w:r>
    </w:p>
    <w:p w:rsidR="002937CF" w:rsidRPr="002937CF" w:rsidRDefault="002937CF" w:rsidP="002937CF">
      <w:pPr>
        <w:spacing w:after="0" w:line="240" w:lineRule="auto"/>
        <w:jc w:val="both"/>
        <w:rPr>
          <w:rFonts w:ascii="Times New Roman" w:hAnsi="Times New Roman" w:cs="Times New Roman"/>
          <w:bCs/>
          <w:iCs/>
          <w:sz w:val="24"/>
          <w:szCs w:val="24"/>
        </w:rPr>
      </w:pPr>
    </w:p>
    <w:p w:rsidR="002937CF" w:rsidRPr="002937CF" w:rsidRDefault="002937CF" w:rsidP="002937CF">
      <w:pPr>
        <w:pStyle w:val="Szvegtrzs2"/>
        <w:spacing w:line="240" w:lineRule="auto"/>
      </w:pPr>
      <w:r w:rsidRPr="002937CF">
        <w:t xml:space="preserve">Minden koncepcionális feladat meghatározás esetén alapvető módszertani problémaként jelenik meg a koncepció behatároltsága. Szociális szolgáltatások tervezését alapvetően két </w:t>
      </w:r>
      <w:r w:rsidRPr="002937CF">
        <w:lastRenderedPageBreak/>
        <w:t xml:space="preserve">tényező befolyásolja, a jogszabályok és az ellátotti igények. Meghatározó tényező, hogy a jogszabály mely ellátásokat írja elő kötelező önkormányzati feladatellátásként. </w:t>
      </w:r>
    </w:p>
    <w:p w:rsidR="002937CF" w:rsidRPr="002937CF" w:rsidRDefault="002937CF" w:rsidP="002937CF">
      <w:pPr>
        <w:pStyle w:val="Szvegtrzs2"/>
        <w:spacing w:line="240" w:lineRule="auto"/>
      </w:pPr>
    </w:p>
    <w:p w:rsidR="002937CF" w:rsidRPr="002937CF" w:rsidRDefault="002937CF" w:rsidP="002937CF">
      <w:pPr>
        <w:pStyle w:val="Szvegtrzs2"/>
        <w:spacing w:line="240" w:lineRule="auto"/>
      </w:pPr>
      <w:r w:rsidRPr="002937CF">
        <w:t xml:space="preserve">Attól például, hogy a támogató szolgáltatás, jelzőrendszeres házi segítségnyújtás iránt egyaránt nagy az igény a településünkön 2009.01.01. napjától, a jelzőrendszeres házi segítségnyújtás 2010.01.01. napjától nem kötelező ellátás. </w:t>
      </w:r>
    </w:p>
    <w:p w:rsidR="002937CF" w:rsidRPr="002937CF" w:rsidRDefault="002937CF" w:rsidP="002937CF">
      <w:pPr>
        <w:pStyle w:val="Szvegtrzs2"/>
        <w:spacing w:line="240" w:lineRule="auto"/>
      </w:pPr>
      <w:r w:rsidRPr="002937CF">
        <w:t>A koncepció a kötelező és nem kötelező önkormányzati feladatellátások körébe tartozó ellátásokat mutatja be. A szolgáltatástervezési koncepció elkészítésénél a város intézményi, szolgáltatási adatai, a KSH vonatkozó adatai, a hatályos jogszabályok szolgáltak alapul.</w:t>
      </w:r>
    </w:p>
    <w:p w:rsidR="002937CF" w:rsidRPr="002937CF" w:rsidRDefault="002937CF" w:rsidP="002937CF">
      <w:pPr>
        <w:pStyle w:val="Szvegtrzs2"/>
        <w:spacing w:line="240" w:lineRule="auto"/>
      </w:pPr>
    </w:p>
    <w:p w:rsidR="002937CF" w:rsidRPr="002937CF" w:rsidRDefault="002937CF" w:rsidP="002937CF">
      <w:pPr>
        <w:pStyle w:val="Cmsor1"/>
        <w:autoSpaceDE/>
        <w:adjustRightInd/>
        <w:spacing w:line="240" w:lineRule="auto"/>
        <w:rPr>
          <w:szCs w:val="28"/>
        </w:rPr>
      </w:pPr>
      <w:r w:rsidRPr="002937CF">
        <w:rPr>
          <w:szCs w:val="28"/>
        </w:rPr>
        <w:t>II. Az ellátási kötelezettségekről</w:t>
      </w:r>
    </w:p>
    <w:p w:rsidR="002937CF" w:rsidRPr="002937CF" w:rsidRDefault="002937CF" w:rsidP="002937CF">
      <w:pPr>
        <w:spacing w:after="0" w:line="240" w:lineRule="auto"/>
        <w:jc w:val="both"/>
        <w:rPr>
          <w:rFonts w:ascii="Times New Roman" w:hAnsi="Times New Roman" w:cs="Times New Roman"/>
          <w:bCs/>
          <w:iCs/>
          <w:sz w:val="24"/>
          <w:szCs w:val="24"/>
        </w:rPr>
      </w:pP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highlight w:val="lightGray"/>
        </w:rPr>
        <w:t>Az Szt. 86. §-a alapján</w:t>
      </w:r>
      <w:r w:rsidRPr="002937CF">
        <w:rPr>
          <w:rFonts w:ascii="Times New Roman" w:hAnsi="Times New Roman" w:cs="Times New Roman"/>
          <w:b/>
          <w:bCs/>
          <w:sz w:val="24"/>
          <w:szCs w:val="24"/>
          <w:highlight w:val="lightGray"/>
        </w:rPr>
        <w:t xml:space="preserve"> Tiszavasvári Város Ö</w:t>
      </w:r>
      <w:r w:rsidRPr="002937CF">
        <w:rPr>
          <w:rFonts w:ascii="Times New Roman" w:hAnsi="Times New Roman" w:cs="Times New Roman"/>
          <w:b/>
          <w:sz w:val="24"/>
          <w:szCs w:val="24"/>
          <w:highlight w:val="lightGray"/>
        </w:rPr>
        <w:t>nkormányzata</w:t>
      </w:r>
      <w:r w:rsidRPr="002937CF">
        <w:rPr>
          <w:rFonts w:ascii="Times New Roman" w:hAnsi="Times New Roman" w:cs="Times New Roman"/>
          <w:sz w:val="24"/>
          <w:szCs w:val="24"/>
          <w:highlight w:val="lightGray"/>
        </w:rPr>
        <w:t xml:space="preserve"> – 10.000 fő állandó lakosság szám felett- az </w:t>
      </w:r>
      <w:r w:rsidRPr="002937CF">
        <w:rPr>
          <w:rFonts w:ascii="Times New Roman" w:hAnsi="Times New Roman" w:cs="Times New Roman"/>
          <w:b/>
          <w:sz w:val="24"/>
          <w:szCs w:val="24"/>
          <w:highlight w:val="lightGray"/>
        </w:rPr>
        <w:t>alábbi szociális alapszolgáltatásokat köteles biztosítani</w:t>
      </w:r>
      <w:r w:rsidRPr="002937CF">
        <w:rPr>
          <w:rFonts w:ascii="Times New Roman" w:hAnsi="Times New Roman" w:cs="Times New Roman"/>
          <w:sz w:val="24"/>
          <w:szCs w:val="24"/>
          <w:highlight w:val="lightGray"/>
        </w:rPr>
        <w:t>:</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-családsegítés,</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étkeztetés,</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a házi segítségnyújtás,</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család és gyermekjóléti szolgálat,</w:t>
      </w:r>
    </w:p>
    <w:p w:rsidR="002937CF" w:rsidRPr="002937CF" w:rsidRDefault="002937CF" w:rsidP="002937CF">
      <w:pPr>
        <w:autoSpaceDE w:val="0"/>
        <w:autoSpaceDN w:val="0"/>
        <w:adjustRightInd w:val="0"/>
        <w:spacing w:after="0" w:line="240" w:lineRule="auto"/>
        <w:jc w:val="both"/>
        <w:rPr>
          <w:rFonts w:ascii="Times New Roman" w:hAnsi="Times New Roman" w:cs="Times New Roman"/>
          <w:strike/>
          <w:sz w:val="24"/>
          <w:szCs w:val="24"/>
        </w:rPr>
      </w:pPr>
      <w:r w:rsidRPr="002937CF">
        <w:rPr>
          <w:rFonts w:ascii="Times New Roman" w:hAnsi="Times New Roman" w:cs="Times New Roman"/>
          <w:sz w:val="24"/>
          <w:szCs w:val="24"/>
        </w:rPr>
        <w:t>- család és gyermekjóléti központ,</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nappali ellátása (idősek, hajléktalanok, szenvedélybetegek, fogyatékos személyek)</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2009. január 1. napjától a támogató szolgáltatás és közösségi ellátás, 2010. január 1. napjától a jelzőrendszeres házi segítségnyújtás is kikerült a kötelező feladatellátás köréből.</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Tiszavasvári Városban jelenleg a </w:t>
      </w:r>
      <w:r w:rsidRPr="002937CF">
        <w:rPr>
          <w:rFonts w:ascii="Times New Roman" w:hAnsi="Times New Roman" w:cs="Times New Roman"/>
          <w:b/>
          <w:sz w:val="24"/>
          <w:szCs w:val="24"/>
        </w:rPr>
        <w:t>Kornisné Liptay Elza Szociális és Gyermekjóléti Központon</w:t>
      </w:r>
      <w:r w:rsidRPr="002937CF">
        <w:rPr>
          <w:rFonts w:ascii="Times New Roman" w:hAnsi="Times New Roman" w:cs="Times New Roman"/>
          <w:sz w:val="24"/>
          <w:szCs w:val="24"/>
        </w:rPr>
        <w:t xml:space="preserve"> (a továbbiakban: </w:t>
      </w:r>
      <w:r w:rsidRPr="002937CF">
        <w:rPr>
          <w:rFonts w:ascii="Times New Roman" w:hAnsi="Times New Roman" w:cs="Times New Roman"/>
          <w:b/>
          <w:sz w:val="24"/>
          <w:szCs w:val="24"/>
        </w:rPr>
        <w:t>Kornisné Központ</w:t>
      </w:r>
      <w:r w:rsidRPr="002937CF">
        <w:rPr>
          <w:rFonts w:ascii="Times New Roman" w:hAnsi="Times New Roman" w:cs="Times New Roman"/>
          <w:sz w:val="24"/>
          <w:szCs w:val="24"/>
        </w:rPr>
        <w:t xml:space="preserve">, korábban: Tiszavasvári Szociális-, Gyermekjóléti és Egészségügyi Szolgáltató Központján, TISZEK) keresztül az alábbi ellátási formák működnek: </w:t>
      </w:r>
      <w:r w:rsidRPr="002937CF">
        <w:rPr>
          <w:rFonts w:ascii="Times New Roman" w:hAnsi="Times New Roman" w:cs="Times New Roman"/>
          <w:b/>
          <w:sz w:val="24"/>
          <w:szCs w:val="24"/>
        </w:rPr>
        <w:t>étkeztetés, házi segítségnyújtás, a jelzőrendszeres házi segítségnyújtás, a család és gyermekjóléti szolgálat</w:t>
      </w:r>
      <w:r w:rsidRPr="002937CF">
        <w:rPr>
          <w:rFonts w:ascii="Times New Roman" w:hAnsi="Times New Roman" w:cs="Times New Roman"/>
          <w:sz w:val="24"/>
          <w:szCs w:val="24"/>
        </w:rPr>
        <w:t xml:space="preserve">, </w:t>
      </w:r>
      <w:r w:rsidRPr="002937CF">
        <w:rPr>
          <w:rFonts w:ascii="Times New Roman" w:hAnsi="Times New Roman" w:cs="Times New Roman"/>
          <w:b/>
          <w:sz w:val="24"/>
          <w:szCs w:val="24"/>
        </w:rPr>
        <w:t>család és gyermekjóléti központ, a támogató szolgálat, a nappali ellátás keretében az idősek klubja, idősek otthona, a fogyatékosok otthona.</w:t>
      </w:r>
    </w:p>
    <w:p w:rsidR="002937CF" w:rsidRPr="002937CF" w:rsidRDefault="002937CF" w:rsidP="002937CF">
      <w:pPr>
        <w:autoSpaceDE w:val="0"/>
        <w:autoSpaceDN w:val="0"/>
        <w:adjustRightInd w:val="0"/>
        <w:spacing w:after="0" w:line="240" w:lineRule="auto"/>
        <w:jc w:val="both"/>
        <w:rPr>
          <w:rFonts w:ascii="Times New Roman" w:hAnsi="Times New Roman" w:cs="Times New Roman"/>
          <w:b/>
          <w:sz w:val="24"/>
          <w:szCs w:val="24"/>
        </w:rPr>
      </w:pPr>
      <w:r w:rsidRPr="002937CF">
        <w:rPr>
          <w:rFonts w:ascii="Times New Roman" w:hAnsi="Times New Roman" w:cs="Times New Roman"/>
          <w:sz w:val="24"/>
          <w:szCs w:val="24"/>
        </w:rPr>
        <w:t xml:space="preserve">Nem kötelező ellátásként biztosított: az </w:t>
      </w:r>
      <w:r w:rsidRPr="002937CF">
        <w:rPr>
          <w:rFonts w:ascii="Times New Roman" w:hAnsi="Times New Roman" w:cs="Times New Roman"/>
          <w:b/>
          <w:sz w:val="24"/>
          <w:szCs w:val="24"/>
        </w:rPr>
        <w:t xml:space="preserve">idősek otthona, a fogyatékosok otthona, támogató szolgálat, jelzőrendszeres házi segítségnyújtás. </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2937CF" w:rsidRDefault="002937CF" w:rsidP="002937CF">
      <w:pPr>
        <w:autoSpaceDE w:val="0"/>
        <w:autoSpaceDN w:val="0"/>
        <w:adjustRightInd w:val="0"/>
        <w:spacing w:after="0" w:line="240" w:lineRule="auto"/>
        <w:jc w:val="both"/>
        <w:rPr>
          <w:rFonts w:ascii="Times New Roman" w:hAnsi="Times New Roman" w:cs="Times New Roman"/>
          <w:b/>
          <w:sz w:val="24"/>
          <w:szCs w:val="24"/>
        </w:rPr>
      </w:pPr>
      <w:r w:rsidRPr="002937CF">
        <w:rPr>
          <w:rFonts w:ascii="Times New Roman" w:hAnsi="Times New Roman" w:cs="Times New Roman"/>
          <w:sz w:val="24"/>
          <w:szCs w:val="24"/>
        </w:rPr>
        <w:t xml:space="preserve">A gyermekvédelmi ellátórendszeren belül működik a </w:t>
      </w:r>
      <w:r w:rsidRPr="002937CF">
        <w:rPr>
          <w:rFonts w:ascii="Times New Roman" w:hAnsi="Times New Roman" w:cs="Times New Roman"/>
          <w:b/>
          <w:sz w:val="24"/>
          <w:szCs w:val="24"/>
        </w:rPr>
        <w:t>gyermekjóléti szolgáltatás - Család- és Gyermekjóléti Szolgálat, Család és Gyermekjóléti Központ. Tiszavasvári Város Önkormányzata Képviselő-testülete a családok átmeneti otthona 2016. december 20. napjával történő feltételes megszüntetéséről döntött.</w:t>
      </w:r>
    </w:p>
    <w:p w:rsidR="002937CF" w:rsidRPr="002937CF" w:rsidRDefault="002937CF" w:rsidP="002937CF">
      <w:pPr>
        <w:spacing w:after="0" w:line="240" w:lineRule="auto"/>
        <w:jc w:val="both"/>
        <w:rPr>
          <w:rFonts w:ascii="Times New Roman" w:hAnsi="Times New Roman" w:cs="Times New Roman"/>
          <w:b/>
        </w:rPr>
      </w:pPr>
      <w:r w:rsidRPr="002937CF">
        <w:rPr>
          <w:rFonts w:ascii="Times New Roman" w:hAnsi="Times New Roman" w:cs="Times New Roman"/>
          <w:b/>
          <w:sz w:val="24"/>
          <w:szCs w:val="24"/>
        </w:rPr>
        <w:t>A feladatellátás biztosítása ellátási szerződés útján történik, mely alapján a Magyar Vöröskereszt Szabolcs-Szatmár- Bereg Megyei Szervezete</w:t>
      </w:r>
      <w:r w:rsidRPr="002937CF">
        <w:rPr>
          <w:rFonts w:ascii="Times New Roman" w:hAnsi="Times New Roman" w:cs="Times New Roman"/>
          <w:sz w:val="24"/>
          <w:szCs w:val="24"/>
        </w:rPr>
        <w:t xml:space="preserve"> fenntartásában lévő </w:t>
      </w:r>
      <w:r w:rsidRPr="002937CF">
        <w:rPr>
          <w:rFonts w:ascii="Times New Roman" w:hAnsi="Times New Roman" w:cs="Times New Roman"/>
          <w:b/>
          <w:sz w:val="24"/>
          <w:szCs w:val="24"/>
        </w:rPr>
        <w:t>Magyar Vöröskereszt Szabolcs- Szatmár- Bereg Megyei Szervezete NYITOTT- Ház Anya- Gyermek Segítőotthona</w:t>
      </w:r>
      <w:r w:rsidRPr="002937CF">
        <w:rPr>
          <w:rFonts w:ascii="Times New Roman" w:hAnsi="Times New Roman" w:cs="Times New Roman"/>
          <w:sz w:val="24"/>
          <w:szCs w:val="24"/>
        </w:rPr>
        <w:t xml:space="preserve"> végez. A feladatellátásért az önkormányzat </w:t>
      </w:r>
      <w:r w:rsidRPr="002937CF">
        <w:rPr>
          <w:rFonts w:ascii="Times New Roman" w:hAnsi="Times New Roman" w:cs="Times New Roman"/>
          <w:b/>
          <w:sz w:val="24"/>
          <w:szCs w:val="24"/>
        </w:rPr>
        <w:t>szolgáltatási díjat fizet</w:t>
      </w:r>
      <w:r w:rsidRPr="002937CF">
        <w:rPr>
          <w:rFonts w:ascii="Times New Roman" w:hAnsi="Times New Roman" w:cs="Times New Roman"/>
          <w:sz w:val="24"/>
          <w:szCs w:val="24"/>
        </w:rPr>
        <w:t xml:space="preserve">, mely </w:t>
      </w:r>
      <w:r w:rsidRPr="002937CF">
        <w:rPr>
          <w:rFonts w:ascii="Times New Roman" w:hAnsi="Times New Roman" w:cs="Times New Roman"/>
          <w:b/>
          <w:sz w:val="24"/>
          <w:szCs w:val="24"/>
        </w:rPr>
        <w:t xml:space="preserve">a félévente megállapított intézményi térítési díj </w:t>
      </w:r>
      <w:r w:rsidRPr="002937CF">
        <w:rPr>
          <w:rFonts w:ascii="Times New Roman" w:hAnsi="Times New Roman" w:cs="Times New Roman"/>
          <w:sz w:val="24"/>
          <w:szCs w:val="24"/>
        </w:rPr>
        <w:t xml:space="preserve">(az egy ellátottra kivetített teljes önköltség) és az </w:t>
      </w:r>
      <w:r w:rsidRPr="002937CF">
        <w:rPr>
          <w:rFonts w:ascii="Times New Roman" w:hAnsi="Times New Roman" w:cs="Times New Roman"/>
          <w:b/>
          <w:sz w:val="24"/>
          <w:szCs w:val="24"/>
        </w:rPr>
        <w:t>éves normatív állami hozzájárulás közötti különbség,</w:t>
      </w:r>
      <w:r w:rsidRPr="002937CF">
        <w:rPr>
          <w:rFonts w:ascii="Times New Roman" w:hAnsi="Times New Roman" w:cs="Times New Roman"/>
          <w:sz w:val="24"/>
          <w:szCs w:val="24"/>
        </w:rPr>
        <w:t xml:space="preserve"> azaz az önkormányzat a </w:t>
      </w:r>
      <w:r w:rsidRPr="002937CF">
        <w:rPr>
          <w:rFonts w:ascii="Times New Roman" w:hAnsi="Times New Roman" w:cs="Times New Roman"/>
          <w:b/>
          <w:sz w:val="24"/>
          <w:szCs w:val="24"/>
        </w:rPr>
        <w:t>szolgáltatási díjat a gondozásban eltöltött időszakkal arányosan havonta, utólag megtéríti.</w:t>
      </w:r>
    </w:p>
    <w:p w:rsidR="002937CF" w:rsidRPr="002937CF" w:rsidRDefault="002937CF" w:rsidP="002937CF">
      <w:pPr>
        <w:autoSpaceDE w:val="0"/>
        <w:autoSpaceDN w:val="0"/>
        <w:adjustRightInd w:val="0"/>
        <w:spacing w:after="0" w:line="240" w:lineRule="auto"/>
        <w:jc w:val="both"/>
        <w:rPr>
          <w:rFonts w:ascii="Times New Roman" w:hAnsi="Times New Roman" w:cs="Times New Roman"/>
          <w:b/>
          <w:sz w:val="24"/>
          <w:szCs w:val="24"/>
        </w:rPr>
      </w:pPr>
    </w:p>
    <w:p w:rsidR="002937CF" w:rsidRPr="002937CF" w:rsidRDefault="002937CF" w:rsidP="002937CF">
      <w:pPr>
        <w:autoSpaceDE w:val="0"/>
        <w:autoSpaceDN w:val="0"/>
        <w:adjustRightInd w:val="0"/>
        <w:spacing w:after="0" w:line="240" w:lineRule="auto"/>
        <w:jc w:val="both"/>
        <w:rPr>
          <w:rFonts w:ascii="Times New Roman" w:hAnsi="Times New Roman" w:cs="Times New Roman"/>
          <w:b/>
          <w:sz w:val="24"/>
          <w:szCs w:val="24"/>
        </w:rPr>
      </w:pPr>
      <w:r w:rsidRPr="002937CF">
        <w:rPr>
          <w:rFonts w:ascii="Times New Roman" w:hAnsi="Times New Roman" w:cs="Times New Roman"/>
          <w:sz w:val="24"/>
          <w:szCs w:val="24"/>
        </w:rPr>
        <w:t>Az Önkormányzat fenntartásában lévő Tiszavasvári Bölcsőde önálló intézményként biztosítja a</w:t>
      </w:r>
      <w:r w:rsidRPr="002937CF">
        <w:rPr>
          <w:rFonts w:ascii="Times New Roman" w:hAnsi="Times New Roman" w:cs="Times New Roman"/>
          <w:b/>
          <w:sz w:val="24"/>
          <w:szCs w:val="24"/>
        </w:rPr>
        <w:t xml:space="preserve"> gyermekek napközbeni ellátását.</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lastRenderedPageBreak/>
        <w:t xml:space="preserve">Nem kötelező feladatellátásként a </w:t>
      </w:r>
      <w:r w:rsidRPr="002937CF">
        <w:rPr>
          <w:rFonts w:ascii="Times New Roman" w:hAnsi="Times New Roman" w:cs="Times New Roman"/>
          <w:b/>
          <w:i/>
          <w:sz w:val="24"/>
          <w:szCs w:val="24"/>
          <w:u w:val="single"/>
        </w:rPr>
        <w:t>Tiszamenti Emberek Lelki Segítő Egyesülete (rövidített nevén: TELSE)</w:t>
      </w:r>
      <w:r w:rsidRPr="002937CF">
        <w:rPr>
          <w:rFonts w:ascii="Times New Roman" w:hAnsi="Times New Roman" w:cs="Times New Roman"/>
          <w:sz w:val="24"/>
          <w:szCs w:val="24"/>
        </w:rPr>
        <w:t xml:space="preserve"> fenntartásában működött 2011-ig a „Fordulópont” Pszichoszociális Szolgálat, mint szolgáltató útján - ellátási szerződéssel - a </w:t>
      </w:r>
      <w:r w:rsidRPr="002937CF">
        <w:rPr>
          <w:rFonts w:ascii="Times New Roman" w:hAnsi="Times New Roman" w:cs="Times New Roman"/>
          <w:b/>
          <w:sz w:val="24"/>
          <w:szCs w:val="24"/>
        </w:rPr>
        <w:t>szenvedélybetegek közösségi ellátása</w:t>
      </w:r>
      <w:r w:rsidRPr="002937CF">
        <w:rPr>
          <w:rFonts w:ascii="Times New Roman" w:hAnsi="Times New Roman" w:cs="Times New Roman"/>
          <w:sz w:val="24"/>
          <w:szCs w:val="24"/>
        </w:rPr>
        <w:t xml:space="preserve">. </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Szintén a TELSE fenntartásában, a „Kapocs” Szenvedélybetegek Nappali Intézmény keretein belül működött 2007. december 29. napjától 2011-ig - ellátási szerződés keretében - kötelező önkormányzati feladatként a </w:t>
      </w:r>
      <w:r w:rsidRPr="002937CF">
        <w:rPr>
          <w:rFonts w:ascii="Times New Roman" w:hAnsi="Times New Roman" w:cs="Times New Roman"/>
          <w:b/>
          <w:sz w:val="24"/>
          <w:szCs w:val="24"/>
        </w:rPr>
        <w:t>szenvedélybeteg nappali ellátása</w:t>
      </w:r>
      <w:r w:rsidRPr="002937CF">
        <w:rPr>
          <w:rFonts w:ascii="Times New Roman" w:hAnsi="Times New Roman" w:cs="Times New Roman"/>
          <w:sz w:val="24"/>
          <w:szCs w:val="24"/>
        </w:rPr>
        <w:t xml:space="preserve">, míg a </w:t>
      </w:r>
      <w:r w:rsidRPr="002937CF">
        <w:rPr>
          <w:rFonts w:ascii="Times New Roman" w:hAnsi="Times New Roman" w:cs="Times New Roman"/>
          <w:b/>
          <w:sz w:val="24"/>
          <w:szCs w:val="24"/>
        </w:rPr>
        <w:t>fogyatékos személyek nappali ellátását</w:t>
      </w:r>
      <w:r w:rsidRPr="002937CF">
        <w:rPr>
          <w:rFonts w:ascii="Times New Roman" w:hAnsi="Times New Roman" w:cs="Times New Roman"/>
          <w:sz w:val="24"/>
          <w:szCs w:val="24"/>
        </w:rPr>
        <w:t xml:space="preserve"> a „Szivárvány” Fogyatékos Személyek Nappali Intézménye látta el..</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2011-ben a „Szivárvány” Fogyatékos Személyek Nappali Intézménye, (székhely: Tiszavasvári, Vasvári Pál u. 87. sz.), valamint a „Kapocs” Szenvedélybetegek Nappali Intézete (székhely: Tiszavasvári Vasvári Pál u. 55. sz.) intézményekből a fenntartó egy intézményt hozott létre </w:t>
      </w:r>
      <w:r w:rsidRPr="002937CF">
        <w:rPr>
          <w:rFonts w:ascii="Times New Roman" w:hAnsi="Times New Roman" w:cs="Times New Roman"/>
          <w:b/>
          <w:sz w:val="24"/>
          <w:szCs w:val="24"/>
        </w:rPr>
        <w:t>TELSE-Szociális Szolgáltató elnevezéssel.</w:t>
      </w:r>
      <w:r w:rsidRPr="002937CF">
        <w:rPr>
          <w:rFonts w:ascii="Times New Roman" w:hAnsi="Times New Roman" w:cs="Times New Roman"/>
          <w:sz w:val="24"/>
          <w:szCs w:val="24"/>
        </w:rPr>
        <w:t xml:space="preserve"> Ennek székhelyén, a Vasvári Pál u. 55. sz. alatt működik a „Fordulópont” Pszichoszociális Szolgálat is, melyet mivel a szolgáltatás nyújtásának helye azonos a nappali ellátásokkal, a fenntartó integrált a központi intézménybe. </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2937CF" w:rsidRDefault="002937CF" w:rsidP="002937CF">
      <w:pPr>
        <w:tabs>
          <w:tab w:val="left" w:pos="900"/>
        </w:tab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2009.(05.) évtől a TELSE „szociális foglalkoztatás- termelő tevékenységek végzése, védett környezetben, de munkahelyi körülmények megteremtésével” szociális intézményi ellátást is biztosít. A szociális foglalkoztatás keretében a munkakészségek, valamint testi és szellemi képességeinek munkavégzéssel történő megőrzése, fejlesztése, illetve munkafolyamatok betanítása, az önálló munkavégző képesség kialakítása, helyreállítása, fejlesztése történik.</w:t>
      </w:r>
    </w:p>
    <w:p w:rsidR="002937CF" w:rsidRPr="002937CF" w:rsidRDefault="002937CF" w:rsidP="002937CF">
      <w:pPr>
        <w:tabs>
          <w:tab w:val="left" w:pos="900"/>
        </w:tab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Az intézmény a szociális foglalkoztatás keretében munka- rehabilitációs valamint fejlesztő-felkészítő foglakoztatást egyaránt megvalósít.</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2937CF" w:rsidRDefault="002937CF" w:rsidP="002937CF">
      <w:pPr>
        <w:tabs>
          <w:tab w:val="left" w:pos="900"/>
        </w:tab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2015. áprilistól Telse Támogatott Lakhatás „Lehetőségek Háza” néven támogatott lakhatási szolgáltatást nyújt 10 fő számára (8 fő fogyatékos személy, 1 fő pszichiátriai beteg és 1 fő szenvedélybeteg)</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2017. áprilistól „Harmónia Házzal” 12 fővel bővíti az igénybevevők számát. Összesen 21 fő fogyatékkal élő személy és 1 fő szenvedélybeteg számára.</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bCs/>
          <w:iCs/>
          <w:sz w:val="24"/>
          <w:szCs w:val="24"/>
        </w:rPr>
      </w:pPr>
      <w:r w:rsidRPr="002937CF">
        <w:rPr>
          <w:rFonts w:ascii="Times New Roman" w:hAnsi="Times New Roman" w:cs="Times New Roman"/>
          <w:bCs/>
          <w:iCs/>
          <w:sz w:val="24"/>
          <w:szCs w:val="24"/>
        </w:rPr>
        <w:t xml:space="preserve">A város szociális ellátórendszere a jelenleg hatályos jogszabályi előírások szerint teljes mértékben biztosítani tudja az ellátási kötelezettségeit. </w:t>
      </w:r>
    </w:p>
    <w:p w:rsidR="002937CF" w:rsidRPr="002937CF" w:rsidRDefault="002937CF" w:rsidP="002937CF">
      <w:pPr>
        <w:spacing w:after="0" w:line="240" w:lineRule="auto"/>
        <w:jc w:val="both"/>
        <w:rPr>
          <w:rFonts w:ascii="Times New Roman" w:hAnsi="Times New Roman" w:cs="Times New Roman"/>
          <w:bCs/>
          <w:iCs/>
          <w:sz w:val="24"/>
          <w:szCs w:val="24"/>
        </w:rPr>
      </w:pPr>
    </w:p>
    <w:p w:rsidR="002937CF" w:rsidRPr="002937CF" w:rsidRDefault="002937CF" w:rsidP="002937CF">
      <w:pPr>
        <w:numPr>
          <w:ilvl w:val="12"/>
          <w:numId w:val="0"/>
        </w:num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highlight w:val="lightGray"/>
        </w:rPr>
        <w:t>Összefoglalva az Szt. 86. §-a és a Gyvt. értelmében városunkban az alábbi alap- és szakosított ellátásokat biztosítjuk:</w:t>
      </w:r>
    </w:p>
    <w:p w:rsidR="002937CF" w:rsidRPr="002937CF" w:rsidRDefault="002937CF" w:rsidP="002937CF">
      <w:pPr>
        <w:numPr>
          <w:ilvl w:val="12"/>
          <w:numId w:val="0"/>
        </w:numPr>
        <w:spacing w:after="0" w:line="240" w:lineRule="auto"/>
        <w:jc w:val="both"/>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01"/>
        <w:gridCol w:w="4679"/>
      </w:tblGrid>
      <w:tr w:rsidR="002937CF" w:rsidRPr="002937CF" w:rsidTr="002937CF">
        <w:tc>
          <w:tcPr>
            <w:tcW w:w="4501" w:type="dxa"/>
            <w:tcBorders>
              <w:top w:val="single" w:sz="4" w:space="0" w:color="auto"/>
              <w:left w:val="single" w:sz="4" w:space="0" w:color="auto"/>
              <w:bottom w:val="single" w:sz="4" w:space="0" w:color="auto"/>
              <w:right w:val="single" w:sz="4" w:space="0" w:color="auto"/>
            </w:tcBorders>
          </w:tcPr>
          <w:p w:rsidR="002937CF" w:rsidRPr="002937CF" w:rsidRDefault="002937CF" w:rsidP="002937CF">
            <w:pPr>
              <w:numPr>
                <w:ilvl w:val="12"/>
                <w:numId w:val="0"/>
              </w:numPr>
              <w:spacing w:after="0" w:line="240" w:lineRule="auto"/>
              <w:jc w:val="center"/>
              <w:rPr>
                <w:rFonts w:ascii="Times New Roman" w:hAnsi="Times New Roman" w:cs="Times New Roman"/>
                <w:b/>
                <w:sz w:val="24"/>
                <w:szCs w:val="24"/>
              </w:rPr>
            </w:pPr>
            <w:r w:rsidRPr="002937CF">
              <w:rPr>
                <w:rFonts w:ascii="Times New Roman" w:hAnsi="Times New Roman" w:cs="Times New Roman"/>
                <w:b/>
                <w:sz w:val="24"/>
                <w:szCs w:val="24"/>
              </w:rPr>
              <w:t>Az 1993. évi III. tv. (Szt.) szerint</w:t>
            </w:r>
          </w:p>
        </w:tc>
        <w:tc>
          <w:tcPr>
            <w:tcW w:w="4679" w:type="dxa"/>
            <w:tcBorders>
              <w:top w:val="single" w:sz="4" w:space="0" w:color="auto"/>
              <w:left w:val="single" w:sz="4" w:space="0" w:color="auto"/>
              <w:bottom w:val="single" w:sz="4" w:space="0" w:color="auto"/>
              <w:right w:val="single" w:sz="4" w:space="0" w:color="auto"/>
            </w:tcBorders>
          </w:tcPr>
          <w:p w:rsidR="002937CF" w:rsidRPr="002937CF" w:rsidRDefault="002937CF" w:rsidP="002937CF">
            <w:pPr>
              <w:numPr>
                <w:ilvl w:val="12"/>
                <w:numId w:val="0"/>
              </w:numPr>
              <w:spacing w:after="0" w:line="240" w:lineRule="auto"/>
              <w:jc w:val="center"/>
              <w:rPr>
                <w:rFonts w:ascii="Times New Roman" w:hAnsi="Times New Roman" w:cs="Times New Roman"/>
                <w:b/>
                <w:sz w:val="24"/>
                <w:szCs w:val="24"/>
              </w:rPr>
            </w:pPr>
            <w:r w:rsidRPr="002937CF">
              <w:rPr>
                <w:rFonts w:ascii="Times New Roman" w:hAnsi="Times New Roman" w:cs="Times New Roman"/>
                <w:b/>
                <w:sz w:val="24"/>
                <w:szCs w:val="24"/>
              </w:rPr>
              <w:t>Az 1997. évi XXXI. tv. (Gyvt.) szerint</w:t>
            </w:r>
          </w:p>
        </w:tc>
      </w:tr>
      <w:tr w:rsidR="002937CF" w:rsidRPr="002937CF" w:rsidTr="002937CF">
        <w:tc>
          <w:tcPr>
            <w:tcW w:w="9180" w:type="dxa"/>
            <w:gridSpan w:val="2"/>
            <w:tcBorders>
              <w:top w:val="single" w:sz="4" w:space="0" w:color="auto"/>
              <w:left w:val="single" w:sz="4" w:space="0" w:color="auto"/>
              <w:bottom w:val="single" w:sz="4" w:space="0" w:color="auto"/>
              <w:right w:val="single" w:sz="4" w:space="0" w:color="auto"/>
            </w:tcBorders>
          </w:tcPr>
          <w:p w:rsidR="002937CF" w:rsidRPr="002937CF" w:rsidRDefault="002937CF" w:rsidP="002937CF">
            <w:pPr>
              <w:numPr>
                <w:ilvl w:val="12"/>
                <w:numId w:val="0"/>
              </w:numPr>
              <w:spacing w:after="0" w:line="240" w:lineRule="auto"/>
              <w:jc w:val="center"/>
              <w:rPr>
                <w:rFonts w:ascii="Times New Roman" w:hAnsi="Times New Roman" w:cs="Times New Roman"/>
                <w:b/>
                <w:i/>
                <w:sz w:val="24"/>
                <w:szCs w:val="24"/>
              </w:rPr>
            </w:pPr>
            <w:r w:rsidRPr="002937CF">
              <w:rPr>
                <w:rFonts w:ascii="Times New Roman" w:hAnsi="Times New Roman" w:cs="Times New Roman"/>
                <w:b/>
                <w:i/>
                <w:sz w:val="24"/>
                <w:szCs w:val="24"/>
              </w:rPr>
              <w:t>Alapellátások</w:t>
            </w:r>
          </w:p>
        </w:tc>
      </w:tr>
      <w:tr w:rsidR="002937CF" w:rsidRPr="002937CF" w:rsidTr="002937CF">
        <w:tc>
          <w:tcPr>
            <w:tcW w:w="4501" w:type="dxa"/>
            <w:tcBorders>
              <w:top w:val="single" w:sz="4" w:space="0" w:color="auto"/>
              <w:left w:val="single" w:sz="4" w:space="0" w:color="auto"/>
              <w:bottom w:val="single" w:sz="4" w:space="0" w:color="auto"/>
              <w:right w:val="single" w:sz="4" w:space="0" w:color="auto"/>
            </w:tcBorders>
          </w:tcPr>
          <w:p w:rsidR="002937CF" w:rsidRPr="002937CF" w:rsidRDefault="002937CF" w:rsidP="002937CF">
            <w:pPr>
              <w:numPr>
                <w:ilvl w:val="12"/>
                <w:numId w:val="0"/>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Étkeztetés</w:t>
            </w:r>
          </w:p>
        </w:tc>
        <w:tc>
          <w:tcPr>
            <w:tcW w:w="4679" w:type="dxa"/>
            <w:tcBorders>
              <w:top w:val="single" w:sz="4" w:space="0" w:color="auto"/>
              <w:left w:val="single" w:sz="4" w:space="0" w:color="auto"/>
              <w:bottom w:val="single" w:sz="4" w:space="0" w:color="auto"/>
              <w:right w:val="single" w:sz="4" w:space="0" w:color="auto"/>
            </w:tcBorders>
          </w:tcPr>
          <w:p w:rsidR="002937CF" w:rsidRPr="002937CF" w:rsidRDefault="002937CF" w:rsidP="002937CF">
            <w:pPr>
              <w:numPr>
                <w:ilvl w:val="12"/>
                <w:numId w:val="0"/>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Gyermekjóléti szolgáltatás</w:t>
            </w:r>
          </w:p>
        </w:tc>
      </w:tr>
      <w:tr w:rsidR="002937CF" w:rsidRPr="002937CF" w:rsidTr="002937CF">
        <w:tc>
          <w:tcPr>
            <w:tcW w:w="4501" w:type="dxa"/>
            <w:tcBorders>
              <w:top w:val="single" w:sz="4" w:space="0" w:color="auto"/>
              <w:left w:val="single" w:sz="4" w:space="0" w:color="auto"/>
              <w:bottom w:val="single" w:sz="4" w:space="0" w:color="auto"/>
              <w:right w:val="single" w:sz="4" w:space="0" w:color="auto"/>
            </w:tcBorders>
          </w:tcPr>
          <w:p w:rsidR="002937CF" w:rsidRPr="002937CF" w:rsidRDefault="002937CF" w:rsidP="002937CF">
            <w:pPr>
              <w:numPr>
                <w:ilvl w:val="12"/>
                <w:numId w:val="0"/>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Házi segítségnyújtás, jelzőrendszeres házi segítségnyújtás</w:t>
            </w:r>
          </w:p>
        </w:tc>
        <w:tc>
          <w:tcPr>
            <w:tcW w:w="4679" w:type="dxa"/>
            <w:tcBorders>
              <w:top w:val="single" w:sz="4" w:space="0" w:color="auto"/>
              <w:left w:val="single" w:sz="4" w:space="0" w:color="auto"/>
              <w:bottom w:val="single" w:sz="4" w:space="0" w:color="auto"/>
              <w:right w:val="single" w:sz="4" w:space="0" w:color="auto"/>
            </w:tcBorders>
          </w:tcPr>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Család és gyermekjóléti szolgálat,</w:t>
            </w:r>
          </w:p>
          <w:p w:rsidR="002937CF" w:rsidRPr="002937CF" w:rsidRDefault="002937CF" w:rsidP="002937CF">
            <w:pPr>
              <w:numPr>
                <w:ilvl w:val="12"/>
                <w:numId w:val="0"/>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Család és gyermekjóléti központ működtetése</w:t>
            </w:r>
          </w:p>
        </w:tc>
      </w:tr>
      <w:tr w:rsidR="002937CF" w:rsidRPr="002937CF" w:rsidTr="002937CF">
        <w:tc>
          <w:tcPr>
            <w:tcW w:w="4501" w:type="dxa"/>
            <w:tcBorders>
              <w:top w:val="single" w:sz="4" w:space="0" w:color="auto"/>
              <w:left w:val="single" w:sz="4" w:space="0" w:color="auto"/>
              <w:bottom w:val="single" w:sz="4" w:space="0" w:color="auto"/>
              <w:right w:val="single" w:sz="4" w:space="0" w:color="auto"/>
            </w:tcBorders>
          </w:tcPr>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Család és gyermekjóléti szolgálat</w:t>
            </w:r>
          </w:p>
          <w:p w:rsidR="002937CF" w:rsidRPr="002937CF" w:rsidRDefault="002937CF" w:rsidP="002937CF">
            <w:pPr>
              <w:numPr>
                <w:ilvl w:val="12"/>
                <w:numId w:val="0"/>
              </w:numPr>
              <w:spacing w:after="0" w:line="240" w:lineRule="auto"/>
              <w:jc w:val="both"/>
              <w:rPr>
                <w:rFonts w:ascii="Times New Roman" w:hAnsi="Times New Roman" w:cs="Times New Roman"/>
                <w:strike/>
                <w:sz w:val="24"/>
                <w:szCs w:val="24"/>
              </w:rPr>
            </w:pPr>
          </w:p>
        </w:tc>
        <w:tc>
          <w:tcPr>
            <w:tcW w:w="4679" w:type="dxa"/>
            <w:tcBorders>
              <w:top w:val="single" w:sz="4" w:space="0" w:color="auto"/>
              <w:left w:val="single" w:sz="4" w:space="0" w:color="auto"/>
              <w:bottom w:val="single" w:sz="4" w:space="0" w:color="auto"/>
              <w:right w:val="single" w:sz="4" w:space="0" w:color="auto"/>
            </w:tcBorders>
          </w:tcPr>
          <w:p w:rsidR="002937CF" w:rsidRPr="002937CF" w:rsidRDefault="002937CF" w:rsidP="002937CF">
            <w:pPr>
              <w:numPr>
                <w:ilvl w:val="12"/>
                <w:numId w:val="0"/>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Gyermekek átmeneti gondozása, </w:t>
            </w:r>
          </w:p>
        </w:tc>
      </w:tr>
      <w:tr w:rsidR="002937CF" w:rsidRPr="002937CF" w:rsidTr="002937CF">
        <w:tc>
          <w:tcPr>
            <w:tcW w:w="4501" w:type="dxa"/>
            <w:tcBorders>
              <w:top w:val="single" w:sz="4" w:space="0" w:color="auto"/>
              <w:left w:val="single" w:sz="4" w:space="0" w:color="auto"/>
              <w:bottom w:val="single" w:sz="4" w:space="0" w:color="auto"/>
              <w:right w:val="single" w:sz="4" w:space="0" w:color="auto"/>
            </w:tcBorders>
          </w:tcPr>
          <w:p w:rsidR="002937CF" w:rsidRPr="002937CF" w:rsidRDefault="002937CF" w:rsidP="002937CF">
            <w:pPr>
              <w:numPr>
                <w:ilvl w:val="12"/>
                <w:numId w:val="0"/>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Speciális alapellátási feladatok:</w:t>
            </w:r>
          </w:p>
          <w:p w:rsidR="002937CF" w:rsidRPr="002937CF" w:rsidRDefault="002937CF" w:rsidP="00560C6B">
            <w:pPr>
              <w:numPr>
                <w:ilvl w:val="0"/>
                <w:numId w:val="3"/>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támogató szolgálat (fogy. ellátás)</w:t>
            </w:r>
          </w:p>
          <w:p w:rsidR="002937CF" w:rsidRPr="002937CF" w:rsidRDefault="002937CF" w:rsidP="002937CF">
            <w:pPr>
              <w:spacing w:after="0" w:line="240" w:lineRule="auto"/>
              <w:jc w:val="both"/>
              <w:rPr>
                <w:rFonts w:ascii="Times New Roman" w:hAnsi="Times New Roman" w:cs="Times New Roman"/>
                <w:strike/>
                <w:color w:val="FF0000"/>
                <w:sz w:val="24"/>
                <w:szCs w:val="24"/>
              </w:rPr>
            </w:pPr>
          </w:p>
          <w:p w:rsidR="002937CF" w:rsidRPr="002937CF" w:rsidRDefault="002937CF" w:rsidP="002937CF">
            <w:pPr>
              <w:spacing w:after="0" w:line="240" w:lineRule="auto"/>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2937CF" w:rsidRPr="002937CF" w:rsidRDefault="002937CF" w:rsidP="002937CF">
            <w:pPr>
              <w:numPr>
                <w:ilvl w:val="12"/>
                <w:numId w:val="0"/>
              </w:numPr>
              <w:spacing w:after="0" w:line="240" w:lineRule="auto"/>
              <w:jc w:val="both"/>
              <w:rPr>
                <w:rFonts w:ascii="Times New Roman" w:hAnsi="Times New Roman" w:cs="Times New Roman"/>
                <w:strike/>
                <w:sz w:val="24"/>
                <w:szCs w:val="24"/>
              </w:rPr>
            </w:pPr>
            <w:r w:rsidRPr="002937CF">
              <w:rPr>
                <w:rFonts w:ascii="Times New Roman" w:hAnsi="Times New Roman" w:cs="Times New Roman"/>
                <w:sz w:val="24"/>
                <w:szCs w:val="24"/>
              </w:rPr>
              <w:t>Napközbeni ellátások:</w:t>
            </w:r>
          </w:p>
          <w:p w:rsidR="002937CF" w:rsidRPr="002937CF" w:rsidRDefault="002937CF" w:rsidP="00560C6B">
            <w:pPr>
              <w:numPr>
                <w:ilvl w:val="0"/>
                <w:numId w:val="3"/>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bölcsőde,</w:t>
            </w:r>
          </w:p>
          <w:p w:rsidR="002937CF" w:rsidRPr="002937CF" w:rsidRDefault="002937CF" w:rsidP="00560C6B">
            <w:pPr>
              <w:numPr>
                <w:ilvl w:val="0"/>
                <w:numId w:val="3"/>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óvodai, iskolai napközi </w:t>
            </w:r>
          </w:p>
        </w:tc>
      </w:tr>
      <w:tr w:rsidR="002937CF" w:rsidRPr="002937CF" w:rsidTr="002937CF">
        <w:tc>
          <w:tcPr>
            <w:tcW w:w="4501" w:type="dxa"/>
            <w:tcBorders>
              <w:top w:val="single" w:sz="4" w:space="0" w:color="auto"/>
              <w:left w:val="single" w:sz="4" w:space="0" w:color="auto"/>
              <w:bottom w:val="single" w:sz="4" w:space="0" w:color="auto"/>
              <w:right w:val="single" w:sz="4" w:space="0" w:color="auto"/>
            </w:tcBorders>
          </w:tcPr>
          <w:p w:rsidR="002937CF" w:rsidRPr="002937CF" w:rsidRDefault="002937CF" w:rsidP="002937CF">
            <w:pPr>
              <w:numPr>
                <w:ilvl w:val="12"/>
                <w:numId w:val="0"/>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Nappali ellátások:</w:t>
            </w:r>
          </w:p>
          <w:p w:rsidR="002937CF" w:rsidRPr="002937CF" w:rsidRDefault="002937CF" w:rsidP="00560C6B">
            <w:pPr>
              <w:numPr>
                <w:ilvl w:val="0"/>
                <w:numId w:val="3"/>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lastRenderedPageBreak/>
              <w:t>idősek klubja</w:t>
            </w:r>
          </w:p>
          <w:p w:rsidR="002937CF" w:rsidRPr="002937CF" w:rsidRDefault="002937CF" w:rsidP="00560C6B">
            <w:pPr>
              <w:numPr>
                <w:ilvl w:val="0"/>
                <w:numId w:val="3"/>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fogyatékosok nappali intézménye</w:t>
            </w:r>
          </w:p>
        </w:tc>
        <w:tc>
          <w:tcPr>
            <w:tcW w:w="4679" w:type="dxa"/>
            <w:tcBorders>
              <w:top w:val="single" w:sz="4" w:space="0" w:color="auto"/>
              <w:left w:val="single" w:sz="4" w:space="0" w:color="auto"/>
              <w:bottom w:val="single" w:sz="4" w:space="0" w:color="auto"/>
              <w:right w:val="single" w:sz="4" w:space="0" w:color="auto"/>
            </w:tcBorders>
          </w:tcPr>
          <w:p w:rsidR="002937CF" w:rsidRPr="002937CF" w:rsidRDefault="002937CF" w:rsidP="002937CF">
            <w:pPr>
              <w:spacing w:after="0" w:line="240" w:lineRule="auto"/>
              <w:jc w:val="both"/>
              <w:rPr>
                <w:rFonts w:ascii="Times New Roman" w:hAnsi="Times New Roman" w:cs="Times New Roman"/>
                <w:sz w:val="24"/>
                <w:szCs w:val="24"/>
              </w:rPr>
            </w:pPr>
          </w:p>
        </w:tc>
      </w:tr>
      <w:tr w:rsidR="002937CF" w:rsidRPr="002937CF" w:rsidTr="002937CF">
        <w:tc>
          <w:tcPr>
            <w:tcW w:w="9180" w:type="dxa"/>
            <w:gridSpan w:val="2"/>
            <w:tcBorders>
              <w:top w:val="single" w:sz="4" w:space="0" w:color="auto"/>
              <w:left w:val="single" w:sz="4" w:space="0" w:color="auto"/>
              <w:bottom w:val="single" w:sz="4" w:space="0" w:color="auto"/>
              <w:right w:val="single" w:sz="4" w:space="0" w:color="auto"/>
            </w:tcBorders>
          </w:tcPr>
          <w:p w:rsidR="002937CF" w:rsidRPr="002937CF" w:rsidRDefault="002937CF" w:rsidP="002937CF">
            <w:pPr>
              <w:numPr>
                <w:ilvl w:val="12"/>
                <w:numId w:val="0"/>
              </w:numPr>
              <w:spacing w:after="0" w:line="240" w:lineRule="auto"/>
              <w:jc w:val="both"/>
              <w:rPr>
                <w:rFonts w:ascii="Times New Roman" w:hAnsi="Times New Roman" w:cs="Times New Roman"/>
                <w:b/>
                <w:i/>
                <w:sz w:val="24"/>
                <w:szCs w:val="24"/>
              </w:rPr>
            </w:pPr>
            <w:r w:rsidRPr="002937CF">
              <w:rPr>
                <w:rFonts w:ascii="Times New Roman" w:hAnsi="Times New Roman" w:cs="Times New Roman"/>
                <w:b/>
                <w:i/>
                <w:sz w:val="24"/>
                <w:szCs w:val="24"/>
              </w:rPr>
              <w:lastRenderedPageBreak/>
              <w:t>+MINDEMELLETT SZERVEZI ÉS KÖZVETÍTI A MÁSHOL IGÉNYBE VEHETŐ SZOLGÁLTATÁSOKHOZ TÖRTÉNŐ  HOZZÁJUTÁST.</w:t>
            </w:r>
          </w:p>
        </w:tc>
      </w:tr>
    </w:tbl>
    <w:p w:rsidR="002937CF" w:rsidRPr="002937CF" w:rsidRDefault="002937CF" w:rsidP="002937CF">
      <w:pPr>
        <w:numPr>
          <w:ilvl w:val="12"/>
          <w:numId w:val="0"/>
        </w:numPr>
        <w:spacing w:after="0" w:line="240" w:lineRule="auto"/>
        <w:jc w:val="both"/>
        <w:rPr>
          <w:rFonts w:ascii="Times New Roman" w:hAnsi="Times New Roman" w:cs="Times New Roman"/>
          <w:sz w:val="24"/>
          <w:szCs w:val="24"/>
        </w:rPr>
      </w:pPr>
    </w:p>
    <w:p w:rsidR="002937CF" w:rsidRPr="002937CF" w:rsidRDefault="002937CF" w:rsidP="002937CF">
      <w:pPr>
        <w:numPr>
          <w:ilvl w:val="12"/>
          <w:numId w:val="0"/>
        </w:numPr>
        <w:spacing w:after="0" w:line="240" w:lineRule="auto"/>
        <w:jc w:val="both"/>
        <w:rPr>
          <w:rFonts w:ascii="Times New Roman" w:hAnsi="Times New Roman" w:cs="Times New Roman"/>
          <w:sz w:val="24"/>
          <w:szCs w:val="24"/>
        </w:rPr>
      </w:pPr>
    </w:p>
    <w:p w:rsidR="002937CF" w:rsidRPr="002937CF" w:rsidRDefault="002937CF" w:rsidP="002937CF">
      <w:pPr>
        <w:numPr>
          <w:ilvl w:val="12"/>
          <w:numId w:val="0"/>
        </w:numPr>
        <w:spacing w:after="0" w:line="240" w:lineRule="auto"/>
        <w:jc w:val="both"/>
        <w:rPr>
          <w:rFonts w:ascii="Times New Roman" w:hAnsi="Times New Roman" w:cs="Times New Roman"/>
          <w:b/>
        </w:rPr>
      </w:pPr>
      <w:bookmarkStart w:id="1" w:name="_Toc11851761"/>
      <w:bookmarkStart w:id="2" w:name="_Toc9685837"/>
      <w:bookmarkStart w:id="3" w:name="_Toc9684864"/>
      <w:bookmarkStart w:id="4" w:name="_Toc9683377"/>
      <w:bookmarkStart w:id="5" w:name="_Toc87674475"/>
      <w:bookmarkStart w:id="6" w:name="_Toc82847262"/>
      <w:bookmarkStart w:id="7" w:name="_Toc82846174"/>
      <w:bookmarkStart w:id="8" w:name="_Toc40162378"/>
      <w:bookmarkStart w:id="9" w:name="_Toc39742615"/>
      <w:r w:rsidRPr="002937CF">
        <w:rPr>
          <w:rFonts w:ascii="Times New Roman" w:hAnsi="Times New Roman" w:cs="Times New Roman"/>
          <w:b/>
        </w:rPr>
        <w:t>A Szociális és Gyermekvédelmi Főigazgatóság megyei szervezete által biztosítandó és működtetendő ellátások: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32"/>
        <w:gridCol w:w="4678"/>
      </w:tblGrid>
      <w:tr w:rsidR="002937CF" w:rsidRPr="002937CF" w:rsidTr="002937CF">
        <w:tc>
          <w:tcPr>
            <w:tcW w:w="4532" w:type="dxa"/>
            <w:tcBorders>
              <w:top w:val="single" w:sz="4" w:space="0" w:color="auto"/>
              <w:left w:val="single" w:sz="4" w:space="0" w:color="auto"/>
              <w:bottom w:val="single" w:sz="4" w:space="0" w:color="auto"/>
              <w:right w:val="single" w:sz="4" w:space="0" w:color="auto"/>
            </w:tcBorders>
          </w:tcPr>
          <w:p w:rsidR="002937CF" w:rsidRPr="002937CF" w:rsidRDefault="002937CF" w:rsidP="002937CF">
            <w:pPr>
              <w:numPr>
                <w:ilvl w:val="12"/>
                <w:numId w:val="0"/>
              </w:numPr>
              <w:spacing w:after="0" w:line="240" w:lineRule="auto"/>
              <w:jc w:val="center"/>
              <w:rPr>
                <w:rFonts w:ascii="Times New Roman" w:hAnsi="Times New Roman" w:cs="Times New Roman"/>
                <w:b/>
              </w:rPr>
            </w:pPr>
            <w:r w:rsidRPr="002937CF">
              <w:rPr>
                <w:rFonts w:ascii="Times New Roman" w:hAnsi="Times New Roman" w:cs="Times New Roman"/>
                <w:b/>
              </w:rPr>
              <w:t>Az 1993. évi III. tv. (Szt.) szerint</w:t>
            </w:r>
          </w:p>
        </w:tc>
        <w:tc>
          <w:tcPr>
            <w:tcW w:w="4678" w:type="dxa"/>
            <w:tcBorders>
              <w:top w:val="single" w:sz="4" w:space="0" w:color="auto"/>
              <w:left w:val="single" w:sz="4" w:space="0" w:color="auto"/>
              <w:bottom w:val="single" w:sz="4" w:space="0" w:color="auto"/>
              <w:right w:val="single" w:sz="4" w:space="0" w:color="auto"/>
            </w:tcBorders>
          </w:tcPr>
          <w:p w:rsidR="002937CF" w:rsidRPr="002937CF" w:rsidRDefault="002937CF" w:rsidP="002937CF">
            <w:pPr>
              <w:numPr>
                <w:ilvl w:val="12"/>
                <w:numId w:val="0"/>
              </w:numPr>
              <w:spacing w:after="0" w:line="240" w:lineRule="auto"/>
              <w:jc w:val="center"/>
              <w:rPr>
                <w:rFonts w:ascii="Times New Roman" w:hAnsi="Times New Roman" w:cs="Times New Roman"/>
                <w:b/>
              </w:rPr>
            </w:pPr>
            <w:r w:rsidRPr="002937CF">
              <w:rPr>
                <w:rFonts w:ascii="Times New Roman" w:hAnsi="Times New Roman" w:cs="Times New Roman"/>
                <w:b/>
              </w:rPr>
              <w:t>Az 1997. évi XXXI. tv. (Gyvt.) szerint</w:t>
            </w:r>
          </w:p>
        </w:tc>
      </w:tr>
      <w:tr w:rsidR="002937CF" w:rsidRPr="002937CF" w:rsidTr="002937CF">
        <w:tc>
          <w:tcPr>
            <w:tcW w:w="9210" w:type="dxa"/>
            <w:gridSpan w:val="2"/>
            <w:tcBorders>
              <w:top w:val="single" w:sz="4" w:space="0" w:color="auto"/>
              <w:left w:val="single" w:sz="4" w:space="0" w:color="auto"/>
              <w:bottom w:val="single" w:sz="4" w:space="0" w:color="auto"/>
              <w:right w:val="single" w:sz="4" w:space="0" w:color="auto"/>
            </w:tcBorders>
          </w:tcPr>
          <w:p w:rsidR="002937CF" w:rsidRPr="002937CF" w:rsidRDefault="002937CF" w:rsidP="002937CF">
            <w:pPr>
              <w:numPr>
                <w:ilvl w:val="12"/>
                <w:numId w:val="0"/>
              </w:numPr>
              <w:spacing w:after="0" w:line="240" w:lineRule="auto"/>
              <w:jc w:val="center"/>
              <w:rPr>
                <w:rFonts w:ascii="Times New Roman" w:hAnsi="Times New Roman" w:cs="Times New Roman"/>
                <w:b/>
                <w:i/>
              </w:rPr>
            </w:pPr>
            <w:r w:rsidRPr="002937CF">
              <w:rPr>
                <w:rFonts w:ascii="Times New Roman" w:hAnsi="Times New Roman" w:cs="Times New Roman"/>
                <w:b/>
                <w:i/>
              </w:rPr>
              <w:t>Szakosított, ill. szakellátások</w:t>
            </w:r>
          </w:p>
        </w:tc>
      </w:tr>
      <w:tr w:rsidR="002937CF" w:rsidRPr="002937CF" w:rsidTr="002937CF">
        <w:tc>
          <w:tcPr>
            <w:tcW w:w="4532" w:type="dxa"/>
            <w:tcBorders>
              <w:top w:val="single" w:sz="4" w:space="0" w:color="auto"/>
              <w:left w:val="single" w:sz="4" w:space="0" w:color="auto"/>
              <w:bottom w:val="single" w:sz="4" w:space="0" w:color="auto"/>
              <w:right w:val="single" w:sz="4" w:space="0" w:color="auto"/>
            </w:tcBorders>
          </w:tcPr>
          <w:p w:rsidR="002937CF" w:rsidRPr="002937CF" w:rsidRDefault="002937CF" w:rsidP="002937CF">
            <w:pPr>
              <w:numPr>
                <w:ilvl w:val="12"/>
                <w:numId w:val="0"/>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Ápolást, gondozást nyújtó intézmények:</w:t>
            </w:r>
          </w:p>
          <w:p w:rsidR="002937CF" w:rsidRPr="002937CF" w:rsidRDefault="002937CF" w:rsidP="00560C6B">
            <w:pPr>
              <w:numPr>
                <w:ilvl w:val="0"/>
                <w:numId w:val="3"/>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idősek otthona,</w:t>
            </w:r>
          </w:p>
          <w:p w:rsidR="002937CF" w:rsidRPr="002937CF" w:rsidRDefault="002937CF" w:rsidP="00560C6B">
            <w:pPr>
              <w:numPr>
                <w:ilvl w:val="0"/>
                <w:numId w:val="3"/>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pszichiátriai betegek otthona,</w:t>
            </w:r>
          </w:p>
          <w:p w:rsidR="002937CF" w:rsidRPr="002937CF" w:rsidRDefault="002937CF" w:rsidP="00560C6B">
            <w:pPr>
              <w:numPr>
                <w:ilvl w:val="0"/>
                <w:numId w:val="3"/>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szenvedélybetegek otthona,</w:t>
            </w:r>
          </w:p>
          <w:p w:rsidR="002937CF" w:rsidRPr="002937CF" w:rsidRDefault="002937CF" w:rsidP="00560C6B">
            <w:pPr>
              <w:numPr>
                <w:ilvl w:val="0"/>
                <w:numId w:val="3"/>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fogyatékos személyek otthona,</w:t>
            </w:r>
          </w:p>
          <w:p w:rsidR="002937CF" w:rsidRPr="002937CF" w:rsidRDefault="002937CF" w:rsidP="00560C6B">
            <w:pPr>
              <w:numPr>
                <w:ilvl w:val="0"/>
                <w:numId w:val="3"/>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hajléktalanok otthona.</w:t>
            </w:r>
          </w:p>
        </w:tc>
        <w:tc>
          <w:tcPr>
            <w:tcW w:w="4678" w:type="dxa"/>
            <w:tcBorders>
              <w:top w:val="single" w:sz="4" w:space="0" w:color="auto"/>
              <w:left w:val="single" w:sz="4" w:space="0" w:color="auto"/>
              <w:bottom w:val="single" w:sz="4" w:space="0" w:color="auto"/>
              <w:right w:val="single" w:sz="4" w:space="0" w:color="auto"/>
            </w:tcBorders>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Otthont nyújtó ellátások:</w:t>
            </w:r>
          </w:p>
          <w:p w:rsidR="002937CF" w:rsidRPr="002937CF" w:rsidRDefault="002937CF" w:rsidP="00560C6B">
            <w:pPr>
              <w:numPr>
                <w:ilvl w:val="0"/>
                <w:numId w:val="3"/>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nevelőszülői hálózat,</w:t>
            </w:r>
          </w:p>
          <w:p w:rsidR="002937CF" w:rsidRPr="002937CF" w:rsidRDefault="002937CF" w:rsidP="00560C6B">
            <w:pPr>
              <w:numPr>
                <w:ilvl w:val="0"/>
                <w:numId w:val="3"/>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gyermekotthonok (gyermekotthon; lakásotthon; speciális gyermekotthon; utógondozó otthon; általános iskola, diákotthon és gyermekotthon; különleges gyermekotthon.)</w:t>
            </w:r>
          </w:p>
        </w:tc>
      </w:tr>
      <w:tr w:rsidR="002937CF" w:rsidRPr="002937CF" w:rsidTr="002937CF">
        <w:tc>
          <w:tcPr>
            <w:tcW w:w="4532" w:type="dxa"/>
            <w:tcBorders>
              <w:top w:val="single" w:sz="4" w:space="0" w:color="auto"/>
              <w:left w:val="single" w:sz="4" w:space="0" w:color="auto"/>
              <w:bottom w:val="single" w:sz="4" w:space="0" w:color="auto"/>
              <w:right w:val="single" w:sz="4" w:space="0" w:color="auto"/>
            </w:tcBorders>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Rehabilitációs intézmények:</w:t>
            </w:r>
          </w:p>
          <w:p w:rsidR="002937CF" w:rsidRPr="002937CF" w:rsidRDefault="002937CF" w:rsidP="00560C6B">
            <w:pPr>
              <w:numPr>
                <w:ilvl w:val="0"/>
                <w:numId w:val="3"/>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pszichiátriai betegek rehabilitációs otthona,</w:t>
            </w:r>
          </w:p>
          <w:p w:rsidR="002937CF" w:rsidRPr="002937CF" w:rsidRDefault="002937CF" w:rsidP="00560C6B">
            <w:pPr>
              <w:numPr>
                <w:ilvl w:val="0"/>
                <w:numId w:val="3"/>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szenvedélybetegek rehabilitációs otthona,</w:t>
            </w:r>
          </w:p>
          <w:p w:rsidR="002937CF" w:rsidRPr="002937CF" w:rsidRDefault="002937CF" w:rsidP="00560C6B">
            <w:pPr>
              <w:numPr>
                <w:ilvl w:val="0"/>
                <w:numId w:val="3"/>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fogyatékos személyek rehabilitációs otthona,</w:t>
            </w:r>
          </w:p>
          <w:p w:rsidR="002937CF" w:rsidRPr="002937CF" w:rsidRDefault="002937CF" w:rsidP="00560C6B">
            <w:pPr>
              <w:numPr>
                <w:ilvl w:val="0"/>
                <w:numId w:val="3"/>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hajléktalan személyek rehabilitációs otthona.</w:t>
            </w:r>
          </w:p>
        </w:tc>
        <w:tc>
          <w:tcPr>
            <w:tcW w:w="4678" w:type="dxa"/>
            <w:tcBorders>
              <w:top w:val="single" w:sz="4" w:space="0" w:color="auto"/>
              <w:left w:val="single" w:sz="4" w:space="0" w:color="auto"/>
              <w:bottom w:val="single" w:sz="4" w:space="0" w:color="auto"/>
              <w:right w:val="single" w:sz="4" w:space="0" w:color="auto"/>
            </w:tcBorders>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Utógondozói ellátás</w:t>
            </w:r>
          </w:p>
        </w:tc>
      </w:tr>
      <w:tr w:rsidR="002937CF" w:rsidRPr="002937CF" w:rsidTr="002937CF">
        <w:tc>
          <w:tcPr>
            <w:tcW w:w="4532" w:type="dxa"/>
            <w:tcBorders>
              <w:top w:val="single" w:sz="4" w:space="0" w:color="auto"/>
              <w:left w:val="single" w:sz="4" w:space="0" w:color="auto"/>
              <w:bottom w:val="single" w:sz="4" w:space="0" w:color="auto"/>
              <w:right w:val="single" w:sz="4" w:space="0" w:color="auto"/>
            </w:tcBorders>
          </w:tcPr>
          <w:p w:rsidR="002937CF" w:rsidRPr="002937CF" w:rsidRDefault="002937CF" w:rsidP="002937CF">
            <w:pPr>
              <w:numPr>
                <w:ilvl w:val="12"/>
                <w:numId w:val="0"/>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Lakóotthonok </w:t>
            </w:r>
          </w:p>
        </w:tc>
        <w:tc>
          <w:tcPr>
            <w:tcW w:w="4678" w:type="dxa"/>
            <w:tcBorders>
              <w:top w:val="single" w:sz="4" w:space="0" w:color="auto"/>
              <w:left w:val="single" w:sz="4" w:space="0" w:color="auto"/>
              <w:bottom w:val="single" w:sz="4" w:space="0" w:color="auto"/>
              <w:right w:val="single" w:sz="4" w:space="0" w:color="auto"/>
            </w:tcBorders>
          </w:tcPr>
          <w:p w:rsidR="002937CF" w:rsidRPr="002937CF" w:rsidRDefault="002937CF" w:rsidP="002937CF">
            <w:pPr>
              <w:numPr>
                <w:ilvl w:val="12"/>
                <w:numId w:val="0"/>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Területi gyermekvédelmi szakszolgáltatás</w:t>
            </w:r>
          </w:p>
        </w:tc>
      </w:tr>
    </w:tbl>
    <w:p w:rsidR="002937CF" w:rsidRPr="002937CF" w:rsidRDefault="002937CF" w:rsidP="002937CF">
      <w:pPr>
        <w:spacing w:after="0" w:line="240" w:lineRule="auto"/>
        <w:jc w:val="both"/>
        <w:rPr>
          <w:rFonts w:ascii="Times New Roman" w:hAnsi="Times New Roman" w:cs="Times New Roman"/>
          <w:b/>
          <w:bCs/>
          <w:sz w:val="24"/>
          <w:szCs w:val="24"/>
        </w:rPr>
      </w:pPr>
    </w:p>
    <w:bookmarkEnd w:id="1"/>
    <w:bookmarkEnd w:id="2"/>
    <w:bookmarkEnd w:id="3"/>
    <w:bookmarkEnd w:id="4"/>
    <w:bookmarkEnd w:id="5"/>
    <w:bookmarkEnd w:id="6"/>
    <w:bookmarkEnd w:id="7"/>
    <w:bookmarkEnd w:id="8"/>
    <w:bookmarkEnd w:id="9"/>
    <w:p w:rsidR="002937CF" w:rsidRPr="002937CF" w:rsidRDefault="002937CF" w:rsidP="002937CF">
      <w:pPr>
        <w:spacing w:after="0" w:line="240" w:lineRule="auto"/>
        <w:rPr>
          <w:rFonts w:ascii="Times New Roman" w:hAnsi="Times New Roman" w:cs="Times New Roman"/>
          <w:b/>
        </w:rPr>
      </w:pPr>
    </w:p>
    <w:p w:rsidR="002937CF" w:rsidRPr="002937CF" w:rsidRDefault="002937CF" w:rsidP="002937CF">
      <w:pPr>
        <w:pStyle w:val="Cmsor1"/>
        <w:autoSpaceDE/>
        <w:adjustRightInd/>
        <w:spacing w:line="240" w:lineRule="auto"/>
        <w:rPr>
          <w:szCs w:val="28"/>
        </w:rPr>
      </w:pPr>
      <w:r w:rsidRPr="002937CF">
        <w:rPr>
          <w:szCs w:val="28"/>
        </w:rPr>
        <w:t>III. Helyzetelemzés</w:t>
      </w:r>
    </w:p>
    <w:p w:rsidR="002937CF" w:rsidRPr="002937CF" w:rsidRDefault="002937CF" w:rsidP="002937CF">
      <w:pPr>
        <w:spacing w:after="0" w:line="240" w:lineRule="auto"/>
        <w:jc w:val="both"/>
        <w:rPr>
          <w:rFonts w:ascii="Times New Roman" w:hAnsi="Times New Roman" w:cs="Times New Roman"/>
          <w:bCs/>
          <w:iCs/>
          <w:sz w:val="24"/>
          <w:szCs w:val="24"/>
        </w:rPr>
      </w:pPr>
    </w:p>
    <w:p w:rsidR="002937CF" w:rsidRPr="002937CF" w:rsidRDefault="002937CF" w:rsidP="002937CF">
      <w:pPr>
        <w:spacing w:after="0" w:line="240" w:lineRule="auto"/>
        <w:jc w:val="both"/>
        <w:rPr>
          <w:rFonts w:ascii="Times New Roman" w:hAnsi="Times New Roman" w:cs="Times New Roman"/>
          <w:bCs/>
          <w:iCs/>
          <w:sz w:val="24"/>
          <w:szCs w:val="24"/>
        </w:rPr>
      </w:pPr>
      <w:r w:rsidRPr="002937CF">
        <w:rPr>
          <w:rFonts w:ascii="Times New Roman" w:hAnsi="Times New Roman" w:cs="Times New Roman"/>
          <w:b/>
          <w:bCs/>
          <w:iCs/>
          <w:sz w:val="24"/>
          <w:szCs w:val="24"/>
        </w:rPr>
        <w:t>III.1.</w:t>
      </w:r>
      <w:r w:rsidRPr="002937CF">
        <w:rPr>
          <w:rFonts w:ascii="Times New Roman" w:hAnsi="Times New Roman" w:cs="Times New Roman"/>
          <w:bCs/>
          <w:iCs/>
          <w:sz w:val="24"/>
          <w:szCs w:val="24"/>
        </w:rPr>
        <w:t xml:space="preserve"> Szociális szolgáltatások tervezése, megvalósítása esetén mindenképpen érdemes számba venni azokat a kockázati tényezőket, amelynek következtében az emberek ezen szolgáltatások igénybevételére szorulnak. Ilyen probléma adódhat jövedelmi szegénység, életvitelbeli, szubkulturális okokból, jelentősek az életciklusbeli kockázatok, úgymint idős, vagy gyermekkor, egyedül vagy nagycsaládban élés, valamint a státuszkockázatok is, mint a fogyatékosság, munkanélküliség, etnikai hovatartozás, megváltozott munkaképesség stb. Ezeknek a kockázatoknak a kezelését, csökkentését segítheti a szociális ellátórendszer, bár ezen problémák nem oldhatók meg pusztán szociális eszközökkel. </w:t>
      </w:r>
    </w:p>
    <w:p w:rsidR="002937CF" w:rsidRPr="002937CF" w:rsidRDefault="002937CF" w:rsidP="002937CF">
      <w:pPr>
        <w:spacing w:after="0" w:line="240" w:lineRule="auto"/>
        <w:jc w:val="both"/>
        <w:rPr>
          <w:rFonts w:ascii="Times New Roman" w:hAnsi="Times New Roman" w:cs="Times New Roman"/>
          <w:bCs/>
          <w:iCs/>
          <w:sz w:val="24"/>
          <w:szCs w:val="24"/>
        </w:rPr>
      </w:pPr>
    </w:p>
    <w:p w:rsidR="002937CF" w:rsidRPr="002937CF" w:rsidRDefault="002937CF" w:rsidP="002937CF">
      <w:pPr>
        <w:spacing w:after="0" w:line="240" w:lineRule="auto"/>
        <w:jc w:val="both"/>
        <w:rPr>
          <w:rFonts w:ascii="Times New Roman" w:hAnsi="Times New Roman" w:cs="Times New Roman"/>
        </w:rPr>
      </w:pPr>
      <w:r w:rsidRPr="002937CF">
        <w:rPr>
          <w:rFonts w:ascii="Times New Roman" w:hAnsi="Times New Roman" w:cs="Times New Roman"/>
          <w:bCs/>
          <w:iCs/>
          <w:sz w:val="24"/>
          <w:szCs w:val="24"/>
        </w:rPr>
        <w:t xml:space="preserve">Általában véve elmondható, hogy a szociális ellátások iránti szükségleteket jelentősen befolyásolják </w:t>
      </w:r>
      <w:r w:rsidRPr="002937CF">
        <w:rPr>
          <w:rFonts w:ascii="Times New Roman" w:hAnsi="Times New Roman" w:cs="Times New Roman"/>
          <w:bCs/>
          <w:iCs/>
          <w:sz w:val="24"/>
          <w:szCs w:val="24"/>
          <w:highlight w:val="lightGray"/>
        </w:rPr>
        <w:t>a demográfiai tényezők</w:t>
      </w:r>
      <w:r w:rsidRPr="002937CF">
        <w:rPr>
          <w:rFonts w:ascii="Times New Roman" w:hAnsi="Times New Roman" w:cs="Times New Roman"/>
          <w:b/>
          <w:bCs/>
          <w:iCs/>
          <w:sz w:val="24"/>
          <w:szCs w:val="24"/>
          <w:highlight w:val="lightGray"/>
        </w:rPr>
        <w:t>. Településünk állandó népessége</w:t>
      </w:r>
      <w:r w:rsidRPr="002937CF">
        <w:rPr>
          <w:rFonts w:ascii="Times New Roman" w:hAnsi="Times New Roman" w:cs="Times New Roman"/>
          <w:bCs/>
          <w:iCs/>
          <w:sz w:val="24"/>
          <w:szCs w:val="24"/>
        </w:rPr>
        <w:t xml:space="preserve"> 2012. január 1. napján 13.473 fő volt, 2014. január 1. napján 13.435 fő, 2015. december 31. napján 13.341 fő, 2018. január 1-jén 13222 fő, és </w:t>
      </w:r>
      <w:r w:rsidRPr="002937CF">
        <w:rPr>
          <w:rFonts w:ascii="Times New Roman" w:hAnsi="Times New Roman" w:cs="Times New Roman"/>
          <w:bCs/>
          <w:iCs/>
          <w:sz w:val="24"/>
          <w:szCs w:val="24"/>
          <w:highlight w:val="lightGray"/>
        </w:rPr>
        <w:t>2020. január 1-jén: 13036 fő.</w:t>
      </w:r>
      <w:r w:rsidRPr="002937CF">
        <w:rPr>
          <w:rFonts w:ascii="Times New Roman" w:hAnsi="Times New Roman" w:cs="Times New Roman"/>
          <w:bCs/>
          <w:iCs/>
          <w:sz w:val="24"/>
          <w:szCs w:val="24"/>
        </w:rPr>
        <w:t xml:space="preserve"> 2011. évben az élve születettek száma: 158 fő volt, míg az elhunytak száma: 161 fő. 2013. évben az élve születettek száma 174 fő volt, míg az elhunytak száma 170 fő. 2015. évben az élve születettek száma: 168 fő volt, míg az elhunytak száma: 185 fő. 2017. évben az élve születettek száma: 145 fő volt, míg az elhunytak száma: 150 fő. </w:t>
      </w:r>
      <w:r w:rsidRPr="002937CF">
        <w:rPr>
          <w:rFonts w:ascii="Times New Roman" w:hAnsi="Times New Roman" w:cs="Times New Roman"/>
          <w:bCs/>
          <w:iCs/>
          <w:sz w:val="24"/>
          <w:szCs w:val="24"/>
          <w:highlight w:val="lightGray"/>
        </w:rPr>
        <w:t>2019. évben az élve születések száma: 194 fő, és a halálozások száma: 179 fő.</w:t>
      </w:r>
      <w:r w:rsidRPr="002937CF">
        <w:rPr>
          <w:rFonts w:ascii="Times New Roman" w:hAnsi="Times New Roman" w:cs="Times New Roman"/>
          <w:bCs/>
          <w:iCs/>
          <w:sz w:val="24"/>
          <w:szCs w:val="24"/>
        </w:rPr>
        <w:t xml:space="preserve"> </w:t>
      </w:r>
    </w:p>
    <w:p w:rsidR="002937CF" w:rsidRPr="002937CF" w:rsidRDefault="002937CF" w:rsidP="002937CF">
      <w:pPr>
        <w:spacing w:after="0" w:line="240" w:lineRule="auto"/>
        <w:jc w:val="both"/>
        <w:rPr>
          <w:rFonts w:ascii="Times New Roman" w:hAnsi="Times New Roman" w:cs="Times New Roman"/>
          <w:bCs/>
          <w:iCs/>
          <w:sz w:val="24"/>
          <w:szCs w:val="24"/>
        </w:rPr>
      </w:pPr>
      <w:r w:rsidRPr="002937CF">
        <w:rPr>
          <w:rFonts w:ascii="Times New Roman" w:hAnsi="Times New Roman" w:cs="Times New Roman"/>
          <w:bCs/>
          <w:iCs/>
          <w:sz w:val="24"/>
          <w:szCs w:val="24"/>
        </w:rPr>
        <w:t xml:space="preserve">Megemlítendő azonban, hogy településünkön működik egy időseket ellátó bentlakásos intézmény, amelybe jelentős a térségből beköltözők, így helyi lakossá válók aránya, amely </w:t>
      </w:r>
      <w:r w:rsidRPr="002937CF">
        <w:rPr>
          <w:rFonts w:ascii="Times New Roman" w:hAnsi="Times New Roman" w:cs="Times New Roman"/>
          <w:bCs/>
          <w:iCs/>
          <w:sz w:val="24"/>
          <w:szCs w:val="24"/>
        </w:rPr>
        <w:lastRenderedPageBreak/>
        <w:t xml:space="preserve">valamelyest torzíthatja a település természetes halálozási adatait. A települési tendenciákat támasztják alá az országos adatok is. A természetes szaporodás Magyarországon a 80-as évek elején, természetes fogyásba ment át. Mindenképpen megemlítendő, hogy az idős népesség létszáma az elkövetkezendő ötven évben másfélszeresére nő, így ők egy csökkenő lélekszámú népesség egyre növekvő hányadát adják majd, s támasztanak egyre nagyobb igényeket a szociális szolgáltatások terén is. </w:t>
      </w:r>
    </w:p>
    <w:p w:rsidR="002937CF" w:rsidRPr="002937CF" w:rsidRDefault="002937CF" w:rsidP="002937CF">
      <w:pPr>
        <w:spacing w:after="0" w:line="240" w:lineRule="auto"/>
        <w:jc w:val="both"/>
        <w:rPr>
          <w:rFonts w:ascii="Times New Roman" w:hAnsi="Times New Roman" w:cs="Times New Roman"/>
          <w:bCs/>
          <w:iCs/>
          <w:sz w:val="24"/>
          <w:szCs w:val="24"/>
        </w:rPr>
      </w:pPr>
      <w:r w:rsidRPr="002937CF">
        <w:rPr>
          <w:rFonts w:ascii="Times New Roman" w:hAnsi="Times New Roman" w:cs="Times New Roman"/>
          <w:bCs/>
          <w:iCs/>
          <w:sz w:val="24"/>
          <w:szCs w:val="24"/>
        </w:rPr>
        <w:t>A mentális kórképek: a depresszió, az alkoholizmus és következményei, az önkárosító magatartásformák egyre nagyobb arányban vannak jelen a település lakosságának körében. Erre a szolgáltatások tervezésénél különösen oda kell figyelni.</w:t>
      </w:r>
    </w:p>
    <w:p w:rsidR="002937CF" w:rsidRPr="002937CF" w:rsidRDefault="002937CF" w:rsidP="002937CF">
      <w:pPr>
        <w:pStyle w:val="Alap"/>
        <w:rPr>
          <w:rFonts w:ascii="Times New Roman" w:hAnsi="Times New Roman"/>
        </w:rPr>
      </w:pPr>
    </w:p>
    <w:p w:rsidR="002937CF" w:rsidRPr="002937CF" w:rsidRDefault="002937CF" w:rsidP="002937CF">
      <w:pPr>
        <w:pStyle w:val="Alap"/>
        <w:rPr>
          <w:rFonts w:ascii="Times New Roman" w:hAnsi="Times New Roman"/>
        </w:rPr>
      </w:pPr>
      <w:r w:rsidRPr="002937CF">
        <w:rPr>
          <w:rFonts w:ascii="Times New Roman" w:hAnsi="Times New Roman"/>
          <w:b/>
          <w:i/>
          <w:highlight w:val="lightGray"/>
        </w:rPr>
        <w:t>A lakónépesség kor és nem szerinti megoszlása (2020.január 1. adatok):</w:t>
      </w:r>
    </w:p>
    <w:p w:rsidR="002937CF" w:rsidRPr="002937CF" w:rsidRDefault="002937CF" w:rsidP="002937CF">
      <w:pPr>
        <w:pStyle w:val="Alap"/>
        <w:rPr>
          <w:rFonts w:ascii="Times New Roman" w:hAnsi="Times New Roman"/>
          <w:color w:val="FF000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980"/>
        <w:gridCol w:w="1620"/>
      </w:tblGrid>
      <w:tr w:rsidR="002937CF" w:rsidRPr="002937CF" w:rsidTr="002937CF">
        <w:trPr>
          <w:gridAfter w:val="1"/>
          <w:wAfter w:w="1620" w:type="dxa"/>
          <w:cantSplit/>
          <w:trHeight w:val="509"/>
        </w:trPr>
        <w:tc>
          <w:tcPr>
            <w:tcW w:w="1980" w:type="dxa"/>
            <w:vMerge w:val="restart"/>
            <w:tcBorders>
              <w:top w:val="single" w:sz="12" w:space="0" w:color="000000"/>
              <w:left w:val="single" w:sz="12" w:space="0" w:color="000000"/>
              <w:bottom w:val="single" w:sz="12" w:space="0" w:color="000000"/>
              <w:right w:val="single" w:sz="12" w:space="0" w:color="000000"/>
            </w:tcBorders>
          </w:tcPr>
          <w:p w:rsidR="002937CF" w:rsidRPr="002937CF" w:rsidRDefault="002937CF" w:rsidP="002937CF">
            <w:pPr>
              <w:spacing w:after="0" w:line="240" w:lineRule="auto"/>
              <w:jc w:val="both"/>
              <w:rPr>
                <w:rFonts w:ascii="Times New Roman" w:hAnsi="Times New Roman" w:cs="Times New Roman"/>
                <w:b/>
              </w:rPr>
            </w:pPr>
            <w:r w:rsidRPr="002937CF">
              <w:rPr>
                <w:rFonts w:ascii="Times New Roman" w:hAnsi="Times New Roman" w:cs="Times New Roman"/>
                <w:b/>
              </w:rPr>
              <w:t>Korcsoport:</w:t>
            </w:r>
          </w:p>
        </w:tc>
      </w:tr>
      <w:tr w:rsidR="002937CF" w:rsidRPr="002937CF" w:rsidTr="002937CF">
        <w:trPr>
          <w:cantSplit/>
          <w:trHeight w:val="135"/>
        </w:trPr>
        <w:tc>
          <w:tcPr>
            <w:tcW w:w="1980" w:type="dxa"/>
            <w:vMerge/>
            <w:tcBorders>
              <w:top w:val="single" w:sz="12" w:space="0" w:color="000000"/>
              <w:left w:val="single" w:sz="12" w:space="0" w:color="000000"/>
              <w:bottom w:val="single" w:sz="12" w:space="0" w:color="000000"/>
              <w:right w:val="single" w:sz="12" w:space="0" w:color="000000"/>
            </w:tcBorders>
            <w:vAlign w:val="center"/>
          </w:tcPr>
          <w:p w:rsidR="002937CF" w:rsidRPr="002937CF" w:rsidRDefault="002937CF" w:rsidP="002937CF">
            <w:pPr>
              <w:spacing w:after="0" w:line="240" w:lineRule="auto"/>
              <w:rPr>
                <w:rFonts w:ascii="Times New Roman" w:hAnsi="Times New Roman" w:cs="Times New Roman"/>
                <w:b/>
              </w:rPr>
            </w:pPr>
          </w:p>
        </w:tc>
        <w:tc>
          <w:tcPr>
            <w:tcW w:w="1620" w:type="dxa"/>
            <w:tcBorders>
              <w:top w:val="nil"/>
              <w:left w:val="single" w:sz="6" w:space="0" w:color="000000"/>
              <w:bottom w:val="single" w:sz="12" w:space="0" w:color="auto"/>
              <w:right w:val="single" w:sz="12" w:space="0" w:color="000000"/>
            </w:tcBorders>
          </w:tcPr>
          <w:p w:rsidR="002937CF" w:rsidRPr="002937CF" w:rsidRDefault="002937CF" w:rsidP="002937CF">
            <w:pPr>
              <w:spacing w:after="0" w:line="240" w:lineRule="auto"/>
              <w:rPr>
                <w:rFonts w:ascii="Times New Roman" w:hAnsi="Times New Roman" w:cs="Times New Roman"/>
              </w:rPr>
            </w:pPr>
            <w:r w:rsidRPr="002937CF">
              <w:rPr>
                <w:rFonts w:ascii="Times New Roman" w:hAnsi="Times New Roman" w:cs="Times New Roman"/>
              </w:rPr>
              <w:t>Lakosságszám</w:t>
            </w:r>
          </w:p>
        </w:tc>
      </w:tr>
      <w:tr w:rsidR="002937CF" w:rsidRPr="002937CF" w:rsidTr="002937CF">
        <w:trPr>
          <w:cantSplit/>
        </w:trPr>
        <w:tc>
          <w:tcPr>
            <w:tcW w:w="1980" w:type="dxa"/>
            <w:tcBorders>
              <w:top w:val="nil"/>
              <w:left w:val="single" w:sz="12" w:space="0" w:color="000000"/>
              <w:bottom w:val="single" w:sz="6" w:space="0" w:color="000000"/>
              <w:right w:val="single" w:sz="6" w:space="0" w:color="000000"/>
            </w:tcBorders>
          </w:tcPr>
          <w:p w:rsidR="002937CF" w:rsidRPr="002937CF" w:rsidRDefault="002937CF" w:rsidP="002937CF">
            <w:pPr>
              <w:spacing w:after="0" w:line="240" w:lineRule="auto"/>
              <w:jc w:val="center"/>
              <w:rPr>
                <w:rFonts w:ascii="Times New Roman" w:hAnsi="Times New Roman" w:cs="Times New Roman"/>
                <w:sz w:val="24"/>
              </w:rPr>
            </w:pPr>
            <w:r w:rsidRPr="002937CF">
              <w:rPr>
                <w:rFonts w:ascii="Times New Roman" w:hAnsi="Times New Roman" w:cs="Times New Roman"/>
                <w:snapToGrid w:val="0"/>
                <w:sz w:val="24"/>
              </w:rPr>
              <w:t>0 - 2 év</w:t>
            </w:r>
          </w:p>
        </w:tc>
        <w:tc>
          <w:tcPr>
            <w:tcW w:w="1620" w:type="dxa"/>
            <w:tcBorders>
              <w:top w:val="single" w:sz="12" w:space="0" w:color="auto"/>
              <w:left w:val="single" w:sz="6" w:space="0" w:color="000000"/>
              <w:bottom w:val="single" w:sz="6" w:space="0" w:color="000000"/>
              <w:right w:val="single" w:sz="12" w:space="0" w:color="000000"/>
            </w:tcBorders>
          </w:tcPr>
          <w:p w:rsidR="002937CF" w:rsidRPr="002937CF" w:rsidRDefault="002937CF" w:rsidP="002937CF">
            <w:pPr>
              <w:spacing w:after="0" w:line="240" w:lineRule="auto"/>
              <w:jc w:val="center"/>
              <w:rPr>
                <w:rFonts w:ascii="Times New Roman" w:hAnsi="Times New Roman" w:cs="Times New Roman"/>
                <w:snapToGrid w:val="0"/>
                <w:sz w:val="24"/>
              </w:rPr>
            </w:pPr>
            <w:r w:rsidRPr="002937CF">
              <w:rPr>
                <w:rFonts w:ascii="Times New Roman" w:hAnsi="Times New Roman" w:cs="Times New Roman"/>
                <w:snapToGrid w:val="0"/>
                <w:sz w:val="24"/>
              </w:rPr>
              <w:t>499</w:t>
            </w:r>
          </w:p>
        </w:tc>
      </w:tr>
      <w:tr w:rsidR="002937CF" w:rsidRPr="002937CF" w:rsidTr="002937CF">
        <w:trPr>
          <w:cantSplit/>
        </w:trPr>
        <w:tc>
          <w:tcPr>
            <w:tcW w:w="1980" w:type="dxa"/>
            <w:tcBorders>
              <w:top w:val="single" w:sz="6" w:space="0" w:color="000000"/>
              <w:left w:val="single" w:sz="12" w:space="0" w:color="000000"/>
              <w:bottom w:val="single" w:sz="6" w:space="0" w:color="000000"/>
              <w:right w:val="single" w:sz="6" w:space="0" w:color="000000"/>
            </w:tcBorders>
          </w:tcPr>
          <w:p w:rsidR="002937CF" w:rsidRPr="002937CF" w:rsidRDefault="002937CF" w:rsidP="002937CF">
            <w:pPr>
              <w:spacing w:after="0" w:line="240" w:lineRule="auto"/>
              <w:jc w:val="center"/>
              <w:rPr>
                <w:rFonts w:ascii="Times New Roman" w:hAnsi="Times New Roman" w:cs="Times New Roman"/>
                <w:snapToGrid w:val="0"/>
                <w:sz w:val="24"/>
              </w:rPr>
            </w:pPr>
            <w:r w:rsidRPr="002937CF">
              <w:rPr>
                <w:rFonts w:ascii="Times New Roman" w:hAnsi="Times New Roman" w:cs="Times New Roman"/>
                <w:snapToGrid w:val="0"/>
                <w:sz w:val="24"/>
              </w:rPr>
              <w:t>3 - 5 év</w:t>
            </w:r>
          </w:p>
        </w:tc>
        <w:tc>
          <w:tcPr>
            <w:tcW w:w="1620" w:type="dxa"/>
            <w:tcBorders>
              <w:top w:val="single" w:sz="6" w:space="0" w:color="000000"/>
              <w:left w:val="single" w:sz="6" w:space="0" w:color="000000"/>
              <w:bottom w:val="single" w:sz="6" w:space="0" w:color="000000"/>
              <w:right w:val="single" w:sz="12" w:space="0" w:color="000000"/>
            </w:tcBorders>
          </w:tcPr>
          <w:p w:rsidR="002937CF" w:rsidRPr="002937CF" w:rsidRDefault="002937CF" w:rsidP="002937CF">
            <w:pPr>
              <w:spacing w:after="0" w:line="240" w:lineRule="auto"/>
              <w:jc w:val="center"/>
              <w:rPr>
                <w:rFonts w:ascii="Times New Roman" w:hAnsi="Times New Roman" w:cs="Times New Roman"/>
                <w:snapToGrid w:val="0"/>
                <w:sz w:val="24"/>
              </w:rPr>
            </w:pPr>
            <w:r w:rsidRPr="002937CF">
              <w:rPr>
                <w:rFonts w:ascii="Times New Roman" w:hAnsi="Times New Roman" w:cs="Times New Roman"/>
                <w:snapToGrid w:val="0"/>
                <w:sz w:val="24"/>
              </w:rPr>
              <w:t>509</w:t>
            </w:r>
          </w:p>
        </w:tc>
      </w:tr>
      <w:tr w:rsidR="002937CF" w:rsidRPr="002937CF" w:rsidTr="002937CF">
        <w:trPr>
          <w:cantSplit/>
        </w:trPr>
        <w:tc>
          <w:tcPr>
            <w:tcW w:w="1980" w:type="dxa"/>
            <w:tcBorders>
              <w:top w:val="single" w:sz="6" w:space="0" w:color="000000"/>
              <w:left w:val="single" w:sz="12" w:space="0" w:color="000000"/>
              <w:bottom w:val="single" w:sz="6" w:space="0" w:color="000000"/>
              <w:right w:val="single" w:sz="6" w:space="0" w:color="000000"/>
            </w:tcBorders>
          </w:tcPr>
          <w:p w:rsidR="002937CF" w:rsidRPr="002937CF" w:rsidRDefault="002937CF" w:rsidP="002937CF">
            <w:pPr>
              <w:spacing w:after="0" w:line="240" w:lineRule="auto"/>
              <w:jc w:val="center"/>
              <w:rPr>
                <w:rFonts w:ascii="Times New Roman" w:hAnsi="Times New Roman" w:cs="Times New Roman"/>
                <w:sz w:val="24"/>
              </w:rPr>
            </w:pPr>
            <w:r w:rsidRPr="002937CF">
              <w:rPr>
                <w:rFonts w:ascii="Times New Roman" w:hAnsi="Times New Roman" w:cs="Times New Roman"/>
                <w:snapToGrid w:val="0"/>
                <w:sz w:val="24"/>
              </w:rPr>
              <w:t>6-13 év</w:t>
            </w:r>
          </w:p>
        </w:tc>
        <w:tc>
          <w:tcPr>
            <w:tcW w:w="1620" w:type="dxa"/>
            <w:tcBorders>
              <w:top w:val="single" w:sz="6" w:space="0" w:color="000000"/>
              <w:left w:val="single" w:sz="6" w:space="0" w:color="000000"/>
              <w:bottom w:val="single" w:sz="6" w:space="0" w:color="000000"/>
              <w:right w:val="single" w:sz="12" w:space="0" w:color="000000"/>
            </w:tcBorders>
          </w:tcPr>
          <w:p w:rsidR="002937CF" w:rsidRPr="002937CF" w:rsidRDefault="002937CF" w:rsidP="002937CF">
            <w:pPr>
              <w:spacing w:after="0" w:line="240" w:lineRule="auto"/>
              <w:jc w:val="center"/>
              <w:rPr>
                <w:rFonts w:ascii="Times New Roman" w:hAnsi="Times New Roman" w:cs="Times New Roman"/>
                <w:snapToGrid w:val="0"/>
                <w:sz w:val="24"/>
              </w:rPr>
            </w:pPr>
            <w:r w:rsidRPr="002937CF">
              <w:rPr>
                <w:rFonts w:ascii="Times New Roman" w:hAnsi="Times New Roman" w:cs="Times New Roman"/>
                <w:snapToGrid w:val="0"/>
                <w:sz w:val="24"/>
              </w:rPr>
              <w:t>1.367</w:t>
            </w:r>
          </w:p>
        </w:tc>
      </w:tr>
      <w:tr w:rsidR="002937CF" w:rsidRPr="002937CF" w:rsidTr="002937CF">
        <w:trPr>
          <w:cantSplit/>
        </w:trPr>
        <w:tc>
          <w:tcPr>
            <w:tcW w:w="1980" w:type="dxa"/>
            <w:tcBorders>
              <w:top w:val="single" w:sz="6" w:space="0" w:color="000000"/>
              <w:left w:val="single" w:sz="12" w:space="0" w:color="000000"/>
              <w:bottom w:val="single" w:sz="6" w:space="0" w:color="000000"/>
              <w:right w:val="single" w:sz="6" w:space="0" w:color="000000"/>
            </w:tcBorders>
          </w:tcPr>
          <w:p w:rsidR="002937CF" w:rsidRPr="002937CF" w:rsidRDefault="002937CF" w:rsidP="002937CF">
            <w:pPr>
              <w:spacing w:after="0" w:line="240" w:lineRule="auto"/>
              <w:jc w:val="center"/>
              <w:rPr>
                <w:rFonts w:ascii="Times New Roman" w:hAnsi="Times New Roman" w:cs="Times New Roman"/>
                <w:sz w:val="24"/>
              </w:rPr>
            </w:pPr>
            <w:r w:rsidRPr="002937CF">
              <w:rPr>
                <w:rFonts w:ascii="Times New Roman" w:hAnsi="Times New Roman" w:cs="Times New Roman"/>
                <w:sz w:val="24"/>
              </w:rPr>
              <w:t>14-17 év</w:t>
            </w:r>
          </w:p>
        </w:tc>
        <w:tc>
          <w:tcPr>
            <w:tcW w:w="1620" w:type="dxa"/>
            <w:tcBorders>
              <w:top w:val="single" w:sz="6" w:space="0" w:color="000000"/>
              <w:left w:val="single" w:sz="6" w:space="0" w:color="000000"/>
              <w:bottom w:val="single" w:sz="6" w:space="0" w:color="000000"/>
              <w:right w:val="single" w:sz="12" w:space="0" w:color="000000"/>
            </w:tcBorders>
          </w:tcPr>
          <w:p w:rsidR="002937CF" w:rsidRPr="002937CF" w:rsidRDefault="002937CF" w:rsidP="002937CF">
            <w:pPr>
              <w:spacing w:after="0" w:line="240" w:lineRule="auto"/>
              <w:jc w:val="center"/>
              <w:rPr>
                <w:rFonts w:ascii="Times New Roman" w:hAnsi="Times New Roman" w:cs="Times New Roman"/>
                <w:snapToGrid w:val="0"/>
                <w:sz w:val="24"/>
              </w:rPr>
            </w:pPr>
            <w:r w:rsidRPr="002937CF">
              <w:rPr>
                <w:rFonts w:ascii="Times New Roman" w:hAnsi="Times New Roman" w:cs="Times New Roman"/>
                <w:snapToGrid w:val="0"/>
                <w:sz w:val="24"/>
              </w:rPr>
              <w:t>705</w:t>
            </w:r>
          </w:p>
        </w:tc>
      </w:tr>
      <w:tr w:rsidR="002937CF" w:rsidRPr="002937CF" w:rsidTr="002937CF">
        <w:trPr>
          <w:cantSplit/>
        </w:trPr>
        <w:tc>
          <w:tcPr>
            <w:tcW w:w="1980" w:type="dxa"/>
            <w:tcBorders>
              <w:top w:val="single" w:sz="6" w:space="0" w:color="000000"/>
              <w:left w:val="single" w:sz="12" w:space="0" w:color="000000"/>
              <w:bottom w:val="single" w:sz="6" w:space="0" w:color="000000"/>
              <w:right w:val="single" w:sz="6" w:space="0" w:color="000000"/>
            </w:tcBorders>
          </w:tcPr>
          <w:p w:rsidR="002937CF" w:rsidRPr="002937CF" w:rsidRDefault="002937CF" w:rsidP="002937CF">
            <w:pPr>
              <w:spacing w:after="0" w:line="240" w:lineRule="auto"/>
              <w:jc w:val="center"/>
              <w:rPr>
                <w:rFonts w:ascii="Times New Roman" w:hAnsi="Times New Roman" w:cs="Times New Roman"/>
                <w:sz w:val="24"/>
              </w:rPr>
            </w:pPr>
            <w:r w:rsidRPr="002937CF">
              <w:rPr>
                <w:rFonts w:ascii="Times New Roman" w:hAnsi="Times New Roman" w:cs="Times New Roman"/>
                <w:sz w:val="24"/>
              </w:rPr>
              <w:t>18-54 év</w:t>
            </w:r>
          </w:p>
        </w:tc>
        <w:tc>
          <w:tcPr>
            <w:tcW w:w="1620" w:type="dxa"/>
            <w:tcBorders>
              <w:top w:val="single" w:sz="6" w:space="0" w:color="000000"/>
              <w:left w:val="single" w:sz="6" w:space="0" w:color="000000"/>
              <w:bottom w:val="single" w:sz="6" w:space="0" w:color="000000"/>
              <w:right w:val="single" w:sz="12" w:space="0" w:color="000000"/>
            </w:tcBorders>
          </w:tcPr>
          <w:p w:rsidR="002937CF" w:rsidRPr="002937CF" w:rsidRDefault="002937CF" w:rsidP="002937CF">
            <w:pPr>
              <w:spacing w:after="0" w:line="240" w:lineRule="auto"/>
              <w:jc w:val="center"/>
              <w:rPr>
                <w:rFonts w:ascii="Times New Roman" w:hAnsi="Times New Roman" w:cs="Times New Roman"/>
                <w:snapToGrid w:val="0"/>
                <w:sz w:val="24"/>
              </w:rPr>
            </w:pPr>
            <w:r w:rsidRPr="002937CF">
              <w:rPr>
                <w:rFonts w:ascii="Times New Roman" w:hAnsi="Times New Roman" w:cs="Times New Roman"/>
                <w:snapToGrid w:val="0"/>
                <w:sz w:val="24"/>
              </w:rPr>
              <w:t>6.354</w:t>
            </w:r>
          </w:p>
        </w:tc>
      </w:tr>
      <w:tr w:rsidR="002937CF" w:rsidRPr="002937CF" w:rsidTr="002937CF">
        <w:trPr>
          <w:cantSplit/>
        </w:trPr>
        <w:tc>
          <w:tcPr>
            <w:tcW w:w="1980" w:type="dxa"/>
            <w:tcBorders>
              <w:top w:val="single" w:sz="6" w:space="0" w:color="000000"/>
              <w:left w:val="single" w:sz="12" w:space="0" w:color="000000"/>
              <w:bottom w:val="single" w:sz="6" w:space="0" w:color="000000"/>
              <w:right w:val="single" w:sz="6" w:space="0" w:color="000000"/>
            </w:tcBorders>
          </w:tcPr>
          <w:p w:rsidR="002937CF" w:rsidRPr="002937CF" w:rsidRDefault="002937CF" w:rsidP="002937CF">
            <w:pPr>
              <w:spacing w:after="0" w:line="240" w:lineRule="auto"/>
              <w:jc w:val="center"/>
              <w:rPr>
                <w:rFonts w:ascii="Times New Roman" w:hAnsi="Times New Roman" w:cs="Times New Roman"/>
                <w:sz w:val="24"/>
              </w:rPr>
            </w:pPr>
            <w:r w:rsidRPr="002937CF">
              <w:rPr>
                <w:rFonts w:ascii="Times New Roman" w:hAnsi="Times New Roman" w:cs="Times New Roman"/>
                <w:sz w:val="24"/>
              </w:rPr>
              <w:t>55-59 év</w:t>
            </w:r>
          </w:p>
        </w:tc>
        <w:tc>
          <w:tcPr>
            <w:tcW w:w="1620" w:type="dxa"/>
            <w:tcBorders>
              <w:top w:val="single" w:sz="6" w:space="0" w:color="000000"/>
              <w:left w:val="single" w:sz="6" w:space="0" w:color="000000"/>
              <w:bottom w:val="single" w:sz="6" w:space="0" w:color="000000"/>
              <w:right w:val="single" w:sz="12" w:space="0" w:color="000000"/>
            </w:tcBorders>
          </w:tcPr>
          <w:p w:rsidR="002937CF" w:rsidRPr="002937CF" w:rsidRDefault="002937CF" w:rsidP="002937CF">
            <w:pPr>
              <w:spacing w:after="0" w:line="240" w:lineRule="auto"/>
              <w:jc w:val="center"/>
              <w:rPr>
                <w:rFonts w:ascii="Times New Roman" w:hAnsi="Times New Roman" w:cs="Times New Roman"/>
                <w:snapToGrid w:val="0"/>
                <w:sz w:val="24"/>
              </w:rPr>
            </w:pPr>
            <w:r w:rsidRPr="002937CF">
              <w:rPr>
                <w:rFonts w:ascii="Times New Roman" w:hAnsi="Times New Roman" w:cs="Times New Roman"/>
                <w:snapToGrid w:val="0"/>
                <w:sz w:val="24"/>
              </w:rPr>
              <w:t>714</w:t>
            </w:r>
          </w:p>
        </w:tc>
      </w:tr>
      <w:tr w:rsidR="002937CF" w:rsidRPr="002937CF" w:rsidTr="002937CF">
        <w:trPr>
          <w:cantSplit/>
        </w:trPr>
        <w:tc>
          <w:tcPr>
            <w:tcW w:w="1980" w:type="dxa"/>
            <w:tcBorders>
              <w:top w:val="single" w:sz="6" w:space="0" w:color="000000"/>
              <w:left w:val="single" w:sz="12" w:space="0" w:color="000000"/>
              <w:bottom w:val="single" w:sz="6" w:space="0" w:color="000000"/>
              <w:right w:val="single" w:sz="6" w:space="0" w:color="000000"/>
            </w:tcBorders>
          </w:tcPr>
          <w:p w:rsidR="002937CF" w:rsidRPr="002937CF" w:rsidRDefault="002937CF" w:rsidP="002937CF">
            <w:pPr>
              <w:spacing w:after="0" w:line="240" w:lineRule="auto"/>
              <w:jc w:val="center"/>
              <w:rPr>
                <w:rFonts w:ascii="Times New Roman" w:hAnsi="Times New Roman" w:cs="Times New Roman"/>
                <w:snapToGrid w:val="0"/>
                <w:sz w:val="24"/>
              </w:rPr>
            </w:pPr>
            <w:r w:rsidRPr="002937CF">
              <w:rPr>
                <w:rFonts w:ascii="Times New Roman" w:hAnsi="Times New Roman" w:cs="Times New Roman"/>
                <w:snapToGrid w:val="0"/>
                <w:sz w:val="24"/>
              </w:rPr>
              <w:t>60-69 év</w:t>
            </w:r>
          </w:p>
        </w:tc>
        <w:tc>
          <w:tcPr>
            <w:tcW w:w="1620" w:type="dxa"/>
            <w:tcBorders>
              <w:top w:val="single" w:sz="6" w:space="0" w:color="000000"/>
              <w:left w:val="single" w:sz="6" w:space="0" w:color="000000"/>
              <w:bottom w:val="single" w:sz="6" w:space="0" w:color="000000"/>
              <w:right w:val="single" w:sz="12" w:space="0" w:color="000000"/>
            </w:tcBorders>
          </w:tcPr>
          <w:p w:rsidR="002937CF" w:rsidRPr="002937CF" w:rsidRDefault="002937CF" w:rsidP="002937CF">
            <w:pPr>
              <w:spacing w:after="0" w:line="240" w:lineRule="auto"/>
              <w:jc w:val="center"/>
              <w:rPr>
                <w:rFonts w:ascii="Times New Roman" w:hAnsi="Times New Roman" w:cs="Times New Roman"/>
                <w:snapToGrid w:val="0"/>
                <w:sz w:val="24"/>
              </w:rPr>
            </w:pPr>
            <w:r w:rsidRPr="002937CF">
              <w:rPr>
                <w:rFonts w:ascii="Times New Roman" w:hAnsi="Times New Roman" w:cs="Times New Roman"/>
                <w:snapToGrid w:val="0"/>
                <w:sz w:val="24"/>
              </w:rPr>
              <w:t>1.530</w:t>
            </w:r>
          </w:p>
        </w:tc>
      </w:tr>
      <w:tr w:rsidR="002937CF" w:rsidRPr="002937CF" w:rsidTr="002937CF">
        <w:trPr>
          <w:cantSplit/>
        </w:trPr>
        <w:tc>
          <w:tcPr>
            <w:tcW w:w="1980" w:type="dxa"/>
            <w:tcBorders>
              <w:top w:val="single" w:sz="6" w:space="0" w:color="000000"/>
              <w:left w:val="single" w:sz="12" w:space="0" w:color="000000"/>
              <w:bottom w:val="single" w:sz="6" w:space="0" w:color="000000"/>
              <w:right w:val="single" w:sz="6" w:space="0" w:color="000000"/>
            </w:tcBorders>
          </w:tcPr>
          <w:p w:rsidR="002937CF" w:rsidRPr="002937CF" w:rsidRDefault="002937CF" w:rsidP="002937CF">
            <w:pPr>
              <w:spacing w:after="0" w:line="240" w:lineRule="auto"/>
              <w:jc w:val="center"/>
              <w:rPr>
                <w:rFonts w:ascii="Times New Roman" w:hAnsi="Times New Roman" w:cs="Times New Roman"/>
                <w:sz w:val="24"/>
              </w:rPr>
            </w:pPr>
            <w:r w:rsidRPr="002937CF">
              <w:rPr>
                <w:rFonts w:ascii="Times New Roman" w:hAnsi="Times New Roman" w:cs="Times New Roman"/>
                <w:sz w:val="24"/>
              </w:rPr>
              <w:t>70-79 év</w:t>
            </w:r>
          </w:p>
        </w:tc>
        <w:tc>
          <w:tcPr>
            <w:tcW w:w="1620" w:type="dxa"/>
            <w:tcBorders>
              <w:top w:val="single" w:sz="6" w:space="0" w:color="000000"/>
              <w:left w:val="single" w:sz="6" w:space="0" w:color="000000"/>
              <w:bottom w:val="single" w:sz="6" w:space="0" w:color="000000"/>
              <w:right w:val="single" w:sz="12" w:space="0" w:color="000000"/>
            </w:tcBorders>
          </w:tcPr>
          <w:p w:rsidR="002937CF" w:rsidRPr="002937CF" w:rsidRDefault="002937CF" w:rsidP="002937CF">
            <w:pPr>
              <w:spacing w:after="0" w:line="240" w:lineRule="auto"/>
              <w:jc w:val="center"/>
              <w:rPr>
                <w:rFonts w:ascii="Times New Roman" w:hAnsi="Times New Roman" w:cs="Times New Roman"/>
                <w:snapToGrid w:val="0"/>
                <w:sz w:val="24"/>
              </w:rPr>
            </w:pPr>
            <w:r w:rsidRPr="002937CF">
              <w:rPr>
                <w:rFonts w:ascii="Times New Roman" w:hAnsi="Times New Roman" w:cs="Times New Roman"/>
                <w:snapToGrid w:val="0"/>
                <w:sz w:val="24"/>
              </w:rPr>
              <w:t>916</w:t>
            </w:r>
          </w:p>
        </w:tc>
      </w:tr>
      <w:tr w:rsidR="002937CF" w:rsidRPr="002937CF" w:rsidTr="002937CF">
        <w:trPr>
          <w:cantSplit/>
        </w:trPr>
        <w:tc>
          <w:tcPr>
            <w:tcW w:w="1980" w:type="dxa"/>
            <w:tcBorders>
              <w:top w:val="single" w:sz="6" w:space="0" w:color="000000"/>
              <w:left w:val="single" w:sz="12" w:space="0" w:color="000000"/>
              <w:bottom w:val="single" w:sz="6" w:space="0" w:color="000000"/>
              <w:right w:val="single" w:sz="6" w:space="0" w:color="000000"/>
            </w:tcBorders>
          </w:tcPr>
          <w:p w:rsidR="002937CF" w:rsidRPr="002937CF" w:rsidRDefault="002937CF" w:rsidP="002937CF">
            <w:pPr>
              <w:spacing w:after="0" w:line="240" w:lineRule="auto"/>
              <w:jc w:val="center"/>
              <w:rPr>
                <w:rFonts w:ascii="Times New Roman" w:hAnsi="Times New Roman" w:cs="Times New Roman"/>
                <w:sz w:val="24"/>
              </w:rPr>
            </w:pPr>
            <w:r w:rsidRPr="002937CF">
              <w:rPr>
                <w:rFonts w:ascii="Times New Roman" w:hAnsi="Times New Roman" w:cs="Times New Roman"/>
                <w:sz w:val="24"/>
              </w:rPr>
              <w:t>80- x év</w:t>
            </w:r>
          </w:p>
        </w:tc>
        <w:tc>
          <w:tcPr>
            <w:tcW w:w="1620" w:type="dxa"/>
            <w:tcBorders>
              <w:top w:val="single" w:sz="6" w:space="0" w:color="000000"/>
              <w:left w:val="single" w:sz="6" w:space="0" w:color="000000"/>
              <w:bottom w:val="single" w:sz="6" w:space="0" w:color="000000"/>
              <w:right w:val="single" w:sz="12" w:space="0" w:color="000000"/>
            </w:tcBorders>
          </w:tcPr>
          <w:p w:rsidR="002937CF" w:rsidRPr="002937CF" w:rsidRDefault="002937CF" w:rsidP="002937CF">
            <w:pPr>
              <w:spacing w:after="0" w:line="240" w:lineRule="auto"/>
              <w:jc w:val="center"/>
              <w:rPr>
                <w:rFonts w:ascii="Times New Roman" w:hAnsi="Times New Roman" w:cs="Times New Roman"/>
                <w:snapToGrid w:val="0"/>
                <w:sz w:val="24"/>
              </w:rPr>
            </w:pPr>
            <w:r w:rsidRPr="002937CF">
              <w:rPr>
                <w:rFonts w:ascii="Times New Roman" w:hAnsi="Times New Roman" w:cs="Times New Roman"/>
                <w:snapToGrid w:val="0"/>
                <w:sz w:val="24"/>
              </w:rPr>
              <w:t>442</w:t>
            </w:r>
          </w:p>
        </w:tc>
      </w:tr>
      <w:tr w:rsidR="002937CF" w:rsidRPr="002937CF" w:rsidTr="002937CF">
        <w:trPr>
          <w:cantSplit/>
        </w:trPr>
        <w:tc>
          <w:tcPr>
            <w:tcW w:w="1980" w:type="dxa"/>
            <w:tcBorders>
              <w:top w:val="single" w:sz="6" w:space="0" w:color="000000"/>
              <w:left w:val="single" w:sz="12" w:space="0" w:color="000000"/>
              <w:bottom w:val="single" w:sz="6" w:space="0" w:color="000000"/>
              <w:right w:val="single" w:sz="6" w:space="0" w:color="000000"/>
            </w:tcBorders>
          </w:tcPr>
          <w:p w:rsidR="002937CF" w:rsidRPr="002937CF" w:rsidRDefault="002937CF" w:rsidP="002937CF">
            <w:pPr>
              <w:spacing w:after="0" w:line="240" w:lineRule="auto"/>
              <w:jc w:val="center"/>
              <w:rPr>
                <w:rFonts w:ascii="Times New Roman" w:hAnsi="Times New Roman" w:cs="Times New Roman"/>
                <w:b/>
                <w:snapToGrid w:val="0"/>
                <w:sz w:val="24"/>
              </w:rPr>
            </w:pPr>
            <w:r w:rsidRPr="002937CF">
              <w:rPr>
                <w:rFonts w:ascii="Times New Roman" w:hAnsi="Times New Roman" w:cs="Times New Roman"/>
                <w:b/>
                <w:snapToGrid w:val="0"/>
                <w:sz w:val="24"/>
              </w:rPr>
              <w:t>Összesen:</w:t>
            </w:r>
          </w:p>
        </w:tc>
        <w:tc>
          <w:tcPr>
            <w:tcW w:w="1620" w:type="dxa"/>
            <w:tcBorders>
              <w:top w:val="single" w:sz="6" w:space="0" w:color="000000"/>
              <w:left w:val="single" w:sz="6" w:space="0" w:color="000000"/>
              <w:bottom w:val="single" w:sz="6" w:space="0" w:color="000000"/>
              <w:right w:val="single" w:sz="12" w:space="0" w:color="000000"/>
            </w:tcBorders>
          </w:tcPr>
          <w:p w:rsidR="002937CF" w:rsidRPr="002937CF" w:rsidRDefault="002937CF" w:rsidP="002937CF">
            <w:pPr>
              <w:spacing w:after="0" w:line="240" w:lineRule="auto"/>
              <w:jc w:val="center"/>
              <w:rPr>
                <w:rFonts w:ascii="Times New Roman" w:hAnsi="Times New Roman" w:cs="Times New Roman"/>
                <w:b/>
                <w:snapToGrid w:val="0"/>
                <w:sz w:val="24"/>
              </w:rPr>
            </w:pPr>
            <w:r w:rsidRPr="002937CF">
              <w:rPr>
                <w:rFonts w:ascii="Times New Roman" w:hAnsi="Times New Roman" w:cs="Times New Roman"/>
                <w:b/>
                <w:snapToGrid w:val="0"/>
                <w:sz w:val="24"/>
              </w:rPr>
              <w:t>13.036</w:t>
            </w:r>
          </w:p>
        </w:tc>
      </w:tr>
      <w:tr w:rsidR="002937CF" w:rsidRPr="002937CF" w:rsidTr="002937CF">
        <w:trPr>
          <w:cantSplit/>
        </w:trPr>
        <w:tc>
          <w:tcPr>
            <w:tcW w:w="1980" w:type="dxa"/>
            <w:tcBorders>
              <w:top w:val="single" w:sz="6" w:space="0" w:color="000000"/>
              <w:left w:val="single" w:sz="12" w:space="0" w:color="000000"/>
              <w:bottom w:val="single" w:sz="6" w:space="0" w:color="000000"/>
              <w:right w:val="single" w:sz="6" w:space="0" w:color="000000"/>
            </w:tcBorders>
          </w:tcPr>
          <w:p w:rsidR="002937CF" w:rsidRPr="002937CF" w:rsidRDefault="002937CF" w:rsidP="002937CF">
            <w:pPr>
              <w:spacing w:after="0" w:line="240" w:lineRule="auto"/>
              <w:jc w:val="center"/>
              <w:rPr>
                <w:rFonts w:ascii="Times New Roman" w:hAnsi="Times New Roman" w:cs="Times New Roman"/>
                <w:snapToGrid w:val="0"/>
                <w:sz w:val="24"/>
              </w:rPr>
            </w:pPr>
            <w:r w:rsidRPr="002937CF">
              <w:rPr>
                <w:rFonts w:ascii="Times New Roman" w:hAnsi="Times New Roman" w:cs="Times New Roman"/>
                <w:snapToGrid w:val="0"/>
                <w:sz w:val="24"/>
              </w:rPr>
              <w:t>0-17 év + 60 év - x</w:t>
            </w:r>
          </w:p>
        </w:tc>
        <w:tc>
          <w:tcPr>
            <w:tcW w:w="1620" w:type="dxa"/>
            <w:tcBorders>
              <w:top w:val="single" w:sz="6" w:space="0" w:color="000000"/>
              <w:left w:val="single" w:sz="6" w:space="0" w:color="000000"/>
              <w:bottom w:val="single" w:sz="6" w:space="0" w:color="000000"/>
              <w:right w:val="single" w:sz="12" w:space="0" w:color="000000"/>
            </w:tcBorders>
          </w:tcPr>
          <w:p w:rsidR="002937CF" w:rsidRPr="002937CF" w:rsidRDefault="002937CF" w:rsidP="002937CF">
            <w:pPr>
              <w:spacing w:after="0" w:line="240" w:lineRule="auto"/>
              <w:jc w:val="center"/>
              <w:rPr>
                <w:rFonts w:ascii="Times New Roman" w:hAnsi="Times New Roman" w:cs="Times New Roman"/>
                <w:snapToGrid w:val="0"/>
                <w:sz w:val="24"/>
              </w:rPr>
            </w:pPr>
            <w:r w:rsidRPr="002937CF">
              <w:rPr>
                <w:rFonts w:ascii="Times New Roman" w:hAnsi="Times New Roman" w:cs="Times New Roman"/>
                <w:snapToGrid w:val="0"/>
                <w:sz w:val="24"/>
              </w:rPr>
              <w:t>3.080 + 2.888</w:t>
            </w:r>
          </w:p>
        </w:tc>
      </w:tr>
      <w:tr w:rsidR="002937CF" w:rsidRPr="002937CF" w:rsidTr="002937CF">
        <w:trPr>
          <w:cantSplit/>
        </w:trPr>
        <w:tc>
          <w:tcPr>
            <w:tcW w:w="1980" w:type="dxa"/>
            <w:tcBorders>
              <w:top w:val="single" w:sz="6" w:space="0" w:color="000000"/>
              <w:left w:val="single" w:sz="12" w:space="0" w:color="000000"/>
              <w:bottom w:val="single" w:sz="6" w:space="0" w:color="000000"/>
              <w:right w:val="single" w:sz="6" w:space="0" w:color="000000"/>
            </w:tcBorders>
          </w:tcPr>
          <w:p w:rsidR="002937CF" w:rsidRPr="002937CF" w:rsidRDefault="002937CF" w:rsidP="002937CF">
            <w:pPr>
              <w:spacing w:after="0" w:line="240" w:lineRule="auto"/>
              <w:jc w:val="center"/>
              <w:rPr>
                <w:rFonts w:ascii="Times New Roman" w:hAnsi="Times New Roman" w:cs="Times New Roman"/>
                <w:sz w:val="24"/>
              </w:rPr>
            </w:pPr>
            <w:r w:rsidRPr="002937CF">
              <w:rPr>
                <w:rFonts w:ascii="Times New Roman" w:hAnsi="Times New Roman" w:cs="Times New Roman"/>
                <w:sz w:val="24"/>
              </w:rPr>
              <w:t>0-17 év</w:t>
            </w:r>
          </w:p>
        </w:tc>
        <w:tc>
          <w:tcPr>
            <w:tcW w:w="1620" w:type="dxa"/>
            <w:tcBorders>
              <w:top w:val="single" w:sz="6" w:space="0" w:color="000000"/>
              <w:left w:val="single" w:sz="6" w:space="0" w:color="000000"/>
              <w:bottom w:val="single" w:sz="6" w:space="0" w:color="000000"/>
              <w:right w:val="single" w:sz="12" w:space="0" w:color="000000"/>
            </w:tcBorders>
          </w:tcPr>
          <w:p w:rsidR="002937CF" w:rsidRPr="002937CF" w:rsidRDefault="002937CF" w:rsidP="002937CF">
            <w:pPr>
              <w:spacing w:after="0" w:line="240" w:lineRule="auto"/>
              <w:jc w:val="center"/>
              <w:rPr>
                <w:rFonts w:ascii="Times New Roman" w:hAnsi="Times New Roman" w:cs="Times New Roman"/>
                <w:snapToGrid w:val="0"/>
                <w:sz w:val="24"/>
              </w:rPr>
            </w:pPr>
            <w:r w:rsidRPr="002937CF">
              <w:rPr>
                <w:rFonts w:ascii="Times New Roman" w:hAnsi="Times New Roman" w:cs="Times New Roman"/>
                <w:snapToGrid w:val="0"/>
                <w:sz w:val="24"/>
              </w:rPr>
              <w:t>3.080</w:t>
            </w:r>
          </w:p>
        </w:tc>
      </w:tr>
      <w:tr w:rsidR="002937CF" w:rsidRPr="002937CF" w:rsidTr="002937CF">
        <w:trPr>
          <w:cantSplit/>
        </w:trPr>
        <w:tc>
          <w:tcPr>
            <w:tcW w:w="1980" w:type="dxa"/>
            <w:tcBorders>
              <w:top w:val="single" w:sz="6" w:space="0" w:color="000000"/>
              <w:left w:val="single" w:sz="12" w:space="0" w:color="000000"/>
              <w:bottom w:val="single" w:sz="6" w:space="0" w:color="000000"/>
              <w:right w:val="single" w:sz="6" w:space="0" w:color="000000"/>
            </w:tcBorders>
          </w:tcPr>
          <w:p w:rsidR="002937CF" w:rsidRPr="002937CF" w:rsidRDefault="002937CF" w:rsidP="002937CF">
            <w:pPr>
              <w:spacing w:after="0" w:line="240" w:lineRule="auto"/>
              <w:jc w:val="center"/>
              <w:rPr>
                <w:rFonts w:ascii="Times New Roman" w:hAnsi="Times New Roman" w:cs="Times New Roman"/>
                <w:sz w:val="24"/>
              </w:rPr>
            </w:pPr>
            <w:r w:rsidRPr="002937CF">
              <w:rPr>
                <w:rFonts w:ascii="Times New Roman" w:hAnsi="Times New Roman" w:cs="Times New Roman"/>
                <w:sz w:val="24"/>
              </w:rPr>
              <w:t>0-9 év</w:t>
            </w:r>
          </w:p>
        </w:tc>
        <w:tc>
          <w:tcPr>
            <w:tcW w:w="1620" w:type="dxa"/>
            <w:tcBorders>
              <w:top w:val="single" w:sz="6" w:space="0" w:color="000000"/>
              <w:left w:val="single" w:sz="6" w:space="0" w:color="000000"/>
              <w:bottom w:val="single" w:sz="6" w:space="0" w:color="000000"/>
              <w:right w:val="single" w:sz="12" w:space="0" w:color="000000"/>
            </w:tcBorders>
          </w:tcPr>
          <w:p w:rsidR="002937CF" w:rsidRPr="002937CF" w:rsidRDefault="002937CF" w:rsidP="002937CF">
            <w:pPr>
              <w:spacing w:after="0" w:line="240" w:lineRule="auto"/>
              <w:jc w:val="center"/>
              <w:rPr>
                <w:rFonts w:ascii="Times New Roman" w:hAnsi="Times New Roman" w:cs="Times New Roman"/>
                <w:snapToGrid w:val="0"/>
                <w:sz w:val="24"/>
              </w:rPr>
            </w:pPr>
            <w:r w:rsidRPr="002937CF">
              <w:rPr>
                <w:rFonts w:ascii="Times New Roman" w:hAnsi="Times New Roman" w:cs="Times New Roman"/>
                <w:snapToGrid w:val="0"/>
                <w:sz w:val="24"/>
              </w:rPr>
              <w:t>1.619</w:t>
            </w:r>
          </w:p>
        </w:tc>
      </w:tr>
      <w:tr w:rsidR="002937CF" w:rsidRPr="002937CF" w:rsidTr="002937CF">
        <w:trPr>
          <w:cantSplit/>
        </w:trPr>
        <w:tc>
          <w:tcPr>
            <w:tcW w:w="1980" w:type="dxa"/>
            <w:tcBorders>
              <w:top w:val="single" w:sz="6" w:space="0" w:color="000000"/>
              <w:left w:val="single" w:sz="12" w:space="0" w:color="000000"/>
              <w:bottom w:val="single" w:sz="6" w:space="0" w:color="000000"/>
              <w:right w:val="single" w:sz="6" w:space="0" w:color="000000"/>
            </w:tcBorders>
          </w:tcPr>
          <w:p w:rsidR="002937CF" w:rsidRPr="002937CF" w:rsidRDefault="002937CF" w:rsidP="002937CF">
            <w:pPr>
              <w:spacing w:after="0" w:line="240" w:lineRule="auto"/>
              <w:jc w:val="center"/>
              <w:rPr>
                <w:rFonts w:ascii="Times New Roman" w:hAnsi="Times New Roman" w:cs="Times New Roman"/>
                <w:sz w:val="24"/>
              </w:rPr>
            </w:pPr>
            <w:r w:rsidRPr="002937CF">
              <w:rPr>
                <w:rFonts w:ascii="Times New Roman" w:hAnsi="Times New Roman" w:cs="Times New Roman"/>
                <w:sz w:val="24"/>
              </w:rPr>
              <w:t>10-19 év</w:t>
            </w:r>
          </w:p>
        </w:tc>
        <w:tc>
          <w:tcPr>
            <w:tcW w:w="1620" w:type="dxa"/>
            <w:tcBorders>
              <w:top w:val="single" w:sz="6" w:space="0" w:color="000000"/>
              <w:left w:val="single" w:sz="6" w:space="0" w:color="000000"/>
              <w:bottom w:val="single" w:sz="6" w:space="0" w:color="000000"/>
              <w:right w:val="single" w:sz="12" w:space="0" w:color="000000"/>
            </w:tcBorders>
          </w:tcPr>
          <w:p w:rsidR="002937CF" w:rsidRPr="002937CF" w:rsidRDefault="002937CF" w:rsidP="002937CF">
            <w:pPr>
              <w:spacing w:after="0" w:line="240" w:lineRule="auto"/>
              <w:jc w:val="center"/>
              <w:rPr>
                <w:rFonts w:ascii="Times New Roman" w:hAnsi="Times New Roman" w:cs="Times New Roman"/>
                <w:snapToGrid w:val="0"/>
                <w:sz w:val="24"/>
              </w:rPr>
            </w:pPr>
            <w:r w:rsidRPr="002937CF">
              <w:rPr>
                <w:rFonts w:ascii="Times New Roman" w:hAnsi="Times New Roman" w:cs="Times New Roman"/>
                <w:snapToGrid w:val="0"/>
                <w:sz w:val="24"/>
              </w:rPr>
              <w:t>1.796</w:t>
            </w:r>
          </w:p>
        </w:tc>
      </w:tr>
      <w:tr w:rsidR="002937CF" w:rsidRPr="002937CF" w:rsidTr="002937CF">
        <w:trPr>
          <w:cantSplit/>
        </w:trPr>
        <w:tc>
          <w:tcPr>
            <w:tcW w:w="1980" w:type="dxa"/>
            <w:tcBorders>
              <w:top w:val="single" w:sz="6" w:space="0" w:color="000000"/>
              <w:left w:val="single" w:sz="12" w:space="0" w:color="000000"/>
              <w:bottom w:val="single" w:sz="6" w:space="0" w:color="000000"/>
              <w:right w:val="single" w:sz="6" w:space="0" w:color="000000"/>
            </w:tcBorders>
          </w:tcPr>
          <w:p w:rsidR="002937CF" w:rsidRPr="002937CF" w:rsidRDefault="002937CF" w:rsidP="002937CF">
            <w:pPr>
              <w:spacing w:after="0" w:line="240" w:lineRule="auto"/>
              <w:jc w:val="center"/>
              <w:rPr>
                <w:rFonts w:ascii="Times New Roman" w:hAnsi="Times New Roman" w:cs="Times New Roman"/>
                <w:sz w:val="24"/>
              </w:rPr>
            </w:pPr>
            <w:r w:rsidRPr="002937CF">
              <w:rPr>
                <w:rFonts w:ascii="Times New Roman" w:hAnsi="Times New Roman" w:cs="Times New Roman"/>
                <w:sz w:val="24"/>
              </w:rPr>
              <w:t>20-29 év</w:t>
            </w:r>
          </w:p>
        </w:tc>
        <w:tc>
          <w:tcPr>
            <w:tcW w:w="1620" w:type="dxa"/>
            <w:tcBorders>
              <w:top w:val="single" w:sz="6" w:space="0" w:color="000000"/>
              <w:left w:val="single" w:sz="6" w:space="0" w:color="000000"/>
              <w:bottom w:val="single" w:sz="6" w:space="0" w:color="000000"/>
              <w:right w:val="single" w:sz="12" w:space="0" w:color="000000"/>
            </w:tcBorders>
          </w:tcPr>
          <w:p w:rsidR="002937CF" w:rsidRPr="002937CF" w:rsidRDefault="002937CF" w:rsidP="002937CF">
            <w:pPr>
              <w:spacing w:after="0" w:line="240" w:lineRule="auto"/>
              <w:jc w:val="center"/>
              <w:rPr>
                <w:rFonts w:ascii="Times New Roman" w:hAnsi="Times New Roman" w:cs="Times New Roman"/>
                <w:snapToGrid w:val="0"/>
                <w:sz w:val="24"/>
              </w:rPr>
            </w:pPr>
            <w:r w:rsidRPr="002937CF">
              <w:rPr>
                <w:rFonts w:ascii="Times New Roman" w:hAnsi="Times New Roman" w:cs="Times New Roman"/>
                <w:snapToGrid w:val="0"/>
                <w:sz w:val="24"/>
              </w:rPr>
              <w:t>1.750</w:t>
            </w:r>
          </w:p>
        </w:tc>
      </w:tr>
      <w:tr w:rsidR="002937CF" w:rsidRPr="002937CF" w:rsidTr="002937CF">
        <w:trPr>
          <w:cantSplit/>
        </w:trPr>
        <w:tc>
          <w:tcPr>
            <w:tcW w:w="1980" w:type="dxa"/>
            <w:tcBorders>
              <w:top w:val="single" w:sz="6" w:space="0" w:color="000000"/>
              <w:left w:val="single" w:sz="12" w:space="0" w:color="000000"/>
              <w:bottom w:val="single" w:sz="6" w:space="0" w:color="000000"/>
              <w:right w:val="single" w:sz="6" w:space="0" w:color="000000"/>
            </w:tcBorders>
          </w:tcPr>
          <w:p w:rsidR="002937CF" w:rsidRPr="002937CF" w:rsidRDefault="002937CF" w:rsidP="002937CF">
            <w:pPr>
              <w:spacing w:after="0" w:line="240" w:lineRule="auto"/>
              <w:jc w:val="center"/>
              <w:rPr>
                <w:rFonts w:ascii="Times New Roman" w:hAnsi="Times New Roman" w:cs="Times New Roman"/>
                <w:sz w:val="24"/>
              </w:rPr>
            </w:pPr>
            <w:r w:rsidRPr="002937CF">
              <w:rPr>
                <w:rFonts w:ascii="Times New Roman" w:hAnsi="Times New Roman" w:cs="Times New Roman"/>
                <w:sz w:val="24"/>
              </w:rPr>
              <w:t>30-39 év</w:t>
            </w:r>
          </w:p>
        </w:tc>
        <w:tc>
          <w:tcPr>
            <w:tcW w:w="1620" w:type="dxa"/>
            <w:tcBorders>
              <w:top w:val="single" w:sz="6" w:space="0" w:color="000000"/>
              <w:left w:val="single" w:sz="6" w:space="0" w:color="000000"/>
              <w:bottom w:val="single" w:sz="6" w:space="0" w:color="000000"/>
              <w:right w:val="single" w:sz="12" w:space="0" w:color="000000"/>
            </w:tcBorders>
          </w:tcPr>
          <w:p w:rsidR="002937CF" w:rsidRPr="002937CF" w:rsidRDefault="002937CF" w:rsidP="002937CF">
            <w:pPr>
              <w:spacing w:after="0" w:line="240" w:lineRule="auto"/>
              <w:jc w:val="center"/>
              <w:rPr>
                <w:rFonts w:ascii="Times New Roman" w:hAnsi="Times New Roman" w:cs="Times New Roman"/>
                <w:snapToGrid w:val="0"/>
                <w:sz w:val="24"/>
              </w:rPr>
            </w:pPr>
            <w:r w:rsidRPr="002937CF">
              <w:rPr>
                <w:rFonts w:ascii="Times New Roman" w:hAnsi="Times New Roman" w:cs="Times New Roman"/>
                <w:snapToGrid w:val="0"/>
                <w:sz w:val="24"/>
              </w:rPr>
              <w:t>1.653</w:t>
            </w:r>
          </w:p>
        </w:tc>
      </w:tr>
      <w:tr w:rsidR="002937CF" w:rsidRPr="002937CF" w:rsidTr="002937CF">
        <w:trPr>
          <w:cantSplit/>
        </w:trPr>
        <w:tc>
          <w:tcPr>
            <w:tcW w:w="1980" w:type="dxa"/>
            <w:tcBorders>
              <w:top w:val="single" w:sz="6" w:space="0" w:color="000000"/>
              <w:left w:val="single" w:sz="12" w:space="0" w:color="000000"/>
              <w:bottom w:val="single" w:sz="6" w:space="0" w:color="000000"/>
              <w:right w:val="single" w:sz="6" w:space="0" w:color="000000"/>
            </w:tcBorders>
          </w:tcPr>
          <w:p w:rsidR="002937CF" w:rsidRPr="002937CF" w:rsidRDefault="002937CF" w:rsidP="002937CF">
            <w:pPr>
              <w:spacing w:after="0" w:line="240" w:lineRule="auto"/>
              <w:jc w:val="center"/>
              <w:rPr>
                <w:rFonts w:ascii="Times New Roman" w:hAnsi="Times New Roman" w:cs="Times New Roman"/>
                <w:sz w:val="24"/>
              </w:rPr>
            </w:pPr>
            <w:r w:rsidRPr="002937CF">
              <w:rPr>
                <w:rFonts w:ascii="Times New Roman" w:hAnsi="Times New Roman" w:cs="Times New Roman"/>
                <w:sz w:val="24"/>
              </w:rPr>
              <w:t>40-49 év</w:t>
            </w:r>
          </w:p>
        </w:tc>
        <w:tc>
          <w:tcPr>
            <w:tcW w:w="1620" w:type="dxa"/>
            <w:tcBorders>
              <w:top w:val="single" w:sz="6" w:space="0" w:color="000000"/>
              <w:left w:val="single" w:sz="6" w:space="0" w:color="000000"/>
              <w:bottom w:val="single" w:sz="6" w:space="0" w:color="000000"/>
              <w:right w:val="single" w:sz="12" w:space="0" w:color="000000"/>
            </w:tcBorders>
          </w:tcPr>
          <w:p w:rsidR="002937CF" w:rsidRPr="002937CF" w:rsidRDefault="002937CF" w:rsidP="002937CF">
            <w:pPr>
              <w:spacing w:after="0" w:line="240" w:lineRule="auto"/>
              <w:jc w:val="center"/>
              <w:rPr>
                <w:rFonts w:ascii="Times New Roman" w:hAnsi="Times New Roman" w:cs="Times New Roman"/>
                <w:snapToGrid w:val="0"/>
                <w:sz w:val="24"/>
              </w:rPr>
            </w:pPr>
            <w:r w:rsidRPr="002937CF">
              <w:rPr>
                <w:rFonts w:ascii="Times New Roman" w:hAnsi="Times New Roman" w:cs="Times New Roman"/>
                <w:snapToGrid w:val="0"/>
                <w:sz w:val="24"/>
              </w:rPr>
              <w:t>1.812</w:t>
            </w:r>
          </w:p>
        </w:tc>
      </w:tr>
      <w:tr w:rsidR="002937CF" w:rsidRPr="002937CF" w:rsidTr="002937CF">
        <w:trPr>
          <w:cantSplit/>
        </w:trPr>
        <w:tc>
          <w:tcPr>
            <w:tcW w:w="1980" w:type="dxa"/>
            <w:tcBorders>
              <w:top w:val="single" w:sz="6" w:space="0" w:color="000000"/>
              <w:left w:val="single" w:sz="12" w:space="0" w:color="000000"/>
              <w:bottom w:val="single" w:sz="6" w:space="0" w:color="000000"/>
              <w:right w:val="single" w:sz="6" w:space="0" w:color="000000"/>
            </w:tcBorders>
          </w:tcPr>
          <w:p w:rsidR="002937CF" w:rsidRPr="002937CF" w:rsidRDefault="002937CF" w:rsidP="002937CF">
            <w:pPr>
              <w:spacing w:after="0" w:line="240" w:lineRule="auto"/>
              <w:jc w:val="center"/>
              <w:rPr>
                <w:rFonts w:ascii="Times New Roman" w:hAnsi="Times New Roman" w:cs="Times New Roman"/>
                <w:sz w:val="24"/>
              </w:rPr>
            </w:pPr>
            <w:r w:rsidRPr="002937CF">
              <w:rPr>
                <w:rFonts w:ascii="Times New Roman" w:hAnsi="Times New Roman" w:cs="Times New Roman"/>
                <w:sz w:val="24"/>
              </w:rPr>
              <w:t>50-59 év</w:t>
            </w:r>
          </w:p>
        </w:tc>
        <w:tc>
          <w:tcPr>
            <w:tcW w:w="1620" w:type="dxa"/>
            <w:tcBorders>
              <w:top w:val="single" w:sz="6" w:space="0" w:color="000000"/>
              <w:left w:val="single" w:sz="6" w:space="0" w:color="000000"/>
              <w:bottom w:val="single" w:sz="6" w:space="0" w:color="000000"/>
              <w:right w:val="single" w:sz="12" w:space="0" w:color="000000"/>
            </w:tcBorders>
          </w:tcPr>
          <w:p w:rsidR="002937CF" w:rsidRPr="002937CF" w:rsidRDefault="002937CF" w:rsidP="002937CF">
            <w:pPr>
              <w:spacing w:after="0" w:line="240" w:lineRule="auto"/>
              <w:jc w:val="center"/>
              <w:rPr>
                <w:rFonts w:ascii="Times New Roman" w:hAnsi="Times New Roman" w:cs="Times New Roman"/>
                <w:snapToGrid w:val="0"/>
                <w:sz w:val="24"/>
              </w:rPr>
            </w:pPr>
            <w:r w:rsidRPr="002937CF">
              <w:rPr>
                <w:rFonts w:ascii="Times New Roman" w:hAnsi="Times New Roman" w:cs="Times New Roman"/>
                <w:snapToGrid w:val="0"/>
                <w:sz w:val="24"/>
              </w:rPr>
              <w:t>1.518</w:t>
            </w:r>
          </w:p>
        </w:tc>
      </w:tr>
      <w:tr w:rsidR="002937CF" w:rsidRPr="002937CF" w:rsidTr="002937CF">
        <w:trPr>
          <w:cantSplit/>
        </w:trPr>
        <w:tc>
          <w:tcPr>
            <w:tcW w:w="1980" w:type="dxa"/>
            <w:tcBorders>
              <w:top w:val="single" w:sz="6" w:space="0" w:color="000000"/>
              <w:left w:val="single" w:sz="12" w:space="0" w:color="000000"/>
              <w:bottom w:val="single" w:sz="6" w:space="0" w:color="000000"/>
              <w:right w:val="single" w:sz="6" w:space="0" w:color="000000"/>
            </w:tcBorders>
          </w:tcPr>
          <w:p w:rsidR="002937CF" w:rsidRPr="002937CF" w:rsidRDefault="002937CF" w:rsidP="002937CF">
            <w:pPr>
              <w:spacing w:after="0" w:line="240" w:lineRule="auto"/>
              <w:jc w:val="center"/>
              <w:rPr>
                <w:rFonts w:ascii="Times New Roman" w:hAnsi="Times New Roman" w:cs="Times New Roman"/>
                <w:sz w:val="24"/>
              </w:rPr>
            </w:pPr>
            <w:r w:rsidRPr="002937CF">
              <w:rPr>
                <w:rFonts w:ascii="Times New Roman" w:hAnsi="Times New Roman" w:cs="Times New Roman"/>
                <w:sz w:val="24"/>
              </w:rPr>
              <w:t>50- x év</w:t>
            </w:r>
          </w:p>
        </w:tc>
        <w:tc>
          <w:tcPr>
            <w:tcW w:w="1620" w:type="dxa"/>
            <w:tcBorders>
              <w:top w:val="single" w:sz="6" w:space="0" w:color="000000"/>
              <w:left w:val="single" w:sz="6" w:space="0" w:color="000000"/>
              <w:bottom w:val="single" w:sz="6" w:space="0" w:color="000000"/>
              <w:right w:val="single" w:sz="12" w:space="0" w:color="000000"/>
            </w:tcBorders>
          </w:tcPr>
          <w:p w:rsidR="002937CF" w:rsidRPr="002937CF" w:rsidRDefault="002937CF" w:rsidP="002937CF">
            <w:pPr>
              <w:spacing w:after="0" w:line="240" w:lineRule="auto"/>
              <w:jc w:val="center"/>
              <w:rPr>
                <w:rFonts w:ascii="Times New Roman" w:hAnsi="Times New Roman" w:cs="Times New Roman"/>
                <w:snapToGrid w:val="0"/>
                <w:sz w:val="24"/>
              </w:rPr>
            </w:pPr>
            <w:r w:rsidRPr="002937CF">
              <w:rPr>
                <w:rFonts w:ascii="Times New Roman" w:hAnsi="Times New Roman" w:cs="Times New Roman"/>
                <w:snapToGrid w:val="0"/>
                <w:sz w:val="24"/>
              </w:rPr>
              <w:t>4.406</w:t>
            </w:r>
          </w:p>
        </w:tc>
      </w:tr>
      <w:tr w:rsidR="002937CF" w:rsidRPr="002937CF" w:rsidTr="002937CF">
        <w:trPr>
          <w:cantSplit/>
        </w:trPr>
        <w:tc>
          <w:tcPr>
            <w:tcW w:w="1980" w:type="dxa"/>
            <w:tcBorders>
              <w:top w:val="single" w:sz="6" w:space="0" w:color="000000"/>
              <w:left w:val="single" w:sz="12" w:space="0" w:color="000000"/>
              <w:bottom w:val="single" w:sz="6" w:space="0" w:color="000000"/>
              <w:right w:val="single" w:sz="6" w:space="0" w:color="000000"/>
            </w:tcBorders>
          </w:tcPr>
          <w:p w:rsidR="002937CF" w:rsidRPr="002937CF" w:rsidRDefault="002937CF" w:rsidP="002937CF">
            <w:pPr>
              <w:spacing w:after="0" w:line="240" w:lineRule="auto"/>
              <w:jc w:val="center"/>
              <w:rPr>
                <w:rFonts w:ascii="Times New Roman" w:hAnsi="Times New Roman" w:cs="Times New Roman"/>
                <w:sz w:val="24"/>
              </w:rPr>
            </w:pPr>
            <w:r w:rsidRPr="002937CF">
              <w:rPr>
                <w:rFonts w:ascii="Times New Roman" w:hAnsi="Times New Roman" w:cs="Times New Roman"/>
                <w:sz w:val="24"/>
              </w:rPr>
              <w:t>18-59 év</w:t>
            </w:r>
          </w:p>
        </w:tc>
        <w:tc>
          <w:tcPr>
            <w:tcW w:w="1620" w:type="dxa"/>
            <w:tcBorders>
              <w:top w:val="single" w:sz="6" w:space="0" w:color="000000"/>
              <w:left w:val="single" w:sz="6" w:space="0" w:color="000000"/>
              <w:bottom w:val="single" w:sz="6" w:space="0" w:color="000000"/>
              <w:right w:val="single" w:sz="12" w:space="0" w:color="000000"/>
            </w:tcBorders>
          </w:tcPr>
          <w:p w:rsidR="002937CF" w:rsidRPr="002937CF" w:rsidRDefault="002937CF" w:rsidP="002937CF">
            <w:pPr>
              <w:spacing w:after="0" w:line="240" w:lineRule="auto"/>
              <w:jc w:val="center"/>
              <w:rPr>
                <w:rFonts w:ascii="Times New Roman" w:hAnsi="Times New Roman" w:cs="Times New Roman"/>
                <w:snapToGrid w:val="0"/>
                <w:sz w:val="24"/>
              </w:rPr>
            </w:pPr>
            <w:r w:rsidRPr="002937CF">
              <w:rPr>
                <w:rFonts w:ascii="Times New Roman" w:hAnsi="Times New Roman" w:cs="Times New Roman"/>
                <w:snapToGrid w:val="0"/>
                <w:sz w:val="24"/>
              </w:rPr>
              <w:t>7.068</w:t>
            </w:r>
          </w:p>
        </w:tc>
      </w:tr>
      <w:tr w:rsidR="002937CF" w:rsidRPr="002937CF" w:rsidTr="002937CF">
        <w:trPr>
          <w:cantSplit/>
        </w:trPr>
        <w:tc>
          <w:tcPr>
            <w:tcW w:w="1980" w:type="dxa"/>
            <w:tcBorders>
              <w:top w:val="single" w:sz="6" w:space="0" w:color="000000"/>
              <w:left w:val="single" w:sz="12" w:space="0" w:color="000000"/>
              <w:bottom w:val="single" w:sz="12" w:space="0" w:color="000000"/>
              <w:right w:val="single" w:sz="6" w:space="0" w:color="000000"/>
            </w:tcBorders>
          </w:tcPr>
          <w:p w:rsidR="002937CF" w:rsidRPr="002937CF" w:rsidRDefault="002937CF" w:rsidP="002937CF">
            <w:pPr>
              <w:spacing w:after="0" w:line="240" w:lineRule="auto"/>
              <w:jc w:val="center"/>
              <w:rPr>
                <w:rFonts w:ascii="Times New Roman" w:hAnsi="Times New Roman" w:cs="Times New Roman"/>
                <w:sz w:val="24"/>
              </w:rPr>
            </w:pPr>
            <w:r w:rsidRPr="002937CF">
              <w:rPr>
                <w:rFonts w:ascii="Times New Roman" w:hAnsi="Times New Roman" w:cs="Times New Roman"/>
                <w:sz w:val="24"/>
              </w:rPr>
              <w:t>60 - x év</w:t>
            </w:r>
          </w:p>
        </w:tc>
        <w:tc>
          <w:tcPr>
            <w:tcW w:w="1620" w:type="dxa"/>
            <w:tcBorders>
              <w:top w:val="single" w:sz="6" w:space="0" w:color="000000"/>
              <w:left w:val="single" w:sz="6" w:space="0" w:color="000000"/>
              <w:bottom w:val="single" w:sz="12" w:space="0" w:color="000000"/>
              <w:right w:val="single" w:sz="12" w:space="0" w:color="000000"/>
            </w:tcBorders>
          </w:tcPr>
          <w:p w:rsidR="002937CF" w:rsidRPr="002937CF" w:rsidRDefault="002937CF" w:rsidP="002937CF">
            <w:pPr>
              <w:spacing w:after="0" w:line="240" w:lineRule="auto"/>
              <w:jc w:val="center"/>
              <w:rPr>
                <w:rFonts w:ascii="Times New Roman" w:hAnsi="Times New Roman" w:cs="Times New Roman"/>
                <w:snapToGrid w:val="0"/>
                <w:sz w:val="24"/>
              </w:rPr>
            </w:pPr>
            <w:r w:rsidRPr="002937CF">
              <w:rPr>
                <w:rFonts w:ascii="Times New Roman" w:hAnsi="Times New Roman" w:cs="Times New Roman"/>
                <w:snapToGrid w:val="0"/>
                <w:sz w:val="24"/>
              </w:rPr>
              <w:t>2.888</w:t>
            </w:r>
          </w:p>
        </w:tc>
      </w:tr>
    </w:tbl>
    <w:p w:rsidR="002937CF" w:rsidRPr="002937CF" w:rsidRDefault="002937CF" w:rsidP="002937CF">
      <w:pPr>
        <w:spacing w:after="0" w:line="240" w:lineRule="auto"/>
        <w:rPr>
          <w:rFonts w:ascii="Times New Roman" w:hAnsi="Times New Roman" w:cs="Times New Roman"/>
        </w:rPr>
      </w:pPr>
    </w:p>
    <w:p w:rsidR="002937CF" w:rsidRPr="002937CF" w:rsidRDefault="002937CF" w:rsidP="002937CF">
      <w:pPr>
        <w:spacing w:after="0" w:line="240" w:lineRule="auto"/>
        <w:rPr>
          <w:rFonts w:ascii="Times New Roman" w:hAnsi="Times New Roman" w:cs="Times New Roman"/>
          <w:color w:val="FF0000"/>
        </w:rPr>
      </w:pPr>
    </w:p>
    <w:p w:rsidR="002937CF" w:rsidRPr="002937CF" w:rsidRDefault="002937CF" w:rsidP="002937CF">
      <w:pPr>
        <w:pStyle w:val="Alap"/>
        <w:rPr>
          <w:rFonts w:ascii="Times New Roman" w:hAnsi="Times New Roman"/>
          <w:color w:val="FF0000"/>
        </w:rPr>
      </w:pPr>
    </w:p>
    <w:p w:rsidR="002937CF" w:rsidRPr="002937CF" w:rsidRDefault="002937CF" w:rsidP="002937CF">
      <w:pPr>
        <w:spacing w:after="0" w:line="240" w:lineRule="auto"/>
        <w:jc w:val="both"/>
        <w:rPr>
          <w:rFonts w:ascii="Times New Roman" w:hAnsi="Times New Roman" w:cs="Times New Roman"/>
          <w:bCs/>
          <w:iCs/>
          <w:sz w:val="24"/>
          <w:szCs w:val="24"/>
        </w:rPr>
      </w:pPr>
      <w:r w:rsidRPr="002937CF">
        <w:rPr>
          <w:rFonts w:ascii="Times New Roman" w:hAnsi="Times New Roman" w:cs="Times New Roman"/>
          <w:bCs/>
          <w:iCs/>
          <w:sz w:val="24"/>
          <w:szCs w:val="24"/>
        </w:rPr>
        <w:t xml:space="preserve">Összességében, ha ki kell emelnünk néhány veszélyeztetett, ellátást igénylő csoportot, akkor meg kell említenünk az időseket, a romákat a veszélyeztetett gyermekeket, a szociálisan hátrányos helyzetben élőket, valamint a fogyatékos személyeket.  </w:t>
      </w:r>
    </w:p>
    <w:p w:rsidR="002937CF" w:rsidRPr="002937CF" w:rsidRDefault="002937CF" w:rsidP="002937CF">
      <w:pPr>
        <w:spacing w:after="0" w:line="240" w:lineRule="auto"/>
        <w:jc w:val="both"/>
        <w:rPr>
          <w:rFonts w:ascii="Times New Roman" w:hAnsi="Times New Roman" w:cs="Times New Roman"/>
          <w:bCs/>
          <w:iCs/>
          <w:sz w:val="24"/>
          <w:szCs w:val="24"/>
        </w:rPr>
      </w:pPr>
    </w:p>
    <w:p w:rsidR="002937CF" w:rsidRPr="002937CF" w:rsidRDefault="002937CF" w:rsidP="002937CF">
      <w:pPr>
        <w:spacing w:after="0" w:line="240" w:lineRule="auto"/>
        <w:jc w:val="both"/>
        <w:rPr>
          <w:rFonts w:ascii="Times New Roman" w:hAnsi="Times New Roman" w:cs="Times New Roman"/>
          <w:bCs/>
          <w:iCs/>
          <w:sz w:val="24"/>
          <w:szCs w:val="24"/>
        </w:rPr>
      </w:pPr>
      <w:r w:rsidRPr="002937CF">
        <w:rPr>
          <w:rFonts w:ascii="Times New Roman" w:hAnsi="Times New Roman" w:cs="Times New Roman"/>
          <w:b/>
          <w:bCs/>
          <w:iCs/>
          <w:sz w:val="24"/>
          <w:szCs w:val="24"/>
        </w:rPr>
        <w:t>III.2.</w:t>
      </w:r>
      <w:r w:rsidRPr="002937CF">
        <w:rPr>
          <w:rFonts w:ascii="Times New Roman" w:hAnsi="Times New Roman" w:cs="Times New Roman"/>
          <w:bCs/>
          <w:iCs/>
          <w:sz w:val="24"/>
          <w:szCs w:val="24"/>
        </w:rPr>
        <w:t xml:space="preserve"> Az </w:t>
      </w:r>
      <w:r w:rsidRPr="002937CF">
        <w:rPr>
          <w:rFonts w:ascii="Times New Roman" w:hAnsi="Times New Roman" w:cs="Times New Roman"/>
          <w:b/>
          <w:bCs/>
          <w:iCs/>
          <w:sz w:val="24"/>
          <w:szCs w:val="24"/>
        </w:rPr>
        <w:t>idős népesség létszáma</w:t>
      </w:r>
      <w:r w:rsidRPr="002937CF">
        <w:rPr>
          <w:rFonts w:ascii="Times New Roman" w:hAnsi="Times New Roman" w:cs="Times New Roman"/>
          <w:bCs/>
          <w:iCs/>
          <w:sz w:val="24"/>
          <w:szCs w:val="24"/>
        </w:rPr>
        <w:t xml:space="preserve"> az összlakosságszámhoz mérten magas, így ők egy csökkenő lélekszámú népesség egyre növekvő hányadát adják. </w:t>
      </w:r>
    </w:p>
    <w:p w:rsidR="002937CF" w:rsidRPr="002937CF" w:rsidRDefault="002937CF" w:rsidP="002937CF">
      <w:pPr>
        <w:pStyle w:val="Szvegtrzs2"/>
        <w:spacing w:line="240" w:lineRule="auto"/>
        <w:rPr>
          <w:bCs w:val="0"/>
          <w:iCs w:val="0"/>
        </w:rPr>
      </w:pPr>
      <w:r w:rsidRPr="002937CF">
        <w:rPr>
          <w:bCs w:val="0"/>
          <w:iCs w:val="0"/>
        </w:rPr>
        <w:t xml:space="preserve">Ma Magyarországon az idős emberek ellátására létrejött intézményrendszerben a 60-65 éven felüli idős emberek 2-3 %-ának biztosítanak valamilyen szolgáltatást. A KSH felmérései azt bizonyítják, hogy olyan magas azok száma ma az országban, akik állapotuknál fogva </w:t>
      </w:r>
      <w:r w:rsidRPr="002937CF">
        <w:rPr>
          <w:bCs w:val="0"/>
          <w:iCs w:val="0"/>
        </w:rPr>
        <w:lastRenderedPageBreak/>
        <w:t xml:space="preserve">jogosultak lennének valamilyen idősellátásra, azonban kapacitáshiány miatt „nem férnek” be oda. </w:t>
      </w:r>
    </w:p>
    <w:p w:rsidR="002937CF" w:rsidRPr="002937CF" w:rsidRDefault="002937CF" w:rsidP="002937CF">
      <w:pPr>
        <w:pStyle w:val="Szvegtrzs2"/>
        <w:spacing w:line="240" w:lineRule="auto"/>
        <w:rPr>
          <w:bCs w:val="0"/>
          <w:iCs w:val="0"/>
        </w:rPr>
      </w:pPr>
      <w:r w:rsidRPr="002937CF">
        <w:t>Ha településünkre vetítjük az országos adatokat, akkor vélhetően százas nagyságrendben beszélhetünk hasonló helyzetben lévő idős emberekről. A szükségleti igények alapján feltételezhetjük, hogy az idős embereknek nyújtott szolgáltatások területén még jelentős növekedésre lehet számítani. Ha a szolgáltatásfejlesztés struktúráját tekintjük, akkor mennyiségileg és minőségileg is nagy fejlődés várható az alapellátások területén, míg kevésbé mennyiségi, hanem inkább minőségi a bentlakásos ellátást biztosító szolgáltatások területén. Míg az alapellátások esetében prioritást élvez az, hogy a mai elméleteknek megfelelően a lehető legtovább otthonukban maradhassanak az idős emberek, addig az ápolást-gondozást biztosító intézmények esetében alapvető követelmény az ellátás tárgyi feltételeinek javítása, valamint ezzel összefüggésben a gondozottak hatékony ápolási, mentális és szociális segítése. Ha településünk szempontjából vesszük mindezt szemügyre, akkor elmondhatjuk, hogy az ellátotti létszám alapján jónak értékelhető az idős emberek bentlakásos ellátása.</w:t>
      </w:r>
    </w:p>
    <w:p w:rsidR="002937CF" w:rsidRPr="002937CF" w:rsidRDefault="002937CF" w:rsidP="002937CF">
      <w:pPr>
        <w:spacing w:after="0" w:line="240" w:lineRule="auto"/>
        <w:jc w:val="both"/>
        <w:rPr>
          <w:rFonts w:ascii="Times New Roman" w:hAnsi="Times New Roman" w:cs="Times New Roman"/>
          <w:bCs/>
          <w:iCs/>
          <w:sz w:val="24"/>
          <w:szCs w:val="24"/>
        </w:rPr>
      </w:pPr>
    </w:p>
    <w:p w:rsidR="002937CF" w:rsidRPr="002937CF" w:rsidRDefault="002937CF" w:rsidP="002937CF">
      <w:pPr>
        <w:spacing w:after="0" w:line="240" w:lineRule="auto"/>
        <w:jc w:val="both"/>
        <w:rPr>
          <w:rFonts w:ascii="Times New Roman" w:hAnsi="Times New Roman" w:cs="Times New Roman"/>
          <w:bCs/>
          <w:iCs/>
          <w:sz w:val="24"/>
          <w:szCs w:val="24"/>
        </w:rPr>
      </w:pPr>
      <w:r w:rsidRPr="002937CF">
        <w:rPr>
          <w:rFonts w:ascii="Times New Roman" w:hAnsi="Times New Roman" w:cs="Times New Roman"/>
          <w:b/>
          <w:bCs/>
          <w:iCs/>
          <w:sz w:val="24"/>
          <w:szCs w:val="24"/>
        </w:rPr>
        <w:t>III.3.</w:t>
      </w:r>
      <w:r w:rsidRPr="002937CF">
        <w:rPr>
          <w:rFonts w:ascii="Times New Roman" w:hAnsi="Times New Roman" w:cs="Times New Roman"/>
          <w:bCs/>
          <w:iCs/>
          <w:sz w:val="24"/>
          <w:szCs w:val="24"/>
        </w:rPr>
        <w:t xml:space="preserve"> A szociális tervezés fázisában nem hagyható figyelmen kívül, hogy </w:t>
      </w:r>
      <w:r w:rsidRPr="002937CF">
        <w:rPr>
          <w:rFonts w:ascii="Times New Roman" w:hAnsi="Times New Roman" w:cs="Times New Roman"/>
          <w:b/>
          <w:bCs/>
          <w:iCs/>
          <w:sz w:val="24"/>
          <w:szCs w:val="24"/>
        </w:rPr>
        <w:t>településünkön a fiatal korosztályban jelentős, és növekvő hányadú a társadalom perifériáján élő családokban nevelkedők aránya</w:t>
      </w:r>
      <w:r w:rsidRPr="002937CF">
        <w:rPr>
          <w:rFonts w:ascii="Times New Roman" w:hAnsi="Times New Roman" w:cs="Times New Roman"/>
          <w:bCs/>
          <w:iCs/>
          <w:sz w:val="24"/>
          <w:szCs w:val="24"/>
        </w:rPr>
        <w:t xml:space="preserve">. A védőnők adatai alapján egyértelműen megállapítható, hogy a született gyermekek közül jelentős, 60 %-ot meghaladó mértékű a hátrányos helyzetűek aránya. A gyermekek veszélyeztetettségének jelenleg nincs elfogadott szakmai definíciója Magyarországon. </w:t>
      </w:r>
    </w:p>
    <w:p w:rsidR="002937CF" w:rsidRPr="002937CF" w:rsidRDefault="002937CF" w:rsidP="002937CF">
      <w:pPr>
        <w:spacing w:after="0" w:line="240" w:lineRule="auto"/>
        <w:jc w:val="both"/>
        <w:rPr>
          <w:rFonts w:ascii="Times New Roman" w:hAnsi="Times New Roman" w:cs="Times New Roman"/>
          <w:bCs/>
          <w:iCs/>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b/>
          <w:sz w:val="24"/>
          <w:szCs w:val="24"/>
          <w:highlight w:val="lightGray"/>
        </w:rPr>
        <w:t>Gondozott családok számának alakulása illetve dohányzás előfordulása körzetenként: (2019.12.31-i állapot szerint)</w:t>
      </w:r>
      <w:r w:rsidRPr="002937CF">
        <w:rPr>
          <w:rFonts w:ascii="Times New Roman" w:hAnsi="Times New Roman" w:cs="Times New Roman"/>
          <w:b/>
          <w:sz w:val="24"/>
          <w:szCs w:val="24"/>
        </w:rPr>
        <w:t xml:space="preserve"> </w:t>
      </w:r>
    </w:p>
    <w:tbl>
      <w:tblPr>
        <w:tblpPr w:leftFromText="141" w:rightFromText="141" w:vertAnchor="text" w:tblpY="52"/>
        <w:tblW w:w="0" w:type="auto"/>
        <w:tblLayout w:type="fixed"/>
        <w:tblLook w:val="0000" w:firstRow="0" w:lastRow="0" w:firstColumn="0" w:lastColumn="0" w:noHBand="0" w:noVBand="0"/>
      </w:tblPr>
      <w:tblGrid>
        <w:gridCol w:w="3070"/>
        <w:gridCol w:w="3070"/>
        <w:gridCol w:w="3070"/>
        <w:gridCol w:w="40"/>
        <w:gridCol w:w="30"/>
      </w:tblGrid>
      <w:tr w:rsidR="002937CF" w:rsidRPr="002937CF" w:rsidTr="002937CF">
        <w:tc>
          <w:tcPr>
            <w:tcW w:w="307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rPr>
                <w:rFonts w:ascii="Times New Roman" w:hAnsi="Times New Roman" w:cs="Times New Roman"/>
                <w:sz w:val="24"/>
                <w:szCs w:val="24"/>
              </w:rPr>
            </w:pPr>
          </w:p>
        </w:tc>
        <w:tc>
          <w:tcPr>
            <w:tcW w:w="307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rPr>
                <w:rFonts w:ascii="Times New Roman" w:hAnsi="Times New Roman" w:cs="Times New Roman"/>
                <w:sz w:val="24"/>
                <w:szCs w:val="24"/>
              </w:rPr>
            </w:pPr>
            <w:r w:rsidRPr="002937CF">
              <w:rPr>
                <w:rFonts w:ascii="Times New Roman" w:hAnsi="Times New Roman" w:cs="Times New Roman"/>
                <w:sz w:val="24"/>
                <w:szCs w:val="24"/>
              </w:rPr>
              <w:t>Gondozott családok száma:</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sz w:val="24"/>
                <w:szCs w:val="24"/>
              </w:rPr>
              <w:t>Ebből Dohányzás:</w:t>
            </w:r>
          </w:p>
        </w:tc>
      </w:tr>
      <w:tr w:rsidR="002937CF" w:rsidRPr="002937CF" w:rsidTr="002937CF">
        <w:tc>
          <w:tcPr>
            <w:tcW w:w="3070" w:type="dxa"/>
            <w:tcBorders>
              <w:top w:val="single" w:sz="4" w:space="0" w:color="000000"/>
              <w:left w:val="single" w:sz="4" w:space="0" w:color="000000"/>
              <w:bottom w:val="single" w:sz="4" w:space="0" w:color="000000"/>
            </w:tcBorders>
            <w:shd w:val="clear" w:color="auto" w:fill="auto"/>
          </w:tcPr>
          <w:p w:rsidR="002937CF" w:rsidRPr="002937CF" w:rsidRDefault="002937CF" w:rsidP="00560C6B">
            <w:pPr>
              <w:widowControl w:val="0"/>
              <w:numPr>
                <w:ilvl w:val="0"/>
                <w:numId w:val="49"/>
              </w:numPr>
              <w:suppressAutoHyphens/>
              <w:overflowPunct w:val="0"/>
              <w:autoSpaceDE w:val="0"/>
              <w:snapToGrid w:val="0"/>
              <w:spacing w:after="0" w:line="240" w:lineRule="auto"/>
              <w:jc w:val="center"/>
              <w:rPr>
                <w:rFonts w:ascii="Times New Roman" w:hAnsi="Times New Roman" w:cs="Times New Roman"/>
                <w:sz w:val="24"/>
                <w:szCs w:val="24"/>
              </w:rPr>
            </w:pPr>
            <w:r w:rsidRPr="002937CF">
              <w:rPr>
                <w:rFonts w:ascii="Times New Roman" w:hAnsi="Times New Roman" w:cs="Times New Roman"/>
                <w:sz w:val="24"/>
                <w:szCs w:val="24"/>
              </w:rPr>
              <w:t>körzet</w:t>
            </w:r>
          </w:p>
        </w:tc>
        <w:tc>
          <w:tcPr>
            <w:tcW w:w="307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sz w:val="24"/>
                <w:szCs w:val="24"/>
              </w:rPr>
            </w:pPr>
            <w:r w:rsidRPr="002937CF">
              <w:rPr>
                <w:rFonts w:ascii="Times New Roman" w:hAnsi="Times New Roman" w:cs="Times New Roman"/>
                <w:sz w:val="24"/>
                <w:szCs w:val="24"/>
              </w:rPr>
              <w:t>145</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sz w:val="24"/>
                <w:szCs w:val="24"/>
              </w:rPr>
              <w:t>52</w:t>
            </w:r>
          </w:p>
        </w:tc>
      </w:tr>
      <w:tr w:rsidR="002937CF" w:rsidRPr="002937CF" w:rsidTr="002937CF">
        <w:tc>
          <w:tcPr>
            <w:tcW w:w="3070" w:type="dxa"/>
            <w:tcBorders>
              <w:top w:val="single" w:sz="4" w:space="0" w:color="000000"/>
              <w:left w:val="single" w:sz="4" w:space="0" w:color="000000"/>
              <w:bottom w:val="single" w:sz="4" w:space="0" w:color="000000"/>
            </w:tcBorders>
            <w:shd w:val="clear" w:color="auto" w:fill="auto"/>
          </w:tcPr>
          <w:p w:rsidR="002937CF" w:rsidRPr="002937CF" w:rsidRDefault="002937CF" w:rsidP="00560C6B">
            <w:pPr>
              <w:widowControl w:val="0"/>
              <w:numPr>
                <w:ilvl w:val="0"/>
                <w:numId w:val="49"/>
              </w:numPr>
              <w:suppressAutoHyphens/>
              <w:overflowPunct w:val="0"/>
              <w:autoSpaceDE w:val="0"/>
              <w:snapToGrid w:val="0"/>
              <w:spacing w:after="0" w:line="240" w:lineRule="auto"/>
              <w:jc w:val="center"/>
              <w:rPr>
                <w:rFonts w:ascii="Times New Roman" w:hAnsi="Times New Roman" w:cs="Times New Roman"/>
                <w:sz w:val="24"/>
                <w:szCs w:val="24"/>
              </w:rPr>
            </w:pPr>
            <w:r w:rsidRPr="002937CF">
              <w:rPr>
                <w:rFonts w:ascii="Times New Roman" w:hAnsi="Times New Roman" w:cs="Times New Roman"/>
                <w:sz w:val="24"/>
                <w:szCs w:val="24"/>
              </w:rPr>
              <w:t>körzet</w:t>
            </w:r>
          </w:p>
        </w:tc>
        <w:tc>
          <w:tcPr>
            <w:tcW w:w="307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sz w:val="24"/>
                <w:szCs w:val="24"/>
              </w:rPr>
            </w:pPr>
            <w:r w:rsidRPr="002937CF">
              <w:rPr>
                <w:rFonts w:ascii="Times New Roman" w:hAnsi="Times New Roman" w:cs="Times New Roman"/>
                <w:sz w:val="24"/>
                <w:szCs w:val="24"/>
              </w:rPr>
              <w:t>173</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sz w:val="24"/>
                <w:szCs w:val="24"/>
              </w:rPr>
              <w:t>72</w:t>
            </w:r>
          </w:p>
        </w:tc>
      </w:tr>
      <w:tr w:rsidR="002937CF" w:rsidRPr="002937CF" w:rsidTr="002937CF">
        <w:tc>
          <w:tcPr>
            <w:tcW w:w="3070" w:type="dxa"/>
            <w:tcBorders>
              <w:top w:val="single" w:sz="4" w:space="0" w:color="000000"/>
              <w:left w:val="single" w:sz="4" w:space="0" w:color="000000"/>
              <w:bottom w:val="single" w:sz="4" w:space="0" w:color="000000"/>
            </w:tcBorders>
            <w:shd w:val="clear" w:color="auto" w:fill="auto"/>
          </w:tcPr>
          <w:p w:rsidR="002937CF" w:rsidRPr="002937CF" w:rsidRDefault="002937CF" w:rsidP="00560C6B">
            <w:pPr>
              <w:widowControl w:val="0"/>
              <w:numPr>
                <w:ilvl w:val="0"/>
                <w:numId w:val="49"/>
              </w:numPr>
              <w:suppressAutoHyphens/>
              <w:overflowPunct w:val="0"/>
              <w:autoSpaceDE w:val="0"/>
              <w:snapToGrid w:val="0"/>
              <w:spacing w:after="0" w:line="240" w:lineRule="auto"/>
              <w:jc w:val="center"/>
              <w:rPr>
                <w:rFonts w:ascii="Times New Roman" w:hAnsi="Times New Roman" w:cs="Times New Roman"/>
                <w:sz w:val="24"/>
                <w:szCs w:val="24"/>
              </w:rPr>
            </w:pPr>
            <w:r w:rsidRPr="002937CF">
              <w:rPr>
                <w:rFonts w:ascii="Times New Roman" w:hAnsi="Times New Roman" w:cs="Times New Roman"/>
                <w:sz w:val="24"/>
                <w:szCs w:val="24"/>
              </w:rPr>
              <w:t>körzet</w:t>
            </w:r>
          </w:p>
        </w:tc>
        <w:tc>
          <w:tcPr>
            <w:tcW w:w="307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sz w:val="24"/>
                <w:szCs w:val="24"/>
              </w:rPr>
            </w:pPr>
            <w:r w:rsidRPr="002937CF">
              <w:rPr>
                <w:rFonts w:ascii="Times New Roman" w:hAnsi="Times New Roman" w:cs="Times New Roman"/>
                <w:sz w:val="24"/>
                <w:szCs w:val="24"/>
              </w:rPr>
              <w:t>164</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sz w:val="24"/>
                <w:szCs w:val="24"/>
              </w:rPr>
              <w:t>73</w:t>
            </w:r>
          </w:p>
        </w:tc>
      </w:tr>
      <w:tr w:rsidR="002937CF" w:rsidRPr="002937CF" w:rsidTr="002937CF">
        <w:tc>
          <w:tcPr>
            <w:tcW w:w="3070" w:type="dxa"/>
            <w:tcBorders>
              <w:top w:val="single" w:sz="4" w:space="0" w:color="000000"/>
              <w:left w:val="single" w:sz="4" w:space="0" w:color="000000"/>
              <w:bottom w:val="single" w:sz="4" w:space="0" w:color="000000"/>
            </w:tcBorders>
            <w:shd w:val="clear" w:color="auto" w:fill="auto"/>
          </w:tcPr>
          <w:p w:rsidR="002937CF" w:rsidRPr="002937CF" w:rsidRDefault="002937CF" w:rsidP="00560C6B">
            <w:pPr>
              <w:widowControl w:val="0"/>
              <w:numPr>
                <w:ilvl w:val="0"/>
                <w:numId w:val="49"/>
              </w:numPr>
              <w:suppressAutoHyphens/>
              <w:overflowPunct w:val="0"/>
              <w:autoSpaceDE w:val="0"/>
              <w:snapToGrid w:val="0"/>
              <w:spacing w:after="0" w:line="240" w:lineRule="auto"/>
              <w:jc w:val="center"/>
              <w:rPr>
                <w:rFonts w:ascii="Times New Roman" w:hAnsi="Times New Roman" w:cs="Times New Roman"/>
                <w:sz w:val="24"/>
                <w:szCs w:val="24"/>
              </w:rPr>
            </w:pPr>
            <w:r w:rsidRPr="002937CF">
              <w:rPr>
                <w:rFonts w:ascii="Times New Roman" w:hAnsi="Times New Roman" w:cs="Times New Roman"/>
                <w:sz w:val="24"/>
                <w:szCs w:val="24"/>
              </w:rPr>
              <w:t>körzet</w:t>
            </w:r>
          </w:p>
        </w:tc>
        <w:tc>
          <w:tcPr>
            <w:tcW w:w="307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sz w:val="24"/>
                <w:szCs w:val="24"/>
              </w:rPr>
            </w:pPr>
            <w:r w:rsidRPr="002937CF">
              <w:rPr>
                <w:rFonts w:ascii="Times New Roman" w:hAnsi="Times New Roman" w:cs="Times New Roman"/>
                <w:sz w:val="24"/>
                <w:szCs w:val="24"/>
              </w:rPr>
              <w:t>131</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2937CF" w:rsidRPr="002937CF" w:rsidRDefault="002937CF" w:rsidP="002937CF">
            <w:pPr>
              <w:snapToGrid w:val="0"/>
              <w:spacing w:after="0" w:line="240" w:lineRule="auto"/>
              <w:rPr>
                <w:rFonts w:ascii="Times New Roman" w:hAnsi="Times New Roman" w:cs="Times New Roman"/>
              </w:rPr>
            </w:pPr>
            <w:r w:rsidRPr="002937CF">
              <w:rPr>
                <w:rFonts w:ascii="Times New Roman" w:hAnsi="Times New Roman" w:cs="Times New Roman"/>
                <w:sz w:val="24"/>
                <w:szCs w:val="24"/>
              </w:rPr>
              <w:t xml:space="preserve">                       51</w:t>
            </w:r>
          </w:p>
        </w:tc>
      </w:tr>
      <w:tr w:rsidR="002937CF" w:rsidRPr="002937CF" w:rsidTr="002937CF">
        <w:tc>
          <w:tcPr>
            <w:tcW w:w="3070" w:type="dxa"/>
            <w:tcBorders>
              <w:top w:val="single" w:sz="4" w:space="0" w:color="000000"/>
              <w:left w:val="single" w:sz="4" w:space="0" w:color="000000"/>
              <w:bottom w:val="single" w:sz="4" w:space="0" w:color="000000"/>
            </w:tcBorders>
            <w:shd w:val="clear" w:color="auto" w:fill="auto"/>
          </w:tcPr>
          <w:p w:rsidR="002937CF" w:rsidRPr="002937CF" w:rsidRDefault="002937CF" w:rsidP="00560C6B">
            <w:pPr>
              <w:widowControl w:val="0"/>
              <w:numPr>
                <w:ilvl w:val="0"/>
                <w:numId w:val="49"/>
              </w:numPr>
              <w:suppressAutoHyphens/>
              <w:overflowPunct w:val="0"/>
              <w:autoSpaceDE w:val="0"/>
              <w:snapToGrid w:val="0"/>
              <w:spacing w:after="0" w:line="240" w:lineRule="auto"/>
              <w:jc w:val="center"/>
              <w:rPr>
                <w:rFonts w:ascii="Times New Roman" w:hAnsi="Times New Roman" w:cs="Times New Roman"/>
                <w:sz w:val="24"/>
                <w:szCs w:val="24"/>
              </w:rPr>
            </w:pPr>
            <w:r w:rsidRPr="002937CF">
              <w:rPr>
                <w:rFonts w:ascii="Times New Roman" w:hAnsi="Times New Roman" w:cs="Times New Roman"/>
                <w:sz w:val="24"/>
                <w:szCs w:val="24"/>
              </w:rPr>
              <w:t>körzet</w:t>
            </w:r>
          </w:p>
        </w:tc>
        <w:tc>
          <w:tcPr>
            <w:tcW w:w="307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sz w:val="24"/>
                <w:szCs w:val="24"/>
              </w:rPr>
            </w:pPr>
            <w:r w:rsidRPr="002937CF">
              <w:rPr>
                <w:rFonts w:ascii="Times New Roman" w:hAnsi="Times New Roman" w:cs="Times New Roman"/>
                <w:sz w:val="24"/>
                <w:szCs w:val="24"/>
              </w:rPr>
              <w:t>136</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sz w:val="24"/>
                <w:szCs w:val="24"/>
              </w:rPr>
              <w:t>75</w:t>
            </w:r>
          </w:p>
        </w:tc>
      </w:tr>
      <w:tr w:rsidR="002937CF" w:rsidRPr="002937CF" w:rsidTr="002937CF">
        <w:tc>
          <w:tcPr>
            <w:tcW w:w="3070" w:type="dxa"/>
            <w:tcBorders>
              <w:top w:val="single" w:sz="4" w:space="0" w:color="000000"/>
              <w:left w:val="single" w:sz="4" w:space="0" w:color="000000"/>
              <w:bottom w:val="single" w:sz="4" w:space="0" w:color="000000"/>
            </w:tcBorders>
            <w:shd w:val="clear" w:color="auto" w:fill="auto"/>
          </w:tcPr>
          <w:p w:rsidR="002937CF" w:rsidRPr="002937CF" w:rsidRDefault="002937CF" w:rsidP="00560C6B">
            <w:pPr>
              <w:widowControl w:val="0"/>
              <w:numPr>
                <w:ilvl w:val="0"/>
                <w:numId w:val="49"/>
              </w:numPr>
              <w:suppressAutoHyphens/>
              <w:overflowPunct w:val="0"/>
              <w:autoSpaceDE w:val="0"/>
              <w:snapToGrid w:val="0"/>
              <w:spacing w:after="0" w:line="240" w:lineRule="auto"/>
              <w:jc w:val="center"/>
              <w:rPr>
                <w:rFonts w:ascii="Times New Roman" w:hAnsi="Times New Roman" w:cs="Times New Roman"/>
                <w:sz w:val="24"/>
                <w:szCs w:val="24"/>
              </w:rPr>
            </w:pPr>
            <w:r w:rsidRPr="002937CF">
              <w:rPr>
                <w:rFonts w:ascii="Times New Roman" w:hAnsi="Times New Roman" w:cs="Times New Roman"/>
                <w:sz w:val="24"/>
                <w:szCs w:val="24"/>
              </w:rPr>
              <w:t>körzet</w:t>
            </w:r>
          </w:p>
        </w:tc>
        <w:tc>
          <w:tcPr>
            <w:tcW w:w="307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sz w:val="24"/>
                <w:szCs w:val="24"/>
              </w:rPr>
            </w:pPr>
            <w:r w:rsidRPr="002937CF">
              <w:rPr>
                <w:rFonts w:ascii="Times New Roman" w:hAnsi="Times New Roman" w:cs="Times New Roman"/>
                <w:sz w:val="24"/>
                <w:szCs w:val="24"/>
              </w:rPr>
              <w:t>82</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sz w:val="24"/>
                <w:szCs w:val="24"/>
              </w:rPr>
              <w:t>20</w:t>
            </w:r>
          </w:p>
        </w:tc>
      </w:tr>
      <w:tr w:rsidR="002937CF" w:rsidRPr="002937CF" w:rsidTr="002937CF">
        <w:tc>
          <w:tcPr>
            <w:tcW w:w="3070" w:type="dxa"/>
            <w:tcBorders>
              <w:left w:val="single" w:sz="4" w:space="0" w:color="000000"/>
              <w:bottom w:val="single" w:sz="4" w:space="0" w:color="000000"/>
            </w:tcBorders>
            <w:shd w:val="clear" w:color="auto" w:fill="auto"/>
          </w:tcPr>
          <w:p w:rsidR="002937CF" w:rsidRPr="002937CF" w:rsidRDefault="002937CF" w:rsidP="002937CF">
            <w:pPr>
              <w:snapToGrid w:val="0"/>
              <w:spacing w:after="0" w:line="240" w:lineRule="auto"/>
              <w:ind w:left="-23" w:right="-6"/>
              <w:jc w:val="center"/>
              <w:rPr>
                <w:rFonts w:ascii="Times New Roman" w:hAnsi="Times New Roman" w:cs="Times New Roman"/>
                <w:sz w:val="24"/>
                <w:szCs w:val="24"/>
              </w:rPr>
            </w:pPr>
            <w:r w:rsidRPr="002937CF">
              <w:rPr>
                <w:rFonts w:ascii="Times New Roman" w:hAnsi="Times New Roman" w:cs="Times New Roman"/>
                <w:sz w:val="24"/>
                <w:szCs w:val="24"/>
              </w:rPr>
              <w:t xml:space="preserve">     7 .  körzet</w:t>
            </w:r>
          </w:p>
        </w:tc>
        <w:tc>
          <w:tcPr>
            <w:tcW w:w="3070" w:type="dxa"/>
            <w:tcBorders>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sz w:val="24"/>
                <w:szCs w:val="24"/>
              </w:rPr>
            </w:pPr>
            <w:r w:rsidRPr="002937CF">
              <w:rPr>
                <w:rFonts w:ascii="Times New Roman" w:hAnsi="Times New Roman" w:cs="Times New Roman"/>
                <w:sz w:val="24"/>
                <w:szCs w:val="24"/>
              </w:rPr>
              <w:t>17</w:t>
            </w:r>
          </w:p>
        </w:tc>
        <w:tc>
          <w:tcPr>
            <w:tcW w:w="3140" w:type="dxa"/>
            <w:gridSpan w:val="3"/>
            <w:tcBorders>
              <w:left w:val="single" w:sz="4" w:space="0" w:color="000000"/>
              <w:bottom w:val="single" w:sz="4" w:space="0" w:color="000000"/>
              <w:right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sz w:val="24"/>
                <w:szCs w:val="24"/>
              </w:rPr>
              <w:t>5</w:t>
            </w:r>
          </w:p>
        </w:tc>
      </w:tr>
      <w:tr w:rsidR="002937CF" w:rsidRPr="002937CF" w:rsidTr="002937CF">
        <w:tc>
          <w:tcPr>
            <w:tcW w:w="307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ind w:left="720"/>
              <w:rPr>
                <w:rFonts w:ascii="Times New Roman" w:hAnsi="Times New Roman" w:cs="Times New Roman"/>
                <w:b/>
                <w:sz w:val="24"/>
                <w:szCs w:val="24"/>
              </w:rPr>
            </w:pPr>
            <w:r w:rsidRPr="002937CF">
              <w:rPr>
                <w:rFonts w:ascii="Times New Roman" w:hAnsi="Times New Roman" w:cs="Times New Roman"/>
                <w:b/>
                <w:sz w:val="24"/>
                <w:szCs w:val="24"/>
              </w:rPr>
              <w:t xml:space="preserve">      </w:t>
            </w:r>
          </w:p>
          <w:p w:rsidR="002937CF" w:rsidRPr="002937CF" w:rsidRDefault="002937CF" w:rsidP="002937CF">
            <w:pPr>
              <w:spacing w:after="0" w:line="240" w:lineRule="auto"/>
              <w:ind w:left="720"/>
              <w:rPr>
                <w:rFonts w:ascii="Times New Roman" w:hAnsi="Times New Roman" w:cs="Times New Roman"/>
                <w:b/>
                <w:sz w:val="24"/>
                <w:szCs w:val="24"/>
              </w:rPr>
            </w:pPr>
            <w:r w:rsidRPr="002937CF">
              <w:rPr>
                <w:rFonts w:ascii="Times New Roman" w:hAnsi="Times New Roman" w:cs="Times New Roman"/>
                <w:b/>
                <w:sz w:val="24"/>
                <w:szCs w:val="24"/>
              </w:rPr>
              <w:t xml:space="preserve">       Összesen:</w:t>
            </w:r>
          </w:p>
          <w:p w:rsidR="002937CF" w:rsidRPr="002937CF" w:rsidRDefault="002937CF" w:rsidP="002937CF">
            <w:pPr>
              <w:spacing w:after="0" w:line="240" w:lineRule="auto"/>
              <w:ind w:left="720"/>
              <w:rPr>
                <w:rFonts w:ascii="Times New Roman" w:hAnsi="Times New Roman" w:cs="Times New Roman"/>
                <w:b/>
                <w:sz w:val="24"/>
                <w:szCs w:val="24"/>
              </w:rPr>
            </w:pPr>
          </w:p>
        </w:tc>
        <w:tc>
          <w:tcPr>
            <w:tcW w:w="307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b/>
                <w:sz w:val="24"/>
                <w:szCs w:val="24"/>
              </w:rPr>
            </w:pPr>
            <w:r w:rsidRPr="002937CF">
              <w:rPr>
                <w:rFonts w:ascii="Times New Roman" w:hAnsi="Times New Roman" w:cs="Times New Roman"/>
                <w:b/>
                <w:sz w:val="24"/>
                <w:szCs w:val="24"/>
              </w:rPr>
              <w:t>848</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b/>
                <w:sz w:val="24"/>
                <w:szCs w:val="24"/>
              </w:rPr>
              <w:t>348</w:t>
            </w:r>
          </w:p>
        </w:tc>
      </w:tr>
      <w:tr w:rsidR="002937CF" w:rsidRPr="002937CF" w:rsidTr="002937CF">
        <w:tblPrEx>
          <w:tblCellMar>
            <w:left w:w="0" w:type="dxa"/>
            <w:right w:w="0" w:type="dxa"/>
          </w:tblCellMar>
        </w:tblPrEx>
        <w:trPr>
          <w:gridAfter w:val="1"/>
          <w:wAfter w:w="30" w:type="dxa"/>
        </w:trPr>
        <w:tc>
          <w:tcPr>
            <w:tcW w:w="3070" w:type="dxa"/>
            <w:tcBorders>
              <w:top w:val="single" w:sz="4" w:space="0" w:color="000000"/>
            </w:tcBorders>
            <w:shd w:val="clear" w:color="auto" w:fill="auto"/>
          </w:tcPr>
          <w:p w:rsidR="002937CF" w:rsidRPr="002937CF" w:rsidRDefault="002937CF" w:rsidP="002937CF">
            <w:pPr>
              <w:snapToGrid w:val="0"/>
              <w:spacing w:after="0" w:line="240" w:lineRule="auto"/>
              <w:rPr>
                <w:rFonts w:ascii="Times New Roman" w:hAnsi="Times New Roman" w:cs="Times New Roman"/>
                <w:b/>
                <w:sz w:val="24"/>
                <w:szCs w:val="24"/>
              </w:rPr>
            </w:pPr>
          </w:p>
        </w:tc>
        <w:tc>
          <w:tcPr>
            <w:tcW w:w="6140" w:type="dxa"/>
            <w:gridSpan w:val="2"/>
            <w:tcBorders>
              <w:top w:val="single" w:sz="4" w:space="0" w:color="000000"/>
            </w:tcBorders>
            <w:shd w:val="clear" w:color="auto" w:fill="auto"/>
          </w:tcPr>
          <w:p w:rsidR="002937CF" w:rsidRPr="002937CF" w:rsidRDefault="002937CF" w:rsidP="002937CF">
            <w:pPr>
              <w:snapToGrid w:val="0"/>
              <w:spacing w:after="0" w:line="240" w:lineRule="auto"/>
              <w:rPr>
                <w:rFonts w:ascii="Times New Roman" w:hAnsi="Times New Roman" w:cs="Times New Roman"/>
                <w:b/>
                <w:sz w:val="24"/>
                <w:szCs w:val="24"/>
              </w:rPr>
            </w:pPr>
          </w:p>
        </w:tc>
        <w:tc>
          <w:tcPr>
            <w:tcW w:w="40" w:type="dxa"/>
            <w:shd w:val="clear" w:color="auto" w:fill="auto"/>
          </w:tcPr>
          <w:p w:rsidR="002937CF" w:rsidRPr="002937CF" w:rsidRDefault="002937CF" w:rsidP="002937CF">
            <w:pPr>
              <w:snapToGrid w:val="0"/>
              <w:spacing w:after="0" w:line="240" w:lineRule="auto"/>
              <w:rPr>
                <w:rFonts w:ascii="Times New Roman" w:hAnsi="Times New Roman" w:cs="Times New Roman"/>
                <w:b/>
                <w:sz w:val="26"/>
                <w:szCs w:val="26"/>
              </w:rPr>
            </w:pPr>
          </w:p>
        </w:tc>
      </w:tr>
    </w:tbl>
    <w:p w:rsidR="002937CF" w:rsidRPr="002937CF" w:rsidRDefault="002937CF" w:rsidP="002937CF">
      <w:pPr>
        <w:spacing w:after="0" w:line="240" w:lineRule="auto"/>
        <w:jc w:val="both"/>
        <w:rPr>
          <w:rFonts w:ascii="Times New Roman" w:hAnsi="Times New Roman" w:cs="Times New Roman"/>
          <w:sz w:val="26"/>
          <w:szCs w:val="26"/>
        </w:rPr>
      </w:pPr>
      <w:r w:rsidRPr="002937CF">
        <w:rPr>
          <w:rFonts w:ascii="Times New Roman" w:hAnsi="Times New Roman" w:cs="Times New Roman"/>
          <w:b/>
          <w:sz w:val="26"/>
          <w:szCs w:val="26"/>
          <w:highlight w:val="lightGray"/>
        </w:rPr>
        <w:t>Az év folyamán gondozott várandós anyák száma illetve a 0-7 éves korú gondozottak létszáma 2019.12.31-i állapot szerint:</w:t>
      </w:r>
    </w:p>
    <w:tbl>
      <w:tblPr>
        <w:tblW w:w="0" w:type="auto"/>
        <w:tblInd w:w="34" w:type="dxa"/>
        <w:tblLayout w:type="fixed"/>
        <w:tblLook w:val="0000" w:firstRow="0" w:lastRow="0" w:firstColumn="0" w:lastColumn="0" w:noHBand="0" w:noVBand="0"/>
      </w:tblPr>
      <w:tblGrid>
        <w:gridCol w:w="1432"/>
        <w:gridCol w:w="886"/>
        <w:gridCol w:w="904"/>
        <w:gridCol w:w="958"/>
        <w:gridCol w:w="917"/>
        <w:gridCol w:w="869"/>
        <w:gridCol w:w="1074"/>
        <w:gridCol w:w="852"/>
        <w:gridCol w:w="1131"/>
      </w:tblGrid>
      <w:tr w:rsidR="002937CF" w:rsidRPr="002937CF" w:rsidTr="002937CF">
        <w:tc>
          <w:tcPr>
            <w:tcW w:w="1432"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p>
          <w:p w:rsidR="002937CF" w:rsidRPr="002937CF" w:rsidRDefault="002937CF" w:rsidP="002937CF">
            <w:pPr>
              <w:spacing w:after="0" w:line="240" w:lineRule="auto"/>
              <w:jc w:val="both"/>
              <w:rPr>
                <w:rFonts w:ascii="Times New Roman" w:hAnsi="Times New Roman" w:cs="Times New Roman"/>
                <w:sz w:val="26"/>
                <w:szCs w:val="26"/>
              </w:rPr>
            </w:pPr>
          </w:p>
          <w:p w:rsidR="002937CF" w:rsidRPr="002937CF" w:rsidRDefault="002937CF" w:rsidP="002937CF">
            <w:pPr>
              <w:spacing w:after="0" w:line="240" w:lineRule="auto"/>
              <w:jc w:val="both"/>
              <w:rPr>
                <w:rFonts w:ascii="Times New Roman" w:hAnsi="Times New Roman" w:cs="Times New Roman"/>
                <w:sz w:val="26"/>
                <w:szCs w:val="26"/>
              </w:rPr>
            </w:pPr>
          </w:p>
        </w:tc>
        <w:tc>
          <w:tcPr>
            <w:tcW w:w="886"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p>
          <w:p w:rsidR="002937CF" w:rsidRPr="002937CF" w:rsidRDefault="002937CF" w:rsidP="002937CF">
            <w:pPr>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 xml:space="preserve">1.kV*   </w:t>
            </w:r>
          </w:p>
        </w:tc>
        <w:tc>
          <w:tcPr>
            <w:tcW w:w="904"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 xml:space="preserve"> </w:t>
            </w:r>
          </w:p>
          <w:p w:rsidR="002937CF" w:rsidRPr="002937CF" w:rsidRDefault="002937CF" w:rsidP="002937CF">
            <w:pPr>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2.k V.</w:t>
            </w:r>
          </w:p>
          <w:p w:rsidR="002937CF" w:rsidRPr="002937CF" w:rsidRDefault="002937CF" w:rsidP="002937CF">
            <w:pPr>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 xml:space="preserve">                   </w:t>
            </w:r>
          </w:p>
        </w:tc>
        <w:tc>
          <w:tcPr>
            <w:tcW w:w="958"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p>
          <w:p w:rsidR="002937CF" w:rsidRPr="002937CF" w:rsidRDefault="002937CF" w:rsidP="002937CF">
            <w:pPr>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3.k V.</w:t>
            </w:r>
          </w:p>
        </w:tc>
        <w:tc>
          <w:tcPr>
            <w:tcW w:w="917"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p>
          <w:p w:rsidR="002937CF" w:rsidRPr="002937CF" w:rsidRDefault="002937CF" w:rsidP="002937CF">
            <w:pPr>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4.k  V.</w:t>
            </w:r>
          </w:p>
        </w:tc>
        <w:tc>
          <w:tcPr>
            <w:tcW w:w="869"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p>
          <w:p w:rsidR="002937CF" w:rsidRPr="002937CF" w:rsidRDefault="002937CF" w:rsidP="002937CF">
            <w:pPr>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5.k V.</w:t>
            </w:r>
          </w:p>
        </w:tc>
        <w:tc>
          <w:tcPr>
            <w:tcW w:w="1074"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p>
          <w:p w:rsidR="002937CF" w:rsidRPr="002937CF" w:rsidRDefault="002937CF" w:rsidP="002937CF">
            <w:pPr>
              <w:spacing w:after="0" w:line="240" w:lineRule="auto"/>
              <w:jc w:val="both"/>
              <w:rPr>
                <w:rFonts w:ascii="Times New Roman" w:hAnsi="Times New Roman" w:cs="Times New Roman"/>
                <w:b/>
                <w:sz w:val="26"/>
                <w:szCs w:val="26"/>
              </w:rPr>
            </w:pPr>
            <w:r w:rsidRPr="002937CF">
              <w:rPr>
                <w:rFonts w:ascii="Times New Roman" w:hAnsi="Times New Roman" w:cs="Times New Roman"/>
                <w:sz w:val="26"/>
                <w:szCs w:val="26"/>
              </w:rPr>
              <w:t>6.k  V.</w:t>
            </w:r>
          </w:p>
        </w:tc>
        <w:tc>
          <w:tcPr>
            <w:tcW w:w="852"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b/>
                <w:sz w:val="26"/>
                <w:szCs w:val="26"/>
              </w:rPr>
            </w:pPr>
          </w:p>
          <w:p w:rsidR="002937CF" w:rsidRPr="002937CF" w:rsidRDefault="002937CF" w:rsidP="002937CF">
            <w:pPr>
              <w:spacing w:after="0" w:line="240" w:lineRule="auto"/>
              <w:jc w:val="both"/>
              <w:rPr>
                <w:rFonts w:ascii="Times New Roman" w:hAnsi="Times New Roman" w:cs="Times New Roman"/>
                <w:b/>
                <w:sz w:val="26"/>
                <w:szCs w:val="26"/>
              </w:rPr>
            </w:pPr>
            <w:r w:rsidRPr="002937CF">
              <w:rPr>
                <w:rFonts w:ascii="Times New Roman" w:hAnsi="Times New Roman" w:cs="Times New Roman"/>
                <w:sz w:val="26"/>
                <w:szCs w:val="26"/>
              </w:rPr>
              <w:t>7.k V.</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b/>
                <w:sz w:val="26"/>
                <w:szCs w:val="26"/>
              </w:rPr>
            </w:pPr>
          </w:p>
          <w:p w:rsidR="002937CF" w:rsidRPr="002937CF" w:rsidRDefault="002937CF" w:rsidP="002937CF">
            <w:pPr>
              <w:snapToGrid w:val="0"/>
              <w:spacing w:after="0" w:line="240" w:lineRule="auto"/>
              <w:jc w:val="both"/>
              <w:rPr>
                <w:rFonts w:ascii="Times New Roman" w:hAnsi="Times New Roman" w:cs="Times New Roman"/>
              </w:rPr>
            </w:pPr>
            <w:r w:rsidRPr="002937CF">
              <w:rPr>
                <w:rFonts w:ascii="Times New Roman" w:hAnsi="Times New Roman" w:cs="Times New Roman"/>
                <w:b/>
                <w:sz w:val="26"/>
                <w:szCs w:val="26"/>
              </w:rPr>
              <w:t>Össz:</w:t>
            </w:r>
          </w:p>
        </w:tc>
      </w:tr>
      <w:tr w:rsidR="002937CF" w:rsidRPr="002937CF" w:rsidTr="002937CF">
        <w:tc>
          <w:tcPr>
            <w:tcW w:w="1432"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b/>
                <w:sz w:val="24"/>
                <w:szCs w:val="24"/>
              </w:rPr>
              <w:t>Várandós:</w:t>
            </w:r>
          </w:p>
        </w:tc>
        <w:tc>
          <w:tcPr>
            <w:tcW w:w="886"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ind w:left="-91" w:right="-6" w:firstLine="68"/>
              <w:jc w:val="both"/>
              <w:rPr>
                <w:rFonts w:ascii="Times New Roman" w:hAnsi="Times New Roman" w:cs="Times New Roman"/>
                <w:sz w:val="26"/>
                <w:szCs w:val="26"/>
              </w:rPr>
            </w:pPr>
            <w:r w:rsidRPr="002937CF">
              <w:rPr>
                <w:rFonts w:ascii="Times New Roman" w:hAnsi="Times New Roman" w:cs="Times New Roman"/>
                <w:sz w:val="26"/>
                <w:szCs w:val="26"/>
              </w:rPr>
              <w:t>20   4</w:t>
            </w:r>
          </w:p>
        </w:tc>
        <w:tc>
          <w:tcPr>
            <w:tcW w:w="904"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11   7</w:t>
            </w:r>
          </w:p>
        </w:tc>
        <w:tc>
          <w:tcPr>
            <w:tcW w:w="958"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22    3</w:t>
            </w:r>
          </w:p>
        </w:tc>
        <w:tc>
          <w:tcPr>
            <w:tcW w:w="917"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15   9</w:t>
            </w:r>
          </w:p>
        </w:tc>
        <w:tc>
          <w:tcPr>
            <w:tcW w:w="869"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11   7</w:t>
            </w:r>
          </w:p>
        </w:tc>
        <w:tc>
          <w:tcPr>
            <w:tcW w:w="1074"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10    4</w:t>
            </w:r>
          </w:p>
        </w:tc>
        <w:tc>
          <w:tcPr>
            <w:tcW w:w="852"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2     0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rPr>
            </w:pPr>
            <w:r w:rsidRPr="002937CF">
              <w:rPr>
                <w:rFonts w:ascii="Times New Roman" w:hAnsi="Times New Roman" w:cs="Times New Roman"/>
                <w:sz w:val="26"/>
                <w:szCs w:val="26"/>
              </w:rPr>
              <w:t>91   34</w:t>
            </w:r>
          </w:p>
        </w:tc>
      </w:tr>
      <w:tr w:rsidR="002937CF" w:rsidRPr="002937CF" w:rsidTr="002937CF">
        <w:tc>
          <w:tcPr>
            <w:tcW w:w="1432"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b/>
                <w:sz w:val="26"/>
                <w:szCs w:val="26"/>
              </w:rPr>
              <w:t>Csecsemő:</w:t>
            </w:r>
          </w:p>
        </w:tc>
        <w:tc>
          <w:tcPr>
            <w:tcW w:w="886"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37  6</w:t>
            </w:r>
          </w:p>
        </w:tc>
        <w:tc>
          <w:tcPr>
            <w:tcW w:w="904"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36  14</w:t>
            </w:r>
          </w:p>
        </w:tc>
        <w:tc>
          <w:tcPr>
            <w:tcW w:w="958"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41    9</w:t>
            </w:r>
          </w:p>
        </w:tc>
        <w:tc>
          <w:tcPr>
            <w:tcW w:w="917"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ind w:left="-74" w:right="-6"/>
              <w:jc w:val="both"/>
              <w:rPr>
                <w:rFonts w:ascii="Times New Roman" w:hAnsi="Times New Roman" w:cs="Times New Roman"/>
                <w:sz w:val="26"/>
                <w:szCs w:val="26"/>
              </w:rPr>
            </w:pPr>
            <w:r w:rsidRPr="002937CF">
              <w:rPr>
                <w:rFonts w:ascii="Times New Roman" w:hAnsi="Times New Roman" w:cs="Times New Roman"/>
                <w:sz w:val="26"/>
                <w:szCs w:val="26"/>
              </w:rPr>
              <w:t>22    10</w:t>
            </w:r>
          </w:p>
        </w:tc>
        <w:tc>
          <w:tcPr>
            <w:tcW w:w="869"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29 12</w:t>
            </w:r>
          </w:p>
        </w:tc>
        <w:tc>
          <w:tcPr>
            <w:tcW w:w="1074"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18   10</w:t>
            </w:r>
          </w:p>
        </w:tc>
        <w:tc>
          <w:tcPr>
            <w:tcW w:w="852"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4     1</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187    61</w:t>
            </w:r>
          </w:p>
        </w:tc>
      </w:tr>
      <w:tr w:rsidR="002937CF" w:rsidRPr="002937CF" w:rsidTr="002937CF">
        <w:tc>
          <w:tcPr>
            <w:tcW w:w="1432"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b/>
                <w:sz w:val="26"/>
                <w:szCs w:val="26"/>
              </w:rPr>
              <w:t>1-3 éves:</w:t>
            </w:r>
          </w:p>
        </w:tc>
        <w:tc>
          <w:tcPr>
            <w:tcW w:w="886"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47  9</w:t>
            </w:r>
          </w:p>
        </w:tc>
        <w:tc>
          <w:tcPr>
            <w:tcW w:w="904"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52  9</w:t>
            </w:r>
          </w:p>
        </w:tc>
        <w:tc>
          <w:tcPr>
            <w:tcW w:w="958"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47   13</w:t>
            </w:r>
          </w:p>
        </w:tc>
        <w:tc>
          <w:tcPr>
            <w:tcW w:w="917"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ind w:left="-91" w:right="-6"/>
              <w:jc w:val="both"/>
              <w:rPr>
                <w:rFonts w:ascii="Times New Roman" w:hAnsi="Times New Roman" w:cs="Times New Roman"/>
                <w:sz w:val="26"/>
                <w:szCs w:val="26"/>
              </w:rPr>
            </w:pPr>
            <w:r w:rsidRPr="002937CF">
              <w:rPr>
                <w:rFonts w:ascii="Times New Roman" w:hAnsi="Times New Roman" w:cs="Times New Roman"/>
                <w:sz w:val="26"/>
                <w:szCs w:val="26"/>
              </w:rPr>
              <w:t>51  16</w:t>
            </w:r>
          </w:p>
        </w:tc>
        <w:tc>
          <w:tcPr>
            <w:tcW w:w="869"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67  17</w:t>
            </w:r>
          </w:p>
        </w:tc>
        <w:tc>
          <w:tcPr>
            <w:tcW w:w="1074"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32   16</w:t>
            </w:r>
          </w:p>
        </w:tc>
        <w:tc>
          <w:tcPr>
            <w:tcW w:w="852"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3     0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937CF" w:rsidRPr="002937CF" w:rsidRDefault="002937CF" w:rsidP="002937CF">
            <w:pPr>
              <w:snapToGrid w:val="0"/>
              <w:spacing w:after="0" w:line="240" w:lineRule="auto"/>
              <w:ind w:left="-91" w:right="-6"/>
              <w:jc w:val="both"/>
              <w:rPr>
                <w:rFonts w:ascii="Times New Roman" w:hAnsi="Times New Roman" w:cs="Times New Roman"/>
              </w:rPr>
            </w:pPr>
            <w:r w:rsidRPr="002937CF">
              <w:rPr>
                <w:rFonts w:ascii="Times New Roman" w:hAnsi="Times New Roman" w:cs="Times New Roman"/>
                <w:sz w:val="26"/>
                <w:szCs w:val="26"/>
              </w:rPr>
              <w:t>299   80</w:t>
            </w:r>
          </w:p>
        </w:tc>
      </w:tr>
      <w:tr w:rsidR="002937CF" w:rsidRPr="002937CF" w:rsidTr="002937CF">
        <w:tc>
          <w:tcPr>
            <w:tcW w:w="1432"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b/>
                <w:sz w:val="26"/>
                <w:szCs w:val="26"/>
              </w:rPr>
              <w:t>3-7 éves:</w:t>
            </w:r>
          </w:p>
        </w:tc>
        <w:tc>
          <w:tcPr>
            <w:tcW w:w="886"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ind w:left="-57" w:right="-6"/>
              <w:jc w:val="both"/>
              <w:rPr>
                <w:rFonts w:ascii="Times New Roman" w:hAnsi="Times New Roman" w:cs="Times New Roman"/>
                <w:sz w:val="26"/>
                <w:szCs w:val="26"/>
              </w:rPr>
            </w:pPr>
            <w:r w:rsidRPr="002937CF">
              <w:rPr>
                <w:rFonts w:ascii="Times New Roman" w:hAnsi="Times New Roman" w:cs="Times New Roman"/>
                <w:sz w:val="26"/>
                <w:szCs w:val="26"/>
              </w:rPr>
              <w:t>81 12</w:t>
            </w:r>
          </w:p>
        </w:tc>
        <w:tc>
          <w:tcPr>
            <w:tcW w:w="904"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ind w:left="-142" w:right="-6"/>
              <w:jc w:val="both"/>
              <w:rPr>
                <w:rFonts w:ascii="Times New Roman" w:hAnsi="Times New Roman" w:cs="Times New Roman"/>
                <w:sz w:val="26"/>
                <w:szCs w:val="26"/>
              </w:rPr>
            </w:pPr>
            <w:r w:rsidRPr="002937CF">
              <w:rPr>
                <w:rFonts w:ascii="Times New Roman" w:hAnsi="Times New Roman" w:cs="Times New Roman"/>
                <w:sz w:val="26"/>
                <w:szCs w:val="26"/>
              </w:rPr>
              <w:t>114  25</w:t>
            </w:r>
          </w:p>
        </w:tc>
        <w:tc>
          <w:tcPr>
            <w:tcW w:w="958"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ind w:left="-57" w:right="-6"/>
              <w:jc w:val="both"/>
              <w:rPr>
                <w:rFonts w:ascii="Times New Roman" w:hAnsi="Times New Roman" w:cs="Times New Roman"/>
                <w:sz w:val="26"/>
                <w:szCs w:val="26"/>
              </w:rPr>
            </w:pPr>
            <w:r w:rsidRPr="002937CF">
              <w:rPr>
                <w:rFonts w:ascii="Times New Roman" w:hAnsi="Times New Roman" w:cs="Times New Roman"/>
                <w:sz w:val="26"/>
                <w:szCs w:val="26"/>
              </w:rPr>
              <w:t>131  21</w:t>
            </w:r>
          </w:p>
        </w:tc>
        <w:tc>
          <w:tcPr>
            <w:tcW w:w="917"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ind w:left="-57" w:right="-6"/>
              <w:jc w:val="both"/>
              <w:rPr>
                <w:rFonts w:ascii="Times New Roman" w:hAnsi="Times New Roman" w:cs="Times New Roman"/>
                <w:sz w:val="26"/>
                <w:szCs w:val="26"/>
              </w:rPr>
            </w:pPr>
            <w:r w:rsidRPr="002937CF">
              <w:rPr>
                <w:rFonts w:ascii="Times New Roman" w:hAnsi="Times New Roman" w:cs="Times New Roman"/>
                <w:sz w:val="26"/>
                <w:szCs w:val="26"/>
              </w:rPr>
              <w:t>110 21</w:t>
            </w:r>
          </w:p>
        </w:tc>
        <w:tc>
          <w:tcPr>
            <w:tcW w:w="869"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ind w:left="-91" w:right="-6"/>
              <w:jc w:val="both"/>
              <w:rPr>
                <w:rFonts w:ascii="Times New Roman" w:hAnsi="Times New Roman" w:cs="Times New Roman"/>
                <w:sz w:val="26"/>
                <w:szCs w:val="26"/>
              </w:rPr>
            </w:pPr>
            <w:r w:rsidRPr="002937CF">
              <w:rPr>
                <w:rFonts w:ascii="Times New Roman" w:hAnsi="Times New Roman" w:cs="Times New Roman"/>
                <w:sz w:val="26"/>
                <w:szCs w:val="26"/>
              </w:rPr>
              <w:t>114 33</w:t>
            </w:r>
          </w:p>
        </w:tc>
        <w:tc>
          <w:tcPr>
            <w:tcW w:w="1074"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both"/>
              <w:rPr>
                <w:rFonts w:ascii="Times New Roman" w:hAnsi="Times New Roman" w:cs="Times New Roman"/>
                <w:sz w:val="26"/>
                <w:szCs w:val="26"/>
              </w:rPr>
            </w:pPr>
            <w:r w:rsidRPr="002937CF">
              <w:rPr>
                <w:rFonts w:ascii="Times New Roman" w:hAnsi="Times New Roman" w:cs="Times New Roman"/>
                <w:sz w:val="26"/>
                <w:szCs w:val="26"/>
              </w:rPr>
              <w:t>65  22</w:t>
            </w:r>
          </w:p>
        </w:tc>
        <w:tc>
          <w:tcPr>
            <w:tcW w:w="852"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ind w:left="-91" w:right="-6"/>
              <w:jc w:val="both"/>
              <w:rPr>
                <w:rFonts w:ascii="Times New Roman" w:hAnsi="Times New Roman" w:cs="Times New Roman"/>
                <w:sz w:val="26"/>
                <w:szCs w:val="26"/>
              </w:rPr>
            </w:pPr>
            <w:r w:rsidRPr="002937CF">
              <w:rPr>
                <w:rFonts w:ascii="Times New Roman" w:hAnsi="Times New Roman" w:cs="Times New Roman"/>
                <w:sz w:val="26"/>
                <w:szCs w:val="26"/>
              </w:rPr>
              <w:t>17    3</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2937CF" w:rsidRPr="002937CF" w:rsidRDefault="002937CF" w:rsidP="002937CF">
            <w:pPr>
              <w:snapToGrid w:val="0"/>
              <w:spacing w:after="0" w:line="240" w:lineRule="auto"/>
              <w:ind w:left="-74" w:right="-6"/>
              <w:jc w:val="both"/>
              <w:rPr>
                <w:rFonts w:ascii="Times New Roman" w:hAnsi="Times New Roman" w:cs="Times New Roman"/>
              </w:rPr>
            </w:pPr>
            <w:r w:rsidRPr="002937CF">
              <w:rPr>
                <w:rFonts w:ascii="Times New Roman" w:hAnsi="Times New Roman" w:cs="Times New Roman"/>
                <w:sz w:val="26"/>
                <w:szCs w:val="26"/>
              </w:rPr>
              <w:t>632  137</w:t>
            </w:r>
          </w:p>
        </w:tc>
      </w:tr>
    </w:tbl>
    <w:p w:rsidR="002937CF" w:rsidRPr="002937CF" w:rsidRDefault="002937CF" w:rsidP="002937CF">
      <w:pPr>
        <w:spacing w:after="0" w:line="240" w:lineRule="auto"/>
        <w:jc w:val="both"/>
        <w:rPr>
          <w:rFonts w:ascii="Times New Roman" w:hAnsi="Times New Roman" w:cs="Times New Roman"/>
          <w:b/>
          <w:sz w:val="26"/>
          <w:szCs w:val="26"/>
        </w:rPr>
      </w:pPr>
      <w:r w:rsidRPr="002937CF">
        <w:rPr>
          <w:rFonts w:ascii="Times New Roman" w:hAnsi="Times New Roman" w:cs="Times New Roman"/>
        </w:rPr>
        <w:t>jelmagyarázat:V= Az Összlétszámból Veszélyeztetett( kizárólag eset jelzőlappal és egészségügyi dokumentációval rendelkezők száma)</w:t>
      </w:r>
    </w:p>
    <w:tbl>
      <w:tblPr>
        <w:tblW w:w="0" w:type="auto"/>
        <w:tblInd w:w="108" w:type="dxa"/>
        <w:tblLayout w:type="fixed"/>
        <w:tblLook w:val="0000" w:firstRow="0" w:lastRow="0" w:firstColumn="0" w:lastColumn="0" w:noHBand="0" w:noVBand="0"/>
      </w:tblPr>
      <w:tblGrid>
        <w:gridCol w:w="1438"/>
        <w:gridCol w:w="674"/>
        <w:gridCol w:w="730"/>
        <w:gridCol w:w="730"/>
        <w:gridCol w:w="730"/>
        <w:gridCol w:w="730"/>
        <w:gridCol w:w="730"/>
        <w:gridCol w:w="730"/>
        <w:gridCol w:w="802"/>
        <w:gridCol w:w="656"/>
        <w:gridCol w:w="716"/>
        <w:gridCol w:w="726"/>
      </w:tblGrid>
      <w:tr w:rsidR="002937CF" w:rsidRPr="002937CF" w:rsidTr="002937CF">
        <w:trPr>
          <w:trHeight w:val="462"/>
        </w:trPr>
        <w:tc>
          <w:tcPr>
            <w:tcW w:w="1438"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b/>
              </w:rPr>
            </w:pPr>
          </w:p>
        </w:tc>
        <w:tc>
          <w:tcPr>
            <w:tcW w:w="674"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b/>
              </w:rPr>
            </w:pPr>
            <w:r w:rsidRPr="002937CF">
              <w:rPr>
                <w:rFonts w:ascii="Times New Roman" w:hAnsi="Times New Roman" w:cs="Times New Roman"/>
                <w:b/>
              </w:rPr>
              <w:t>2009</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b/>
              </w:rPr>
            </w:pPr>
            <w:r w:rsidRPr="002937CF">
              <w:rPr>
                <w:rFonts w:ascii="Times New Roman" w:hAnsi="Times New Roman" w:cs="Times New Roman"/>
                <w:b/>
              </w:rPr>
              <w:t>2010</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b/>
              </w:rPr>
            </w:pPr>
            <w:r w:rsidRPr="002937CF">
              <w:rPr>
                <w:rFonts w:ascii="Times New Roman" w:hAnsi="Times New Roman" w:cs="Times New Roman"/>
                <w:b/>
              </w:rPr>
              <w:t>2011</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b/>
              </w:rPr>
            </w:pPr>
            <w:r w:rsidRPr="002937CF">
              <w:rPr>
                <w:rFonts w:ascii="Times New Roman" w:hAnsi="Times New Roman" w:cs="Times New Roman"/>
                <w:b/>
              </w:rPr>
              <w:t>2012</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b/>
              </w:rPr>
            </w:pPr>
            <w:r w:rsidRPr="002937CF">
              <w:rPr>
                <w:rFonts w:ascii="Times New Roman" w:hAnsi="Times New Roman" w:cs="Times New Roman"/>
                <w:b/>
              </w:rPr>
              <w:t>2013</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rPr>
                <w:rFonts w:ascii="Times New Roman" w:hAnsi="Times New Roman" w:cs="Times New Roman"/>
                <w:b/>
              </w:rPr>
            </w:pPr>
            <w:r w:rsidRPr="002937CF">
              <w:rPr>
                <w:rFonts w:ascii="Times New Roman" w:hAnsi="Times New Roman" w:cs="Times New Roman"/>
                <w:b/>
              </w:rPr>
              <w:t>2014</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rPr>
                <w:rFonts w:ascii="Times New Roman" w:hAnsi="Times New Roman" w:cs="Times New Roman"/>
                <w:b/>
              </w:rPr>
            </w:pPr>
            <w:r w:rsidRPr="002937CF">
              <w:rPr>
                <w:rFonts w:ascii="Times New Roman" w:hAnsi="Times New Roman" w:cs="Times New Roman"/>
                <w:b/>
              </w:rPr>
              <w:t>2015</w:t>
            </w:r>
          </w:p>
        </w:tc>
        <w:tc>
          <w:tcPr>
            <w:tcW w:w="802"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rPr>
                <w:rFonts w:ascii="Times New Roman" w:hAnsi="Times New Roman" w:cs="Times New Roman"/>
                <w:b/>
              </w:rPr>
            </w:pPr>
            <w:r w:rsidRPr="002937CF">
              <w:rPr>
                <w:rFonts w:ascii="Times New Roman" w:hAnsi="Times New Roman" w:cs="Times New Roman"/>
                <w:b/>
              </w:rPr>
              <w:t>2016</w:t>
            </w:r>
          </w:p>
        </w:tc>
        <w:tc>
          <w:tcPr>
            <w:tcW w:w="656"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rPr>
                <w:rFonts w:ascii="Times New Roman" w:hAnsi="Times New Roman" w:cs="Times New Roman"/>
                <w:b/>
              </w:rPr>
            </w:pPr>
            <w:r w:rsidRPr="002937CF">
              <w:rPr>
                <w:rFonts w:ascii="Times New Roman" w:hAnsi="Times New Roman" w:cs="Times New Roman"/>
                <w:b/>
              </w:rPr>
              <w:t>2017</w:t>
            </w:r>
          </w:p>
        </w:tc>
        <w:tc>
          <w:tcPr>
            <w:tcW w:w="716"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rPr>
                <w:rFonts w:ascii="Times New Roman" w:hAnsi="Times New Roman" w:cs="Times New Roman"/>
                <w:b/>
              </w:rPr>
            </w:pPr>
            <w:r w:rsidRPr="002937CF">
              <w:rPr>
                <w:rFonts w:ascii="Times New Roman" w:hAnsi="Times New Roman" w:cs="Times New Roman"/>
                <w:b/>
              </w:rPr>
              <w:t>2018</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2937CF" w:rsidRPr="002937CF" w:rsidRDefault="002937CF" w:rsidP="002937CF">
            <w:pPr>
              <w:snapToGrid w:val="0"/>
              <w:spacing w:after="0" w:line="240" w:lineRule="auto"/>
              <w:rPr>
                <w:rFonts w:ascii="Times New Roman" w:hAnsi="Times New Roman" w:cs="Times New Roman"/>
                <w:b/>
              </w:rPr>
            </w:pPr>
            <w:r w:rsidRPr="002937CF">
              <w:rPr>
                <w:rFonts w:ascii="Times New Roman" w:hAnsi="Times New Roman" w:cs="Times New Roman"/>
                <w:b/>
              </w:rPr>
              <w:t>2019</w:t>
            </w:r>
          </w:p>
        </w:tc>
      </w:tr>
      <w:tr w:rsidR="002937CF" w:rsidRPr="002937CF" w:rsidTr="002937CF">
        <w:trPr>
          <w:trHeight w:val="923"/>
        </w:trPr>
        <w:tc>
          <w:tcPr>
            <w:tcW w:w="1438"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b/>
              </w:rPr>
            </w:pPr>
            <w:r w:rsidRPr="002937CF">
              <w:rPr>
                <w:rFonts w:ascii="Times New Roman" w:hAnsi="Times New Roman" w:cs="Times New Roman"/>
                <w:b/>
              </w:rPr>
              <w:lastRenderedPageBreak/>
              <w:t>Élve születések</w:t>
            </w:r>
          </w:p>
          <w:p w:rsidR="002937CF" w:rsidRPr="002937CF" w:rsidRDefault="002937CF" w:rsidP="002937CF">
            <w:pPr>
              <w:spacing w:after="0" w:line="240" w:lineRule="auto"/>
              <w:jc w:val="center"/>
              <w:rPr>
                <w:rFonts w:ascii="Times New Roman" w:hAnsi="Times New Roman" w:cs="Times New Roman"/>
              </w:rPr>
            </w:pPr>
            <w:r w:rsidRPr="002937CF">
              <w:rPr>
                <w:rFonts w:ascii="Times New Roman" w:hAnsi="Times New Roman" w:cs="Times New Roman"/>
                <w:b/>
              </w:rPr>
              <w:t>száma:</w:t>
            </w:r>
          </w:p>
        </w:tc>
        <w:tc>
          <w:tcPr>
            <w:tcW w:w="674"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204</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148</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169</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180</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189</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184</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176</w:t>
            </w:r>
          </w:p>
        </w:tc>
        <w:tc>
          <w:tcPr>
            <w:tcW w:w="802"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196</w:t>
            </w:r>
          </w:p>
        </w:tc>
        <w:tc>
          <w:tcPr>
            <w:tcW w:w="656"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141</w:t>
            </w:r>
          </w:p>
        </w:tc>
        <w:tc>
          <w:tcPr>
            <w:tcW w:w="716"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155</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189</w:t>
            </w:r>
          </w:p>
        </w:tc>
      </w:tr>
      <w:tr w:rsidR="002937CF" w:rsidRPr="002937CF" w:rsidTr="002937CF">
        <w:trPr>
          <w:trHeight w:val="903"/>
        </w:trPr>
        <w:tc>
          <w:tcPr>
            <w:tcW w:w="1438"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b/>
              </w:rPr>
            </w:pPr>
            <w:r w:rsidRPr="002937CF">
              <w:rPr>
                <w:rFonts w:ascii="Times New Roman" w:hAnsi="Times New Roman" w:cs="Times New Roman"/>
                <w:b/>
              </w:rPr>
              <w:t>Otthon</w:t>
            </w:r>
          </w:p>
          <w:p w:rsidR="002937CF" w:rsidRPr="002937CF" w:rsidRDefault="002937CF" w:rsidP="002937CF">
            <w:pPr>
              <w:spacing w:after="0" w:line="240" w:lineRule="auto"/>
              <w:jc w:val="center"/>
              <w:rPr>
                <w:rFonts w:ascii="Times New Roman" w:hAnsi="Times New Roman" w:cs="Times New Roman"/>
              </w:rPr>
            </w:pPr>
            <w:r w:rsidRPr="002937CF">
              <w:rPr>
                <w:rFonts w:ascii="Times New Roman" w:hAnsi="Times New Roman" w:cs="Times New Roman"/>
                <w:b/>
              </w:rPr>
              <w:t>szülés:</w:t>
            </w:r>
          </w:p>
        </w:tc>
        <w:tc>
          <w:tcPr>
            <w:tcW w:w="674"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8</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2</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0</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0</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2</w:t>
            </w:r>
          </w:p>
        </w:tc>
        <w:tc>
          <w:tcPr>
            <w:tcW w:w="802"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0</w:t>
            </w:r>
          </w:p>
        </w:tc>
        <w:tc>
          <w:tcPr>
            <w:tcW w:w="656"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w:t>
            </w:r>
          </w:p>
        </w:tc>
        <w:tc>
          <w:tcPr>
            <w:tcW w:w="716"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4</w:t>
            </w:r>
          </w:p>
        </w:tc>
      </w:tr>
      <w:tr w:rsidR="002937CF" w:rsidRPr="002937CF" w:rsidTr="002937CF">
        <w:trPr>
          <w:trHeight w:val="923"/>
        </w:trPr>
        <w:tc>
          <w:tcPr>
            <w:tcW w:w="1438"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b/>
              </w:rPr>
            </w:pPr>
            <w:r w:rsidRPr="002937CF">
              <w:rPr>
                <w:rFonts w:ascii="Times New Roman" w:hAnsi="Times New Roman" w:cs="Times New Roman"/>
                <w:b/>
              </w:rPr>
              <w:t>Intézeti</w:t>
            </w:r>
          </w:p>
          <w:p w:rsidR="002937CF" w:rsidRPr="002937CF" w:rsidRDefault="002937CF" w:rsidP="002937CF">
            <w:pPr>
              <w:spacing w:after="0" w:line="240" w:lineRule="auto"/>
              <w:jc w:val="center"/>
              <w:rPr>
                <w:rFonts w:ascii="Times New Roman" w:hAnsi="Times New Roman" w:cs="Times New Roman"/>
              </w:rPr>
            </w:pPr>
            <w:r w:rsidRPr="002937CF">
              <w:rPr>
                <w:rFonts w:ascii="Times New Roman" w:hAnsi="Times New Roman" w:cs="Times New Roman"/>
                <w:b/>
              </w:rPr>
              <w:t>szülés:</w:t>
            </w:r>
          </w:p>
        </w:tc>
        <w:tc>
          <w:tcPr>
            <w:tcW w:w="674"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196</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146</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180</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188</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184</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174</w:t>
            </w:r>
          </w:p>
        </w:tc>
        <w:tc>
          <w:tcPr>
            <w:tcW w:w="802"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196</w:t>
            </w:r>
          </w:p>
        </w:tc>
        <w:tc>
          <w:tcPr>
            <w:tcW w:w="656"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140</w:t>
            </w:r>
          </w:p>
        </w:tc>
        <w:tc>
          <w:tcPr>
            <w:tcW w:w="716"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153</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185</w:t>
            </w:r>
          </w:p>
        </w:tc>
      </w:tr>
      <w:tr w:rsidR="002937CF" w:rsidRPr="002937CF" w:rsidTr="002937CF">
        <w:trPr>
          <w:trHeight w:val="441"/>
        </w:trPr>
        <w:tc>
          <w:tcPr>
            <w:tcW w:w="1438"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b/>
              </w:rPr>
              <w:t>Koraszülés:</w:t>
            </w:r>
          </w:p>
        </w:tc>
        <w:tc>
          <w:tcPr>
            <w:tcW w:w="674"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17</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21</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10</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26</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22</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20</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16</w:t>
            </w:r>
          </w:p>
        </w:tc>
        <w:tc>
          <w:tcPr>
            <w:tcW w:w="802"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13</w:t>
            </w:r>
          </w:p>
        </w:tc>
        <w:tc>
          <w:tcPr>
            <w:tcW w:w="656"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18</w:t>
            </w:r>
          </w:p>
        </w:tc>
        <w:tc>
          <w:tcPr>
            <w:tcW w:w="716"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19</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20</w:t>
            </w:r>
          </w:p>
        </w:tc>
      </w:tr>
      <w:tr w:rsidR="002937CF" w:rsidRPr="002937CF" w:rsidTr="002937CF">
        <w:trPr>
          <w:trHeight w:val="1384"/>
        </w:trPr>
        <w:tc>
          <w:tcPr>
            <w:tcW w:w="1438"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b/>
              </w:rPr>
              <w:t>Hátrányos helyzetű szülés:</w:t>
            </w:r>
          </w:p>
        </w:tc>
        <w:tc>
          <w:tcPr>
            <w:tcW w:w="674"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124</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87</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99</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97</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108</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98</w:t>
            </w:r>
          </w:p>
        </w:tc>
        <w:tc>
          <w:tcPr>
            <w:tcW w:w="802"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101</w:t>
            </w:r>
          </w:p>
        </w:tc>
        <w:tc>
          <w:tcPr>
            <w:tcW w:w="656"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60</w:t>
            </w:r>
          </w:p>
        </w:tc>
        <w:tc>
          <w:tcPr>
            <w:tcW w:w="716"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95</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79</w:t>
            </w:r>
          </w:p>
        </w:tc>
      </w:tr>
      <w:tr w:rsidR="002937CF" w:rsidRPr="002937CF" w:rsidTr="002937CF">
        <w:trPr>
          <w:trHeight w:val="462"/>
        </w:trPr>
        <w:tc>
          <w:tcPr>
            <w:tcW w:w="1438"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b/>
              </w:rPr>
              <w:t>Halvaszülés:</w:t>
            </w:r>
          </w:p>
        </w:tc>
        <w:tc>
          <w:tcPr>
            <w:tcW w:w="674"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3</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w:t>
            </w:r>
          </w:p>
        </w:tc>
        <w:tc>
          <w:tcPr>
            <w:tcW w:w="802"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0</w:t>
            </w:r>
          </w:p>
        </w:tc>
        <w:tc>
          <w:tcPr>
            <w:tcW w:w="656"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2</w:t>
            </w:r>
          </w:p>
        </w:tc>
        <w:tc>
          <w:tcPr>
            <w:tcW w:w="716"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0</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2937CF" w:rsidRPr="002937CF" w:rsidRDefault="002937CF" w:rsidP="002937CF">
            <w:pPr>
              <w:snapToGrid w:val="0"/>
              <w:spacing w:after="0" w:line="240" w:lineRule="auto"/>
              <w:rPr>
                <w:rFonts w:ascii="Times New Roman" w:hAnsi="Times New Roman" w:cs="Times New Roman"/>
              </w:rPr>
            </w:pPr>
            <w:r w:rsidRPr="002937CF">
              <w:rPr>
                <w:rFonts w:ascii="Times New Roman" w:hAnsi="Times New Roman" w:cs="Times New Roman"/>
              </w:rPr>
              <w:t>0</w:t>
            </w:r>
          </w:p>
        </w:tc>
      </w:tr>
      <w:tr w:rsidR="002937CF" w:rsidRPr="002937CF" w:rsidTr="002937CF">
        <w:trPr>
          <w:trHeight w:val="923"/>
        </w:trPr>
        <w:tc>
          <w:tcPr>
            <w:tcW w:w="1438"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b/>
              </w:rPr>
            </w:pPr>
            <w:r w:rsidRPr="002937CF">
              <w:rPr>
                <w:rFonts w:ascii="Times New Roman" w:hAnsi="Times New Roman" w:cs="Times New Roman"/>
                <w:b/>
              </w:rPr>
              <w:t>Fogyatékkal</w:t>
            </w:r>
          </w:p>
          <w:p w:rsidR="002937CF" w:rsidRPr="002937CF" w:rsidRDefault="002937CF" w:rsidP="002937CF">
            <w:pPr>
              <w:spacing w:after="0" w:line="240" w:lineRule="auto"/>
              <w:jc w:val="center"/>
              <w:rPr>
                <w:rFonts w:ascii="Times New Roman" w:hAnsi="Times New Roman" w:cs="Times New Roman"/>
              </w:rPr>
            </w:pPr>
            <w:r w:rsidRPr="002937CF">
              <w:rPr>
                <w:rFonts w:ascii="Times New Roman" w:hAnsi="Times New Roman" w:cs="Times New Roman"/>
                <w:b/>
              </w:rPr>
              <w:t>született:</w:t>
            </w:r>
          </w:p>
        </w:tc>
        <w:tc>
          <w:tcPr>
            <w:tcW w:w="674"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3</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6</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2</w:t>
            </w:r>
          </w:p>
        </w:tc>
        <w:tc>
          <w:tcPr>
            <w:tcW w:w="730"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6</w:t>
            </w:r>
          </w:p>
        </w:tc>
        <w:tc>
          <w:tcPr>
            <w:tcW w:w="802"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2</w:t>
            </w:r>
          </w:p>
        </w:tc>
        <w:tc>
          <w:tcPr>
            <w:tcW w:w="656"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3</w:t>
            </w:r>
          </w:p>
        </w:tc>
        <w:tc>
          <w:tcPr>
            <w:tcW w:w="716" w:type="dxa"/>
            <w:tcBorders>
              <w:top w:val="single" w:sz="4" w:space="0" w:color="000000"/>
              <w:left w:val="single" w:sz="4" w:space="0" w:color="000000"/>
              <w:bottom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1</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2937CF" w:rsidRPr="002937CF" w:rsidRDefault="002937CF" w:rsidP="002937CF">
            <w:pPr>
              <w:snapToGrid w:val="0"/>
              <w:spacing w:after="0" w:line="240" w:lineRule="auto"/>
              <w:jc w:val="center"/>
              <w:rPr>
                <w:rFonts w:ascii="Times New Roman" w:hAnsi="Times New Roman" w:cs="Times New Roman"/>
              </w:rPr>
            </w:pPr>
            <w:r w:rsidRPr="002937CF">
              <w:rPr>
                <w:rFonts w:ascii="Times New Roman" w:hAnsi="Times New Roman" w:cs="Times New Roman"/>
              </w:rPr>
              <w:t>2</w:t>
            </w:r>
          </w:p>
        </w:tc>
      </w:tr>
    </w:tbl>
    <w:p w:rsidR="002937CF" w:rsidRPr="002937CF" w:rsidRDefault="002937CF" w:rsidP="002937CF">
      <w:pPr>
        <w:spacing w:after="0" w:line="240" w:lineRule="auto"/>
        <w:rPr>
          <w:rFonts w:ascii="Times New Roman" w:hAnsi="Times New Roman" w:cs="Times New Roman"/>
        </w:rPr>
      </w:pPr>
    </w:p>
    <w:p w:rsidR="002937CF" w:rsidRPr="002937CF" w:rsidRDefault="002937CF" w:rsidP="002937CF">
      <w:pPr>
        <w:tabs>
          <w:tab w:val="left" w:pos="567"/>
        </w:tab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területi védőnői munka 2 fő színtéren történik, egyrészt a családok otthonában, ahol a látogatások alkalmával aktuális tanácsokkal látják el a családtagokat, míg a találkozások másik része a védőnői tanácsadóban zajlik, ahol a különböző növekedési, fejlődési, státuszvizsgálatok, egyéb eszközös mérések, védőoltások történnek.</w:t>
      </w:r>
    </w:p>
    <w:p w:rsidR="002937CF" w:rsidRPr="002937CF" w:rsidRDefault="002937CF" w:rsidP="002937CF">
      <w:pPr>
        <w:spacing w:after="0" w:line="240" w:lineRule="auto"/>
        <w:jc w:val="both"/>
        <w:rPr>
          <w:rFonts w:ascii="Times New Roman" w:hAnsi="Times New Roman" w:cs="Times New Roman"/>
          <w:bCs/>
          <w:iCs/>
          <w:sz w:val="24"/>
          <w:szCs w:val="24"/>
        </w:rPr>
      </w:pPr>
    </w:p>
    <w:p w:rsidR="002937CF" w:rsidRPr="002937CF" w:rsidRDefault="002937CF" w:rsidP="002937CF">
      <w:pPr>
        <w:spacing w:after="0" w:line="240" w:lineRule="auto"/>
        <w:jc w:val="both"/>
        <w:rPr>
          <w:rFonts w:ascii="Times New Roman" w:hAnsi="Times New Roman" w:cs="Times New Roman"/>
          <w:bCs/>
          <w:iCs/>
          <w:sz w:val="24"/>
          <w:szCs w:val="24"/>
        </w:rPr>
      </w:pPr>
      <w:r w:rsidRPr="002937CF">
        <w:rPr>
          <w:rFonts w:ascii="Times New Roman" w:hAnsi="Times New Roman" w:cs="Times New Roman"/>
          <w:bCs/>
          <w:iCs/>
          <w:sz w:val="24"/>
          <w:szCs w:val="24"/>
        </w:rPr>
        <w:t>A gyámhivataloknál, mint gyámhatóságoknál nyilvántartott esetekben 70 %-ban anyagi természetű okai vannak a veszélyeztetettségnek, a védőnők 1998-ban országosan 110 ezer családban jelölték meg veszélyeztető tényezőként a droghasználatot, az alkoholfogyasztást, az elhanyagolást, vagy bántalmazást. A gyermekjóléti szolgálatok eseteinek közel harmada függ össze anyagi okokkal, míg a többi gyermeknevelési, életvitelbeli, magatartásbeli, fogyatékosságból eredő, bántalmazás és szenvedélybetegségek következtében fellépő probléma. Ráadásul a családok többségében halmozottan előforduló problémák jelentkeznek, amelyek a fiatalkorúak deviáns megnyilvánulásainak, a bűnelkövetésnek az indukálói.</w:t>
      </w:r>
    </w:p>
    <w:p w:rsidR="002937CF" w:rsidRPr="002937CF" w:rsidRDefault="002937CF" w:rsidP="002937CF">
      <w:pPr>
        <w:tabs>
          <w:tab w:val="center" w:pos="6521"/>
        </w:tabs>
        <w:spacing w:after="0" w:line="240" w:lineRule="auto"/>
        <w:jc w:val="both"/>
        <w:rPr>
          <w:rFonts w:ascii="Times New Roman" w:hAnsi="Times New Roman" w:cs="Times New Roman"/>
          <w:b/>
          <w:sz w:val="24"/>
          <w:szCs w:val="24"/>
        </w:rPr>
      </w:pPr>
    </w:p>
    <w:p w:rsidR="002937CF" w:rsidRPr="002937CF" w:rsidRDefault="002937CF" w:rsidP="002937CF">
      <w:pPr>
        <w:tabs>
          <w:tab w:val="center" w:pos="6521"/>
        </w:tabs>
        <w:spacing w:after="0" w:line="240" w:lineRule="auto"/>
        <w:jc w:val="both"/>
        <w:rPr>
          <w:rFonts w:ascii="Times New Roman" w:hAnsi="Times New Roman" w:cs="Times New Roman"/>
          <w:bCs/>
          <w:iCs/>
          <w:sz w:val="24"/>
          <w:szCs w:val="24"/>
        </w:rPr>
      </w:pPr>
      <w:r w:rsidRPr="002937CF">
        <w:rPr>
          <w:rFonts w:ascii="Times New Roman" w:hAnsi="Times New Roman" w:cs="Times New Roman"/>
          <w:b/>
          <w:sz w:val="24"/>
          <w:szCs w:val="24"/>
        </w:rPr>
        <w:t>III.3.1.</w:t>
      </w:r>
      <w:r w:rsidRPr="002937CF">
        <w:rPr>
          <w:rFonts w:ascii="Times New Roman" w:hAnsi="Times New Roman" w:cs="Times New Roman"/>
          <w:sz w:val="24"/>
          <w:szCs w:val="24"/>
        </w:rPr>
        <w:t xml:space="preserve"> Meg kell említeni Tiszavasvári Város sajátos helyzetét a halmozottan hátrányos helyzetű roma gyermekek magas száma miatt is. A roma lakosság a hazai </w:t>
      </w:r>
      <w:r w:rsidRPr="002937CF">
        <w:rPr>
          <w:rFonts w:ascii="Times New Roman" w:hAnsi="Times New Roman" w:cs="Times New Roman"/>
          <w:b/>
          <w:sz w:val="24"/>
          <w:szCs w:val="24"/>
        </w:rPr>
        <w:t>roma népesség</w:t>
      </w:r>
      <w:r w:rsidRPr="002937CF">
        <w:rPr>
          <w:rFonts w:ascii="Times New Roman" w:hAnsi="Times New Roman" w:cs="Times New Roman"/>
          <w:sz w:val="24"/>
          <w:szCs w:val="24"/>
        </w:rPr>
        <w:t xml:space="preserve"> életszínvonala, foglalkoztatottsága, iskolázottsága a társadalom egészénél lényegesen rosszabb. Kutatók az okok között első helyen jelölik meg a képzettséget, majd a lakóhelyet és a munkaerő-piaci helyzetüket. Jelentős lehet, bár nem mérhető a diszkrimináció is. A roma népességre vonatkozó hivatalos adat kevés. A 2001. évi népszámláláskor a város lakosságának 8,9%-a vallotta magát cigány nemzetiségűnek. Ez jóval magasabb a 4,6%-os megyei átlagnál.(KSH adatok). 2007. évben folytatott felmérések alapján igen magas a gyermekarány 52,5 %. A cigányság életkora az össznépességhez viszonyítva alacsony. A mindössze 2,2%-os nyugdíjaskorú arány a város teljes népességének (14,7%) éppen az egyhetedét teszi ki. A munkaképes korúak igen jelentős része rokkantnyugdíjas, vagy járadékos. Az elmúlt évek alatt nemcsak a kiskorúak aránya növekedett a népességen belül, hanem a családokra eső átlaglétszám is, annak ellenére, hogy növekedett a csonkacsaládok </w:t>
      </w:r>
      <w:r w:rsidRPr="002937CF">
        <w:rPr>
          <w:rFonts w:ascii="Times New Roman" w:hAnsi="Times New Roman" w:cs="Times New Roman"/>
          <w:sz w:val="24"/>
          <w:szCs w:val="24"/>
        </w:rPr>
        <w:lastRenderedPageBreak/>
        <w:t xml:space="preserve">száma. Átlagosan 5,05 fős családlétszámmal, házanként 6,3 fővel számolhatunk. Ennek alapján Szentmihályon az 1435 fős cigányság 284 családban, 228 házban, putriban (22,2 % él ilyen körülmények között) él.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Legtöbben a város két szélén, Bűdön és a Majorban élnek, (nem hivatalos adatok a Cigány Kisebbségi Önkormányzat éves beszámolója, az oktatási intézmények statisztikai adatai és a szociális támogatások alapján).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Az idős- és középkorú generációra az alulképzettség jellemző. A fiatalabbak közül egyre többen végzik el a nyolc általános iskolát (általános iskolák 8. osztályos statisztikai adatai alapján), többen szakképesítést szereznek, leérettségiznek, de nagyon kevesen szereznek a felsőoktatásban diplomát.</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Az intézmények alapítványai, helyi civil szervezetek külön segítséget nyújtanak a nehéz sorsú gyermekek részére (étkezés, nyári foglalkoztatás, stb.).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Évek óta folyamatos lelkes munka – integrációt, beilleszkedést elősegítő - folyik az óvodákban, iskolákban, az oktatási referensek, a családsegítős és gyermekjóléti szakemberek segítségével.</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Az oktatási integráció kapcsán problémát jelent az, hogy a magukat roma származásúnak valló szülők gyermekeiket együtt, egy óvodába, egy osztályba kívánják feltétlenül járatni. További nehézséget jelent a putrik felszámolása, infrastruktúrális fejlesztése, a munkanélküliség felszámolása, a munkahelyteremtés, továbbá hogy ilyen arányú szegregált terület esetében csak több szakterületet érintő összehangolt, tervezett, évtizedes munkával érhetünk el eredményt.</w:t>
      </w:r>
    </w:p>
    <w:p w:rsidR="002937CF" w:rsidRPr="002937CF" w:rsidRDefault="002937CF" w:rsidP="002937CF">
      <w:pPr>
        <w:pStyle w:val="Szvegtrzs2"/>
        <w:spacing w:line="240" w:lineRule="auto"/>
        <w:rPr>
          <w:bCs w:val="0"/>
          <w:iCs w:val="0"/>
        </w:rPr>
      </w:pPr>
      <w:r w:rsidRPr="002937CF">
        <w:rPr>
          <w:bCs w:val="0"/>
          <w:iCs w:val="0"/>
        </w:rPr>
        <w:t>Fentiek alapján megállapítható, hogy településünk legsúlyosabb szociális problémája a cigányság helyzete, ugyanakkor az is látszik, hogy problémáikat alapvetően az oktatási, munkaerőpiaci eszközökkel együtt lehet orvosolni, a szociális ellátórendszer csak a problémák kezelésében nyújthat segítséget.</w:t>
      </w:r>
    </w:p>
    <w:p w:rsidR="002937CF" w:rsidRPr="002937CF" w:rsidRDefault="002937CF" w:rsidP="002937CF">
      <w:pPr>
        <w:pStyle w:val="Szvegtrzs2"/>
        <w:spacing w:line="240" w:lineRule="auto"/>
        <w:rPr>
          <w:bCs w:val="0"/>
          <w:iCs w:val="0"/>
        </w:rPr>
      </w:pPr>
    </w:p>
    <w:p w:rsidR="002937CF" w:rsidRPr="002937CF" w:rsidRDefault="002937CF" w:rsidP="002937CF">
      <w:pPr>
        <w:pStyle w:val="Szvegtrzs2"/>
        <w:spacing w:line="240" w:lineRule="auto"/>
        <w:rPr>
          <w:bCs w:val="0"/>
          <w:iCs w:val="0"/>
        </w:rPr>
      </w:pPr>
      <w:r w:rsidRPr="002937CF">
        <w:rPr>
          <w:bCs w:val="0"/>
          <w:iCs w:val="0"/>
        </w:rPr>
        <w:t>2014. év elején fogadta el az önkormányzat a „Cselekvési tervet”, melynek alapján a következő intézkedések kezdődtek el: lakcímek rendezése a valós állapotnak megfelelően, az aktív korúak ellátásában részesülők esetében a támogatás azon feltételhez kötése rendeleti szinten, hogy szeméttároló kukával rendelkezzenek és a hulladékszállítást igénybe vegyék. Az érintettek körében ez mindenképpen ösztönzőleg hatott, vagyis beváltotta a hozzá fűzött reményeket. Az aktív korú ellátás megállapítása 2015. márciustól a járások hatásköre, a jogosultság feltételekhez kötésének lehetőségét a jogalkotó 2015 áprilisától megszüntette.</w:t>
      </w:r>
    </w:p>
    <w:p w:rsidR="002937CF" w:rsidRPr="002937CF" w:rsidRDefault="002937CF" w:rsidP="002937CF">
      <w:pPr>
        <w:spacing w:after="0" w:line="240" w:lineRule="auto"/>
        <w:jc w:val="both"/>
        <w:rPr>
          <w:rFonts w:ascii="Times New Roman" w:hAnsi="Times New Roman" w:cs="Times New Roman"/>
          <w:bCs/>
          <w:iCs/>
          <w:sz w:val="24"/>
          <w:szCs w:val="24"/>
        </w:rPr>
      </w:pPr>
    </w:p>
    <w:p w:rsidR="002937CF" w:rsidRPr="002937CF" w:rsidRDefault="002937CF" w:rsidP="002937CF">
      <w:pPr>
        <w:spacing w:after="0" w:line="240" w:lineRule="auto"/>
        <w:jc w:val="both"/>
        <w:rPr>
          <w:rFonts w:ascii="Times New Roman" w:hAnsi="Times New Roman" w:cs="Times New Roman"/>
          <w:bCs/>
          <w:iCs/>
          <w:sz w:val="24"/>
          <w:szCs w:val="24"/>
        </w:rPr>
      </w:pPr>
      <w:r w:rsidRPr="002937CF">
        <w:rPr>
          <w:rFonts w:ascii="Times New Roman" w:hAnsi="Times New Roman" w:cs="Times New Roman"/>
          <w:b/>
          <w:bCs/>
          <w:iCs/>
          <w:sz w:val="24"/>
          <w:szCs w:val="24"/>
        </w:rPr>
        <w:t>III.4.</w:t>
      </w:r>
      <w:r w:rsidRPr="002937CF">
        <w:rPr>
          <w:rFonts w:ascii="Times New Roman" w:hAnsi="Times New Roman" w:cs="Times New Roman"/>
          <w:bCs/>
          <w:iCs/>
          <w:sz w:val="24"/>
          <w:szCs w:val="24"/>
        </w:rPr>
        <w:t xml:space="preserve"> Itt mindenképpen meg kell említenünk, hogy a </w:t>
      </w:r>
      <w:r w:rsidRPr="002937CF">
        <w:rPr>
          <w:rFonts w:ascii="Times New Roman" w:hAnsi="Times New Roman" w:cs="Times New Roman"/>
          <w:b/>
          <w:bCs/>
          <w:iCs/>
          <w:sz w:val="24"/>
          <w:szCs w:val="24"/>
        </w:rPr>
        <w:t>társadalmi kirekesztődés egyik legjelentősebb szegmense a jövedelmekben fogható meg</w:t>
      </w:r>
      <w:r w:rsidRPr="002937CF">
        <w:rPr>
          <w:rFonts w:ascii="Times New Roman" w:hAnsi="Times New Roman" w:cs="Times New Roman"/>
          <w:bCs/>
          <w:iCs/>
          <w:sz w:val="24"/>
          <w:szCs w:val="24"/>
        </w:rPr>
        <w:t xml:space="preserve">. A jövedelmeken kívül a társadalmi kirekesztődésre alapvető befolyással bír a családi életciklus hatása, a képzettségi különbségek, a tartós munkanélküliség, az etnikai hovatartozás, valamint a lakóhely elhelyezkedése. Családi életciklust tekintve magas a gyermekek szegénységkockázata, közülük is a három és annál több gyermeket, valamint a gyermeküket egyedül nevelőket érinti leginkább a gyermekszegénység. Az idős népességből az egy háztartásban egyedül élők közül is sokan sorolódnak a szegények közé. A háztartás nagysága szerint a három fős családokban a legalacsonyabb a szegénység kockázata, míg a hat-és többfős háztartások esetében a kockázat háromszoros az átlaghoz képest. Minden szegénységi mérés azt mutatja, hogy az iskolai végzettség döntően meghatározza a szegénység kockázatát. A munkaerő-piaci pozíció szerepe a szegénység megjelenésében óriási, ott ahol nincs aktív kereső, a szegénység kockázata az átlag kétszerese. Magas mindemellett még az alkalmi munkások, a munkanélküliek, az eltartottak, és a gyed-en, gyes-en lévők között is. Az etnikai hovatartozás a romák esetében egyértelmű kockázatot jelent, minél alacsonyabban húzzuk meg a szegénység határát, annál magasabb a romák aránya a szegények között. Itt említendő meg az </w:t>
      </w:r>
      <w:r w:rsidRPr="002937CF">
        <w:rPr>
          <w:rFonts w:ascii="Times New Roman" w:hAnsi="Times New Roman" w:cs="Times New Roman"/>
          <w:bCs/>
          <w:iCs/>
          <w:sz w:val="24"/>
          <w:szCs w:val="24"/>
        </w:rPr>
        <w:lastRenderedPageBreak/>
        <w:t>is, hogy a rossz adottságú lakókörnyezet, a rossz lakás szintén a mély és tartós szegénységet valószínűsíti.</w:t>
      </w:r>
    </w:p>
    <w:p w:rsidR="002937CF" w:rsidRPr="002937CF" w:rsidRDefault="002937CF" w:rsidP="002937CF">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937CF" w:rsidRPr="002937CF" w:rsidTr="002937CF">
        <w:tc>
          <w:tcPr>
            <w:tcW w:w="9212" w:type="dxa"/>
            <w:gridSpan w:val="2"/>
            <w:shd w:val="clear" w:color="auto" w:fill="auto"/>
          </w:tcPr>
          <w:p w:rsidR="002937CF" w:rsidRPr="002937CF" w:rsidRDefault="002937CF" w:rsidP="002937CF">
            <w:pPr>
              <w:spacing w:after="0" w:line="240" w:lineRule="auto"/>
              <w:jc w:val="center"/>
              <w:rPr>
                <w:rFonts w:ascii="Times New Roman" w:hAnsi="Times New Roman" w:cs="Times New Roman"/>
                <w:b/>
                <w:sz w:val="24"/>
                <w:szCs w:val="24"/>
                <w:highlight w:val="yellow"/>
              </w:rPr>
            </w:pPr>
            <w:r w:rsidRPr="002937CF">
              <w:rPr>
                <w:rFonts w:ascii="Times New Roman" w:hAnsi="Times New Roman" w:cs="Times New Roman"/>
                <w:b/>
                <w:sz w:val="24"/>
                <w:szCs w:val="24"/>
                <w:highlight w:val="lightGray"/>
              </w:rPr>
              <w:t xml:space="preserve">Közfoglalkoztatásba bevontak száma összesen </w:t>
            </w:r>
          </w:p>
        </w:tc>
      </w:tr>
      <w:tr w:rsidR="002937CF" w:rsidRPr="002937CF" w:rsidTr="002937CF">
        <w:tc>
          <w:tcPr>
            <w:tcW w:w="4606" w:type="dxa"/>
            <w:shd w:val="clear" w:color="auto" w:fill="auto"/>
          </w:tcPr>
          <w:p w:rsidR="002937CF" w:rsidRPr="002937CF" w:rsidRDefault="002937CF" w:rsidP="002937CF">
            <w:pPr>
              <w:spacing w:after="0" w:line="240" w:lineRule="auto"/>
              <w:jc w:val="center"/>
              <w:rPr>
                <w:rFonts w:ascii="Times New Roman" w:hAnsi="Times New Roman" w:cs="Times New Roman"/>
                <w:b/>
                <w:sz w:val="24"/>
                <w:szCs w:val="24"/>
                <w:highlight w:val="lightGray"/>
              </w:rPr>
            </w:pPr>
            <w:r w:rsidRPr="002937CF">
              <w:rPr>
                <w:rFonts w:ascii="Times New Roman" w:hAnsi="Times New Roman" w:cs="Times New Roman"/>
                <w:b/>
                <w:sz w:val="24"/>
                <w:szCs w:val="24"/>
                <w:highlight w:val="lightGray"/>
              </w:rPr>
              <w:t>Év</w:t>
            </w:r>
          </w:p>
        </w:tc>
        <w:tc>
          <w:tcPr>
            <w:tcW w:w="4606" w:type="dxa"/>
            <w:shd w:val="clear" w:color="auto" w:fill="auto"/>
          </w:tcPr>
          <w:p w:rsidR="002937CF" w:rsidRPr="002937CF" w:rsidRDefault="002937CF" w:rsidP="002937CF">
            <w:pPr>
              <w:spacing w:after="0" w:line="240" w:lineRule="auto"/>
              <w:jc w:val="center"/>
              <w:rPr>
                <w:rFonts w:ascii="Times New Roman" w:hAnsi="Times New Roman" w:cs="Times New Roman"/>
                <w:b/>
                <w:sz w:val="24"/>
                <w:szCs w:val="24"/>
                <w:highlight w:val="lightGray"/>
              </w:rPr>
            </w:pPr>
            <w:r w:rsidRPr="002937CF">
              <w:rPr>
                <w:rFonts w:ascii="Times New Roman" w:hAnsi="Times New Roman" w:cs="Times New Roman"/>
                <w:b/>
                <w:sz w:val="24"/>
                <w:szCs w:val="24"/>
                <w:highlight w:val="lightGray"/>
              </w:rPr>
              <w:t>Létszám (fő)</w:t>
            </w:r>
          </w:p>
        </w:tc>
      </w:tr>
      <w:tr w:rsidR="002937CF" w:rsidRPr="002937CF" w:rsidTr="002937CF">
        <w:tc>
          <w:tcPr>
            <w:tcW w:w="4606"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2009</w:t>
            </w:r>
          </w:p>
        </w:tc>
        <w:tc>
          <w:tcPr>
            <w:tcW w:w="4606"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456</w:t>
            </w:r>
          </w:p>
        </w:tc>
      </w:tr>
      <w:tr w:rsidR="002937CF" w:rsidRPr="002937CF" w:rsidTr="002937CF">
        <w:tc>
          <w:tcPr>
            <w:tcW w:w="4606"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2010</w:t>
            </w:r>
          </w:p>
        </w:tc>
        <w:tc>
          <w:tcPr>
            <w:tcW w:w="4606"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568</w:t>
            </w:r>
          </w:p>
        </w:tc>
      </w:tr>
      <w:tr w:rsidR="002937CF" w:rsidRPr="002937CF" w:rsidTr="002937CF">
        <w:tc>
          <w:tcPr>
            <w:tcW w:w="4606"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2011</w:t>
            </w:r>
          </w:p>
        </w:tc>
        <w:tc>
          <w:tcPr>
            <w:tcW w:w="4606"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226</w:t>
            </w:r>
          </w:p>
        </w:tc>
      </w:tr>
      <w:tr w:rsidR="002937CF" w:rsidRPr="002937CF" w:rsidTr="002937CF">
        <w:tc>
          <w:tcPr>
            <w:tcW w:w="4606"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2012</w:t>
            </w:r>
          </w:p>
        </w:tc>
        <w:tc>
          <w:tcPr>
            <w:tcW w:w="4606"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354</w:t>
            </w:r>
          </w:p>
        </w:tc>
      </w:tr>
      <w:tr w:rsidR="002937CF" w:rsidRPr="002937CF" w:rsidTr="002937CF">
        <w:tc>
          <w:tcPr>
            <w:tcW w:w="4606"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2013</w:t>
            </w:r>
          </w:p>
        </w:tc>
        <w:tc>
          <w:tcPr>
            <w:tcW w:w="4606"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320</w:t>
            </w:r>
          </w:p>
        </w:tc>
      </w:tr>
      <w:tr w:rsidR="002937CF" w:rsidRPr="002937CF" w:rsidTr="002937CF">
        <w:tc>
          <w:tcPr>
            <w:tcW w:w="4606"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2014</w:t>
            </w:r>
          </w:p>
        </w:tc>
        <w:tc>
          <w:tcPr>
            <w:tcW w:w="4606"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632</w:t>
            </w:r>
          </w:p>
        </w:tc>
      </w:tr>
      <w:tr w:rsidR="002937CF" w:rsidRPr="002937CF" w:rsidTr="002937CF">
        <w:tc>
          <w:tcPr>
            <w:tcW w:w="4606"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2015</w:t>
            </w:r>
          </w:p>
        </w:tc>
        <w:tc>
          <w:tcPr>
            <w:tcW w:w="4606"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736</w:t>
            </w:r>
          </w:p>
        </w:tc>
      </w:tr>
      <w:tr w:rsidR="002937CF" w:rsidRPr="002937CF" w:rsidTr="002937CF">
        <w:tc>
          <w:tcPr>
            <w:tcW w:w="4606"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highlight w:val="lightGray"/>
              </w:rPr>
            </w:pPr>
            <w:r w:rsidRPr="002937CF">
              <w:rPr>
                <w:rFonts w:ascii="Times New Roman" w:hAnsi="Times New Roman" w:cs="Times New Roman"/>
                <w:sz w:val="24"/>
                <w:szCs w:val="24"/>
                <w:highlight w:val="lightGray"/>
              </w:rPr>
              <w:t>2020</w:t>
            </w:r>
          </w:p>
        </w:tc>
        <w:tc>
          <w:tcPr>
            <w:tcW w:w="4606"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highlight w:val="lightGray"/>
              </w:rPr>
            </w:pPr>
            <w:r w:rsidRPr="002937CF">
              <w:rPr>
                <w:rFonts w:ascii="Times New Roman" w:hAnsi="Times New Roman" w:cs="Times New Roman"/>
                <w:sz w:val="24"/>
                <w:szCs w:val="24"/>
                <w:highlight w:val="lightGray"/>
              </w:rPr>
              <w:t>395</w:t>
            </w:r>
          </w:p>
        </w:tc>
      </w:tr>
    </w:tbl>
    <w:p w:rsidR="002937CF" w:rsidRPr="002937CF" w:rsidRDefault="002937CF" w:rsidP="002937CF">
      <w:pPr>
        <w:spacing w:after="0" w:line="240" w:lineRule="auto"/>
        <w:jc w:val="both"/>
        <w:rPr>
          <w:rFonts w:ascii="Times New Roman" w:hAnsi="Times New Roman" w:cs="Times New Roman"/>
          <w:highlight w:val="yellow"/>
        </w:rPr>
      </w:pPr>
    </w:p>
    <w:p w:rsidR="002937CF" w:rsidRPr="002937CF" w:rsidRDefault="002937CF" w:rsidP="002937CF">
      <w:pPr>
        <w:spacing w:after="0" w:line="240" w:lineRule="auto"/>
        <w:jc w:val="both"/>
        <w:rPr>
          <w:rFonts w:ascii="Times New Roman" w:hAnsi="Times New Roman" w:cs="Times New Roman"/>
          <w:highlight w:val="yellow"/>
        </w:rPr>
      </w:pPr>
    </w:p>
    <w:p w:rsidR="002937CF" w:rsidRPr="002937CF" w:rsidRDefault="002937CF" w:rsidP="002937CF">
      <w:pPr>
        <w:spacing w:after="0" w:line="240" w:lineRule="auto"/>
        <w:contextualSpacing/>
        <w:jc w:val="both"/>
        <w:rPr>
          <w:rFonts w:ascii="Times New Roman" w:hAnsi="Times New Roman" w:cs="Times New Roman"/>
          <w:b/>
          <w:sz w:val="24"/>
          <w:szCs w:val="24"/>
        </w:rPr>
      </w:pPr>
      <w:r w:rsidRPr="002937CF">
        <w:rPr>
          <w:rFonts w:ascii="Times New Roman" w:hAnsi="Times New Roman" w:cs="Times New Roman"/>
          <w:sz w:val="24"/>
          <w:szCs w:val="24"/>
        </w:rPr>
        <w:t xml:space="preserve">Tiszavasvári Város Önkormányzata Képviselő-testülete </w:t>
      </w:r>
      <w:r w:rsidRPr="002937CF">
        <w:rPr>
          <w:rFonts w:ascii="Times New Roman" w:hAnsi="Times New Roman" w:cs="Times New Roman"/>
          <w:b/>
          <w:sz w:val="24"/>
          <w:szCs w:val="24"/>
        </w:rPr>
        <w:t>„A közfoglalkoztatási feladatok jövőbeni ellátásáról” szóló 70/2017. (III.30) Kt. számú határozatával döntött arról, hogy a közfoglalkoztatással összefüggő valamennyi feladat ellátásával</w:t>
      </w:r>
      <w:r w:rsidRPr="002937CF">
        <w:rPr>
          <w:rFonts w:ascii="Times New Roman" w:hAnsi="Times New Roman" w:cs="Times New Roman"/>
          <w:sz w:val="24"/>
          <w:szCs w:val="24"/>
        </w:rPr>
        <w:t xml:space="preserve"> - közfeladat-ellátási és a közfoglalkoztatással összefüggő feladatellátást biztosító közalkalmazottak tekintetében továbbfoglalkoztatási kötelezettséggel</w:t>
      </w:r>
      <w:r w:rsidRPr="002937CF">
        <w:rPr>
          <w:rFonts w:ascii="Times New Roman" w:hAnsi="Times New Roman" w:cs="Times New Roman"/>
          <w:b/>
          <w:sz w:val="24"/>
          <w:szCs w:val="24"/>
        </w:rPr>
        <w:t xml:space="preserve"> - 2017. május 1-től</w:t>
      </w:r>
      <w:r w:rsidRPr="002937CF">
        <w:rPr>
          <w:rFonts w:ascii="Times New Roman" w:hAnsi="Times New Roman" w:cs="Times New Roman"/>
          <w:sz w:val="24"/>
          <w:szCs w:val="24"/>
        </w:rPr>
        <w:t xml:space="preserve"> a </w:t>
      </w:r>
      <w:r w:rsidRPr="002937CF">
        <w:rPr>
          <w:rFonts w:ascii="Times New Roman" w:hAnsi="Times New Roman" w:cs="Times New Roman"/>
          <w:b/>
          <w:sz w:val="24"/>
          <w:szCs w:val="24"/>
        </w:rPr>
        <w:t>Tiszavasvári Településszolgáltatási és Vagyonkezelő Nonprofit Korlátolt Felelősségű Társaságot</w:t>
      </w:r>
      <w:r w:rsidRPr="002937CF">
        <w:rPr>
          <w:rFonts w:ascii="Times New Roman" w:hAnsi="Times New Roman" w:cs="Times New Roman"/>
          <w:sz w:val="24"/>
          <w:szCs w:val="24"/>
        </w:rPr>
        <w:t xml:space="preserve"> </w:t>
      </w:r>
      <w:r w:rsidRPr="002937CF">
        <w:rPr>
          <w:rFonts w:ascii="Times New Roman" w:hAnsi="Times New Roman" w:cs="Times New Roman"/>
          <w:b/>
          <w:sz w:val="24"/>
          <w:szCs w:val="24"/>
        </w:rPr>
        <w:t>bízza meg, egyidejűleg elfogadta az erre vonatkozó feladat-ellátási szerződést.</w:t>
      </w:r>
    </w:p>
    <w:p w:rsidR="002937CF" w:rsidRPr="002937CF" w:rsidRDefault="002937CF" w:rsidP="002937CF">
      <w:pPr>
        <w:spacing w:after="0" w:line="240" w:lineRule="auto"/>
        <w:jc w:val="both"/>
        <w:rPr>
          <w:rFonts w:ascii="Times New Roman" w:hAnsi="Times New Roman" w:cs="Times New Roman"/>
          <w:b/>
          <w:bCs/>
        </w:rPr>
      </w:pPr>
    </w:p>
    <w:p w:rsidR="002937CF" w:rsidRPr="002937CF" w:rsidRDefault="002937CF" w:rsidP="002937CF">
      <w:pPr>
        <w:spacing w:after="0" w:line="240" w:lineRule="auto"/>
        <w:jc w:val="both"/>
        <w:rPr>
          <w:rFonts w:ascii="Times New Roman" w:hAnsi="Times New Roman" w:cs="Times New Roman"/>
          <w:b/>
          <w:sz w:val="24"/>
          <w:szCs w:val="24"/>
          <w:highlight w:val="yellow"/>
        </w:rPr>
      </w:pPr>
    </w:p>
    <w:p w:rsidR="002937CF" w:rsidRPr="002937CF" w:rsidRDefault="002937CF" w:rsidP="002937CF">
      <w:pPr>
        <w:spacing w:after="0" w:line="240" w:lineRule="auto"/>
        <w:jc w:val="both"/>
        <w:rPr>
          <w:rFonts w:ascii="Times New Roman" w:hAnsi="Times New Roman" w:cs="Times New Roman"/>
          <w:b/>
          <w:sz w:val="24"/>
          <w:szCs w:val="24"/>
          <w:highlight w:val="lightGray"/>
        </w:rPr>
      </w:pPr>
      <w:r w:rsidRPr="002937CF">
        <w:rPr>
          <w:rFonts w:ascii="Times New Roman" w:hAnsi="Times New Roman" w:cs="Times New Roman"/>
          <w:b/>
          <w:sz w:val="24"/>
          <w:szCs w:val="24"/>
          <w:highlight w:val="lightGray"/>
        </w:rPr>
        <w:t>III.4.1. Hosszú távú közmunka programok</w:t>
      </w:r>
    </w:p>
    <w:p w:rsidR="002937CF" w:rsidRPr="002937CF" w:rsidRDefault="002937CF" w:rsidP="002937CF">
      <w:pPr>
        <w:spacing w:after="0" w:line="240" w:lineRule="auto"/>
        <w:jc w:val="both"/>
        <w:rPr>
          <w:rFonts w:ascii="Times New Roman" w:hAnsi="Times New Roman" w:cs="Times New Roman"/>
          <w:b/>
          <w:sz w:val="24"/>
          <w:szCs w:val="24"/>
          <w:highlight w:val="yellow"/>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Köztisztasági feladatok ellátása, zöldterület kezelés, zöldhulladék elszállítása, településrendezés.</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Téli időszakban hó eltakarítás, cserjézés, nádirtás, jó idő estén ároktakarítás, kátyúzás, közlekedési táblák tisztítása, játszóterek karbantartása. Településüzemeltetés. A Tiszavasvári Városi Önkormányzatához tartozó ingatlanok és területek széleskörű karbantartási, javítási, fejlesztési feladataiban való közreműködés. Önkormányzati tulajdonú, vagy kezelésében területein közhasználatú tárgyak, közművek (pl: padok, szemeteskuka, csatornafedelek javítása, kültéri emlékművek tisztítása, szökőkút karbantartása) kezelése, takarítása, karbantartása.</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Tiszavasvári Városi Önkormányzatnál és a hozzá tartozó intézményekben kisegítő feladatok ellátása.</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Az intézmények feladatellátásának segítése, hatékonyabb, gazdaságosabb feladatellátása.</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Tiszta és rendezett környezet kialakítása, fenntartása a város területén.</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highlight w:val="lightGray"/>
        </w:rPr>
        <w:t>A foglalkoztatotti létszám: 185 fő.</w:t>
      </w:r>
    </w:p>
    <w:p w:rsidR="002937CF" w:rsidRPr="002937CF" w:rsidRDefault="002937CF" w:rsidP="002937CF">
      <w:pPr>
        <w:spacing w:after="0" w:line="240" w:lineRule="auto"/>
        <w:jc w:val="both"/>
        <w:rPr>
          <w:rFonts w:ascii="Times New Roman" w:hAnsi="Times New Roman" w:cs="Times New Roman"/>
          <w:sz w:val="24"/>
          <w:szCs w:val="24"/>
          <w:highlight w:val="yellow"/>
        </w:rPr>
      </w:pPr>
    </w:p>
    <w:p w:rsidR="002937CF" w:rsidRPr="002937CF" w:rsidRDefault="002937CF" w:rsidP="002937CF">
      <w:pPr>
        <w:spacing w:after="0" w:line="240" w:lineRule="auto"/>
        <w:jc w:val="both"/>
        <w:rPr>
          <w:rFonts w:ascii="Times New Roman" w:hAnsi="Times New Roman" w:cs="Times New Roman"/>
          <w:b/>
          <w:sz w:val="24"/>
          <w:szCs w:val="24"/>
          <w:highlight w:val="lightGray"/>
        </w:rPr>
      </w:pPr>
      <w:r w:rsidRPr="002937CF">
        <w:rPr>
          <w:rFonts w:ascii="Times New Roman" w:hAnsi="Times New Roman" w:cs="Times New Roman"/>
          <w:b/>
          <w:sz w:val="24"/>
          <w:szCs w:val="24"/>
          <w:highlight w:val="lightGray"/>
        </w:rPr>
        <w:t>III.4.2. Startmunka programok</w:t>
      </w:r>
    </w:p>
    <w:p w:rsidR="002937CF" w:rsidRPr="002937CF" w:rsidRDefault="002937CF" w:rsidP="002937CF">
      <w:pPr>
        <w:spacing w:after="0" w:line="240" w:lineRule="auto"/>
        <w:jc w:val="both"/>
        <w:rPr>
          <w:rFonts w:ascii="Times New Roman" w:hAnsi="Times New Roman" w:cs="Times New Roman"/>
          <w:b/>
          <w:sz w:val="24"/>
          <w:szCs w:val="24"/>
          <w:highlight w:val="yellow"/>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2020. évben a Tiszavasvári Járási Hivatal Foglalkoztatási Osztályára Járási Start mintaprogram keretében szociális-, helyi-, mezőgazdasági programelemekre, valamint Hosszabb időtartamú közfoglalkoztatásra került kérelem benyújtásra.</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u w:val="single"/>
        </w:rPr>
      </w:pPr>
      <w:r w:rsidRPr="002937CF">
        <w:rPr>
          <w:rFonts w:ascii="Times New Roman" w:hAnsi="Times New Roman" w:cs="Times New Roman"/>
          <w:sz w:val="24"/>
          <w:szCs w:val="24"/>
          <w:u w:val="single"/>
        </w:rPr>
        <w:t>Szociális programelem:</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programban az Önkormányzat által a korábbi évben működtetett start mintaprogramok ráépülő programként folytatódnak (illegális, közút, belvíz, mg-i földút, bio). Az illegális </w:t>
      </w:r>
      <w:r w:rsidRPr="002937CF">
        <w:rPr>
          <w:rFonts w:ascii="Times New Roman" w:hAnsi="Times New Roman" w:cs="Times New Roman"/>
          <w:sz w:val="24"/>
          <w:szCs w:val="24"/>
        </w:rPr>
        <w:lastRenderedPageBreak/>
        <w:t>hulladéklerakók folyamatosan problémát jelentenek Tiszavasvári város számára, melyek felszámolásában a kapott támogatások nagyon sokat segítenek. Továbbra is sok a szemét az üdülőövezetben, a Széles és Keskeny utakon ennek tisztítása most is kiemelt fontosságú feladat. Tervezzük az egész város területén a szemétszedést és tisztítási feladatokat. A városközpont területén is megnövekedett a szemétmennyiség, a külterületeken pedig illegális szemétlerakó területek, helyek vannak. Mindezek miatt nagyobb mennyiségű konténerszállítást tervezünk ebben az évben is. Helyben kizárólag konténerszállítási feladatokat a CFE Systems Környezetgazdálkodási Kft. végez. A programban a közlekedési táblák takarítását is tervezzük. A települési közúthálózat rendbetételét, út javítást, kátyúzást, illetve út padkák javítását, zúzott kővel történő útjavítást tervezzük. A programban tervezünk még járdajavítást is a korábbi évekhez hasonlóan az önkormányzat közfoglalkoztatottjai által gyártott járdalapok lerakásával.</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highlight w:val="lightGray"/>
        </w:rPr>
        <w:t>A foglalkoztatotti létszám 140 fő.</w:t>
      </w:r>
      <w:r w:rsidRPr="002937CF">
        <w:rPr>
          <w:rFonts w:ascii="Times New Roman" w:hAnsi="Times New Roman" w:cs="Times New Roman"/>
          <w:sz w:val="24"/>
          <w:szCs w:val="24"/>
        </w:rPr>
        <w:t xml:space="preserve"> </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u w:val="single"/>
        </w:rPr>
      </w:pPr>
      <w:r w:rsidRPr="002937CF">
        <w:rPr>
          <w:rFonts w:ascii="Times New Roman" w:hAnsi="Times New Roman" w:cs="Times New Roman"/>
          <w:sz w:val="24"/>
          <w:szCs w:val="24"/>
          <w:u w:val="single"/>
        </w:rPr>
        <w:t>Helyi sajátosságokra épülő programelem:</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program során tervezzük betonelem gyártását a korábbi évekhez hasonlóan szegélyköveket és járdalapot, betonoszlopot és fedlap, valamintˇfolyókaˇ beton vízelvezető gyártását. A Vágóhíd úti, Soproni Úti telephely karbantartását (közmunka végzés telephelyén folyamatos karbantartás, gépek szerszámok napi szintű karbantartása). Továbbá tervezzük a Vágóhíd úti telephelyünkön is a  munkagépek és szerszámok folyamatos karbantartását . Az előállított terméket a szociális programban kívánjuk felhasználni.</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highlight w:val="lightGray"/>
        </w:rPr>
        <w:t>A foglalkoztatotti létszám 30 fő.</w:t>
      </w:r>
      <w:r w:rsidRPr="002937CF">
        <w:rPr>
          <w:rFonts w:ascii="Times New Roman" w:hAnsi="Times New Roman" w:cs="Times New Roman"/>
          <w:sz w:val="24"/>
          <w:szCs w:val="24"/>
        </w:rPr>
        <w:t xml:space="preserve"> </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u w:val="single"/>
        </w:rPr>
      </w:pPr>
      <w:r w:rsidRPr="002937CF">
        <w:rPr>
          <w:rFonts w:ascii="Times New Roman" w:hAnsi="Times New Roman" w:cs="Times New Roman"/>
          <w:sz w:val="24"/>
          <w:szCs w:val="24"/>
          <w:u w:val="single"/>
        </w:rPr>
        <w:t>Mezőgazdasági programelem:</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mezőgazdasági program több részből áll össze. A növénytermesztés a Soproni úti önkormányzati földterületeken történik. A szabad-területi zöldségtermesztést, elsősorban konyhakerti növények termesztését (paradicsom 0,5ha; paprika 0,9ha; káposzta 0,4ha; uborka 0,3ha; burgonya 2ha; vöröshagyma 0,5ha; energianyár 2,2ha) </w:t>
      </w:r>
      <w:smartTag w:uri="urn:schemas-microsoft-com:office:smarttags" w:element="metricconverter">
        <w:smartTagPr>
          <w:attr w:name="ProductID" w:val="6,8 ha"/>
        </w:smartTagPr>
        <w:r w:rsidRPr="002937CF">
          <w:rPr>
            <w:rFonts w:ascii="Times New Roman" w:hAnsi="Times New Roman" w:cs="Times New Roman"/>
            <w:sz w:val="24"/>
            <w:szCs w:val="24"/>
          </w:rPr>
          <w:t>6,8 ha</w:t>
        </w:r>
      </w:smartTag>
      <w:r w:rsidRPr="002937CF">
        <w:rPr>
          <w:rFonts w:ascii="Times New Roman" w:hAnsi="Times New Roman" w:cs="Times New Roman"/>
          <w:sz w:val="24"/>
          <w:szCs w:val="24"/>
        </w:rPr>
        <w:t xml:space="preserve"> területen folytatnánk. A meglévő 2 fóliasátorban kívánjuk a zöldségtermesztést folytatni. Tervezünk tojótyúk megvásárlását, a Vasvári Pál úti telephelyen 550 db-ot. Egyéb költségek között tervezünk állatorvosi díjat, vitamint és nyomelemeket a tojótyúk különleges takarmányára való tekintettel kész tojótápot tervezünk.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highlight w:val="lightGray"/>
        </w:rPr>
        <w:t>A programban 40 fő foglalkoztatását végezzük.</w:t>
      </w:r>
      <w:r w:rsidRPr="002937CF">
        <w:rPr>
          <w:rFonts w:ascii="Times New Roman" w:hAnsi="Times New Roman" w:cs="Times New Roman"/>
          <w:sz w:val="24"/>
          <w:szCs w:val="24"/>
        </w:rPr>
        <w:t xml:space="preserve"> </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highlight w:val="lightGray"/>
        </w:rPr>
        <w:t>III. 4. 3. Fejlesztési elképzelések a közmunkában</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pStyle w:val="Listaszerbekezds"/>
        <w:spacing w:after="0" w:line="240" w:lineRule="auto"/>
        <w:ind w:left="0"/>
        <w:jc w:val="both"/>
        <w:rPr>
          <w:rFonts w:ascii="Times New Roman" w:hAnsi="Times New Roman" w:cs="Times New Roman"/>
          <w:sz w:val="24"/>
          <w:szCs w:val="24"/>
        </w:rPr>
      </w:pPr>
      <w:r w:rsidRPr="002937CF">
        <w:rPr>
          <w:rFonts w:ascii="Times New Roman" w:hAnsi="Times New Roman" w:cs="Times New Roman"/>
          <w:sz w:val="24"/>
          <w:szCs w:val="24"/>
        </w:rPr>
        <w:t xml:space="preserve">A közmunka programokban két irányban gondolkodunk, a meglévő közmunka programok fejlesztésében és a közeljövőben új „vállalkozás” beindításában. </w:t>
      </w:r>
    </w:p>
    <w:p w:rsidR="002937CF" w:rsidRPr="002937CF" w:rsidRDefault="002937CF" w:rsidP="002937CF">
      <w:pPr>
        <w:pStyle w:val="Listaszerbekezds"/>
        <w:spacing w:after="0" w:line="240" w:lineRule="auto"/>
        <w:ind w:left="0"/>
        <w:jc w:val="both"/>
        <w:rPr>
          <w:rFonts w:ascii="Times New Roman" w:hAnsi="Times New Roman" w:cs="Times New Roman"/>
          <w:sz w:val="24"/>
          <w:szCs w:val="24"/>
        </w:rPr>
      </w:pPr>
    </w:p>
    <w:p w:rsidR="002937CF" w:rsidRPr="002937CF" w:rsidRDefault="002937CF" w:rsidP="00560C6B">
      <w:pPr>
        <w:pStyle w:val="Listaszerbekezds"/>
        <w:numPr>
          <w:ilvl w:val="0"/>
          <w:numId w:val="90"/>
        </w:numPr>
        <w:spacing w:after="0" w:line="240" w:lineRule="auto"/>
        <w:jc w:val="both"/>
        <w:rPr>
          <w:rFonts w:ascii="Times New Roman" w:hAnsi="Times New Roman" w:cs="Times New Roman"/>
          <w:sz w:val="24"/>
          <w:szCs w:val="24"/>
        </w:rPr>
      </w:pPr>
      <w:r w:rsidRPr="002937CF">
        <w:rPr>
          <w:rFonts w:ascii="Times New Roman" w:hAnsi="Times New Roman" w:cs="Times New Roman"/>
          <w:b/>
          <w:sz w:val="24"/>
          <w:szCs w:val="24"/>
          <w:u w:val="single"/>
        </w:rPr>
        <w:t>A meglévő tojótyúk állomány számát szeretnénk növelni</w:t>
      </w:r>
      <w:r w:rsidRPr="002937CF">
        <w:rPr>
          <w:rFonts w:ascii="Times New Roman" w:hAnsi="Times New Roman" w:cs="Times New Roman"/>
          <w:sz w:val="24"/>
          <w:szCs w:val="24"/>
        </w:rPr>
        <w:t xml:space="preserve">, mivel az eddigi tapasztalatok alapján van rá igény és van felvevő piac is. Eddig a Szociális otthon területén volt erre kialakítva egy telephely. Több indok miatt is </w:t>
      </w:r>
      <w:r w:rsidRPr="002937CF">
        <w:rPr>
          <w:rFonts w:ascii="Times New Roman" w:hAnsi="Times New Roman" w:cs="Times New Roman"/>
          <w:b/>
          <w:sz w:val="24"/>
          <w:szCs w:val="24"/>
          <w:u w:val="single"/>
        </w:rPr>
        <w:t>tervezzük a Sopron úti telephelyünkre történő tojótyúk nevelés áttelepítését</w:t>
      </w:r>
      <w:r w:rsidRPr="002937CF">
        <w:rPr>
          <w:rFonts w:ascii="Times New Roman" w:hAnsi="Times New Roman" w:cs="Times New Roman"/>
          <w:sz w:val="24"/>
          <w:szCs w:val="24"/>
        </w:rPr>
        <w:t xml:space="preserve">. Ennek keretében kb. 300 m2-en 1500-1800 tyúk tartása szerepel terveink között. </w:t>
      </w:r>
    </w:p>
    <w:p w:rsidR="002937CF" w:rsidRPr="002937CF" w:rsidRDefault="002937CF" w:rsidP="002937CF">
      <w:pPr>
        <w:pStyle w:val="Listaszerbekezds"/>
        <w:spacing w:after="0" w:line="240" w:lineRule="auto"/>
        <w:jc w:val="both"/>
        <w:rPr>
          <w:rFonts w:ascii="Times New Roman" w:hAnsi="Times New Roman" w:cs="Times New Roman"/>
          <w:sz w:val="24"/>
          <w:szCs w:val="24"/>
        </w:rPr>
      </w:pPr>
    </w:p>
    <w:p w:rsidR="002937CF" w:rsidRPr="002937CF" w:rsidRDefault="002937CF" w:rsidP="00560C6B">
      <w:pPr>
        <w:pStyle w:val="Listaszerbekezds"/>
        <w:numPr>
          <w:ilvl w:val="0"/>
          <w:numId w:val="90"/>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jelenlegi </w:t>
      </w:r>
      <w:r w:rsidRPr="002937CF">
        <w:rPr>
          <w:rFonts w:ascii="Times New Roman" w:hAnsi="Times New Roman" w:cs="Times New Roman"/>
          <w:b/>
          <w:sz w:val="24"/>
          <w:szCs w:val="24"/>
          <w:u w:val="single"/>
        </w:rPr>
        <w:t>fóliasátorban történő zöldségtermesztés bővítését is tervezzük</w:t>
      </w:r>
      <w:r w:rsidRPr="002937CF">
        <w:rPr>
          <w:rFonts w:ascii="Times New Roman" w:hAnsi="Times New Roman" w:cs="Times New Roman"/>
          <w:sz w:val="24"/>
          <w:szCs w:val="24"/>
        </w:rPr>
        <w:t xml:space="preserve"> 2 új fóliasátor beszerzésével, melyhez a fűtési rendszer kiépítése is indokolt. A korai zöldségek termesztésére nagy igény van, és azokat a közétkeztetésben jól fel tudjuk használni. </w:t>
      </w:r>
    </w:p>
    <w:p w:rsidR="002937CF" w:rsidRPr="002937CF" w:rsidRDefault="002937CF" w:rsidP="002937CF">
      <w:pPr>
        <w:pStyle w:val="Listaszerbekezds"/>
        <w:spacing w:after="0" w:line="240" w:lineRule="auto"/>
        <w:rPr>
          <w:rFonts w:ascii="Times New Roman" w:hAnsi="Times New Roman" w:cs="Times New Roman"/>
          <w:sz w:val="24"/>
          <w:szCs w:val="24"/>
        </w:rPr>
      </w:pPr>
    </w:p>
    <w:p w:rsidR="002937CF" w:rsidRPr="002937CF" w:rsidRDefault="002937CF" w:rsidP="00560C6B">
      <w:pPr>
        <w:pStyle w:val="Listaszerbekezds"/>
        <w:numPr>
          <w:ilvl w:val="0"/>
          <w:numId w:val="90"/>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lastRenderedPageBreak/>
        <w:t xml:space="preserve">A korábbi évek közmunka programjaiban több városi </w:t>
      </w:r>
      <w:r w:rsidRPr="002937CF">
        <w:rPr>
          <w:rFonts w:ascii="Times New Roman" w:hAnsi="Times New Roman" w:cs="Times New Roman"/>
          <w:b/>
          <w:sz w:val="24"/>
          <w:szCs w:val="24"/>
          <w:u w:val="single"/>
        </w:rPr>
        <w:t>járda, út, árok karbantartása, felújítása</w:t>
      </w:r>
      <w:r w:rsidRPr="002937CF">
        <w:rPr>
          <w:rFonts w:ascii="Times New Roman" w:hAnsi="Times New Roman" w:cs="Times New Roman"/>
          <w:sz w:val="24"/>
          <w:szCs w:val="24"/>
        </w:rPr>
        <w:t xml:space="preserve"> történt. Tervezzük ezek még hatékonyabb munkálatait saját kapacitásokkal megvalósítani a városüzemeltetési Kft.-n keresztül.</w:t>
      </w:r>
    </w:p>
    <w:p w:rsidR="002937CF" w:rsidRPr="002937CF" w:rsidRDefault="002937CF" w:rsidP="002937CF">
      <w:pPr>
        <w:spacing w:after="0" w:line="240" w:lineRule="auto"/>
        <w:jc w:val="both"/>
        <w:rPr>
          <w:rFonts w:ascii="Times New Roman" w:eastAsia="Calibri" w:hAnsi="Times New Roman" w:cs="Times New Roman"/>
          <w:sz w:val="24"/>
          <w:szCs w:val="24"/>
        </w:rPr>
      </w:pPr>
      <w:r w:rsidRPr="002937CF">
        <w:rPr>
          <w:rFonts w:ascii="Times New Roman" w:eastAsia="Calibri" w:hAnsi="Times New Roman" w:cs="Times New Roman"/>
          <w:sz w:val="24"/>
          <w:szCs w:val="24"/>
        </w:rPr>
        <w:tab/>
      </w:r>
    </w:p>
    <w:p w:rsidR="002937CF" w:rsidRPr="002937CF" w:rsidRDefault="002937CF" w:rsidP="00560C6B">
      <w:pPr>
        <w:pStyle w:val="Listaszerbekezds"/>
        <w:numPr>
          <w:ilvl w:val="0"/>
          <w:numId w:val="90"/>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További közmunka program fejlesztési elképzelés </w:t>
      </w:r>
      <w:r w:rsidRPr="002937CF">
        <w:rPr>
          <w:rFonts w:ascii="Times New Roman" w:hAnsi="Times New Roman" w:cs="Times New Roman"/>
          <w:b/>
          <w:sz w:val="24"/>
          <w:szCs w:val="24"/>
          <w:u w:val="single"/>
        </w:rPr>
        <w:t>a hulladékgyűjtési és szállítási tevékenység saját kézben történő, a városüzemeltetési cég által szervezett módon való megvalósítása közmunkások bevonásáva</w:t>
      </w:r>
      <w:r w:rsidRPr="002937CF">
        <w:rPr>
          <w:rFonts w:ascii="Times New Roman" w:hAnsi="Times New Roman" w:cs="Times New Roman"/>
          <w:sz w:val="24"/>
          <w:szCs w:val="24"/>
        </w:rPr>
        <w:t xml:space="preserve">l. Ezen feladat a közterületekről összegyűjtött hulladékok, valamint illegális hulladékok gyűjtését, szállítását fedné le a jövőben, mely nem azonos a lakossági hulladékszállítással. </w:t>
      </w:r>
    </w:p>
    <w:p w:rsidR="002937CF" w:rsidRPr="002937CF" w:rsidRDefault="002937CF" w:rsidP="002937CF">
      <w:pPr>
        <w:spacing w:after="0" w:line="240" w:lineRule="auto"/>
        <w:ind w:left="708"/>
        <w:jc w:val="both"/>
        <w:rPr>
          <w:rFonts w:ascii="Times New Roman" w:eastAsia="Calibri" w:hAnsi="Times New Roman" w:cs="Times New Roman"/>
          <w:sz w:val="24"/>
          <w:szCs w:val="24"/>
        </w:rPr>
      </w:pPr>
      <w:r w:rsidRPr="002937CF">
        <w:rPr>
          <w:rFonts w:ascii="Times New Roman" w:eastAsia="Calibri" w:hAnsi="Times New Roman" w:cs="Times New Roman"/>
          <w:sz w:val="24"/>
          <w:szCs w:val="24"/>
        </w:rPr>
        <w:t xml:space="preserve">Ezen jövőbeni elképzelés előkészítési munkálatai egy telephely kialakítása előkészítését foglalnák magukban az alábbiakban: tereprendezés, terület körbekerítése, közműfejlesztés. A helyszín tekintetében előzetes egyeztetések vannak folyamatban. </w:t>
      </w:r>
    </w:p>
    <w:p w:rsidR="002937CF" w:rsidRPr="002937CF" w:rsidRDefault="002937CF" w:rsidP="002937CF">
      <w:pPr>
        <w:spacing w:after="0" w:line="240" w:lineRule="auto"/>
        <w:ind w:left="708"/>
        <w:jc w:val="both"/>
        <w:rPr>
          <w:rFonts w:ascii="Times New Roman" w:eastAsia="Calibri" w:hAnsi="Times New Roman" w:cs="Times New Roman"/>
          <w:sz w:val="24"/>
          <w:szCs w:val="24"/>
        </w:rPr>
      </w:pPr>
    </w:p>
    <w:p w:rsidR="002937CF" w:rsidRPr="002937CF" w:rsidRDefault="002937CF" w:rsidP="00560C6B">
      <w:pPr>
        <w:pStyle w:val="Listaszerbekezds"/>
        <w:numPr>
          <w:ilvl w:val="0"/>
          <w:numId w:val="90"/>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Továbbra is javaslom, és cél egy </w:t>
      </w:r>
      <w:r w:rsidRPr="002937CF">
        <w:rPr>
          <w:rFonts w:ascii="Times New Roman" w:hAnsi="Times New Roman" w:cs="Times New Roman"/>
          <w:b/>
          <w:sz w:val="24"/>
          <w:szCs w:val="24"/>
          <w:u w:val="single"/>
        </w:rPr>
        <w:t>gyepmesteri telep több lépcsőben történő kialakítása</w:t>
      </w:r>
      <w:r w:rsidRPr="002937CF">
        <w:rPr>
          <w:rFonts w:ascii="Times New Roman" w:hAnsi="Times New Roman" w:cs="Times New Roman"/>
          <w:sz w:val="24"/>
          <w:szCs w:val="24"/>
        </w:rPr>
        <w:t xml:space="preserve">. </w:t>
      </w:r>
    </w:p>
    <w:p w:rsidR="002937CF" w:rsidRPr="002937CF" w:rsidRDefault="002937CF" w:rsidP="002937CF">
      <w:pPr>
        <w:pStyle w:val="Listaszerbekezd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kóbor állatok befogása kötelező önkormányzati feladat. Tehát a gazdátlan ebeket kötelező elszállíttatnunk. A településen célszerű lenne kialakítani egy gyepmesteri telepet, tekintettel a kóbor kutyák számára, és arra is, hogy a környező telepek leterheltség miatt nem fogadják árajánlat kéréseinket. Egyedi megbízással biztosított jelenleg a kóbor eb befogás, ez azonban hosszú távon nem megoldás a problémánkra. </w:t>
      </w:r>
    </w:p>
    <w:p w:rsidR="002937CF" w:rsidRPr="002937CF" w:rsidRDefault="002937CF" w:rsidP="002937CF">
      <w:pPr>
        <w:pStyle w:val="Listaszerbekezd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Számos megbeszélést tartottunk ivartalanítási program kialakításával kapcsolatban is. Azonban – állatorvosi véleményt kikérve - ez sem járható út, mivel egy esetleges ivartalanítás után a kutya továbbra is támadóképes, és veszélyes lehet.</w:t>
      </w:r>
    </w:p>
    <w:p w:rsidR="002937CF" w:rsidRPr="002937CF" w:rsidRDefault="002937CF" w:rsidP="002937CF">
      <w:pPr>
        <w:spacing w:after="0" w:line="240" w:lineRule="auto"/>
        <w:ind w:left="708"/>
        <w:jc w:val="both"/>
        <w:rPr>
          <w:rFonts w:ascii="Times New Roman" w:hAnsi="Times New Roman" w:cs="Times New Roman"/>
          <w:sz w:val="24"/>
          <w:szCs w:val="24"/>
        </w:rPr>
      </w:pPr>
      <w:r w:rsidRPr="002937CF">
        <w:rPr>
          <w:rFonts w:ascii="Times New Roman" w:hAnsi="Times New Roman" w:cs="Times New Roman"/>
          <w:sz w:val="24"/>
          <w:szCs w:val="24"/>
        </w:rPr>
        <w:t>Mindezek miatt az egyik leghatékonyabb megoldás hosszú távon egy Tiszavasváriban létesítendő gyepmesteri telep üzemeltetése lenne akár települési szinten, akár a járáshoz tartozó települések bevonásával. Tervezzük az alapítványokkal való együttműködést, az örökbefogadások szervezése érdekében is.</w:t>
      </w:r>
    </w:p>
    <w:p w:rsidR="002937CF" w:rsidRPr="002937CF" w:rsidRDefault="002937CF" w:rsidP="002937CF">
      <w:pPr>
        <w:spacing w:after="0" w:line="240" w:lineRule="auto"/>
        <w:ind w:left="708"/>
        <w:jc w:val="both"/>
        <w:rPr>
          <w:rFonts w:ascii="Times New Roman" w:hAnsi="Times New Roman" w:cs="Times New Roman"/>
          <w:b/>
          <w:sz w:val="24"/>
          <w:szCs w:val="24"/>
        </w:rPr>
      </w:pPr>
    </w:p>
    <w:p w:rsidR="002937CF" w:rsidRPr="002937CF" w:rsidRDefault="002937CF" w:rsidP="00560C6B">
      <w:pPr>
        <w:pStyle w:val="Listaszerbekezds"/>
        <w:numPr>
          <w:ilvl w:val="0"/>
          <w:numId w:val="90"/>
        </w:numPr>
        <w:tabs>
          <w:tab w:val="num" w:pos="426"/>
        </w:tab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Városunkban a „Zöld város” projekt keretein belül fejlesztés van folyamatban, mely fejlesztés a városközpont területét érinti. A beruházás magában foglalja a jelenlegi közmunka program Vágóhíd utca telephelyének a felszámolását, épületének rendeltetési mód váltását is. </w:t>
      </w:r>
    </w:p>
    <w:p w:rsidR="002937CF" w:rsidRPr="002937CF" w:rsidRDefault="002937CF" w:rsidP="002937CF">
      <w:pPr>
        <w:pStyle w:val="Nincstrkz"/>
        <w:ind w:left="720"/>
        <w:jc w:val="both"/>
        <w:rPr>
          <w:rFonts w:ascii="Times New Roman" w:hAnsi="Times New Roman" w:cs="Times New Roman"/>
          <w:i/>
          <w:sz w:val="24"/>
          <w:szCs w:val="24"/>
        </w:rPr>
      </w:pPr>
      <w:r w:rsidRPr="002937CF">
        <w:rPr>
          <w:rFonts w:ascii="Times New Roman" w:hAnsi="Times New Roman" w:cs="Times New Roman"/>
          <w:sz w:val="24"/>
          <w:szCs w:val="24"/>
        </w:rPr>
        <w:t xml:space="preserve">Mindezek miatt </w:t>
      </w:r>
      <w:r w:rsidRPr="002937CF">
        <w:rPr>
          <w:rFonts w:ascii="Times New Roman" w:hAnsi="Times New Roman" w:cs="Times New Roman"/>
          <w:b/>
          <w:sz w:val="24"/>
          <w:szCs w:val="24"/>
          <w:u w:val="single"/>
        </w:rPr>
        <w:t>szükséges egy új telephely biztosítása</w:t>
      </w:r>
      <w:r w:rsidRPr="002937CF">
        <w:rPr>
          <w:rFonts w:ascii="Times New Roman" w:hAnsi="Times New Roman" w:cs="Times New Roman"/>
          <w:sz w:val="24"/>
          <w:szCs w:val="24"/>
        </w:rPr>
        <w:t xml:space="preserve"> a közfoglalkoztatási feladatellátást közszolgáltatási szerződés alapján végző 100 %-ban önkormányzati tulajdonú cégünk </w:t>
      </w:r>
      <w:r w:rsidRPr="002937CF">
        <w:rPr>
          <w:rFonts w:ascii="Times New Roman" w:hAnsi="Times New Roman" w:cs="Times New Roman"/>
          <w:sz w:val="24"/>
          <w:szCs w:val="24"/>
          <w:u w:val="single"/>
        </w:rPr>
        <w:t>a Tiva-Szolg Kft részére, mely raktárként is funkcionálna.</w:t>
      </w:r>
      <w:r w:rsidRPr="002937CF">
        <w:rPr>
          <w:rFonts w:ascii="Times New Roman" w:hAnsi="Times New Roman" w:cs="Times New Roman"/>
          <w:sz w:val="24"/>
          <w:szCs w:val="24"/>
        </w:rPr>
        <w:t xml:space="preserve"> Ennek a kidolgozásában való együttműködést és szem előtt tartását javaslom. Az új telephely biztosítására a cég másik jelenleg növénytermesztési részlegét jelentő Sopron úti telephely fejlesztése a legcélszerűbb. Ezen a területen fóliasátor, és egy hűtőház is üzemel. Ezen kívül savanyító üzem rendeltetéssel a korábbi években megkezdődött egy épület kivitelezése is, mely 2018-tól áll. </w:t>
      </w:r>
    </w:p>
    <w:p w:rsidR="002937CF" w:rsidRPr="002937CF" w:rsidRDefault="002937CF" w:rsidP="002937CF">
      <w:pPr>
        <w:pStyle w:val="Listaszerbekezds"/>
        <w:spacing w:after="0" w:line="240" w:lineRule="auto"/>
        <w:jc w:val="both"/>
        <w:rPr>
          <w:rFonts w:ascii="Times New Roman" w:hAnsi="Times New Roman" w:cs="Times New Roman"/>
          <w:b/>
          <w:bCs/>
          <w:sz w:val="24"/>
          <w:szCs w:val="24"/>
        </w:rPr>
      </w:pPr>
      <w:r w:rsidRPr="002937CF">
        <w:rPr>
          <w:rFonts w:ascii="Times New Roman" w:hAnsi="Times New Roman" w:cs="Times New Roman"/>
          <w:sz w:val="24"/>
          <w:szCs w:val="24"/>
        </w:rPr>
        <w:t xml:space="preserve">2019. évben a </w:t>
      </w:r>
      <w:r w:rsidRPr="002937CF">
        <w:rPr>
          <w:rFonts w:ascii="Times New Roman" w:hAnsi="Times New Roman" w:cs="Times New Roman"/>
          <w:i/>
          <w:sz w:val="24"/>
          <w:szCs w:val="24"/>
        </w:rPr>
        <w:t>„Külterületi útfelújítás és gépbeszerzés Tiszavasváriban”</w:t>
      </w:r>
      <w:r w:rsidRPr="002937CF">
        <w:rPr>
          <w:rFonts w:ascii="Times New Roman" w:hAnsi="Times New Roman" w:cs="Times New Roman"/>
          <w:sz w:val="24"/>
          <w:szCs w:val="24"/>
        </w:rPr>
        <w:t xml:space="preserve"> című pályázat keretén belül valósult meg a Tiszavasvári, Sopron u. </w:t>
      </w:r>
      <w:r w:rsidRPr="002937CF">
        <w:rPr>
          <w:rFonts w:ascii="Times New Roman" w:hAnsi="Times New Roman" w:cs="Times New Roman"/>
          <w:b/>
          <w:sz w:val="24"/>
          <w:szCs w:val="24"/>
        </w:rPr>
        <w:t>(</w:t>
      </w:r>
      <w:r w:rsidRPr="002937CF">
        <w:rPr>
          <w:rStyle w:val="Kiemels2"/>
          <w:rFonts w:ascii="Times New Roman" w:hAnsi="Times New Roman" w:cs="Times New Roman"/>
        </w:rPr>
        <w:t xml:space="preserve">041 hrsz-ú külterületi bekötőút) útalap </w:t>
      </w:r>
      <w:r w:rsidRPr="002937CF">
        <w:rPr>
          <w:rFonts w:ascii="Times New Roman" w:hAnsi="Times New Roman" w:cs="Times New Roman"/>
          <w:sz w:val="24"/>
          <w:szCs w:val="24"/>
        </w:rPr>
        <w:t>felújítása is</w:t>
      </w:r>
      <w:r w:rsidRPr="002937CF">
        <w:rPr>
          <w:rStyle w:val="Kiemels2"/>
          <w:rFonts w:ascii="Times New Roman" w:hAnsi="Times New Roman" w:cs="Times New Roman"/>
        </w:rPr>
        <w:t xml:space="preserve">, mindezen indokok mentén is, a megjelölt helyszín megfelelő lenne a közmunkaprogram új telephelyének megvalósítására. </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pStyle w:val="Szvegtrzs2"/>
        <w:spacing w:line="240" w:lineRule="auto"/>
        <w:rPr>
          <w:bCs w:val="0"/>
          <w:iCs w:val="0"/>
        </w:rPr>
      </w:pPr>
      <w:r w:rsidRPr="002937CF">
        <w:rPr>
          <w:b/>
          <w:bCs w:val="0"/>
          <w:iCs w:val="0"/>
        </w:rPr>
        <w:t>III.5.</w:t>
      </w:r>
      <w:r w:rsidRPr="002937CF">
        <w:rPr>
          <w:bCs w:val="0"/>
          <w:iCs w:val="0"/>
        </w:rPr>
        <w:t xml:space="preserve"> Hazánkban a</w:t>
      </w:r>
      <w:r w:rsidRPr="002937CF">
        <w:rPr>
          <w:b/>
          <w:bCs w:val="0"/>
          <w:iCs w:val="0"/>
        </w:rPr>
        <w:t xml:space="preserve"> </w:t>
      </w:r>
      <w:r w:rsidRPr="002937CF">
        <w:rPr>
          <w:b/>
          <w:bCs w:val="0"/>
          <w:iCs w:val="0"/>
          <w:highlight w:val="lightGray"/>
        </w:rPr>
        <w:t>fogyatékos emberek</w:t>
      </w:r>
      <w:r w:rsidRPr="002937CF">
        <w:rPr>
          <w:b/>
          <w:bCs w:val="0"/>
          <w:iCs w:val="0"/>
        </w:rPr>
        <w:t xml:space="preserve"> </w:t>
      </w:r>
      <w:r w:rsidRPr="002937CF">
        <w:rPr>
          <w:bCs w:val="0"/>
          <w:iCs w:val="0"/>
        </w:rPr>
        <w:t xml:space="preserve">száma a 2001. február 01. napján készült népszámlálás adatai alapján 577 006 fő, akik így a magyar népesség 5,7 %-át teszik ki. A KSH azokat a személyeket tekintette fogyatékkal élőnek, akinek olyan végleges, az egész további életére kiható testi vagy értelmi, illetve érzékszervi fogyatékossága van, amely gátolja </w:t>
      </w:r>
      <w:r w:rsidRPr="002937CF">
        <w:rPr>
          <w:bCs w:val="0"/>
          <w:iCs w:val="0"/>
        </w:rPr>
        <w:lastRenderedPageBreak/>
        <w:t xml:space="preserve">őt a normális, a megszokott, a hagyományosan elvárható életvitel gyakorlásában. Általánosságban elmondható, hogy a fogyatékos emberek körében magasabb az időskorúak aránya, ugyanez nem igaz az össznépességre vonatkozóan. </w:t>
      </w:r>
      <w:r w:rsidRPr="002937CF">
        <w:t xml:space="preserve">Elhelyezkedési lehetőségeik rosszak. Az értelmi sérült fiatalok foglalkoztatási aránya még kedvezőtlenebb. </w:t>
      </w:r>
      <w:r w:rsidRPr="002937CF">
        <w:rPr>
          <w:bCs w:val="0"/>
          <w:iCs w:val="0"/>
        </w:rPr>
        <w:t xml:space="preserve">A legnagyobb arányt a mozgássérültek, a valamilyen végtag hiányával élők és az egyéb testi fogyatékosok teszik ki (43 %). Viszonylag magas (10 %) az értelmi fogyatékosok aránya. </w:t>
      </w:r>
    </w:p>
    <w:p w:rsidR="002937CF" w:rsidRPr="002937CF" w:rsidRDefault="002937CF" w:rsidP="002937CF">
      <w:pPr>
        <w:pStyle w:val="Szvegtrzs2"/>
        <w:spacing w:line="240" w:lineRule="auto"/>
        <w:rPr>
          <w:sz w:val="20"/>
          <w:szCs w:val="20"/>
        </w:rPr>
      </w:pPr>
      <w:r w:rsidRPr="002937CF">
        <w:rPr>
          <w:bCs w:val="0"/>
          <w:iCs w:val="0"/>
        </w:rPr>
        <w:t xml:space="preserve">Míg a nagyothallók, gyengénlátók között jelentős a 60 éven felüliek aránya, addig az értelmi fogyatékos emberek viszonylag kis hányada tartozik ebbe a korcsoportba. Településünkön mintegy 700-800 fogyatékos ember él, illetve élhet innen származóként valamilyen intézményben. </w:t>
      </w:r>
    </w:p>
    <w:p w:rsidR="002937CF" w:rsidRPr="002937CF" w:rsidRDefault="002937CF" w:rsidP="002937CF">
      <w:pPr>
        <w:pStyle w:val="Szvegtrzs2"/>
        <w:spacing w:line="240" w:lineRule="auto"/>
        <w:rPr>
          <w:bCs w:val="0"/>
          <w:iCs w:val="0"/>
          <w:sz w:val="16"/>
          <w:szCs w:val="16"/>
        </w:rPr>
      </w:pPr>
    </w:p>
    <w:p w:rsidR="002937CF" w:rsidRPr="002937CF" w:rsidRDefault="002937CF" w:rsidP="002937CF">
      <w:pPr>
        <w:pStyle w:val="Szvegtrzs2"/>
        <w:spacing w:line="240" w:lineRule="auto"/>
        <w:rPr>
          <w:bCs w:val="0"/>
          <w:iCs w:val="0"/>
          <w:sz w:val="16"/>
          <w:szCs w:val="16"/>
        </w:rPr>
      </w:pPr>
    </w:p>
    <w:p w:rsidR="002937CF" w:rsidRPr="002937CF" w:rsidRDefault="002937CF" w:rsidP="002937CF">
      <w:pPr>
        <w:pStyle w:val="Cmsor1"/>
        <w:tabs>
          <w:tab w:val="left" w:pos="0"/>
        </w:tabs>
        <w:suppressAutoHyphens/>
        <w:autoSpaceDE/>
        <w:adjustRightInd/>
        <w:spacing w:line="240" w:lineRule="auto"/>
        <w:rPr>
          <w:szCs w:val="28"/>
          <w:highlight w:val="lightGray"/>
        </w:rPr>
      </w:pPr>
      <w:r w:rsidRPr="002937CF">
        <w:rPr>
          <w:szCs w:val="28"/>
          <w:highlight w:val="lightGray"/>
        </w:rPr>
        <w:t>IV. A település szociális ellátórendszerének bemutatása</w:t>
      </w:r>
    </w:p>
    <w:p w:rsidR="002937CF" w:rsidRPr="002937CF" w:rsidRDefault="002937CF" w:rsidP="002937CF">
      <w:pPr>
        <w:spacing w:after="0" w:line="240" w:lineRule="auto"/>
        <w:jc w:val="both"/>
        <w:rPr>
          <w:rFonts w:ascii="Times New Roman" w:hAnsi="Times New Roman" w:cs="Times New Roman"/>
          <w:bCs/>
          <w:iCs/>
          <w:sz w:val="24"/>
          <w:szCs w:val="24"/>
          <w:highlight w:val="lightGray"/>
        </w:rPr>
      </w:pPr>
    </w:p>
    <w:p w:rsidR="002937CF" w:rsidRPr="002937CF" w:rsidRDefault="002937CF" w:rsidP="002937CF">
      <w:pPr>
        <w:pStyle w:val="Cmsor2"/>
        <w:tabs>
          <w:tab w:val="left" w:pos="0"/>
        </w:tabs>
        <w:suppressAutoHyphens/>
        <w:spacing w:line="240" w:lineRule="auto"/>
        <w:rPr>
          <w:b w:val="0"/>
          <w:sz w:val="28"/>
          <w:szCs w:val="28"/>
        </w:rPr>
      </w:pPr>
      <w:r w:rsidRPr="002937CF">
        <w:rPr>
          <w:sz w:val="28"/>
          <w:szCs w:val="28"/>
          <w:highlight w:val="lightGray"/>
        </w:rPr>
        <w:t>IV.1.Kornisné Liptay Elza Szociális és Gyermekjóléti Központ</w:t>
      </w:r>
      <w:r w:rsidRPr="002937CF">
        <w:rPr>
          <w:b w:val="0"/>
          <w:sz w:val="28"/>
          <w:szCs w:val="28"/>
          <w:highlight w:val="lightGray"/>
        </w:rPr>
        <w:t xml:space="preserve"> (a továbbiakban: Kornisné Központ)</w:t>
      </w:r>
    </w:p>
    <w:p w:rsidR="002937CF" w:rsidRPr="002937CF" w:rsidRDefault="002937CF" w:rsidP="002937CF">
      <w:pPr>
        <w:spacing w:after="0" w:line="240" w:lineRule="auto"/>
        <w:jc w:val="both"/>
        <w:rPr>
          <w:rFonts w:ascii="Times New Roman" w:hAnsi="Times New Roman" w:cs="Times New Roman"/>
          <w:b/>
          <w:sz w:val="24"/>
          <w:szCs w:val="24"/>
          <w:u w:val="single"/>
        </w:rPr>
      </w:pPr>
    </w:p>
    <w:p w:rsidR="002937CF" w:rsidRPr="002937CF" w:rsidRDefault="002937CF" w:rsidP="002937CF">
      <w:pPr>
        <w:widowControl w:val="0"/>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b/>
          <w:bCs/>
          <w:sz w:val="24"/>
          <w:szCs w:val="24"/>
        </w:rPr>
        <w:t>IV.1.1.</w:t>
      </w:r>
      <w:r w:rsidRPr="002937CF">
        <w:rPr>
          <w:rFonts w:ascii="Times New Roman" w:hAnsi="Times New Roman" w:cs="Times New Roman"/>
          <w:bCs/>
          <w:sz w:val="24"/>
          <w:szCs w:val="24"/>
        </w:rPr>
        <w:t>Kornisné Központ biztosítja a telep</w:t>
      </w:r>
      <w:r w:rsidRPr="002937CF">
        <w:rPr>
          <w:rFonts w:ascii="Times New Roman" w:hAnsi="Times New Roman" w:cs="Times New Roman"/>
          <w:sz w:val="24"/>
          <w:szCs w:val="24"/>
        </w:rPr>
        <w:t>ülés lakossága számára az alap- és szakellátás körébe tartozó szociális és gyermekjóléti szolgáltatásokat. Az integrált intézmény mindegyik tevékenységi formára rendelkezik működési engedéllyel.</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Alapellátási feladatai között biztosítja a szociális étkezést, a házi segítségnyújtást, a családsegítést, nappali ellátást (idősek klubja), támogató szolgáltatást, a jelzőrendszeres házi segítségnyújtást.</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szociális törvény módosításából adódóan az évek során folyamatosan csökkent a kötelezően biztosítandó ellátások köre. Ennek és a finanszírozás nehézségeinek, illetve a központi finanszírozás hiányának következtében a pszichiátriai közösségi ellátás, és az idősek gondozóháza is megszűntetésre került.</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855E87" w:rsidRDefault="002937CF" w:rsidP="002937CF">
      <w:pPr>
        <w:spacing w:after="0" w:line="240" w:lineRule="auto"/>
        <w:jc w:val="both"/>
        <w:rPr>
          <w:rFonts w:ascii="Times New Roman" w:hAnsi="Times New Roman" w:cs="Times New Roman"/>
          <w:sz w:val="24"/>
          <w:szCs w:val="24"/>
        </w:rPr>
      </w:pPr>
    </w:p>
    <w:tbl>
      <w:tblPr>
        <w:tblW w:w="9192" w:type="dxa"/>
        <w:tblCellMar>
          <w:left w:w="70" w:type="dxa"/>
          <w:right w:w="70" w:type="dxa"/>
        </w:tblCellMar>
        <w:tblLook w:val="04A0" w:firstRow="1" w:lastRow="0" w:firstColumn="1" w:lastColumn="0" w:noHBand="0" w:noVBand="1"/>
      </w:tblPr>
      <w:tblGrid>
        <w:gridCol w:w="1569"/>
        <w:gridCol w:w="1611"/>
        <w:gridCol w:w="1952"/>
        <w:gridCol w:w="1132"/>
        <w:gridCol w:w="2948"/>
      </w:tblGrid>
      <w:tr w:rsidR="002937CF" w:rsidRPr="00855E87" w:rsidTr="002937CF">
        <w:trPr>
          <w:trHeight w:val="315"/>
        </w:trPr>
        <w:tc>
          <w:tcPr>
            <w:tcW w:w="1591" w:type="dxa"/>
            <w:tcBorders>
              <w:top w:val="single" w:sz="8" w:space="0" w:color="auto"/>
              <w:left w:val="single" w:sz="8" w:space="0" w:color="auto"/>
              <w:bottom w:val="single" w:sz="8" w:space="0" w:color="auto"/>
              <w:right w:val="single" w:sz="4" w:space="0" w:color="auto"/>
            </w:tcBorders>
            <w:noWrap/>
            <w:vAlign w:val="bottom"/>
          </w:tcPr>
          <w:p w:rsidR="002937CF" w:rsidRPr="00855E87" w:rsidRDefault="002937CF" w:rsidP="002937CF">
            <w:pPr>
              <w:spacing w:after="0" w:line="240" w:lineRule="auto"/>
              <w:jc w:val="center"/>
              <w:rPr>
                <w:rFonts w:ascii="Times New Roman" w:hAnsi="Times New Roman" w:cs="Times New Roman"/>
                <w:b/>
                <w:bCs/>
                <w:sz w:val="24"/>
                <w:szCs w:val="24"/>
              </w:rPr>
            </w:pPr>
            <w:r w:rsidRPr="00855E87">
              <w:rPr>
                <w:rFonts w:ascii="Times New Roman" w:hAnsi="Times New Roman" w:cs="Times New Roman"/>
                <w:b/>
                <w:bCs/>
                <w:sz w:val="24"/>
                <w:szCs w:val="24"/>
              </w:rPr>
              <w:t>Intézmény</w:t>
            </w:r>
          </w:p>
        </w:tc>
        <w:tc>
          <w:tcPr>
            <w:tcW w:w="1481" w:type="dxa"/>
            <w:tcBorders>
              <w:top w:val="single" w:sz="8" w:space="0" w:color="auto"/>
              <w:left w:val="nil"/>
              <w:bottom w:val="single" w:sz="8" w:space="0" w:color="auto"/>
              <w:right w:val="single" w:sz="4" w:space="0" w:color="auto"/>
            </w:tcBorders>
            <w:noWrap/>
            <w:vAlign w:val="bottom"/>
          </w:tcPr>
          <w:p w:rsidR="002937CF" w:rsidRPr="00855E87" w:rsidRDefault="002937CF" w:rsidP="002937CF">
            <w:pPr>
              <w:spacing w:after="0" w:line="240" w:lineRule="auto"/>
              <w:jc w:val="center"/>
              <w:rPr>
                <w:rFonts w:ascii="Times New Roman" w:hAnsi="Times New Roman" w:cs="Times New Roman"/>
                <w:b/>
                <w:bCs/>
                <w:sz w:val="24"/>
                <w:szCs w:val="24"/>
              </w:rPr>
            </w:pPr>
            <w:r w:rsidRPr="00855E87">
              <w:rPr>
                <w:rFonts w:ascii="Times New Roman" w:hAnsi="Times New Roman" w:cs="Times New Roman"/>
                <w:b/>
                <w:bCs/>
                <w:sz w:val="24"/>
                <w:szCs w:val="24"/>
              </w:rPr>
              <w:t>Szolgáltatás</w:t>
            </w:r>
          </w:p>
        </w:tc>
        <w:tc>
          <w:tcPr>
            <w:tcW w:w="1980" w:type="dxa"/>
            <w:tcBorders>
              <w:top w:val="single" w:sz="8" w:space="0" w:color="auto"/>
              <w:left w:val="nil"/>
              <w:bottom w:val="single" w:sz="8" w:space="0" w:color="auto"/>
              <w:right w:val="single" w:sz="4" w:space="0" w:color="auto"/>
            </w:tcBorders>
            <w:noWrap/>
            <w:vAlign w:val="bottom"/>
          </w:tcPr>
          <w:p w:rsidR="002937CF" w:rsidRPr="00855E87" w:rsidRDefault="002937CF" w:rsidP="002937CF">
            <w:pPr>
              <w:spacing w:after="0" w:line="240" w:lineRule="auto"/>
              <w:jc w:val="center"/>
              <w:rPr>
                <w:rFonts w:ascii="Times New Roman" w:hAnsi="Times New Roman" w:cs="Times New Roman"/>
                <w:b/>
                <w:bCs/>
                <w:sz w:val="24"/>
                <w:szCs w:val="24"/>
              </w:rPr>
            </w:pPr>
            <w:r w:rsidRPr="00855E87">
              <w:rPr>
                <w:rFonts w:ascii="Times New Roman" w:hAnsi="Times New Roman" w:cs="Times New Roman"/>
                <w:b/>
                <w:bCs/>
                <w:sz w:val="24"/>
                <w:szCs w:val="24"/>
              </w:rPr>
              <w:t>Ellátási hely</w:t>
            </w:r>
          </w:p>
        </w:tc>
        <w:tc>
          <w:tcPr>
            <w:tcW w:w="1148" w:type="dxa"/>
            <w:tcBorders>
              <w:top w:val="single" w:sz="8" w:space="0" w:color="auto"/>
              <w:left w:val="nil"/>
              <w:bottom w:val="single" w:sz="8" w:space="0" w:color="auto"/>
              <w:right w:val="single" w:sz="4" w:space="0" w:color="auto"/>
            </w:tcBorders>
            <w:noWrap/>
            <w:vAlign w:val="bottom"/>
          </w:tcPr>
          <w:p w:rsidR="002937CF" w:rsidRPr="00855E87" w:rsidRDefault="002937CF" w:rsidP="002937CF">
            <w:pPr>
              <w:spacing w:after="0" w:line="240" w:lineRule="auto"/>
              <w:jc w:val="center"/>
              <w:rPr>
                <w:rFonts w:ascii="Times New Roman" w:hAnsi="Times New Roman" w:cs="Times New Roman"/>
                <w:b/>
                <w:bCs/>
                <w:sz w:val="24"/>
                <w:szCs w:val="24"/>
              </w:rPr>
            </w:pPr>
            <w:r w:rsidRPr="00855E87">
              <w:rPr>
                <w:rFonts w:ascii="Times New Roman" w:hAnsi="Times New Roman" w:cs="Times New Roman"/>
                <w:b/>
                <w:bCs/>
                <w:sz w:val="24"/>
                <w:szCs w:val="24"/>
              </w:rPr>
              <w:t>Férőhely</w:t>
            </w:r>
          </w:p>
        </w:tc>
        <w:tc>
          <w:tcPr>
            <w:tcW w:w="2992" w:type="dxa"/>
            <w:tcBorders>
              <w:top w:val="single" w:sz="8" w:space="0" w:color="auto"/>
              <w:left w:val="nil"/>
              <w:bottom w:val="single" w:sz="8" w:space="0" w:color="auto"/>
              <w:right w:val="single" w:sz="8" w:space="0" w:color="auto"/>
            </w:tcBorders>
            <w:noWrap/>
            <w:vAlign w:val="bottom"/>
          </w:tcPr>
          <w:p w:rsidR="002937CF" w:rsidRPr="00855E87" w:rsidRDefault="002937CF" w:rsidP="002937CF">
            <w:pPr>
              <w:spacing w:after="0" w:line="240" w:lineRule="auto"/>
              <w:jc w:val="center"/>
              <w:rPr>
                <w:rFonts w:ascii="Times New Roman" w:hAnsi="Times New Roman" w:cs="Times New Roman"/>
                <w:b/>
                <w:bCs/>
                <w:sz w:val="24"/>
                <w:szCs w:val="24"/>
              </w:rPr>
            </w:pPr>
            <w:r w:rsidRPr="00855E87">
              <w:rPr>
                <w:rFonts w:ascii="Times New Roman" w:hAnsi="Times New Roman" w:cs="Times New Roman"/>
                <w:b/>
                <w:bCs/>
                <w:sz w:val="24"/>
                <w:szCs w:val="24"/>
              </w:rPr>
              <w:t>Ellátási terület</w:t>
            </w:r>
          </w:p>
        </w:tc>
      </w:tr>
      <w:tr w:rsidR="002937CF" w:rsidRPr="00855E87" w:rsidTr="002937CF">
        <w:trPr>
          <w:cantSplit/>
          <w:trHeight w:val="915"/>
        </w:trPr>
        <w:tc>
          <w:tcPr>
            <w:tcW w:w="1591" w:type="dxa"/>
            <w:vMerge w:val="restart"/>
            <w:tcBorders>
              <w:top w:val="nil"/>
              <w:left w:val="single" w:sz="8" w:space="0" w:color="auto"/>
              <w:bottom w:val="single" w:sz="4" w:space="0" w:color="auto"/>
              <w:right w:val="single" w:sz="4" w:space="0" w:color="auto"/>
            </w:tcBorders>
            <w:vAlign w:val="center"/>
          </w:tcPr>
          <w:p w:rsidR="002937CF" w:rsidRPr="00855E87" w:rsidRDefault="002937CF" w:rsidP="002937CF">
            <w:pPr>
              <w:spacing w:after="0" w:line="240" w:lineRule="auto"/>
              <w:jc w:val="center"/>
              <w:rPr>
                <w:rFonts w:ascii="Times New Roman" w:hAnsi="Times New Roman" w:cs="Times New Roman"/>
                <w:sz w:val="24"/>
                <w:szCs w:val="24"/>
              </w:rPr>
            </w:pPr>
          </w:p>
        </w:tc>
        <w:tc>
          <w:tcPr>
            <w:tcW w:w="1481" w:type="dxa"/>
            <w:tcBorders>
              <w:top w:val="nil"/>
              <w:left w:val="nil"/>
              <w:bottom w:val="single" w:sz="4" w:space="0" w:color="auto"/>
              <w:right w:val="single" w:sz="4" w:space="0" w:color="auto"/>
            </w:tcBorders>
            <w:vAlign w:val="center"/>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Család és Gyermekjóléti Központ</w:t>
            </w:r>
          </w:p>
        </w:tc>
        <w:tc>
          <w:tcPr>
            <w:tcW w:w="1980" w:type="dxa"/>
            <w:tcBorders>
              <w:top w:val="nil"/>
              <w:left w:val="nil"/>
              <w:bottom w:val="single" w:sz="4" w:space="0" w:color="auto"/>
              <w:right w:val="single" w:sz="4" w:space="0" w:color="auto"/>
            </w:tcBorders>
            <w:vAlign w:val="bottom"/>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 xml:space="preserve">4440 Tiszavasvári, Vasvári P. út 5                                               </w:t>
            </w:r>
          </w:p>
        </w:tc>
        <w:tc>
          <w:tcPr>
            <w:tcW w:w="1148" w:type="dxa"/>
            <w:tcBorders>
              <w:top w:val="nil"/>
              <w:left w:val="nil"/>
              <w:bottom w:val="single" w:sz="4" w:space="0" w:color="auto"/>
              <w:right w:val="single" w:sz="4" w:space="0" w:color="auto"/>
            </w:tcBorders>
            <w:vAlign w:val="bottom"/>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 </w:t>
            </w:r>
          </w:p>
        </w:tc>
        <w:tc>
          <w:tcPr>
            <w:tcW w:w="2992" w:type="dxa"/>
            <w:tcBorders>
              <w:top w:val="nil"/>
              <w:left w:val="nil"/>
              <w:bottom w:val="single" w:sz="4" w:space="0" w:color="auto"/>
              <w:right w:val="single" w:sz="8" w:space="0" w:color="auto"/>
            </w:tcBorders>
            <w:vAlign w:val="center"/>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Tiszavasvári Tiszalök, Szorgalmatos, Tiszadada, Tiszaeszlár, Tiszadob közigazgatási területe</w:t>
            </w:r>
          </w:p>
        </w:tc>
      </w:tr>
      <w:tr w:rsidR="002937CF" w:rsidRPr="00855E87" w:rsidTr="002937CF">
        <w:trPr>
          <w:cantSplit/>
          <w:trHeight w:val="465"/>
        </w:trPr>
        <w:tc>
          <w:tcPr>
            <w:tcW w:w="0" w:type="auto"/>
            <w:vMerge/>
            <w:tcBorders>
              <w:top w:val="nil"/>
              <w:left w:val="single" w:sz="8" w:space="0" w:color="auto"/>
              <w:bottom w:val="single" w:sz="4" w:space="0" w:color="auto"/>
              <w:right w:val="single" w:sz="4" w:space="0" w:color="auto"/>
            </w:tcBorders>
            <w:vAlign w:val="center"/>
          </w:tcPr>
          <w:p w:rsidR="002937CF" w:rsidRPr="00855E87" w:rsidRDefault="002937CF" w:rsidP="002937CF">
            <w:pPr>
              <w:spacing w:after="0" w:line="240" w:lineRule="auto"/>
              <w:rPr>
                <w:rFonts w:ascii="Times New Roman" w:hAnsi="Times New Roman" w:cs="Times New Roman"/>
                <w:sz w:val="24"/>
                <w:szCs w:val="24"/>
              </w:rPr>
            </w:pPr>
          </w:p>
        </w:tc>
        <w:tc>
          <w:tcPr>
            <w:tcW w:w="1481" w:type="dxa"/>
            <w:tcBorders>
              <w:top w:val="nil"/>
              <w:left w:val="nil"/>
              <w:bottom w:val="single" w:sz="4" w:space="0" w:color="auto"/>
              <w:right w:val="single" w:sz="4" w:space="0" w:color="auto"/>
            </w:tcBorders>
            <w:vAlign w:val="center"/>
          </w:tcPr>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idősek otthona</w:t>
            </w:r>
          </w:p>
        </w:tc>
        <w:tc>
          <w:tcPr>
            <w:tcW w:w="1980" w:type="dxa"/>
            <w:tcBorders>
              <w:top w:val="nil"/>
              <w:left w:val="nil"/>
              <w:bottom w:val="single" w:sz="4" w:space="0" w:color="auto"/>
              <w:right w:val="single" w:sz="4" w:space="0" w:color="auto"/>
            </w:tcBorders>
            <w:vAlign w:val="bottom"/>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4440 Tiszavasvári, Vasvári Pál u. 87. sz.</w:t>
            </w:r>
          </w:p>
        </w:tc>
        <w:tc>
          <w:tcPr>
            <w:tcW w:w="1148" w:type="dxa"/>
            <w:tcBorders>
              <w:top w:val="nil"/>
              <w:left w:val="nil"/>
              <w:bottom w:val="single" w:sz="4" w:space="0" w:color="auto"/>
              <w:right w:val="single" w:sz="4" w:space="0" w:color="auto"/>
            </w:tcBorders>
            <w:vAlign w:val="bottom"/>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 xml:space="preserve">110 fő </w:t>
            </w:r>
          </w:p>
        </w:tc>
        <w:tc>
          <w:tcPr>
            <w:tcW w:w="2992" w:type="dxa"/>
            <w:tcBorders>
              <w:top w:val="nil"/>
              <w:left w:val="nil"/>
              <w:bottom w:val="single" w:sz="4" w:space="0" w:color="auto"/>
              <w:right w:val="single" w:sz="8" w:space="0" w:color="auto"/>
            </w:tcBorders>
            <w:vAlign w:val="center"/>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Magyarország egész területe</w:t>
            </w:r>
          </w:p>
        </w:tc>
      </w:tr>
      <w:tr w:rsidR="002937CF" w:rsidRPr="00855E87" w:rsidTr="002937CF">
        <w:trPr>
          <w:cantSplit/>
          <w:trHeight w:val="465"/>
        </w:trPr>
        <w:tc>
          <w:tcPr>
            <w:tcW w:w="0" w:type="auto"/>
            <w:vMerge/>
            <w:tcBorders>
              <w:top w:val="nil"/>
              <w:left w:val="single" w:sz="8" w:space="0" w:color="auto"/>
              <w:bottom w:val="single" w:sz="4" w:space="0" w:color="auto"/>
              <w:right w:val="single" w:sz="4" w:space="0" w:color="auto"/>
            </w:tcBorders>
            <w:vAlign w:val="center"/>
          </w:tcPr>
          <w:p w:rsidR="002937CF" w:rsidRPr="00855E87" w:rsidRDefault="002937CF" w:rsidP="002937CF">
            <w:pPr>
              <w:spacing w:after="0" w:line="240" w:lineRule="auto"/>
              <w:rPr>
                <w:rFonts w:ascii="Times New Roman" w:hAnsi="Times New Roman" w:cs="Times New Roman"/>
                <w:sz w:val="24"/>
                <w:szCs w:val="24"/>
              </w:rPr>
            </w:pPr>
          </w:p>
        </w:tc>
        <w:tc>
          <w:tcPr>
            <w:tcW w:w="1481" w:type="dxa"/>
            <w:tcBorders>
              <w:top w:val="nil"/>
              <w:left w:val="nil"/>
              <w:bottom w:val="single" w:sz="4" w:space="0" w:color="auto"/>
              <w:right w:val="single" w:sz="4" w:space="0" w:color="auto"/>
            </w:tcBorders>
            <w:vAlign w:val="bottom"/>
          </w:tcPr>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fogyatékos személyek otthona</w:t>
            </w:r>
          </w:p>
        </w:tc>
        <w:tc>
          <w:tcPr>
            <w:tcW w:w="1980" w:type="dxa"/>
            <w:tcBorders>
              <w:top w:val="nil"/>
              <w:left w:val="nil"/>
              <w:bottom w:val="single" w:sz="4" w:space="0" w:color="auto"/>
              <w:right w:val="single" w:sz="4" w:space="0" w:color="auto"/>
            </w:tcBorders>
            <w:vAlign w:val="bottom"/>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4440 Tiszavasvári, Vasvári Pál u. 87. sz.</w:t>
            </w:r>
          </w:p>
        </w:tc>
        <w:tc>
          <w:tcPr>
            <w:tcW w:w="1148" w:type="dxa"/>
            <w:tcBorders>
              <w:top w:val="nil"/>
              <w:left w:val="nil"/>
              <w:bottom w:val="single" w:sz="4" w:space="0" w:color="auto"/>
              <w:right w:val="single" w:sz="4" w:space="0" w:color="auto"/>
            </w:tcBorders>
            <w:vAlign w:val="bottom"/>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 xml:space="preserve">94 fő </w:t>
            </w:r>
          </w:p>
        </w:tc>
        <w:tc>
          <w:tcPr>
            <w:tcW w:w="2992" w:type="dxa"/>
            <w:tcBorders>
              <w:top w:val="nil"/>
              <w:left w:val="nil"/>
              <w:bottom w:val="single" w:sz="4" w:space="0" w:color="auto"/>
              <w:right w:val="single" w:sz="8" w:space="0" w:color="auto"/>
            </w:tcBorders>
            <w:vAlign w:val="center"/>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Magyarország egész területe</w:t>
            </w:r>
          </w:p>
        </w:tc>
      </w:tr>
      <w:tr w:rsidR="002937CF" w:rsidRPr="00855E87" w:rsidTr="002937CF">
        <w:trPr>
          <w:cantSplit/>
          <w:trHeight w:val="465"/>
        </w:trPr>
        <w:tc>
          <w:tcPr>
            <w:tcW w:w="0" w:type="auto"/>
            <w:vMerge/>
            <w:tcBorders>
              <w:top w:val="nil"/>
              <w:left w:val="single" w:sz="8" w:space="0" w:color="auto"/>
              <w:bottom w:val="single" w:sz="4" w:space="0" w:color="auto"/>
              <w:right w:val="single" w:sz="4" w:space="0" w:color="auto"/>
            </w:tcBorders>
            <w:vAlign w:val="center"/>
          </w:tcPr>
          <w:p w:rsidR="002937CF" w:rsidRPr="00855E87" w:rsidRDefault="002937CF" w:rsidP="002937CF">
            <w:pPr>
              <w:spacing w:after="0" w:line="240" w:lineRule="auto"/>
              <w:rPr>
                <w:rFonts w:ascii="Times New Roman" w:hAnsi="Times New Roman" w:cs="Times New Roman"/>
                <w:sz w:val="24"/>
                <w:szCs w:val="24"/>
              </w:rPr>
            </w:pPr>
          </w:p>
        </w:tc>
        <w:tc>
          <w:tcPr>
            <w:tcW w:w="1481" w:type="dxa"/>
            <w:tcBorders>
              <w:top w:val="nil"/>
              <w:left w:val="nil"/>
              <w:bottom w:val="single" w:sz="4" w:space="0" w:color="auto"/>
              <w:right w:val="single" w:sz="4" w:space="0" w:color="auto"/>
            </w:tcBorders>
            <w:vAlign w:val="bottom"/>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idősek klubja (nappali ellátás)</w:t>
            </w:r>
          </w:p>
        </w:tc>
        <w:tc>
          <w:tcPr>
            <w:tcW w:w="1980" w:type="dxa"/>
            <w:tcBorders>
              <w:top w:val="nil"/>
              <w:left w:val="nil"/>
              <w:bottom w:val="single" w:sz="4" w:space="0" w:color="auto"/>
              <w:right w:val="single" w:sz="4" w:space="0" w:color="auto"/>
            </w:tcBorders>
            <w:vAlign w:val="bottom"/>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4440 Tiszavasvári, Hősök u. 38. sz.</w:t>
            </w:r>
          </w:p>
        </w:tc>
        <w:tc>
          <w:tcPr>
            <w:tcW w:w="1148" w:type="dxa"/>
            <w:tcBorders>
              <w:top w:val="nil"/>
              <w:left w:val="nil"/>
              <w:bottom w:val="single" w:sz="4" w:space="0" w:color="auto"/>
              <w:right w:val="single" w:sz="4" w:space="0" w:color="auto"/>
            </w:tcBorders>
            <w:vAlign w:val="bottom"/>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30 fő</w:t>
            </w:r>
          </w:p>
        </w:tc>
        <w:tc>
          <w:tcPr>
            <w:tcW w:w="2992" w:type="dxa"/>
            <w:tcBorders>
              <w:top w:val="nil"/>
              <w:left w:val="nil"/>
              <w:bottom w:val="single" w:sz="4" w:space="0" w:color="auto"/>
              <w:right w:val="single" w:sz="8" w:space="0" w:color="auto"/>
            </w:tcBorders>
            <w:vAlign w:val="bottom"/>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Tiszavasvári Város Közigazgatási területe</w:t>
            </w:r>
          </w:p>
        </w:tc>
      </w:tr>
      <w:tr w:rsidR="002937CF" w:rsidRPr="00855E87" w:rsidTr="002937CF">
        <w:trPr>
          <w:cantSplit/>
          <w:trHeight w:val="915"/>
        </w:trPr>
        <w:tc>
          <w:tcPr>
            <w:tcW w:w="0" w:type="auto"/>
            <w:vMerge/>
            <w:tcBorders>
              <w:top w:val="nil"/>
              <w:left w:val="single" w:sz="8" w:space="0" w:color="auto"/>
              <w:bottom w:val="single" w:sz="4" w:space="0" w:color="auto"/>
              <w:right w:val="single" w:sz="4" w:space="0" w:color="auto"/>
            </w:tcBorders>
            <w:vAlign w:val="center"/>
          </w:tcPr>
          <w:p w:rsidR="002937CF" w:rsidRPr="00855E87" w:rsidRDefault="002937CF" w:rsidP="002937CF">
            <w:pPr>
              <w:spacing w:after="0" w:line="240" w:lineRule="auto"/>
              <w:rPr>
                <w:rFonts w:ascii="Times New Roman" w:hAnsi="Times New Roman" w:cs="Times New Roman"/>
                <w:sz w:val="24"/>
                <w:szCs w:val="24"/>
              </w:rPr>
            </w:pPr>
          </w:p>
        </w:tc>
        <w:tc>
          <w:tcPr>
            <w:tcW w:w="1481" w:type="dxa"/>
            <w:tcBorders>
              <w:top w:val="nil"/>
              <w:left w:val="nil"/>
              <w:bottom w:val="single" w:sz="4" w:space="0" w:color="auto"/>
              <w:right w:val="single" w:sz="4" w:space="0" w:color="auto"/>
            </w:tcBorders>
            <w:vAlign w:val="center"/>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étkeztetés</w:t>
            </w:r>
          </w:p>
        </w:tc>
        <w:tc>
          <w:tcPr>
            <w:tcW w:w="1980" w:type="dxa"/>
            <w:tcBorders>
              <w:top w:val="nil"/>
              <w:left w:val="nil"/>
              <w:bottom w:val="single" w:sz="4" w:space="0" w:color="auto"/>
              <w:right w:val="single" w:sz="4" w:space="0" w:color="auto"/>
            </w:tcBorders>
            <w:vAlign w:val="center"/>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 xml:space="preserve">4440 Tiszavasvári, Hősök u. 38. sz.                                                </w:t>
            </w:r>
          </w:p>
        </w:tc>
        <w:tc>
          <w:tcPr>
            <w:tcW w:w="1148" w:type="dxa"/>
            <w:tcBorders>
              <w:top w:val="nil"/>
              <w:left w:val="nil"/>
              <w:bottom w:val="single" w:sz="4" w:space="0" w:color="auto"/>
              <w:right w:val="single" w:sz="4" w:space="0" w:color="auto"/>
            </w:tcBorders>
            <w:vAlign w:val="bottom"/>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 </w:t>
            </w:r>
          </w:p>
        </w:tc>
        <w:tc>
          <w:tcPr>
            <w:tcW w:w="2992" w:type="dxa"/>
            <w:tcBorders>
              <w:top w:val="nil"/>
              <w:left w:val="nil"/>
              <w:bottom w:val="single" w:sz="4" w:space="0" w:color="auto"/>
              <w:right w:val="single" w:sz="8" w:space="0" w:color="auto"/>
            </w:tcBorders>
            <w:vAlign w:val="center"/>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 xml:space="preserve">Tiszavasvári Város Közigazgatási területe, </w:t>
            </w:r>
          </w:p>
        </w:tc>
      </w:tr>
      <w:tr w:rsidR="002937CF" w:rsidRPr="00855E87" w:rsidTr="002937CF">
        <w:trPr>
          <w:cantSplit/>
          <w:trHeight w:val="1140"/>
        </w:trPr>
        <w:tc>
          <w:tcPr>
            <w:tcW w:w="0" w:type="auto"/>
            <w:vMerge/>
            <w:tcBorders>
              <w:top w:val="nil"/>
              <w:left w:val="single" w:sz="8" w:space="0" w:color="auto"/>
              <w:bottom w:val="single" w:sz="4" w:space="0" w:color="auto"/>
              <w:right w:val="single" w:sz="4" w:space="0" w:color="auto"/>
            </w:tcBorders>
            <w:vAlign w:val="center"/>
          </w:tcPr>
          <w:p w:rsidR="002937CF" w:rsidRPr="00855E87" w:rsidRDefault="002937CF" w:rsidP="002937CF">
            <w:pPr>
              <w:spacing w:after="0" w:line="240" w:lineRule="auto"/>
              <w:rPr>
                <w:rFonts w:ascii="Times New Roman" w:hAnsi="Times New Roman" w:cs="Times New Roman"/>
                <w:sz w:val="24"/>
                <w:szCs w:val="24"/>
              </w:rPr>
            </w:pPr>
          </w:p>
        </w:tc>
        <w:tc>
          <w:tcPr>
            <w:tcW w:w="1481" w:type="dxa"/>
            <w:tcBorders>
              <w:top w:val="nil"/>
              <w:left w:val="nil"/>
              <w:bottom w:val="single" w:sz="4" w:space="0" w:color="auto"/>
              <w:right w:val="single" w:sz="4" w:space="0" w:color="auto"/>
            </w:tcBorders>
            <w:vAlign w:val="center"/>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Család és Gyermekjóléti Szolgálat</w:t>
            </w:r>
          </w:p>
        </w:tc>
        <w:tc>
          <w:tcPr>
            <w:tcW w:w="1980" w:type="dxa"/>
            <w:tcBorders>
              <w:top w:val="nil"/>
              <w:left w:val="nil"/>
              <w:bottom w:val="single" w:sz="4" w:space="0" w:color="auto"/>
              <w:right w:val="single" w:sz="4" w:space="0" w:color="auto"/>
            </w:tcBorders>
            <w:vAlign w:val="bottom"/>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 xml:space="preserve">4440 Tiszavasvári, Hősök u. 38. sz.,                                                        </w:t>
            </w:r>
          </w:p>
        </w:tc>
        <w:tc>
          <w:tcPr>
            <w:tcW w:w="1148" w:type="dxa"/>
            <w:tcBorders>
              <w:top w:val="nil"/>
              <w:left w:val="nil"/>
              <w:bottom w:val="single" w:sz="4" w:space="0" w:color="auto"/>
              <w:right w:val="single" w:sz="4" w:space="0" w:color="auto"/>
            </w:tcBorders>
            <w:vAlign w:val="bottom"/>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 </w:t>
            </w:r>
          </w:p>
        </w:tc>
        <w:tc>
          <w:tcPr>
            <w:tcW w:w="2992" w:type="dxa"/>
            <w:tcBorders>
              <w:top w:val="nil"/>
              <w:left w:val="nil"/>
              <w:bottom w:val="single" w:sz="4" w:space="0" w:color="auto"/>
              <w:right w:val="single" w:sz="8" w:space="0" w:color="auto"/>
            </w:tcBorders>
            <w:vAlign w:val="center"/>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 xml:space="preserve">Tiszavasvári Város Közigazgatási területe, </w:t>
            </w:r>
          </w:p>
        </w:tc>
      </w:tr>
      <w:tr w:rsidR="002937CF" w:rsidRPr="00855E87" w:rsidTr="002937CF">
        <w:trPr>
          <w:cantSplit/>
          <w:trHeight w:val="1365"/>
        </w:trPr>
        <w:tc>
          <w:tcPr>
            <w:tcW w:w="0" w:type="auto"/>
            <w:vMerge/>
            <w:tcBorders>
              <w:top w:val="nil"/>
              <w:left w:val="single" w:sz="8" w:space="0" w:color="auto"/>
              <w:bottom w:val="single" w:sz="4" w:space="0" w:color="auto"/>
              <w:right w:val="single" w:sz="4" w:space="0" w:color="auto"/>
            </w:tcBorders>
            <w:vAlign w:val="center"/>
          </w:tcPr>
          <w:p w:rsidR="002937CF" w:rsidRPr="00855E87" w:rsidRDefault="002937CF" w:rsidP="002937CF">
            <w:pPr>
              <w:spacing w:after="0" w:line="240" w:lineRule="auto"/>
              <w:rPr>
                <w:rFonts w:ascii="Times New Roman" w:hAnsi="Times New Roman" w:cs="Times New Roman"/>
                <w:sz w:val="24"/>
                <w:szCs w:val="24"/>
              </w:rPr>
            </w:pPr>
          </w:p>
        </w:tc>
        <w:tc>
          <w:tcPr>
            <w:tcW w:w="1481" w:type="dxa"/>
            <w:tcBorders>
              <w:top w:val="nil"/>
              <w:left w:val="nil"/>
              <w:bottom w:val="single" w:sz="4" w:space="0" w:color="auto"/>
              <w:right w:val="single" w:sz="4" w:space="0" w:color="auto"/>
            </w:tcBorders>
            <w:vAlign w:val="center"/>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házi segítségnyújtás</w:t>
            </w:r>
          </w:p>
        </w:tc>
        <w:tc>
          <w:tcPr>
            <w:tcW w:w="1980" w:type="dxa"/>
            <w:tcBorders>
              <w:top w:val="nil"/>
              <w:left w:val="nil"/>
              <w:bottom w:val="single" w:sz="4" w:space="0" w:color="auto"/>
              <w:right w:val="single" w:sz="4" w:space="0" w:color="auto"/>
            </w:tcBorders>
            <w:vAlign w:val="center"/>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 xml:space="preserve">4440 Tiszavasvári, Hősök u. 38. sz.,                                              </w:t>
            </w:r>
          </w:p>
        </w:tc>
        <w:tc>
          <w:tcPr>
            <w:tcW w:w="1148" w:type="dxa"/>
            <w:tcBorders>
              <w:top w:val="nil"/>
              <w:left w:val="nil"/>
              <w:bottom w:val="single" w:sz="4" w:space="0" w:color="auto"/>
              <w:right w:val="single" w:sz="4" w:space="0" w:color="auto"/>
            </w:tcBorders>
            <w:vAlign w:val="center"/>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81 fő</w:t>
            </w:r>
          </w:p>
        </w:tc>
        <w:tc>
          <w:tcPr>
            <w:tcW w:w="2992" w:type="dxa"/>
            <w:tcBorders>
              <w:top w:val="nil"/>
              <w:left w:val="nil"/>
              <w:bottom w:val="single" w:sz="4" w:space="0" w:color="auto"/>
              <w:right w:val="single" w:sz="8" w:space="0" w:color="auto"/>
            </w:tcBorders>
            <w:vAlign w:val="center"/>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Tiszavasvári Város, Szorgalmatos  Község közigazgatási területe</w:t>
            </w:r>
          </w:p>
        </w:tc>
      </w:tr>
      <w:tr w:rsidR="002937CF" w:rsidRPr="00855E87" w:rsidTr="002937CF">
        <w:trPr>
          <w:cantSplit/>
          <w:trHeight w:val="1590"/>
        </w:trPr>
        <w:tc>
          <w:tcPr>
            <w:tcW w:w="0" w:type="auto"/>
            <w:vMerge/>
            <w:tcBorders>
              <w:top w:val="nil"/>
              <w:left w:val="single" w:sz="8" w:space="0" w:color="auto"/>
              <w:bottom w:val="single" w:sz="4" w:space="0" w:color="auto"/>
              <w:right w:val="single" w:sz="4" w:space="0" w:color="auto"/>
            </w:tcBorders>
            <w:vAlign w:val="center"/>
          </w:tcPr>
          <w:p w:rsidR="002937CF" w:rsidRPr="00855E87" w:rsidRDefault="002937CF" w:rsidP="002937CF">
            <w:pPr>
              <w:spacing w:after="0" w:line="240" w:lineRule="auto"/>
              <w:rPr>
                <w:rFonts w:ascii="Times New Roman" w:hAnsi="Times New Roman" w:cs="Times New Roman"/>
                <w:sz w:val="24"/>
                <w:szCs w:val="24"/>
              </w:rPr>
            </w:pPr>
          </w:p>
        </w:tc>
        <w:tc>
          <w:tcPr>
            <w:tcW w:w="1481" w:type="dxa"/>
            <w:tcBorders>
              <w:top w:val="nil"/>
              <w:left w:val="nil"/>
              <w:bottom w:val="single" w:sz="4" w:space="0" w:color="auto"/>
              <w:right w:val="single" w:sz="4" w:space="0" w:color="auto"/>
            </w:tcBorders>
            <w:vAlign w:val="center"/>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b/>
                <w:i/>
                <w:sz w:val="24"/>
                <w:szCs w:val="24"/>
              </w:rPr>
              <w:t xml:space="preserve">jelzőrendszeres házi segítségnyújtás  </w:t>
            </w:r>
          </w:p>
        </w:tc>
        <w:tc>
          <w:tcPr>
            <w:tcW w:w="1980" w:type="dxa"/>
            <w:tcBorders>
              <w:top w:val="nil"/>
              <w:left w:val="nil"/>
              <w:bottom w:val="single" w:sz="4" w:space="0" w:color="auto"/>
              <w:right w:val="single" w:sz="4" w:space="0" w:color="auto"/>
            </w:tcBorders>
            <w:vAlign w:val="center"/>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4440 Tiszavasvári, Hősök u. 38. sz.</w:t>
            </w:r>
          </w:p>
        </w:tc>
        <w:tc>
          <w:tcPr>
            <w:tcW w:w="1148" w:type="dxa"/>
            <w:tcBorders>
              <w:top w:val="nil"/>
              <w:left w:val="nil"/>
              <w:bottom w:val="single" w:sz="4" w:space="0" w:color="auto"/>
              <w:right w:val="single" w:sz="4" w:space="0" w:color="auto"/>
            </w:tcBorders>
            <w:vAlign w:val="bottom"/>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 178 db készülék</w:t>
            </w:r>
          </w:p>
        </w:tc>
        <w:tc>
          <w:tcPr>
            <w:tcW w:w="2992" w:type="dxa"/>
            <w:tcBorders>
              <w:top w:val="nil"/>
              <w:left w:val="nil"/>
              <w:bottom w:val="single" w:sz="4" w:space="0" w:color="auto"/>
              <w:right w:val="single" w:sz="8" w:space="0" w:color="auto"/>
            </w:tcBorders>
            <w:vAlign w:val="center"/>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Tiszavasvári, Tiszalök és Rakamaz Városok, valamint Tiszaeszlár, Tiszadada, Tiszadob, Tímár, Tiszanagyfalu, Szabolcs Községek közigazgatási területe</w:t>
            </w:r>
          </w:p>
        </w:tc>
      </w:tr>
      <w:tr w:rsidR="002937CF" w:rsidRPr="00855E87" w:rsidTr="002937CF">
        <w:trPr>
          <w:cantSplit/>
          <w:trHeight w:val="1140"/>
        </w:trPr>
        <w:tc>
          <w:tcPr>
            <w:tcW w:w="0" w:type="auto"/>
            <w:vMerge/>
            <w:tcBorders>
              <w:top w:val="nil"/>
              <w:left w:val="single" w:sz="8" w:space="0" w:color="auto"/>
              <w:bottom w:val="single" w:sz="4" w:space="0" w:color="auto"/>
              <w:right w:val="single" w:sz="4" w:space="0" w:color="auto"/>
            </w:tcBorders>
            <w:vAlign w:val="center"/>
          </w:tcPr>
          <w:p w:rsidR="002937CF" w:rsidRPr="00855E87" w:rsidRDefault="002937CF" w:rsidP="002937CF">
            <w:pPr>
              <w:spacing w:after="0" w:line="240" w:lineRule="auto"/>
              <w:rPr>
                <w:rFonts w:ascii="Times New Roman" w:hAnsi="Times New Roman" w:cs="Times New Roman"/>
                <w:sz w:val="24"/>
                <w:szCs w:val="24"/>
              </w:rPr>
            </w:pPr>
          </w:p>
        </w:tc>
        <w:tc>
          <w:tcPr>
            <w:tcW w:w="1481" w:type="dxa"/>
            <w:tcBorders>
              <w:top w:val="nil"/>
              <w:left w:val="nil"/>
              <w:bottom w:val="single" w:sz="4" w:space="0" w:color="auto"/>
              <w:right w:val="single" w:sz="4" w:space="0" w:color="auto"/>
            </w:tcBorders>
            <w:vAlign w:val="center"/>
          </w:tcPr>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támogató szolgáltatás</w:t>
            </w:r>
          </w:p>
        </w:tc>
        <w:tc>
          <w:tcPr>
            <w:tcW w:w="1980" w:type="dxa"/>
            <w:tcBorders>
              <w:top w:val="nil"/>
              <w:left w:val="nil"/>
              <w:bottom w:val="single" w:sz="4" w:space="0" w:color="auto"/>
              <w:right w:val="single" w:sz="4" w:space="0" w:color="auto"/>
            </w:tcBorders>
            <w:vAlign w:val="bottom"/>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 xml:space="preserve">4440 Tiszavasvári,    </w:t>
            </w:r>
          </w:p>
          <w:p w:rsidR="002937CF" w:rsidRPr="00855E87" w:rsidRDefault="002937CF" w:rsidP="002937CF">
            <w:pPr>
              <w:spacing w:after="0" w:line="240" w:lineRule="auto"/>
              <w:jc w:val="center"/>
              <w:rPr>
                <w:rFonts w:ascii="Times New Roman" w:hAnsi="Times New Roman" w:cs="Times New Roman"/>
                <w:color w:val="FF0000"/>
                <w:sz w:val="24"/>
                <w:szCs w:val="24"/>
              </w:rPr>
            </w:pPr>
            <w:r w:rsidRPr="00855E87">
              <w:rPr>
                <w:rFonts w:ascii="Times New Roman" w:hAnsi="Times New Roman" w:cs="Times New Roman"/>
                <w:sz w:val="24"/>
                <w:szCs w:val="24"/>
              </w:rPr>
              <w:t xml:space="preserve">Ady tér 8.                                                                                 </w:t>
            </w:r>
          </w:p>
        </w:tc>
        <w:tc>
          <w:tcPr>
            <w:tcW w:w="1148" w:type="dxa"/>
            <w:tcBorders>
              <w:top w:val="nil"/>
              <w:left w:val="nil"/>
              <w:bottom w:val="single" w:sz="4" w:space="0" w:color="auto"/>
              <w:right w:val="single" w:sz="4" w:space="0" w:color="auto"/>
            </w:tcBorders>
            <w:vAlign w:val="bottom"/>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 </w:t>
            </w:r>
          </w:p>
        </w:tc>
        <w:tc>
          <w:tcPr>
            <w:tcW w:w="2992" w:type="dxa"/>
            <w:tcBorders>
              <w:top w:val="nil"/>
              <w:left w:val="nil"/>
              <w:bottom w:val="single" w:sz="4" w:space="0" w:color="auto"/>
              <w:right w:val="single" w:sz="8" w:space="0" w:color="auto"/>
            </w:tcBorders>
            <w:vAlign w:val="center"/>
          </w:tcPr>
          <w:p w:rsidR="002937CF" w:rsidRPr="00855E87" w:rsidRDefault="002937CF" w:rsidP="002937CF">
            <w:pPr>
              <w:spacing w:after="0" w:line="240" w:lineRule="auto"/>
              <w:jc w:val="center"/>
              <w:rPr>
                <w:rFonts w:ascii="Times New Roman" w:hAnsi="Times New Roman" w:cs="Times New Roman"/>
                <w:sz w:val="24"/>
                <w:szCs w:val="24"/>
              </w:rPr>
            </w:pPr>
            <w:r w:rsidRPr="00855E87">
              <w:rPr>
                <w:rFonts w:ascii="Times New Roman" w:hAnsi="Times New Roman" w:cs="Times New Roman"/>
                <w:sz w:val="24"/>
                <w:szCs w:val="24"/>
              </w:rPr>
              <w:t>Tiszavasvári, Tiszaújváros, Tiszalök Városok, Tiszadada, Tiszadob, Szorgalmatos Községek közigazgatási területe</w:t>
            </w:r>
          </w:p>
        </w:tc>
      </w:tr>
    </w:tbl>
    <w:p w:rsidR="002937CF" w:rsidRPr="002937CF" w:rsidRDefault="002937CF" w:rsidP="002937CF">
      <w:pPr>
        <w:spacing w:after="0" w:line="240" w:lineRule="auto"/>
        <w:jc w:val="both"/>
        <w:rPr>
          <w:rFonts w:ascii="Times New Roman" w:hAnsi="Times New Roman" w:cs="Times New Roman"/>
        </w:rPr>
      </w:pPr>
    </w:p>
    <w:p w:rsidR="002937CF" w:rsidRPr="002937CF" w:rsidRDefault="002937CF" w:rsidP="002937CF">
      <w:pPr>
        <w:spacing w:after="0" w:line="240" w:lineRule="auto"/>
        <w:jc w:val="both"/>
        <w:rPr>
          <w:rFonts w:ascii="Times New Roman" w:hAnsi="Times New Roman" w:cs="Times New Roman"/>
          <w:strike/>
          <w:sz w:val="24"/>
          <w:szCs w:val="24"/>
        </w:rPr>
      </w:pPr>
      <w:r w:rsidRPr="002937CF">
        <w:rPr>
          <w:rFonts w:ascii="Times New Roman" w:hAnsi="Times New Roman" w:cs="Times New Roman"/>
          <w:sz w:val="24"/>
          <w:szCs w:val="24"/>
        </w:rPr>
        <w:t>Ezen szociális és gyermekvédelmi intézmények feladatellátásai sokrétűek, és sok esetben a korábbi kistérség több települését érintő feladatokat látnak el.</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 xml:space="preserve">Az intézmény alapműködését meghatározó dokumentumok, hatósági engedélyek: </w:t>
      </w: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Szabályzatok:</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 Szervezeti és Működési Szabályzat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 Házirend </w:t>
      </w:r>
    </w:p>
    <w:p w:rsidR="002937CF" w:rsidRPr="00855E87" w:rsidRDefault="002937CF" w:rsidP="002937CF">
      <w:pPr>
        <w:spacing w:after="0" w:line="240" w:lineRule="auto"/>
        <w:jc w:val="both"/>
        <w:rPr>
          <w:rFonts w:ascii="Times New Roman" w:hAnsi="Times New Roman" w:cs="Times New Roman"/>
          <w:strike/>
          <w:sz w:val="24"/>
          <w:szCs w:val="24"/>
        </w:rPr>
      </w:pPr>
      <w:r w:rsidRPr="00855E87">
        <w:rPr>
          <w:rFonts w:ascii="Times New Roman" w:hAnsi="Times New Roman" w:cs="Times New Roman"/>
          <w:sz w:val="24"/>
          <w:szCs w:val="24"/>
        </w:rPr>
        <w:t>- Szakmai program</w:t>
      </w:r>
    </w:p>
    <w:p w:rsidR="002937CF" w:rsidRPr="00855E87" w:rsidRDefault="002937CF" w:rsidP="002937CF">
      <w:pPr>
        <w:spacing w:after="0" w:line="240" w:lineRule="auto"/>
        <w:jc w:val="both"/>
        <w:rPr>
          <w:rFonts w:ascii="Times New Roman" w:hAnsi="Times New Roman" w:cs="Times New Roman"/>
          <w:sz w:val="24"/>
          <w:szCs w:val="24"/>
        </w:rPr>
      </w:pPr>
      <w:r w:rsidRPr="00855E87">
        <w:rPr>
          <w:rFonts w:ascii="Times New Roman" w:hAnsi="Times New Roman" w:cs="Times New Roman"/>
          <w:sz w:val="24"/>
          <w:szCs w:val="24"/>
        </w:rPr>
        <w:t>- Infekciókontroll</w:t>
      </w:r>
    </w:p>
    <w:p w:rsidR="002937CF" w:rsidRPr="00855E87" w:rsidRDefault="002937CF" w:rsidP="002937CF">
      <w:pPr>
        <w:spacing w:after="0" w:line="240" w:lineRule="auto"/>
        <w:jc w:val="both"/>
        <w:rPr>
          <w:rFonts w:ascii="Times New Roman" w:hAnsi="Times New Roman" w:cs="Times New Roman"/>
          <w:sz w:val="24"/>
          <w:szCs w:val="24"/>
        </w:rPr>
      </w:pPr>
      <w:r w:rsidRPr="00855E87">
        <w:rPr>
          <w:rFonts w:ascii="Times New Roman" w:hAnsi="Times New Roman" w:cs="Times New Roman"/>
          <w:sz w:val="24"/>
          <w:szCs w:val="24"/>
        </w:rPr>
        <w:t>- Kockázatértékelés-módosítás (munkavédelmi szakember közreműködésével)</w:t>
      </w:r>
    </w:p>
    <w:p w:rsidR="002937CF" w:rsidRPr="00855E87" w:rsidRDefault="002937CF" w:rsidP="002937CF">
      <w:pPr>
        <w:spacing w:after="0" w:line="240" w:lineRule="auto"/>
        <w:jc w:val="both"/>
        <w:rPr>
          <w:rFonts w:ascii="Times New Roman" w:hAnsi="Times New Roman" w:cs="Times New Roman"/>
          <w:sz w:val="24"/>
          <w:szCs w:val="24"/>
        </w:rPr>
      </w:pPr>
      <w:r w:rsidRPr="00855E87">
        <w:rPr>
          <w:rFonts w:ascii="Times New Roman" w:hAnsi="Times New Roman" w:cs="Times New Roman"/>
          <w:sz w:val="24"/>
          <w:szCs w:val="24"/>
        </w:rPr>
        <w:t>- Belső kontroll szabályzat</w:t>
      </w:r>
    </w:p>
    <w:p w:rsidR="002937CF" w:rsidRPr="00855E87" w:rsidRDefault="002937CF" w:rsidP="002937CF">
      <w:pPr>
        <w:spacing w:after="0" w:line="240" w:lineRule="auto"/>
        <w:jc w:val="both"/>
        <w:rPr>
          <w:rFonts w:ascii="Times New Roman" w:hAnsi="Times New Roman" w:cs="Times New Roman"/>
          <w:sz w:val="24"/>
          <w:szCs w:val="24"/>
        </w:rPr>
      </w:pPr>
      <w:r w:rsidRPr="00855E87">
        <w:rPr>
          <w:rFonts w:ascii="Times New Roman" w:hAnsi="Times New Roman" w:cs="Times New Roman"/>
          <w:sz w:val="24"/>
          <w:szCs w:val="24"/>
        </w:rPr>
        <w:t>- Bélyegzőhasználati szabályzat –</w:t>
      </w:r>
    </w:p>
    <w:p w:rsidR="002937CF" w:rsidRPr="00855E87" w:rsidRDefault="002937CF" w:rsidP="002937CF">
      <w:pPr>
        <w:spacing w:after="0" w:line="240" w:lineRule="auto"/>
        <w:jc w:val="both"/>
        <w:rPr>
          <w:rFonts w:ascii="Times New Roman" w:hAnsi="Times New Roman" w:cs="Times New Roman"/>
          <w:sz w:val="24"/>
          <w:szCs w:val="24"/>
        </w:rPr>
      </w:pPr>
      <w:r w:rsidRPr="00855E87">
        <w:rPr>
          <w:rFonts w:ascii="Times New Roman" w:hAnsi="Times New Roman" w:cs="Times New Roman"/>
          <w:sz w:val="24"/>
          <w:szCs w:val="24"/>
        </w:rPr>
        <w:t>- Tűz,-munka,-környezetvédelmi szabályzatok- módosítás</w:t>
      </w:r>
    </w:p>
    <w:p w:rsidR="002937CF" w:rsidRPr="00855E87" w:rsidRDefault="002937CF" w:rsidP="002937CF">
      <w:pPr>
        <w:spacing w:after="0" w:line="240" w:lineRule="auto"/>
        <w:jc w:val="both"/>
        <w:rPr>
          <w:rFonts w:ascii="Times New Roman" w:hAnsi="Times New Roman" w:cs="Times New Roman"/>
          <w:sz w:val="24"/>
          <w:szCs w:val="24"/>
        </w:rPr>
      </w:pPr>
      <w:r w:rsidRPr="00855E87">
        <w:rPr>
          <w:rFonts w:ascii="Times New Roman" w:hAnsi="Times New Roman" w:cs="Times New Roman"/>
          <w:sz w:val="24"/>
          <w:szCs w:val="24"/>
        </w:rPr>
        <w:t>- Iratkezelési szabályzat</w:t>
      </w:r>
    </w:p>
    <w:p w:rsidR="002937CF" w:rsidRPr="00855E87" w:rsidRDefault="002937CF" w:rsidP="002937CF">
      <w:pPr>
        <w:spacing w:after="0" w:line="240" w:lineRule="auto"/>
        <w:jc w:val="both"/>
        <w:rPr>
          <w:rFonts w:ascii="Times New Roman" w:hAnsi="Times New Roman" w:cs="Times New Roman"/>
          <w:sz w:val="24"/>
          <w:szCs w:val="24"/>
        </w:rPr>
      </w:pPr>
      <w:r w:rsidRPr="00855E87">
        <w:rPr>
          <w:rFonts w:ascii="Times New Roman" w:hAnsi="Times New Roman" w:cs="Times New Roman"/>
          <w:sz w:val="24"/>
          <w:szCs w:val="24"/>
        </w:rPr>
        <w:t>- Esélyegyenlőségi szabályzat</w:t>
      </w:r>
    </w:p>
    <w:p w:rsidR="002937CF" w:rsidRPr="00855E87" w:rsidRDefault="002937CF" w:rsidP="002937CF">
      <w:pPr>
        <w:spacing w:after="0" w:line="240" w:lineRule="auto"/>
        <w:jc w:val="both"/>
        <w:rPr>
          <w:rFonts w:ascii="Times New Roman" w:hAnsi="Times New Roman" w:cs="Times New Roman"/>
          <w:sz w:val="24"/>
          <w:szCs w:val="24"/>
        </w:rPr>
      </w:pPr>
    </w:p>
    <w:p w:rsidR="002937CF" w:rsidRPr="00855E87" w:rsidRDefault="002937CF" w:rsidP="002937CF">
      <w:pPr>
        <w:spacing w:after="0" w:line="240" w:lineRule="auto"/>
        <w:jc w:val="both"/>
        <w:rPr>
          <w:rFonts w:ascii="Times New Roman" w:hAnsi="Times New Roman" w:cs="Times New Roman"/>
          <w:sz w:val="24"/>
          <w:szCs w:val="24"/>
        </w:rPr>
      </w:pPr>
      <w:r w:rsidRPr="00855E87">
        <w:rPr>
          <w:rFonts w:ascii="Times New Roman" w:hAnsi="Times New Roman" w:cs="Times New Roman"/>
          <w:sz w:val="24"/>
          <w:szCs w:val="24"/>
        </w:rPr>
        <w:t>A 60/2003. ESzCsM rendelet alapján 2015. január 01-től kötelező a szociális intézményekben a szakápolási feladatok engedélyeztetése. A személyi feltételek biztosítottak, tárgyi feltételeket az intézmény megvásárolta Az engedélyeztetés személyi feltétele a szakképzett</w:t>
      </w:r>
      <w:r w:rsidRPr="00855E87">
        <w:rPr>
          <w:rFonts w:ascii="Times New Roman" w:hAnsi="Times New Roman" w:cs="Times New Roman"/>
          <w:strike/>
          <w:sz w:val="24"/>
          <w:szCs w:val="24"/>
        </w:rPr>
        <w:t xml:space="preserve"> </w:t>
      </w:r>
      <w:r w:rsidRPr="00855E87">
        <w:rPr>
          <w:rFonts w:ascii="Times New Roman" w:hAnsi="Times New Roman" w:cs="Times New Roman"/>
          <w:sz w:val="24"/>
          <w:szCs w:val="24"/>
        </w:rPr>
        <w:t>diplomás ápolók foglalkoztatása, mely a TETT Szakképző-iskolával, majd a NYSzC Tiszavasvári SzakképzőIskola és Kollégiumával együttműködve intézményünkben – jelenleg 24 fő szakképzett ápoló foglalkoztatásával-  megoldott.</w:t>
      </w:r>
    </w:p>
    <w:p w:rsidR="002937CF" w:rsidRPr="002937CF" w:rsidRDefault="002937CF" w:rsidP="002937CF">
      <w:pPr>
        <w:spacing w:after="0" w:line="240" w:lineRule="auto"/>
        <w:jc w:val="both"/>
        <w:rPr>
          <w:rFonts w:ascii="Times New Roman" w:hAnsi="Times New Roman" w:cs="Times New Roman"/>
          <w:sz w:val="24"/>
          <w:szCs w:val="24"/>
        </w:rPr>
      </w:pPr>
      <w:r w:rsidRPr="00855E87">
        <w:rPr>
          <w:rFonts w:ascii="Times New Roman" w:hAnsi="Times New Roman" w:cs="Times New Roman"/>
          <w:sz w:val="24"/>
          <w:szCs w:val="24"/>
        </w:rPr>
        <w:t xml:space="preserve">2015. december 07. naptól az egészségügyi szolgáltató tevékenység végzésére </w:t>
      </w:r>
      <w:r w:rsidRPr="002937CF">
        <w:rPr>
          <w:rFonts w:ascii="Times New Roman" w:hAnsi="Times New Roman" w:cs="Times New Roman"/>
          <w:sz w:val="24"/>
          <w:szCs w:val="24"/>
        </w:rPr>
        <w:t>működési engedélyt kapott a Kornisné Központ, ami jelentős szakmai előrelépést jelent, és fontos szempont az intézmény megítélésénél.</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 xml:space="preserve">Az intézmény infrastrukturális kerete: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nővérhívó rendszer felszerelése minden épületben megtörtént.</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lastRenderedPageBreak/>
        <w:t xml:space="preserve">- folytatódtak az osztály felújítása (szobák festése, cseréje,–ágyak cseréje, csillár csere,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az orvosi szoba padló burkolatának cseréje megtörtént, vizesblokkok felújítása folyamatosan történik.</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b/>
          <w:sz w:val="24"/>
          <w:szCs w:val="24"/>
        </w:rPr>
        <w:t xml:space="preserve">- </w:t>
      </w:r>
      <w:r w:rsidRPr="002937CF">
        <w:rPr>
          <w:rFonts w:ascii="Times New Roman" w:hAnsi="Times New Roman" w:cs="Times New Roman"/>
          <w:sz w:val="24"/>
          <w:szCs w:val="24"/>
        </w:rPr>
        <w:t xml:space="preserve">Szobák, illetve egyéb helyiségek tisztítófestése folyamatosan történik. </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 xml:space="preserve">Továbbképzés: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1. EFOP 3.8.2.- </w:t>
      </w:r>
      <w:r w:rsidRPr="002937CF">
        <w:rPr>
          <w:rFonts w:ascii="Times New Roman" w:hAnsi="Times New Roman" w:cs="Times New Roman"/>
          <w:b/>
          <w:sz w:val="24"/>
          <w:szCs w:val="24"/>
        </w:rPr>
        <w:t xml:space="preserve">16-2016-00001 kiemelt projekt keretében </w:t>
      </w:r>
      <w:r w:rsidRPr="002937CF">
        <w:rPr>
          <w:rFonts w:ascii="Times New Roman" w:hAnsi="Times New Roman" w:cs="Times New Roman"/>
          <w:sz w:val="24"/>
          <w:szCs w:val="24"/>
        </w:rPr>
        <w:t xml:space="preserve">Szociális humánerőforrás fejlesztése kiemelt projekt keretében 8 fő 2017-ben vett részt képzésben.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2. </w:t>
      </w:r>
      <w:r w:rsidRPr="002937CF">
        <w:rPr>
          <w:rFonts w:ascii="Times New Roman" w:hAnsi="Times New Roman" w:cs="Times New Roman"/>
          <w:b/>
          <w:sz w:val="24"/>
          <w:szCs w:val="24"/>
        </w:rPr>
        <w:t xml:space="preserve">EFOP 3.8.2.-16-2016-00001 kiemelt projekt keretében 8 fő esetében mentálhigiénés támogatásra sikeresen pályáztunk. (2018.11.-2019.02-ig)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3. Képzés prevenció és stresszkezelés az idős ellátásban dolgozó szakembereknél című képzésben szintén az ápolók, gondozók közül részt vehettek 20 fő, szintén a fenti </w:t>
      </w:r>
      <w:r w:rsidRPr="002937CF">
        <w:rPr>
          <w:rFonts w:ascii="Times New Roman" w:hAnsi="Times New Roman" w:cs="Times New Roman"/>
          <w:b/>
          <w:sz w:val="24"/>
          <w:szCs w:val="24"/>
        </w:rPr>
        <w:t xml:space="preserve">EFOP 3.8.2.-16-2016-00001 kiemelt projekt keretében </w:t>
      </w:r>
      <w:r w:rsidRPr="002937CF">
        <w:rPr>
          <w:rFonts w:ascii="Times New Roman" w:hAnsi="Times New Roman" w:cs="Times New Roman"/>
          <w:sz w:val="24"/>
          <w:szCs w:val="24"/>
        </w:rPr>
        <w:t xml:space="preserve">belül. </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b/>
          <w:sz w:val="24"/>
          <w:szCs w:val="24"/>
        </w:rPr>
        <w:t>Önkéntes tevékenység, társadalmi felelősségvállalás:</w:t>
      </w:r>
    </w:p>
    <w:p w:rsidR="002937CF" w:rsidRPr="002937CF" w:rsidRDefault="002937CF" w:rsidP="002937CF">
      <w:pPr>
        <w:spacing w:after="0" w:line="240" w:lineRule="auto"/>
        <w:jc w:val="both"/>
        <w:rPr>
          <w:rFonts w:ascii="Times New Roman" w:hAnsi="Times New Roman" w:cs="Times New Roman"/>
          <w:sz w:val="24"/>
          <w:szCs w:val="24"/>
          <w:u w:val="single"/>
        </w:rPr>
      </w:pPr>
      <w:r w:rsidRPr="002937CF">
        <w:rPr>
          <w:rFonts w:ascii="Times New Roman" w:hAnsi="Times New Roman" w:cs="Times New Roman"/>
          <w:sz w:val="24"/>
          <w:szCs w:val="24"/>
          <w:u w:val="single"/>
        </w:rPr>
        <w:t xml:space="preserve">Közösségi szolgálattal kapcsolatban az intézmény együttműködési szerződést kötött a következő képzőintézményekkel: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Kölcsey Ferenc Gimnázium</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Tiszavasvári Középiskola, Szakiskola és Kollégium</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Bánki Donát Műszaki Szakközépiskola</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Váci Mihály Gimnázium</w:t>
      </w:r>
    </w:p>
    <w:p w:rsidR="002937CF" w:rsidRPr="002937CF" w:rsidRDefault="002937CF" w:rsidP="002937CF">
      <w:pPr>
        <w:spacing w:after="0" w:line="240" w:lineRule="auto"/>
        <w:jc w:val="both"/>
        <w:rPr>
          <w:rFonts w:ascii="Times New Roman" w:hAnsi="Times New Roman" w:cs="Times New Roman"/>
          <w:sz w:val="24"/>
          <w:szCs w:val="24"/>
          <w:u w:val="single"/>
        </w:rPr>
      </w:pPr>
      <w:r w:rsidRPr="002937CF">
        <w:rPr>
          <w:rFonts w:ascii="Times New Roman" w:hAnsi="Times New Roman" w:cs="Times New Roman"/>
          <w:sz w:val="24"/>
          <w:szCs w:val="24"/>
          <w:u w:val="single"/>
        </w:rPr>
        <w:t>Együttműködési szerződéssel rendelkezik továbbá az intézmény a következő oktatási intézményekkel:</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Tiszavasvári Középiskola, Szakiskola és Kollégium</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Liget Alapfokú Művészeti iskola és Szakképző Iskola</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Nyíri Alapfokú Művészeti Iskola és Szakképző iskola</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Árpád-házi Szent Piroska Szakképző iskola</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TETT Szakképző Iskola és Gimnázium</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LIA Alapítvány Óvoda és Szakközépiskola</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Kontaktus Egyesület</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Terepintézményi tevékenység</w:t>
      </w:r>
    </w:p>
    <w:p w:rsidR="002937CF" w:rsidRPr="002937CF" w:rsidRDefault="002937CF" w:rsidP="002937CF">
      <w:pPr>
        <w:spacing w:after="0" w:line="240" w:lineRule="auto"/>
        <w:jc w:val="both"/>
        <w:rPr>
          <w:rFonts w:ascii="Times New Roman" w:hAnsi="Times New Roman" w:cs="Times New Roman"/>
          <w:sz w:val="24"/>
          <w:szCs w:val="24"/>
          <w:u w:val="single"/>
        </w:rPr>
      </w:pPr>
      <w:r w:rsidRPr="002937CF">
        <w:rPr>
          <w:rFonts w:ascii="Times New Roman" w:hAnsi="Times New Roman" w:cs="Times New Roman"/>
          <w:sz w:val="24"/>
          <w:szCs w:val="24"/>
          <w:u w:val="single"/>
        </w:rPr>
        <w:t>Együttműködési szerződéssel rendelkezik az intézmény a következő oktatási intézményekkel:</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Tiszavasvári Középiskola, Szakiskola és Kollégium</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Liget Alapfokú Művészeti iskola és Szakképző Iskola</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Nyíri Alapfokú Művészeti Iskola és Szakképző iskola</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Árpád-házi Szent Piroska Szakképző iskola</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TETT Szakképző Iskola és Gimnázium</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LIA Alapítvány Óvoda és Szakközépiskola</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Kontaktus Egyesület</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sz w:val="24"/>
          <w:szCs w:val="24"/>
          <w:u w:val="single"/>
        </w:rPr>
      </w:pPr>
      <w:r w:rsidRPr="002937CF">
        <w:rPr>
          <w:rFonts w:ascii="Times New Roman" w:hAnsi="Times New Roman" w:cs="Times New Roman"/>
          <w:sz w:val="24"/>
          <w:szCs w:val="24"/>
          <w:u w:val="single"/>
        </w:rPr>
        <w:t>A Szabolcs-Szatmár-Bereg Megyei Kereskedelmi és Iparkamara kamarai nyilvántartásba vette az intézményt. Ezáltal 2014. évtől továbbra is oktató és gyakorló képzőhelyként működik.</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kamarai nyilvántartás alapján a következő képzésben résztvevő hallgatókat fogadhatja – oktatás céljából- az intézmény: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Szociális gondozó és ápoló</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Szociális szakgondozó</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Szociális asszisztens</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lastRenderedPageBreak/>
        <w:t>- Rehabilitációs nevelő</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Kisgyermek-gondozó, nevelő</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Emelt szintű ápoló</w:t>
      </w:r>
    </w:p>
    <w:p w:rsidR="002937CF" w:rsidRPr="00855E87" w:rsidRDefault="002937CF" w:rsidP="002937CF">
      <w:pPr>
        <w:spacing w:after="0" w:line="240" w:lineRule="auto"/>
        <w:jc w:val="both"/>
        <w:rPr>
          <w:rFonts w:ascii="Times New Roman" w:hAnsi="Times New Roman" w:cs="Times New Roman"/>
          <w:sz w:val="24"/>
          <w:szCs w:val="24"/>
        </w:rPr>
      </w:pPr>
      <w:r w:rsidRPr="00855E87">
        <w:rPr>
          <w:rFonts w:ascii="Times New Roman" w:hAnsi="Times New Roman" w:cs="Times New Roman"/>
          <w:sz w:val="24"/>
          <w:szCs w:val="24"/>
        </w:rPr>
        <w:t>- Gyakorló ápoló</w:t>
      </w:r>
    </w:p>
    <w:p w:rsidR="002937CF" w:rsidRPr="00855E87" w:rsidRDefault="002937CF" w:rsidP="002937CF">
      <w:pPr>
        <w:spacing w:after="0" w:line="240" w:lineRule="auto"/>
        <w:jc w:val="both"/>
        <w:rPr>
          <w:rFonts w:ascii="Times New Roman" w:hAnsi="Times New Roman" w:cs="Times New Roman"/>
          <w:sz w:val="24"/>
          <w:szCs w:val="24"/>
        </w:rPr>
      </w:pPr>
      <w:r w:rsidRPr="00855E87">
        <w:rPr>
          <w:rFonts w:ascii="Times New Roman" w:hAnsi="Times New Roman" w:cs="Times New Roman"/>
          <w:sz w:val="24"/>
          <w:szCs w:val="24"/>
        </w:rPr>
        <w:t>- Ápoló</w:t>
      </w:r>
    </w:p>
    <w:p w:rsidR="002937CF" w:rsidRPr="00855E87" w:rsidRDefault="002937CF" w:rsidP="002937CF">
      <w:pPr>
        <w:spacing w:after="0" w:line="240" w:lineRule="auto"/>
        <w:jc w:val="both"/>
        <w:rPr>
          <w:rFonts w:ascii="Times New Roman" w:hAnsi="Times New Roman" w:cs="Times New Roman"/>
          <w:sz w:val="24"/>
          <w:szCs w:val="24"/>
        </w:rPr>
      </w:pPr>
    </w:p>
    <w:p w:rsidR="002937CF" w:rsidRPr="00855E87" w:rsidRDefault="002937CF" w:rsidP="002937CF">
      <w:pPr>
        <w:spacing w:after="0" w:line="240" w:lineRule="auto"/>
        <w:jc w:val="both"/>
        <w:rPr>
          <w:rFonts w:ascii="Times New Roman" w:hAnsi="Times New Roman" w:cs="Times New Roman"/>
          <w:strike/>
          <w:sz w:val="24"/>
          <w:szCs w:val="24"/>
        </w:rPr>
      </w:pPr>
      <w:r w:rsidRPr="00855E87">
        <w:rPr>
          <w:rFonts w:ascii="Times New Roman" w:hAnsi="Times New Roman" w:cs="Times New Roman"/>
          <w:sz w:val="24"/>
          <w:szCs w:val="24"/>
        </w:rPr>
        <w:t>A gyakorlati képzésben résztvevő hallgatókkal az intézmény tanulószerződést köt, foglalkoztatásuk tanulószerződés alapján történik.</w:t>
      </w:r>
    </w:p>
    <w:p w:rsidR="002937CF" w:rsidRPr="00855E87"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855E87">
        <w:rPr>
          <w:rFonts w:ascii="Times New Roman" w:hAnsi="Times New Roman" w:cs="Times New Roman"/>
          <w:b/>
          <w:sz w:val="24"/>
          <w:szCs w:val="24"/>
        </w:rPr>
        <w:t xml:space="preserve">Intézményi programok, Mentálhigiénés csoport munkájának </w:t>
      </w:r>
      <w:r w:rsidRPr="002937CF">
        <w:rPr>
          <w:rFonts w:ascii="Times New Roman" w:hAnsi="Times New Roman" w:cs="Times New Roman"/>
          <w:b/>
          <w:sz w:val="24"/>
          <w:szCs w:val="24"/>
        </w:rPr>
        <w:t>bemutatása:</w:t>
      </w:r>
    </w:p>
    <w:p w:rsidR="002937CF" w:rsidRPr="002937CF" w:rsidRDefault="002937CF" w:rsidP="002937CF">
      <w:pPr>
        <w:spacing w:after="0" w:line="240" w:lineRule="auto"/>
        <w:jc w:val="both"/>
        <w:rPr>
          <w:rFonts w:ascii="Times New Roman" w:hAnsi="Times New Roman" w:cs="Times New Roman"/>
          <w:b/>
          <w:sz w:val="24"/>
          <w:szCs w:val="24"/>
          <w:u w:val="single"/>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b/>
          <w:sz w:val="24"/>
          <w:szCs w:val="24"/>
          <w:u w:val="single"/>
        </w:rPr>
        <w:t>Mentálhigiénés csoport</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mentálhigiénés csoport tagjai az általuk ismert és az intézmény lakói körében alkalmazható különböző módszerekkel, technikákkal végzik az egyéni és csoportos segítségnyújtást. A hatékony munkavégzéshez elengedhetetlen a lakók megismerése, a folyamatos együttműködés az ápoló személyzettel, más szakemberekkel és a hozzátartozókkal. Az egyéni gondozási és fejlesztési tervek kidolgozásához, a programok kialakításához ismerniük kell a lakók általános életkori, valamint betegségtípusokhoz, fogyatékossági kategóriákhoz kötődő sajátosságain túl az alapvető egyéni jellemzőiket is. /egészségi, mentális, fizikális állapot, szociális helyzet, intézménybe kerülés körülményei,életút/. Mindezek figyelembevételével szervezik programjaikat, rendezvényeiket, biztosítják az egyéni gondozási és fejlesztési tervek feladatainak megvalósítását. A munkatársak a lakók egyéni szükségleteihez igazodó mentálhigiénés feladatokat látják el, a heti programok, intézményi rendezvények megszervezése, lebonyolítása team-munkában történik.</w:t>
      </w:r>
    </w:p>
    <w:p w:rsidR="002937CF" w:rsidRPr="002937CF" w:rsidRDefault="002937CF" w:rsidP="002937CF">
      <w:pPr>
        <w:spacing w:after="0" w:line="240" w:lineRule="auto"/>
        <w:ind w:left="851"/>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 xml:space="preserve">Az intézmény fejlesztési terve: </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Felmérve a bentlakásos intézményben gondozott ellátottak lakókörnyezetét, az alábbi </w:t>
      </w:r>
      <w:r w:rsidRPr="002937CF">
        <w:rPr>
          <w:rFonts w:ascii="Times New Roman" w:hAnsi="Times New Roman" w:cs="Times New Roman"/>
          <w:sz w:val="24"/>
          <w:szCs w:val="24"/>
          <w:u w:val="single"/>
        </w:rPr>
        <w:t xml:space="preserve">hiányosságokat </w:t>
      </w:r>
      <w:r w:rsidRPr="002937CF">
        <w:rPr>
          <w:rFonts w:ascii="Times New Roman" w:hAnsi="Times New Roman" w:cs="Times New Roman"/>
          <w:sz w:val="24"/>
          <w:szCs w:val="24"/>
        </w:rPr>
        <w:t xml:space="preserve">szeretnék megoldani. </w:t>
      </w:r>
    </w:p>
    <w:p w:rsidR="002937CF" w:rsidRPr="002937CF" w:rsidRDefault="002937CF" w:rsidP="00560C6B">
      <w:pPr>
        <w:numPr>
          <w:ilvl w:val="0"/>
          <w:numId w:val="32"/>
        </w:numPr>
        <w:tabs>
          <w:tab w:val="num" w:pos="1425"/>
        </w:tabs>
        <w:suppressAutoHyphen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legszembeötlőbb probléma a lakószobák bútorozottságának hiánya, a nem megfelelő fekvőalkalmatosság, az ágyneműk elhasználtsága és hiánya, ami plusz források nélkül nem oldható meg. </w:t>
      </w:r>
    </w:p>
    <w:p w:rsidR="002937CF" w:rsidRPr="002937CF" w:rsidRDefault="002937CF" w:rsidP="00560C6B">
      <w:pPr>
        <w:numPr>
          <w:ilvl w:val="0"/>
          <w:numId w:val="32"/>
        </w:numPr>
        <w:tabs>
          <w:tab w:val="num" w:pos="1425"/>
        </w:tabs>
        <w:suppressAutoHyphen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Munka-, ill. védőruhák beszerzése folyamatos.</w:t>
      </w:r>
    </w:p>
    <w:p w:rsidR="002937CF" w:rsidRPr="002937CF" w:rsidRDefault="002937CF" w:rsidP="00560C6B">
      <w:pPr>
        <w:numPr>
          <w:ilvl w:val="0"/>
          <w:numId w:val="32"/>
        </w:numPr>
        <w:tabs>
          <w:tab w:val="num" w:pos="1425"/>
        </w:tabs>
        <w:suppressAutoHyphen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Szükséges lenne az intézmény belső udvarának burkolatát rendbehozni. </w:t>
      </w:r>
    </w:p>
    <w:p w:rsidR="002937CF" w:rsidRPr="002937CF" w:rsidRDefault="002937CF" w:rsidP="00560C6B">
      <w:pPr>
        <w:numPr>
          <w:ilvl w:val="0"/>
          <w:numId w:val="32"/>
        </w:numPr>
        <w:tabs>
          <w:tab w:val="num" w:pos="1425"/>
        </w:tabs>
        <w:suppressAutoHyphen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Az épületek karbantartása nem tűr halasztást. Több éves, bizonyos területeken évtizedes lemaradás tapasztalható.(bentlakásos épületek: festés, konyha elszívó berendezés, kisbusz beszerzése szükséges)</w:t>
      </w:r>
    </w:p>
    <w:p w:rsidR="002937CF" w:rsidRPr="002937CF" w:rsidRDefault="002937CF" w:rsidP="002937CF">
      <w:pPr>
        <w:pStyle w:val="Listaszerbekezds"/>
        <w:spacing w:after="0" w:line="240" w:lineRule="auto"/>
        <w:ind w:left="0"/>
        <w:jc w:val="both"/>
        <w:rPr>
          <w:rFonts w:ascii="Times New Roman" w:hAnsi="Times New Roman" w:cs="Times New Roman"/>
          <w:sz w:val="24"/>
          <w:szCs w:val="24"/>
        </w:rPr>
      </w:pPr>
    </w:p>
    <w:p w:rsidR="002937CF" w:rsidRPr="002937CF" w:rsidRDefault="002937CF" w:rsidP="002937CF">
      <w:pPr>
        <w:pStyle w:val="Listaszerbekezds"/>
        <w:spacing w:after="0" w:line="240" w:lineRule="auto"/>
        <w:ind w:left="0"/>
        <w:jc w:val="both"/>
        <w:rPr>
          <w:rFonts w:ascii="Times New Roman" w:hAnsi="Times New Roman" w:cs="Times New Roman"/>
          <w:sz w:val="24"/>
          <w:szCs w:val="24"/>
          <w:u w:val="single"/>
        </w:rPr>
      </w:pPr>
      <w:r w:rsidRPr="002937CF">
        <w:rPr>
          <w:rFonts w:ascii="Times New Roman" w:hAnsi="Times New Roman" w:cs="Times New Roman"/>
          <w:sz w:val="24"/>
          <w:szCs w:val="24"/>
          <w:u w:val="single"/>
        </w:rPr>
        <w:t xml:space="preserve">Az infrastrukturális hiányosságokat az intézmény megpróbálja pályázati forrásokból megvalósítani, illetve lehetőségeihez képest az intézmény költségvetéséből megoldani. </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u w:val="single"/>
        </w:rPr>
      </w:pPr>
      <w:r w:rsidRPr="002937CF">
        <w:rPr>
          <w:rFonts w:ascii="Times New Roman" w:hAnsi="Times New Roman" w:cs="Times New Roman"/>
          <w:sz w:val="24"/>
          <w:szCs w:val="24"/>
          <w:u w:val="single"/>
        </w:rPr>
        <w:t>A bentlakásos intézményben ki van alakítva:</w:t>
      </w:r>
    </w:p>
    <w:p w:rsidR="002937CF" w:rsidRPr="002937CF" w:rsidRDefault="002937CF" w:rsidP="002937CF">
      <w:pPr>
        <w:autoSpaceDE w:val="0"/>
        <w:autoSpaceDN w:val="0"/>
        <w:adjustRightInd w:val="0"/>
        <w:spacing w:after="0" w:line="240" w:lineRule="auto"/>
        <w:ind w:firstLine="142"/>
        <w:jc w:val="both"/>
        <w:rPr>
          <w:rFonts w:ascii="Times New Roman" w:hAnsi="Times New Roman" w:cs="Times New Roman"/>
          <w:sz w:val="24"/>
          <w:szCs w:val="24"/>
        </w:rPr>
      </w:pPr>
      <w:r w:rsidRPr="002937CF">
        <w:rPr>
          <w:rFonts w:ascii="Times New Roman" w:hAnsi="Times New Roman" w:cs="Times New Roman"/>
          <w:iCs/>
          <w:sz w:val="24"/>
          <w:szCs w:val="24"/>
        </w:rPr>
        <w:t xml:space="preserve">- </w:t>
      </w:r>
      <w:r w:rsidRPr="002937CF">
        <w:rPr>
          <w:rFonts w:ascii="Times New Roman" w:hAnsi="Times New Roman" w:cs="Times New Roman"/>
          <w:sz w:val="24"/>
          <w:szCs w:val="24"/>
        </w:rPr>
        <w:t>az éjszakai és nappali tartózkodásra (lakhatás),</w:t>
      </w:r>
    </w:p>
    <w:p w:rsidR="002937CF" w:rsidRPr="002937CF" w:rsidRDefault="002937CF" w:rsidP="002937CF">
      <w:pPr>
        <w:autoSpaceDE w:val="0"/>
        <w:autoSpaceDN w:val="0"/>
        <w:adjustRightInd w:val="0"/>
        <w:spacing w:after="0" w:line="240" w:lineRule="auto"/>
        <w:ind w:firstLine="142"/>
        <w:jc w:val="both"/>
        <w:rPr>
          <w:rFonts w:ascii="Times New Roman" w:hAnsi="Times New Roman" w:cs="Times New Roman"/>
          <w:sz w:val="24"/>
          <w:szCs w:val="24"/>
        </w:rPr>
      </w:pPr>
      <w:r w:rsidRPr="002937CF">
        <w:rPr>
          <w:rFonts w:ascii="Times New Roman" w:hAnsi="Times New Roman" w:cs="Times New Roman"/>
          <w:iCs/>
          <w:sz w:val="24"/>
          <w:szCs w:val="24"/>
        </w:rPr>
        <w:t xml:space="preserve">- </w:t>
      </w:r>
      <w:r w:rsidRPr="002937CF">
        <w:rPr>
          <w:rFonts w:ascii="Times New Roman" w:hAnsi="Times New Roman" w:cs="Times New Roman"/>
          <w:sz w:val="24"/>
          <w:szCs w:val="24"/>
        </w:rPr>
        <w:t>az étkezésre,</w:t>
      </w:r>
    </w:p>
    <w:p w:rsidR="002937CF" w:rsidRPr="002937CF" w:rsidRDefault="002937CF" w:rsidP="002937CF">
      <w:pPr>
        <w:autoSpaceDE w:val="0"/>
        <w:autoSpaceDN w:val="0"/>
        <w:adjustRightInd w:val="0"/>
        <w:spacing w:after="0" w:line="240" w:lineRule="auto"/>
        <w:ind w:left="142"/>
        <w:jc w:val="both"/>
        <w:rPr>
          <w:rFonts w:ascii="Times New Roman" w:hAnsi="Times New Roman" w:cs="Times New Roman"/>
          <w:sz w:val="24"/>
          <w:szCs w:val="24"/>
        </w:rPr>
      </w:pPr>
      <w:r w:rsidRPr="002937CF">
        <w:rPr>
          <w:rFonts w:ascii="Times New Roman" w:hAnsi="Times New Roman" w:cs="Times New Roman"/>
          <w:iCs/>
          <w:sz w:val="24"/>
          <w:szCs w:val="24"/>
        </w:rPr>
        <w:t xml:space="preserve">- </w:t>
      </w:r>
      <w:r w:rsidRPr="002937CF">
        <w:rPr>
          <w:rFonts w:ascii="Times New Roman" w:hAnsi="Times New Roman" w:cs="Times New Roman"/>
          <w:sz w:val="24"/>
          <w:szCs w:val="24"/>
        </w:rPr>
        <w:t>az intézmény jellege szerinti közösségi együttlétre, tevékenységre (pl. társalgó, könyvtár,    foglalkoztató, imaterem), valamint mentális gondozásra,</w:t>
      </w:r>
    </w:p>
    <w:p w:rsidR="002937CF" w:rsidRPr="002937CF" w:rsidRDefault="002937CF" w:rsidP="002937CF">
      <w:pPr>
        <w:autoSpaceDE w:val="0"/>
        <w:autoSpaceDN w:val="0"/>
        <w:adjustRightInd w:val="0"/>
        <w:spacing w:after="0" w:line="240" w:lineRule="auto"/>
        <w:ind w:firstLine="142"/>
        <w:jc w:val="both"/>
        <w:rPr>
          <w:rFonts w:ascii="Times New Roman" w:hAnsi="Times New Roman" w:cs="Times New Roman"/>
          <w:sz w:val="24"/>
          <w:szCs w:val="24"/>
        </w:rPr>
      </w:pPr>
      <w:r w:rsidRPr="002937CF">
        <w:rPr>
          <w:rFonts w:ascii="Times New Roman" w:hAnsi="Times New Roman" w:cs="Times New Roman"/>
          <w:iCs/>
          <w:sz w:val="24"/>
          <w:szCs w:val="24"/>
        </w:rPr>
        <w:t xml:space="preserve">- </w:t>
      </w:r>
      <w:r w:rsidRPr="002937CF">
        <w:rPr>
          <w:rFonts w:ascii="Times New Roman" w:hAnsi="Times New Roman" w:cs="Times New Roman"/>
          <w:sz w:val="24"/>
          <w:szCs w:val="24"/>
        </w:rPr>
        <w:t>az egészségügyi ellátás céljára (pl. orvosi szoba, betegszoba),</w:t>
      </w:r>
    </w:p>
    <w:p w:rsidR="002937CF" w:rsidRPr="002937CF" w:rsidRDefault="002937CF" w:rsidP="002937CF">
      <w:pPr>
        <w:autoSpaceDE w:val="0"/>
        <w:autoSpaceDN w:val="0"/>
        <w:adjustRightInd w:val="0"/>
        <w:spacing w:after="0" w:line="240" w:lineRule="auto"/>
        <w:ind w:firstLine="142"/>
        <w:jc w:val="both"/>
        <w:rPr>
          <w:rFonts w:ascii="Times New Roman" w:hAnsi="Times New Roman" w:cs="Times New Roman"/>
          <w:sz w:val="24"/>
          <w:szCs w:val="24"/>
        </w:rPr>
      </w:pPr>
      <w:r w:rsidRPr="002937CF">
        <w:rPr>
          <w:rFonts w:ascii="Times New Roman" w:hAnsi="Times New Roman" w:cs="Times New Roman"/>
          <w:iCs/>
          <w:sz w:val="24"/>
          <w:szCs w:val="24"/>
        </w:rPr>
        <w:t xml:space="preserve">- </w:t>
      </w:r>
      <w:r w:rsidRPr="002937CF">
        <w:rPr>
          <w:rFonts w:ascii="Times New Roman" w:hAnsi="Times New Roman" w:cs="Times New Roman"/>
          <w:sz w:val="24"/>
          <w:szCs w:val="24"/>
        </w:rPr>
        <w:t>gondozási egységenként legalább húsz négyzetméter alapterületű közösségi együttlétre,</w:t>
      </w:r>
    </w:p>
    <w:p w:rsidR="002937CF" w:rsidRPr="002937CF" w:rsidRDefault="002937CF" w:rsidP="002937CF">
      <w:pPr>
        <w:autoSpaceDE w:val="0"/>
        <w:autoSpaceDN w:val="0"/>
        <w:adjustRightInd w:val="0"/>
        <w:spacing w:after="0" w:line="240" w:lineRule="auto"/>
        <w:ind w:firstLine="142"/>
        <w:jc w:val="both"/>
        <w:rPr>
          <w:rFonts w:ascii="Times New Roman" w:hAnsi="Times New Roman" w:cs="Times New Roman"/>
          <w:sz w:val="24"/>
          <w:szCs w:val="24"/>
        </w:rPr>
      </w:pPr>
      <w:r w:rsidRPr="002937CF">
        <w:rPr>
          <w:rFonts w:ascii="Times New Roman" w:hAnsi="Times New Roman" w:cs="Times New Roman"/>
          <w:iCs/>
          <w:sz w:val="24"/>
          <w:szCs w:val="24"/>
        </w:rPr>
        <w:t xml:space="preserve">- </w:t>
      </w:r>
      <w:r w:rsidRPr="002937CF">
        <w:rPr>
          <w:rFonts w:ascii="Times New Roman" w:hAnsi="Times New Roman" w:cs="Times New Roman"/>
          <w:sz w:val="24"/>
          <w:szCs w:val="24"/>
        </w:rPr>
        <w:t>a látogatók fogadására szolgáló helyiség</w:t>
      </w:r>
    </w:p>
    <w:p w:rsidR="002937CF" w:rsidRPr="002937CF" w:rsidRDefault="002937CF" w:rsidP="002937CF">
      <w:pPr>
        <w:autoSpaceDE w:val="0"/>
        <w:autoSpaceDN w:val="0"/>
        <w:adjustRightInd w:val="0"/>
        <w:spacing w:after="0" w:line="240" w:lineRule="auto"/>
        <w:ind w:firstLine="142"/>
        <w:jc w:val="both"/>
        <w:rPr>
          <w:rFonts w:ascii="Times New Roman" w:hAnsi="Times New Roman" w:cs="Times New Roman"/>
          <w:sz w:val="24"/>
          <w:szCs w:val="24"/>
        </w:rPr>
      </w:pPr>
      <w:r w:rsidRPr="002937CF">
        <w:rPr>
          <w:rFonts w:ascii="Times New Roman" w:hAnsi="Times New Roman" w:cs="Times New Roman"/>
          <w:sz w:val="24"/>
          <w:szCs w:val="24"/>
        </w:rPr>
        <w:lastRenderedPageBreak/>
        <w:t>- mindhárom épületben nővérhívó jelzőrendszer kiépítése megtörtént</w:t>
      </w:r>
    </w:p>
    <w:p w:rsidR="002937CF" w:rsidRPr="002937CF" w:rsidRDefault="002937CF" w:rsidP="002937CF">
      <w:pPr>
        <w:autoSpaceDE w:val="0"/>
        <w:autoSpaceDN w:val="0"/>
        <w:adjustRightInd w:val="0"/>
        <w:spacing w:after="0" w:line="240" w:lineRule="auto"/>
        <w:jc w:val="both"/>
        <w:rPr>
          <w:rFonts w:ascii="Times New Roman" w:hAnsi="Times New Roman" w:cs="Times New Roman"/>
          <w:iCs/>
          <w:sz w:val="24"/>
          <w:szCs w:val="24"/>
          <w:u w:val="single"/>
        </w:rPr>
      </w:pPr>
    </w:p>
    <w:p w:rsidR="002937CF" w:rsidRPr="002937CF" w:rsidRDefault="002937CF" w:rsidP="002937CF">
      <w:pPr>
        <w:autoSpaceDE w:val="0"/>
        <w:autoSpaceDN w:val="0"/>
        <w:adjustRightInd w:val="0"/>
        <w:spacing w:after="0" w:line="240" w:lineRule="auto"/>
        <w:jc w:val="both"/>
        <w:rPr>
          <w:rFonts w:ascii="Times New Roman" w:hAnsi="Times New Roman" w:cs="Times New Roman"/>
          <w:iCs/>
          <w:sz w:val="24"/>
          <w:szCs w:val="24"/>
          <w:u w:val="single"/>
        </w:rPr>
      </w:pPr>
      <w:r w:rsidRPr="002937CF">
        <w:rPr>
          <w:rFonts w:ascii="Times New Roman" w:hAnsi="Times New Roman" w:cs="Times New Roman"/>
          <w:iCs/>
          <w:sz w:val="24"/>
          <w:szCs w:val="24"/>
          <w:u w:val="single"/>
        </w:rPr>
        <w:t>Étkeztetés megszervezése</w:t>
      </w:r>
    </w:p>
    <w:p w:rsidR="002937CF" w:rsidRPr="002937CF" w:rsidRDefault="002937CF" w:rsidP="002937CF">
      <w:pPr>
        <w:autoSpaceDE w:val="0"/>
        <w:autoSpaceDN w:val="0"/>
        <w:adjustRightInd w:val="0"/>
        <w:spacing w:after="0" w:line="240" w:lineRule="auto"/>
        <w:ind w:firstLine="142"/>
        <w:jc w:val="both"/>
        <w:rPr>
          <w:rFonts w:ascii="Times New Roman" w:hAnsi="Times New Roman" w:cs="Times New Roman"/>
          <w:sz w:val="24"/>
          <w:szCs w:val="24"/>
        </w:rPr>
      </w:pPr>
      <w:r w:rsidRPr="002937CF">
        <w:rPr>
          <w:rFonts w:ascii="Times New Roman" w:hAnsi="Times New Roman" w:cs="Times New Roman"/>
          <w:sz w:val="24"/>
          <w:szCs w:val="24"/>
        </w:rPr>
        <w:t>Az intézményben az étkezést a bentlakók életkori sajátosságainak, valamint az egészséges táplálkozás követelményeinek megfelelően nyújtanak, a szociális étkeztetésre vonatkozó szabályok figyelembevételével.</w:t>
      </w:r>
    </w:p>
    <w:p w:rsidR="002937CF" w:rsidRPr="002937CF" w:rsidRDefault="002937CF" w:rsidP="002937CF">
      <w:pPr>
        <w:autoSpaceDE w:val="0"/>
        <w:autoSpaceDN w:val="0"/>
        <w:adjustRightInd w:val="0"/>
        <w:spacing w:after="0" w:line="240" w:lineRule="auto"/>
        <w:ind w:firstLine="142"/>
        <w:jc w:val="both"/>
        <w:rPr>
          <w:rFonts w:ascii="Times New Roman" w:hAnsi="Times New Roman" w:cs="Times New Roman"/>
          <w:sz w:val="24"/>
          <w:szCs w:val="24"/>
        </w:rPr>
      </w:pPr>
      <w:r w:rsidRPr="002937CF">
        <w:rPr>
          <w:rFonts w:ascii="Times New Roman" w:hAnsi="Times New Roman" w:cs="Times New Roman"/>
          <w:sz w:val="24"/>
          <w:szCs w:val="24"/>
        </w:rPr>
        <w:t>Az ellátottak étkeztetése keretében naponta ötszöri étkezést – ebből kettő alkalommal meleg ételt –biztosítanak.</w:t>
      </w:r>
    </w:p>
    <w:p w:rsidR="002937CF" w:rsidRPr="002937CF" w:rsidRDefault="002937CF" w:rsidP="002937CF">
      <w:pPr>
        <w:autoSpaceDE w:val="0"/>
        <w:autoSpaceDN w:val="0"/>
        <w:adjustRightInd w:val="0"/>
        <w:spacing w:after="0" w:line="240" w:lineRule="auto"/>
        <w:ind w:left="45"/>
        <w:jc w:val="both"/>
        <w:rPr>
          <w:rFonts w:ascii="Times New Roman" w:hAnsi="Times New Roman" w:cs="Times New Roman"/>
          <w:sz w:val="24"/>
          <w:szCs w:val="24"/>
        </w:rPr>
      </w:pPr>
      <w:r w:rsidRPr="002937CF">
        <w:rPr>
          <w:rFonts w:ascii="Times New Roman" w:hAnsi="Times New Roman" w:cs="Times New Roman"/>
          <w:sz w:val="24"/>
          <w:szCs w:val="24"/>
        </w:rPr>
        <w:t>Ha az ellátást igénybe vevő egészségi állapota indokolja, részére – orvosi javaslatra – az orvos előírásainak megfelelő étkezési lehetőséget (pl. diéta, gyakoribb étkezés) biztosítanak. Az intézmény 15 fajta diéta elkésztésére alkalmas. A diétát dietetikus állítja össze.</w:t>
      </w:r>
    </w:p>
    <w:p w:rsidR="002937CF" w:rsidRPr="002937CF" w:rsidRDefault="002937CF" w:rsidP="002937CF">
      <w:pPr>
        <w:autoSpaceDE w:val="0"/>
        <w:autoSpaceDN w:val="0"/>
        <w:adjustRightInd w:val="0"/>
        <w:spacing w:after="0" w:line="240" w:lineRule="auto"/>
        <w:jc w:val="both"/>
        <w:rPr>
          <w:rFonts w:ascii="Times New Roman" w:hAnsi="Times New Roman" w:cs="Times New Roman"/>
          <w:iCs/>
          <w:sz w:val="24"/>
          <w:szCs w:val="24"/>
          <w:u w:val="single"/>
        </w:rPr>
      </w:pPr>
    </w:p>
    <w:p w:rsidR="002937CF" w:rsidRPr="00855E87" w:rsidRDefault="002937CF" w:rsidP="002937CF">
      <w:pPr>
        <w:autoSpaceDE w:val="0"/>
        <w:autoSpaceDN w:val="0"/>
        <w:adjustRightInd w:val="0"/>
        <w:spacing w:after="0" w:line="240" w:lineRule="auto"/>
        <w:jc w:val="both"/>
        <w:rPr>
          <w:rFonts w:ascii="Times New Roman" w:hAnsi="Times New Roman" w:cs="Times New Roman"/>
          <w:iCs/>
          <w:sz w:val="24"/>
          <w:szCs w:val="24"/>
          <w:u w:val="single"/>
        </w:rPr>
      </w:pPr>
      <w:r w:rsidRPr="00855E87">
        <w:rPr>
          <w:rFonts w:ascii="Times New Roman" w:hAnsi="Times New Roman" w:cs="Times New Roman"/>
          <w:iCs/>
          <w:sz w:val="24"/>
          <w:szCs w:val="24"/>
          <w:u w:val="single"/>
        </w:rPr>
        <w:t>Egészségügyi ellátás</w:t>
      </w:r>
    </w:p>
    <w:p w:rsidR="002937CF" w:rsidRPr="00855E87" w:rsidRDefault="002937CF" w:rsidP="002937CF">
      <w:pPr>
        <w:autoSpaceDE w:val="0"/>
        <w:autoSpaceDN w:val="0"/>
        <w:adjustRightInd w:val="0"/>
        <w:spacing w:after="0" w:line="240" w:lineRule="auto"/>
        <w:ind w:firstLine="142"/>
        <w:jc w:val="both"/>
        <w:rPr>
          <w:rFonts w:ascii="Times New Roman" w:hAnsi="Times New Roman" w:cs="Times New Roman"/>
          <w:sz w:val="24"/>
          <w:szCs w:val="24"/>
        </w:rPr>
      </w:pPr>
      <w:r w:rsidRPr="00855E87">
        <w:rPr>
          <w:rFonts w:ascii="Times New Roman" w:hAnsi="Times New Roman" w:cs="Times New Roman"/>
          <w:sz w:val="24"/>
          <w:szCs w:val="24"/>
        </w:rPr>
        <w:t>Az intézmény biztosítja az ellátást igénybe vevők egészségügyi ellátását.</w:t>
      </w:r>
    </w:p>
    <w:p w:rsidR="002937CF" w:rsidRPr="00855E87" w:rsidRDefault="002937CF" w:rsidP="002937CF">
      <w:pPr>
        <w:autoSpaceDE w:val="0"/>
        <w:autoSpaceDN w:val="0"/>
        <w:adjustRightInd w:val="0"/>
        <w:spacing w:after="0" w:line="240" w:lineRule="auto"/>
        <w:ind w:firstLine="142"/>
        <w:jc w:val="both"/>
        <w:rPr>
          <w:rFonts w:ascii="Times New Roman" w:hAnsi="Times New Roman" w:cs="Times New Roman"/>
          <w:sz w:val="24"/>
          <w:szCs w:val="24"/>
        </w:rPr>
      </w:pPr>
      <w:r w:rsidRPr="00855E87">
        <w:rPr>
          <w:rFonts w:ascii="Times New Roman" w:hAnsi="Times New Roman" w:cs="Times New Roman"/>
          <w:sz w:val="24"/>
          <w:szCs w:val="24"/>
        </w:rPr>
        <w:t>Háziorvosi ellátást 2 fő háziorvos végez, továbbá 1 fő pszichiáter, és 1 fő urológus foglalkoztatása történik az intézményben.</w:t>
      </w:r>
    </w:p>
    <w:p w:rsidR="002937CF" w:rsidRPr="002937CF" w:rsidRDefault="002937CF" w:rsidP="002937CF">
      <w:pPr>
        <w:autoSpaceDE w:val="0"/>
        <w:autoSpaceDN w:val="0"/>
        <w:adjustRightInd w:val="0"/>
        <w:spacing w:after="0" w:line="240" w:lineRule="auto"/>
        <w:ind w:firstLine="142"/>
        <w:jc w:val="both"/>
        <w:rPr>
          <w:rFonts w:ascii="Times New Roman" w:hAnsi="Times New Roman" w:cs="Times New Roman"/>
          <w:sz w:val="24"/>
          <w:szCs w:val="24"/>
        </w:rPr>
      </w:pP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iCs/>
          <w:sz w:val="24"/>
          <w:szCs w:val="24"/>
          <w:u w:val="single"/>
        </w:rPr>
        <w:t>Az érték- és vagyonmegőrzés szabályai</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Az érték- és vagyonmegőrzésre átvett tárgyakról az intézmény munkatársa tételes felsorolás alapján átvételi elismervényt készít, és annak egy példányát átadja az ellátást igénybe vevőnek, illetve törvényes képviselőjének. Az értéktárgyak átadását és átvételét két tanú jelenlétében kell elvégezni. Az értéktárgyak biztonságos megőrzéséről az intézmény vezetője gondoskodik.</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Az ellátást igénybe vevőtől átvett készpénzt elsősorban az ellátást igénybe vevő, illetve törvényes képviselője részére történik.</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u w:val="single"/>
        </w:rPr>
      </w:pPr>
      <w:r w:rsidRPr="002937CF">
        <w:rPr>
          <w:rFonts w:ascii="Times New Roman" w:hAnsi="Times New Roman" w:cs="Times New Roman"/>
          <w:sz w:val="24"/>
          <w:szCs w:val="24"/>
          <w:u w:val="single"/>
        </w:rPr>
        <w:t xml:space="preserve">Egyéb: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Intézményi szinten rászoruló lakóink részére gyógyászati segédeszközök beszerzéséről gondoskodtak. A Gyógyászati segédeszközöket ingyenesen sikerült beszerezni. Ezzel több millió forintos eszközfejlesztést sikerült nulla forintból megoldani. Ezen megoldással a Rehabilitációs eszközpark jelenleg kielégítő.</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Közmunkaprogramban foglalkoztatott munkatársak is dolgoztak segédápolói, illetve takarító munkakörben, akik nagy segítségére voltak az osztályon foglalkoztatott munkatársaknak.</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Tanulmányi megállapodást kötöttek 11 fő emelt szintű ápoló hallgatóval. A képzés beindítása szükséges volt, mivel ebből kifolyólag felelünk meg az 1/2000 SzCsM, valamint a 60/2003. ESzCsM rendeletnek, személyi feltételek tekintetében.</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Rendkívüli munkavégzés nincs a megszakítás nélküli munkarend, kettő havi munkaidő-kerettel történő bevezetésével.</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A mosodában a textília átadása- átvétele tételes elszámolás alapján történik.</w:t>
      </w:r>
    </w:p>
    <w:p w:rsidR="002937CF" w:rsidRPr="002937CF" w:rsidRDefault="002937CF" w:rsidP="002937CF">
      <w:pPr>
        <w:pStyle w:val="NormlWeb"/>
        <w:shd w:val="clear" w:color="auto" w:fill="FFFFFF"/>
        <w:spacing w:before="0" w:beforeAutospacing="0" w:after="0" w:afterAutospacing="0"/>
        <w:ind w:right="150"/>
        <w:jc w:val="both"/>
      </w:pPr>
    </w:p>
    <w:p w:rsidR="002937CF" w:rsidRPr="002937CF" w:rsidRDefault="002937CF" w:rsidP="002937CF">
      <w:pPr>
        <w:pStyle w:val="NormlWeb"/>
        <w:shd w:val="clear" w:color="auto" w:fill="FFFFFF"/>
        <w:spacing w:before="0" w:beforeAutospacing="0" w:after="0" w:afterAutospacing="0"/>
        <w:ind w:right="150"/>
        <w:jc w:val="both"/>
      </w:pPr>
      <w:r w:rsidRPr="002937CF">
        <w:t>Az intézmény szakmai terve, hogy a 94 fogyatékos ellátott érdekében, valamint a 48 fogyatékos szakfeladaton lévő munkatársunk munkahelyének megőrzése érdekében, támogatást nyerjen Tiszavasvári városban a támogatott lakhatás biztosítására. A Képviselő-testület döntött 25 fő idősotthoni ellátásban részesülő személy fogyatékos ellátásba történő áthelyezéséről, ezáltal a jelenlegi idős ellátotti férőhelyszám emelése, és ezzel egyidejűleg a fogyatékos ellátotti létszám csökkentése szükséges. Ez azt jelenti, hogy az Intézményi Férőhely Kiváltási Tervet – az engedélyező hatóság kedvező döntése esetén - 69 fő fogyatékos vonatkozásában kell elkészíteni.</w:t>
      </w:r>
    </w:p>
    <w:p w:rsidR="002937CF" w:rsidRPr="002937CF" w:rsidRDefault="002937CF" w:rsidP="002937CF">
      <w:pPr>
        <w:pStyle w:val="NormlWeb"/>
        <w:shd w:val="clear" w:color="auto" w:fill="FFFFFF"/>
        <w:spacing w:before="0" w:beforeAutospacing="0" w:after="0" w:afterAutospacing="0"/>
        <w:ind w:right="150"/>
        <w:jc w:val="both"/>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lastRenderedPageBreak/>
        <w:t>A támogatott lakhatás szempontjából cél a fogyatékos személyek férőhelyeinek (69 fő) kiváltása, mivel ezt a szolgáltatást az SZGYF-el kötött ellátási szerződés keretében látja el az Önkormányzat, (állami feladat) ezért szükséges az SZGYF-el való tárgyalás ebben a témában még a pályázat benyújtása előtt.</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 xml:space="preserve">A támogatott lakhatás minden nehézsége ellenére a kijelölt út a jövőbeni üzemeltetésre. Amennyiben Tiszavasvári helyben megvalósítja a pályázatot, az ingatlan fejlesztés helyben valósul meg, a munkahelyek (48) és ellátottak (69) helyben maradnak. </w:t>
      </w:r>
    </w:p>
    <w:p w:rsidR="002937CF" w:rsidRPr="002937CF" w:rsidRDefault="002937CF" w:rsidP="002937CF">
      <w:pPr>
        <w:pStyle w:val="NormlWeb"/>
        <w:shd w:val="clear" w:color="auto" w:fill="FFFFFF"/>
        <w:spacing w:before="0" w:beforeAutospacing="0" w:after="0" w:afterAutospacing="0"/>
        <w:ind w:right="150"/>
        <w:jc w:val="both"/>
      </w:pPr>
    </w:p>
    <w:p w:rsidR="002937CF" w:rsidRPr="002937CF" w:rsidRDefault="002937CF" w:rsidP="002937CF">
      <w:pPr>
        <w:pStyle w:val="NormlWeb"/>
        <w:shd w:val="clear" w:color="auto" w:fill="FFFFFF"/>
        <w:spacing w:before="0" w:beforeAutospacing="0" w:after="0" w:afterAutospacing="0"/>
        <w:ind w:right="150"/>
        <w:jc w:val="both"/>
      </w:pPr>
      <w:r w:rsidRPr="002937CF">
        <w:t>A tapasztalat az, hogy ebben a járásban és járásról túl is a Kornisné Központba jelentkeznek az ellátottak, mert az intézmény szakmai tevékenységével, fejlesztő munkájával elégedettek, a lakók szeretnek az intézményben lakni, elégedettek a szolgáltatásokkal.</w:t>
      </w:r>
    </w:p>
    <w:p w:rsidR="002937CF" w:rsidRPr="002937CF" w:rsidRDefault="002937CF" w:rsidP="002937CF">
      <w:pPr>
        <w:spacing w:after="0" w:line="240" w:lineRule="auto"/>
        <w:jc w:val="both"/>
        <w:rPr>
          <w:rFonts w:ascii="Times New Roman" w:hAnsi="Times New Roman" w:cs="Times New Roman"/>
          <w:iCs/>
          <w:sz w:val="28"/>
          <w:szCs w:val="28"/>
        </w:rPr>
      </w:pPr>
      <w:r w:rsidRPr="002937CF">
        <w:rPr>
          <w:rFonts w:ascii="Times New Roman" w:hAnsi="Times New Roman" w:cs="Times New Roman"/>
          <w:sz w:val="24"/>
          <w:szCs w:val="24"/>
        </w:rPr>
        <w:t> </w:t>
      </w:r>
    </w:p>
    <w:p w:rsidR="002937CF" w:rsidRPr="002937CF" w:rsidRDefault="002937CF" w:rsidP="002937CF">
      <w:pPr>
        <w:pStyle w:val="Cmsor2"/>
        <w:tabs>
          <w:tab w:val="left" w:pos="0"/>
        </w:tabs>
        <w:suppressAutoHyphens/>
        <w:spacing w:line="240" w:lineRule="auto"/>
        <w:rPr>
          <w:iCs w:val="0"/>
          <w:sz w:val="28"/>
          <w:szCs w:val="28"/>
        </w:rPr>
      </w:pPr>
    </w:p>
    <w:p w:rsidR="002937CF" w:rsidRPr="002937CF" w:rsidRDefault="002937CF" w:rsidP="002937CF">
      <w:pPr>
        <w:pStyle w:val="Cmsor2"/>
        <w:tabs>
          <w:tab w:val="left" w:pos="0"/>
        </w:tabs>
        <w:suppressAutoHyphens/>
        <w:spacing w:line="240" w:lineRule="auto"/>
        <w:rPr>
          <w:iCs w:val="0"/>
          <w:color w:val="000000" w:themeColor="text1"/>
          <w:sz w:val="28"/>
          <w:szCs w:val="28"/>
        </w:rPr>
      </w:pPr>
      <w:r w:rsidRPr="002937CF">
        <w:rPr>
          <w:iCs w:val="0"/>
          <w:color w:val="000000" w:themeColor="text1"/>
          <w:sz w:val="28"/>
          <w:szCs w:val="28"/>
        </w:rPr>
        <w:t>IV.2. Szociális alapellátási feladatok</w:t>
      </w:r>
    </w:p>
    <w:p w:rsidR="002937CF" w:rsidRPr="002937CF" w:rsidRDefault="002937CF" w:rsidP="002937CF">
      <w:pPr>
        <w:spacing w:after="0" w:line="240" w:lineRule="auto"/>
        <w:jc w:val="both"/>
        <w:rPr>
          <w:rFonts w:ascii="Times New Roman" w:hAnsi="Times New Roman" w:cs="Times New Roman"/>
          <w:b/>
          <w:iCs/>
          <w:color w:val="000000" w:themeColor="text1"/>
          <w:sz w:val="28"/>
          <w:szCs w:val="28"/>
        </w:rPr>
      </w:pP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Tiszavasvári Város Önkormányzata a fent említettek szerint a személyes gondoskodást nyújtó szociális alapszolgáltatások biztosítását Kornisné Központ útján látja el.</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xml:space="preserve">Az alapszolgáltatások megszervezésével a települési önkormányzat segítséget nyújt a szociálisan rászorulók részére saját otthonukban és lakókörnyezetükben önálló életvitelük fenntartásában, valamint egészségi állapotukból, mentális állapotukból vagy más okból származó problémáik megoldásában. </w:t>
      </w:r>
    </w:p>
    <w:p w:rsidR="002937CF" w:rsidRPr="002937CF" w:rsidRDefault="002937CF" w:rsidP="002937CF">
      <w:pPr>
        <w:spacing w:after="0" w:line="240" w:lineRule="auto"/>
        <w:jc w:val="both"/>
        <w:rPr>
          <w:rFonts w:ascii="Times New Roman" w:hAnsi="Times New Roman" w:cs="Times New Roman"/>
          <w:b/>
          <w:color w:val="000000" w:themeColor="text1"/>
          <w:sz w:val="24"/>
          <w:szCs w:val="24"/>
          <w:u w:val="single"/>
        </w:rPr>
      </w:pPr>
    </w:p>
    <w:p w:rsidR="002937CF" w:rsidRPr="002937CF" w:rsidRDefault="002937CF" w:rsidP="002937CF">
      <w:pPr>
        <w:spacing w:after="0" w:line="240" w:lineRule="auto"/>
        <w:jc w:val="both"/>
        <w:rPr>
          <w:rFonts w:ascii="Times New Roman" w:hAnsi="Times New Roman" w:cs="Times New Roman"/>
          <w:b/>
          <w:color w:val="000000" w:themeColor="text1"/>
          <w:sz w:val="24"/>
          <w:szCs w:val="24"/>
          <w:u w:val="single"/>
        </w:rPr>
      </w:pPr>
      <w:r w:rsidRPr="002937CF">
        <w:rPr>
          <w:rFonts w:ascii="Times New Roman" w:hAnsi="Times New Roman" w:cs="Times New Roman"/>
          <w:b/>
          <w:color w:val="000000" w:themeColor="text1"/>
          <w:sz w:val="24"/>
          <w:szCs w:val="24"/>
          <w:u w:val="single"/>
        </w:rPr>
        <w:t>Alapszolgáltatások:</w:t>
      </w:r>
    </w:p>
    <w:p w:rsidR="002937CF" w:rsidRPr="002937CF" w:rsidRDefault="002937CF" w:rsidP="00560C6B">
      <w:pPr>
        <w:numPr>
          <w:ilvl w:val="0"/>
          <w:numId w:val="5"/>
        </w:numPr>
        <w:spacing w:after="0" w:line="240" w:lineRule="auto"/>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étkeztetés</w:t>
      </w:r>
    </w:p>
    <w:p w:rsidR="002937CF" w:rsidRPr="002937CF" w:rsidRDefault="002937CF" w:rsidP="00560C6B">
      <w:pPr>
        <w:numPr>
          <w:ilvl w:val="0"/>
          <w:numId w:val="5"/>
        </w:numPr>
        <w:spacing w:after="0" w:line="240" w:lineRule="auto"/>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házi segítségnyújtás</w:t>
      </w:r>
    </w:p>
    <w:p w:rsidR="002937CF" w:rsidRPr="002937CF" w:rsidRDefault="002937CF" w:rsidP="00560C6B">
      <w:pPr>
        <w:numPr>
          <w:ilvl w:val="0"/>
          <w:numId w:val="5"/>
        </w:numPr>
        <w:spacing w:after="0" w:line="240" w:lineRule="auto"/>
        <w:rPr>
          <w:rFonts w:ascii="Times New Roman" w:hAnsi="Times New Roman" w:cs="Times New Roman"/>
          <w:strike/>
          <w:color w:val="000000" w:themeColor="text1"/>
          <w:sz w:val="24"/>
          <w:szCs w:val="24"/>
        </w:rPr>
      </w:pPr>
      <w:r w:rsidRPr="002937CF">
        <w:rPr>
          <w:rFonts w:ascii="Times New Roman" w:hAnsi="Times New Roman" w:cs="Times New Roman"/>
          <w:color w:val="000000" w:themeColor="text1"/>
          <w:sz w:val="24"/>
          <w:szCs w:val="24"/>
        </w:rPr>
        <w:t>család és gyermekjóléti szolgálat (lásd VI pont)</w:t>
      </w:r>
    </w:p>
    <w:p w:rsidR="002937CF" w:rsidRPr="002937CF" w:rsidRDefault="002937CF" w:rsidP="00560C6B">
      <w:pPr>
        <w:numPr>
          <w:ilvl w:val="0"/>
          <w:numId w:val="5"/>
        </w:numPr>
        <w:spacing w:after="0" w:line="240" w:lineRule="auto"/>
        <w:rPr>
          <w:rFonts w:ascii="Times New Roman" w:hAnsi="Times New Roman" w:cs="Times New Roman"/>
          <w:strike/>
          <w:color w:val="000000" w:themeColor="text1"/>
          <w:sz w:val="24"/>
          <w:szCs w:val="24"/>
        </w:rPr>
      </w:pPr>
      <w:r w:rsidRPr="002937CF">
        <w:rPr>
          <w:rFonts w:ascii="Times New Roman" w:hAnsi="Times New Roman" w:cs="Times New Roman"/>
          <w:color w:val="000000" w:themeColor="text1"/>
          <w:sz w:val="24"/>
          <w:szCs w:val="24"/>
        </w:rPr>
        <w:t>család és gyermekjóléti központ</w:t>
      </w:r>
    </w:p>
    <w:p w:rsidR="002937CF" w:rsidRPr="002937CF" w:rsidRDefault="002937CF" w:rsidP="00560C6B">
      <w:pPr>
        <w:numPr>
          <w:ilvl w:val="0"/>
          <w:numId w:val="5"/>
        </w:numPr>
        <w:spacing w:after="0" w:line="240" w:lineRule="auto"/>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jelzőrendszeres házi segítségnyújtás</w:t>
      </w:r>
    </w:p>
    <w:p w:rsidR="002937CF" w:rsidRPr="002937CF" w:rsidRDefault="002937CF" w:rsidP="00560C6B">
      <w:pPr>
        <w:numPr>
          <w:ilvl w:val="0"/>
          <w:numId w:val="5"/>
        </w:numPr>
        <w:spacing w:after="0" w:line="240" w:lineRule="auto"/>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támogató szolgáltatás</w:t>
      </w:r>
    </w:p>
    <w:p w:rsidR="002937CF" w:rsidRPr="002937CF" w:rsidRDefault="002937CF" w:rsidP="00560C6B">
      <w:pPr>
        <w:numPr>
          <w:ilvl w:val="0"/>
          <w:numId w:val="5"/>
        </w:numPr>
        <w:spacing w:after="0" w:line="240" w:lineRule="auto"/>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nappali ellátás (Idősek klubja)</w:t>
      </w:r>
    </w:p>
    <w:p w:rsidR="002937CF" w:rsidRPr="002937CF" w:rsidRDefault="002937CF" w:rsidP="002937CF">
      <w:pPr>
        <w:spacing w:after="0" w:line="240" w:lineRule="auto"/>
        <w:jc w:val="both"/>
        <w:rPr>
          <w:rFonts w:ascii="Times New Roman" w:hAnsi="Times New Roman" w:cs="Times New Roman"/>
          <w:b/>
          <w:iCs/>
          <w:color w:val="000000" w:themeColor="text1"/>
          <w:sz w:val="28"/>
          <w:szCs w:val="28"/>
        </w:rPr>
      </w:pPr>
    </w:p>
    <w:p w:rsidR="002937CF" w:rsidRPr="002937CF" w:rsidRDefault="002937CF" w:rsidP="002937CF">
      <w:pPr>
        <w:spacing w:after="0" w:line="240" w:lineRule="auto"/>
        <w:jc w:val="both"/>
        <w:rPr>
          <w:rFonts w:ascii="Times New Roman" w:hAnsi="Times New Roman" w:cs="Times New Roman"/>
          <w:b/>
          <w:iCs/>
          <w:color w:val="000000" w:themeColor="text1"/>
          <w:sz w:val="28"/>
          <w:szCs w:val="28"/>
        </w:rPr>
      </w:pPr>
      <w:r w:rsidRPr="002937CF">
        <w:rPr>
          <w:rFonts w:ascii="Times New Roman" w:hAnsi="Times New Roman" w:cs="Times New Roman"/>
          <w:b/>
          <w:iCs/>
          <w:color w:val="000000" w:themeColor="text1"/>
          <w:sz w:val="28"/>
          <w:szCs w:val="28"/>
        </w:rPr>
        <w:t>IV.2.1. Szociális étkeztetés</w:t>
      </w:r>
    </w:p>
    <w:p w:rsidR="002937CF" w:rsidRPr="002937CF" w:rsidRDefault="002937CF" w:rsidP="002937CF">
      <w:pPr>
        <w:spacing w:after="0" w:line="240" w:lineRule="auto"/>
        <w:jc w:val="both"/>
        <w:rPr>
          <w:rFonts w:ascii="Times New Roman" w:hAnsi="Times New Roman" w:cs="Times New Roman"/>
          <w:bCs/>
          <w:iCs/>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Étkeztetéskeretében azoknak a szociálisan rászorultaknak a legalább napi egyszeri meleg étkeztetéséről kell gondoskodni, akik azt önmaguk, illetve eltartottjaik részére tartósan vagy átmenti jelleggel nem képesek biztosítani, különösen</w:t>
      </w:r>
    </w:p>
    <w:p w:rsidR="002937CF" w:rsidRPr="002937CF" w:rsidRDefault="002937CF" w:rsidP="00560C6B">
      <w:pPr>
        <w:numPr>
          <w:ilvl w:val="0"/>
          <w:numId w:val="5"/>
        </w:numPr>
        <w:spacing w:after="0" w:line="240" w:lineRule="auto"/>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koruk</w:t>
      </w:r>
    </w:p>
    <w:p w:rsidR="002937CF" w:rsidRPr="002937CF" w:rsidRDefault="002937CF" w:rsidP="00560C6B">
      <w:pPr>
        <w:numPr>
          <w:ilvl w:val="0"/>
          <w:numId w:val="5"/>
        </w:numPr>
        <w:spacing w:after="0" w:line="240" w:lineRule="auto"/>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egészségi állapotuk</w:t>
      </w:r>
    </w:p>
    <w:p w:rsidR="002937CF" w:rsidRPr="002937CF" w:rsidRDefault="002937CF" w:rsidP="00560C6B">
      <w:pPr>
        <w:numPr>
          <w:ilvl w:val="0"/>
          <w:numId w:val="5"/>
        </w:numPr>
        <w:spacing w:after="0" w:line="240" w:lineRule="auto"/>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fogyatékosságuk, pszichiátriai betegségük,</w:t>
      </w:r>
    </w:p>
    <w:p w:rsidR="002937CF" w:rsidRPr="002937CF" w:rsidRDefault="002937CF" w:rsidP="00560C6B">
      <w:pPr>
        <w:numPr>
          <w:ilvl w:val="0"/>
          <w:numId w:val="5"/>
        </w:numPr>
        <w:spacing w:after="0" w:line="240" w:lineRule="auto"/>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xml:space="preserve">szenvedélybetegségük, vagy </w:t>
      </w:r>
    </w:p>
    <w:p w:rsidR="002937CF" w:rsidRPr="002937CF" w:rsidRDefault="002937CF" w:rsidP="00560C6B">
      <w:pPr>
        <w:numPr>
          <w:ilvl w:val="0"/>
          <w:numId w:val="5"/>
        </w:numPr>
        <w:spacing w:after="0" w:line="240" w:lineRule="auto"/>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hajléktalanságuk miatt.</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xml:space="preserve">Az intézmény lehetőséget biztosít a Tiszavasvári településen élő fogyatékos személyek, pszichiátriai betegek, hajléktalan személyek, vagy szenvedélybetegek részére az étkeztetés igénybevételére, illetve segítséget nyújt saját lakóhelyükön történő étkeztetés biztosítására. </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Az étkeztetés keretén belül napi egyszeri meleg étel biztosított, az ellátásban részesülő személy igénye szerint. Az ellátottak szükségleteinek megfelelően az étkeztetés megszervezhető az étel:</w:t>
      </w:r>
    </w:p>
    <w:p w:rsidR="002937CF" w:rsidRPr="002937CF" w:rsidRDefault="002937CF" w:rsidP="00560C6B">
      <w:pPr>
        <w:numPr>
          <w:ilvl w:val="0"/>
          <w:numId w:val="6"/>
        </w:numPr>
        <w:tabs>
          <w:tab w:val="num" w:pos="0"/>
        </w:tabs>
        <w:suppressAutoHyphens/>
        <w:spacing w:after="0" w:line="240" w:lineRule="auto"/>
        <w:ind w:left="0" w:firstLine="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lastRenderedPageBreak/>
        <w:t>kiszolgálásával egyidejű helyben fogyasztással</w:t>
      </w:r>
    </w:p>
    <w:p w:rsidR="002937CF" w:rsidRPr="002937CF" w:rsidRDefault="002937CF" w:rsidP="00560C6B">
      <w:pPr>
        <w:numPr>
          <w:ilvl w:val="0"/>
          <w:numId w:val="6"/>
        </w:numPr>
        <w:tabs>
          <w:tab w:val="num" w:pos="0"/>
        </w:tabs>
        <w:suppressAutoHyphens/>
        <w:spacing w:after="0" w:line="240" w:lineRule="auto"/>
        <w:ind w:left="0" w:firstLine="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elvitelének lehetővé tételével</w:t>
      </w:r>
    </w:p>
    <w:p w:rsidR="002937CF" w:rsidRPr="002937CF" w:rsidRDefault="002937CF" w:rsidP="00560C6B">
      <w:pPr>
        <w:numPr>
          <w:ilvl w:val="0"/>
          <w:numId w:val="6"/>
        </w:numPr>
        <w:tabs>
          <w:tab w:val="num" w:pos="0"/>
        </w:tabs>
        <w:suppressAutoHyphens/>
        <w:spacing w:after="0" w:line="240" w:lineRule="auto"/>
        <w:ind w:left="0" w:firstLine="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lakásra szállítással</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xml:space="preserve">Ellátottak számára, akik az ételt helyben fogyasztják el az intézmény biztosítja a kézmosási lehetőséget, nemenként elkülönített illemhelyet, evőeszközöket és étkészletet.  </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Az étkeztetésben részesülők az ebédet elfogyaszthatják:</w:t>
      </w:r>
    </w:p>
    <w:p w:rsidR="002937CF" w:rsidRPr="002937CF" w:rsidRDefault="002937CF" w:rsidP="00560C6B">
      <w:pPr>
        <w:numPr>
          <w:ilvl w:val="0"/>
          <w:numId w:val="7"/>
        </w:numPr>
        <w:tabs>
          <w:tab w:val="num" w:pos="0"/>
        </w:tabs>
        <w:suppressAutoHyphens/>
        <w:spacing w:after="0" w:line="240" w:lineRule="auto"/>
        <w:ind w:left="0" w:firstLine="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helyben (KornisnéLiptay Elza Szociális és Gyermekjóléti Központ, Tiszavasvári, Hősök út 38. telephelyén)</w:t>
      </w:r>
    </w:p>
    <w:p w:rsidR="002937CF" w:rsidRPr="002937CF" w:rsidRDefault="002937CF" w:rsidP="00560C6B">
      <w:pPr>
        <w:numPr>
          <w:ilvl w:val="0"/>
          <w:numId w:val="8"/>
        </w:numPr>
        <w:tabs>
          <w:tab w:val="num" w:pos="0"/>
          <w:tab w:val="left" w:pos="360"/>
        </w:tabs>
        <w:suppressAutoHyphens/>
        <w:spacing w:after="0" w:line="240" w:lineRule="auto"/>
        <w:ind w:left="0" w:firstLine="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ételhordóban saját maguk is elvihetik az ellátás telephelyéről (Tiszavasvári, Hősök utca 38.sz., vagy a Vasvári Pál utca 87. szám alól)</w:t>
      </w:r>
    </w:p>
    <w:p w:rsidR="002937CF" w:rsidRPr="002937CF" w:rsidRDefault="002937CF" w:rsidP="00560C6B">
      <w:pPr>
        <w:numPr>
          <w:ilvl w:val="0"/>
          <w:numId w:val="8"/>
        </w:numPr>
        <w:tabs>
          <w:tab w:val="num" w:pos="0"/>
          <w:tab w:val="left" w:pos="360"/>
        </w:tabs>
        <w:suppressAutoHyphens/>
        <w:spacing w:after="0" w:line="240" w:lineRule="auto"/>
        <w:ind w:left="0" w:firstLine="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étkeztetést igénybevevők részére, saját ételhordó biztosítása mellett az ebédet házhoz szállítják.</w:t>
      </w:r>
    </w:p>
    <w:p w:rsidR="002937CF" w:rsidRPr="002937CF" w:rsidRDefault="002937CF" w:rsidP="002937CF">
      <w:pPr>
        <w:pStyle w:val="WW-Szvegtrzs31"/>
        <w:rPr>
          <w:color w:val="000000" w:themeColor="text1"/>
        </w:rPr>
      </w:pPr>
      <w:r w:rsidRPr="002937CF">
        <w:rPr>
          <w:color w:val="000000" w:themeColor="text1"/>
        </w:rPr>
        <w:t>Az étkeztetés igénybevétele önkéntes, az ellátást igénylő, illetve törvényes képviselője kérelmére, indítványára történik. Ha az ellátást igénylő személy cselekvőképtelen, a kérelmet, illetve indítványt – az érintett személy véleményét lehetőség szerint figyelembe véve – a törvényes képviselője terjeszti elő. A korlátozottan cselekvőképes személy a kérelmét, indítványát a törvényes képviselőjének beleegyezésével, vagy – ha e tekintetben a bíróság a cselekvőképességet nem korlátozta – önállóan terjesztheti elő.</w:t>
      </w:r>
    </w:p>
    <w:p w:rsidR="002937CF" w:rsidRPr="002937CF" w:rsidRDefault="002937CF" w:rsidP="002937CF">
      <w:pPr>
        <w:pStyle w:val="WW-Szvegtrzs21"/>
        <w:jc w:val="both"/>
        <w:rPr>
          <w:color w:val="000000" w:themeColor="text1"/>
          <w:sz w:val="24"/>
          <w:szCs w:val="24"/>
        </w:rPr>
      </w:pPr>
      <w:r w:rsidRPr="002937CF">
        <w:rPr>
          <w:color w:val="000000" w:themeColor="text1"/>
          <w:sz w:val="24"/>
          <w:szCs w:val="24"/>
        </w:rPr>
        <w:t>A kérelmet szóban vagy írásban az intézmény által meghatározott formanyomtatványon lehet benyújtani a KornisnéLiptay Elza Szociális és Gyermekjóléti Központ vezetőjéhez.</w:t>
      </w:r>
    </w:p>
    <w:p w:rsidR="002937CF" w:rsidRPr="002937CF" w:rsidRDefault="002937CF" w:rsidP="002937CF">
      <w:pPr>
        <w:spacing w:after="0" w:line="240" w:lineRule="auto"/>
        <w:jc w:val="both"/>
        <w:rPr>
          <w:rFonts w:ascii="Times New Roman" w:hAnsi="Times New Roman" w:cs="Times New Roman"/>
          <w:bCs/>
          <w:color w:val="000000" w:themeColor="text1"/>
          <w:sz w:val="24"/>
          <w:szCs w:val="24"/>
        </w:rPr>
      </w:pPr>
      <w:r w:rsidRPr="002937CF">
        <w:rPr>
          <w:rFonts w:ascii="Times New Roman" w:hAnsi="Times New Roman" w:cs="Times New Roman"/>
          <w:color w:val="000000" w:themeColor="text1"/>
          <w:sz w:val="24"/>
          <w:szCs w:val="24"/>
        </w:rPr>
        <w:t>Az étel házhoz szállítását gépkocsivezető végzi az intézmény autójával.</w:t>
      </w:r>
    </w:p>
    <w:p w:rsidR="002937CF" w:rsidRPr="002937CF" w:rsidRDefault="002937CF" w:rsidP="002937CF">
      <w:pPr>
        <w:spacing w:after="0" w:line="240" w:lineRule="auto"/>
        <w:jc w:val="both"/>
        <w:rPr>
          <w:rFonts w:ascii="Times New Roman" w:hAnsi="Times New Roman" w:cs="Times New Roman"/>
          <w:bCs/>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bCs/>
          <w:color w:val="000000" w:themeColor="text1"/>
          <w:sz w:val="24"/>
          <w:szCs w:val="24"/>
        </w:rPr>
      </w:pPr>
      <w:r w:rsidRPr="002937CF">
        <w:rPr>
          <w:rFonts w:ascii="Times New Roman" w:hAnsi="Times New Roman" w:cs="Times New Roman"/>
          <w:bCs/>
          <w:color w:val="000000" w:themeColor="text1"/>
          <w:sz w:val="24"/>
          <w:szCs w:val="24"/>
        </w:rPr>
        <w:t>Az ételt helyben fogyasztók számára a kiadagolás és a melegítés a telephelyek melegítő konyháján történik.</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xml:space="preserve">Az Idősek Klubjában helyben fogyasztással biztosítják az étkezést. Az ellátottak vagy hozzátartozóik az intézményből is elvihetik az ebédjüket. </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xml:space="preserve">Az étkeztetés hétfőtől, péntekig vehető igénybe. Az étkezés térítésköteles, melynek térítési díjának összegét, valamint a szociális rászorultság feltételeit Tiszavasvári Város Önkormányzatának Képviselő-testülete rendeletben állapítja meg. </w:t>
      </w:r>
    </w:p>
    <w:p w:rsidR="002937CF" w:rsidRPr="00855E87" w:rsidRDefault="002937CF" w:rsidP="002937CF">
      <w:pPr>
        <w:spacing w:after="0" w:line="240" w:lineRule="auto"/>
        <w:jc w:val="both"/>
        <w:rPr>
          <w:rFonts w:ascii="Times New Roman" w:hAnsi="Times New Roman" w:cs="Times New Roman"/>
          <w:sz w:val="24"/>
          <w:szCs w:val="24"/>
        </w:rPr>
      </w:pPr>
    </w:p>
    <w:p w:rsidR="002937CF" w:rsidRPr="00855E87" w:rsidRDefault="002937CF" w:rsidP="002937CF">
      <w:pPr>
        <w:spacing w:after="0" w:line="240" w:lineRule="auto"/>
        <w:jc w:val="both"/>
        <w:rPr>
          <w:rFonts w:ascii="Times New Roman" w:hAnsi="Times New Roman" w:cs="Times New Roman"/>
          <w:sz w:val="24"/>
          <w:szCs w:val="24"/>
          <w:highlight w:val="lightGray"/>
        </w:rPr>
      </w:pPr>
      <w:r w:rsidRPr="00855E87">
        <w:rPr>
          <w:rFonts w:ascii="Times New Roman" w:hAnsi="Times New Roman" w:cs="Times New Roman"/>
          <w:sz w:val="24"/>
          <w:szCs w:val="24"/>
          <w:highlight w:val="lightGray"/>
        </w:rPr>
        <w:t>Ellátotti létszám alakulása 2019. évben:</w:t>
      </w:r>
    </w:p>
    <w:p w:rsidR="002937CF" w:rsidRPr="00855E87" w:rsidRDefault="002937CF" w:rsidP="002937CF">
      <w:pPr>
        <w:spacing w:after="0" w:line="240" w:lineRule="auto"/>
        <w:jc w:val="both"/>
        <w:rPr>
          <w:rFonts w:ascii="Times New Roman" w:hAnsi="Times New Roman" w:cs="Times New Roman"/>
          <w:sz w:val="24"/>
          <w:szCs w:val="24"/>
          <w:highlight w:val="lightGray"/>
        </w:rPr>
      </w:pPr>
    </w:p>
    <w:p w:rsidR="002937CF" w:rsidRPr="00855E87" w:rsidRDefault="002937CF" w:rsidP="002937CF">
      <w:pPr>
        <w:spacing w:after="0" w:line="240" w:lineRule="auto"/>
        <w:ind w:left="360"/>
        <w:jc w:val="both"/>
        <w:rPr>
          <w:rFonts w:ascii="Times New Roman" w:hAnsi="Times New Roman" w:cs="Times New Roman"/>
          <w:b/>
          <w:i/>
          <w:sz w:val="24"/>
          <w:szCs w:val="24"/>
          <w:u w:val="single"/>
        </w:rPr>
      </w:pPr>
      <w:r w:rsidRPr="00855E87">
        <w:rPr>
          <w:rFonts w:ascii="Times New Roman" w:hAnsi="Times New Roman" w:cs="Times New Roman"/>
          <w:b/>
          <w:i/>
          <w:sz w:val="24"/>
          <w:szCs w:val="24"/>
          <w:highlight w:val="lightGray"/>
          <w:u w:val="single"/>
        </w:rPr>
        <w:t>Ellátottak számának alakulása 2019-ben</w:t>
      </w:r>
    </w:p>
    <w:p w:rsidR="002937CF" w:rsidRPr="00855E87" w:rsidRDefault="002937CF" w:rsidP="002937CF">
      <w:pPr>
        <w:spacing w:after="0" w:line="240" w:lineRule="auto"/>
        <w:ind w:left="360"/>
        <w:jc w:val="both"/>
        <w:rPr>
          <w:rFonts w:ascii="Times New Roman" w:hAnsi="Times New Roman" w:cs="Times New Roman"/>
          <w:i/>
          <w:sz w:val="24"/>
          <w:szCs w:val="24"/>
        </w:rPr>
      </w:pPr>
    </w:p>
    <w:p w:rsidR="002937CF" w:rsidRPr="00855E87" w:rsidRDefault="002937CF" w:rsidP="002937CF">
      <w:pPr>
        <w:spacing w:after="0" w:line="240" w:lineRule="auto"/>
        <w:ind w:left="360"/>
        <w:jc w:val="both"/>
        <w:rPr>
          <w:rFonts w:ascii="Times New Roman" w:hAnsi="Times New Roman" w:cs="Times New Roman"/>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2937CF" w:rsidRPr="00855E87" w:rsidTr="002937CF">
        <w:trPr>
          <w:jc w:val="center"/>
        </w:trPr>
        <w:tc>
          <w:tcPr>
            <w:tcW w:w="2303" w:type="dxa"/>
          </w:tcPr>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 xml:space="preserve">Ellátottak száma </w:t>
            </w:r>
          </w:p>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(fő)</w:t>
            </w:r>
          </w:p>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2018. 12. 31. napján</w:t>
            </w:r>
          </w:p>
        </w:tc>
        <w:tc>
          <w:tcPr>
            <w:tcW w:w="2303" w:type="dxa"/>
          </w:tcPr>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Ellátásból kikerültek száma</w:t>
            </w:r>
          </w:p>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(fő)</w:t>
            </w:r>
          </w:p>
        </w:tc>
        <w:tc>
          <w:tcPr>
            <w:tcW w:w="2303" w:type="dxa"/>
          </w:tcPr>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Ellátást igénybe vették</w:t>
            </w:r>
          </w:p>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(fő)</w:t>
            </w:r>
          </w:p>
        </w:tc>
        <w:tc>
          <w:tcPr>
            <w:tcW w:w="2303" w:type="dxa"/>
          </w:tcPr>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 xml:space="preserve">Ellátottak száma </w:t>
            </w:r>
          </w:p>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(fő)</w:t>
            </w:r>
          </w:p>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2019. 12. 31. napján</w:t>
            </w:r>
          </w:p>
        </w:tc>
      </w:tr>
      <w:tr w:rsidR="002937CF" w:rsidRPr="00855E87" w:rsidTr="002937CF">
        <w:trPr>
          <w:jc w:val="center"/>
        </w:trPr>
        <w:tc>
          <w:tcPr>
            <w:tcW w:w="2303" w:type="dxa"/>
          </w:tcPr>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58</w:t>
            </w:r>
          </w:p>
        </w:tc>
        <w:tc>
          <w:tcPr>
            <w:tcW w:w="2303" w:type="dxa"/>
          </w:tcPr>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40</w:t>
            </w:r>
          </w:p>
        </w:tc>
        <w:tc>
          <w:tcPr>
            <w:tcW w:w="2303" w:type="dxa"/>
          </w:tcPr>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45</w:t>
            </w:r>
          </w:p>
        </w:tc>
        <w:tc>
          <w:tcPr>
            <w:tcW w:w="2303" w:type="dxa"/>
          </w:tcPr>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63</w:t>
            </w:r>
          </w:p>
        </w:tc>
      </w:tr>
    </w:tbl>
    <w:p w:rsidR="002937CF" w:rsidRPr="00855E87" w:rsidRDefault="002937CF" w:rsidP="002937CF">
      <w:pPr>
        <w:spacing w:after="0" w:line="240" w:lineRule="auto"/>
        <w:ind w:left="360"/>
        <w:jc w:val="both"/>
        <w:rPr>
          <w:rFonts w:ascii="Times New Roman" w:hAnsi="Times New Roman" w:cs="Times New Roman"/>
          <w:i/>
          <w:sz w:val="24"/>
          <w:szCs w:val="24"/>
        </w:rPr>
      </w:pPr>
    </w:p>
    <w:p w:rsidR="002937CF" w:rsidRPr="00855E87" w:rsidRDefault="002937CF" w:rsidP="002937CF">
      <w:pPr>
        <w:spacing w:after="0" w:line="240" w:lineRule="auto"/>
        <w:ind w:left="360"/>
        <w:jc w:val="both"/>
        <w:rPr>
          <w:rFonts w:ascii="Times New Roman" w:hAnsi="Times New Roman" w:cs="Times New Roman"/>
          <w:i/>
          <w:sz w:val="24"/>
          <w:szCs w:val="24"/>
        </w:rPr>
      </w:pPr>
    </w:p>
    <w:p w:rsidR="002937CF" w:rsidRPr="00855E87" w:rsidRDefault="002937CF" w:rsidP="002937CF">
      <w:pPr>
        <w:spacing w:after="0" w:line="240" w:lineRule="auto"/>
        <w:ind w:left="360"/>
        <w:jc w:val="both"/>
        <w:rPr>
          <w:rFonts w:ascii="Times New Roman" w:hAnsi="Times New Roman" w:cs="Times New Roman"/>
          <w:b/>
          <w:i/>
          <w:sz w:val="24"/>
          <w:szCs w:val="24"/>
          <w:u w:val="single"/>
        </w:rPr>
      </w:pPr>
      <w:r w:rsidRPr="00855E87">
        <w:rPr>
          <w:rFonts w:ascii="Times New Roman" w:hAnsi="Times New Roman" w:cs="Times New Roman"/>
          <w:b/>
          <w:i/>
          <w:sz w:val="24"/>
          <w:szCs w:val="24"/>
          <w:u w:val="single"/>
        </w:rPr>
        <w:t>Ellátottak száma az ellátás igénybevétele alapján</w:t>
      </w:r>
    </w:p>
    <w:p w:rsidR="002937CF" w:rsidRPr="00855E87" w:rsidRDefault="002937CF" w:rsidP="002937CF">
      <w:pPr>
        <w:spacing w:after="0" w:line="240" w:lineRule="auto"/>
        <w:ind w:left="360"/>
        <w:jc w:val="both"/>
        <w:rPr>
          <w:rFonts w:ascii="Times New Roman" w:hAnsi="Times New Roman" w:cs="Times New Roman"/>
          <w:i/>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4"/>
        <w:gridCol w:w="2567"/>
        <w:gridCol w:w="2497"/>
      </w:tblGrid>
      <w:tr w:rsidR="002937CF" w:rsidRPr="00855E87" w:rsidTr="002937CF">
        <w:tc>
          <w:tcPr>
            <w:tcW w:w="3864" w:type="dxa"/>
            <w:tcBorders>
              <w:top w:val="nil"/>
              <w:left w:val="nil"/>
              <w:bottom w:val="nil"/>
              <w:right w:val="single" w:sz="4" w:space="0" w:color="auto"/>
            </w:tcBorders>
          </w:tcPr>
          <w:p w:rsidR="002937CF" w:rsidRPr="00855E87" w:rsidRDefault="002937CF" w:rsidP="002937CF">
            <w:pPr>
              <w:spacing w:after="0" w:line="240" w:lineRule="auto"/>
              <w:jc w:val="both"/>
              <w:rPr>
                <w:rFonts w:ascii="Times New Roman" w:hAnsi="Times New Roman" w:cs="Times New Roman"/>
                <w:i/>
                <w:sz w:val="24"/>
                <w:szCs w:val="24"/>
              </w:rPr>
            </w:pPr>
          </w:p>
        </w:tc>
        <w:tc>
          <w:tcPr>
            <w:tcW w:w="5064" w:type="dxa"/>
            <w:gridSpan w:val="2"/>
            <w:tcBorders>
              <w:left w:val="single" w:sz="4" w:space="0" w:color="auto"/>
            </w:tcBorders>
          </w:tcPr>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Étkeztetésben részesül</w:t>
            </w:r>
          </w:p>
        </w:tc>
      </w:tr>
      <w:tr w:rsidR="002937CF" w:rsidRPr="00855E87" w:rsidTr="002937CF">
        <w:tc>
          <w:tcPr>
            <w:tcW w:w="3864" w:type="dxa"/>
            <w:tcBorders>
              <w:top w:val="nil"/>
              <w:left w:val="nil"/>
              <w:bottom w:val="single" w:sz="4" w:space="0" w:color="auto"/>
              <w:right w:val="single" w:sz="4" w:space="0" w:color="auto"/>
            </w:tcBorders>
          </w:tcPr>
          <w:p w:rsidR="002937CF" w:rsidRPr="00855E87" w:rsidRDefault="002937CF" w:rsidP="002937CF">
            <w:pPr>
              <w:spacing w:after="0" w:line="240" w:lineRule="auto"/>
              <w:jc w:val="both"/>
              <w:rPr>
                <w:rFonts w:ascii="Times New Roman" w:hAnsi="Times New Roman" w:cs="Times New Roman"/>
                <w:i/>
                <w:sz w:val="24"/>
                <w:szCs w:val="24"/>
              </w:rPr>
            </w:pPr>
          </w:p>
        </w:tc>
        <w:tc>
          <w:tcPr>
            <w:tcW w:w="2567" w:type="dxa"/>
            <w:tcBorders>
              <w:left w:val="single" w:sz="4" w:space="0" w:color="auto"/>
            </w:tcBorders>
          </w:tcPr>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helyben fogyasztja vagy elviszi</w:t>
            </w:r>
          </w:p>
        </w:tc>
        <w:tc>
          <w:tcPr>
            <w:tcW w:w="2497" w:type="dxa"/>
          </w:tcPr>
          <w:p w:rsidR="002937CF" w:rsidRPr="00855E87" w:rsidRDefault="002937CF" w:rsidP="002937CF">
            <w:pPr>
              <w:spacing w:after="0" w:line="240" w:lineRule="auto"/>
              <w:jc w:val="both"/>
              <w:rPr>
                <w:rFonts w:ascii="Times New Roman" w:hAnsi="Times New Roman" w:cs="Times New Roman"/>
                <w:b/>
                <w:i/>
                <w:sz w:val="24"/>
                <w:szCs w:val="24"/>
              </w:rPr>
            </w:pPr>
            <w:r w:rsidRPr="00855E87">
              <w:rPr>
                <w:rFonts w:ascii="Times New Roman" w:hAnsi="Times New Roman" w:cs="Times New Roman"/>
                <w:b/>
                <w:i/>
                <w:sz w:val="24"/>
                <w:szCs w:val="24"/>
              </w:rPr>
              <w:t>lakására szállítják</w:t>
            </w:r>
          </w:p>
        </w:tc>
      </w:tr>
      <w:tr w:rsidR="002937CF" w:rsidRPr="00855E87" w:rsidTr="002937CF">
        <w:tc>
          <w:tcPr>
            <w:tcW w:w="3864" w:type="dxa"/>
            <w:tcBorders>
              <w:top w:val="single" w:sz="4" w:space="0" w:color="auto"/>
            </w:tcBorders>
          </w:tcPr>
          <w:p w:rsidR="002937CF" w:rsidRPr="00855E87" w:rsidRDefault="002937CF" w:rsidP="002937CF">
            <w:pPr>
              <w:spacing w:after="0" w:line="240" w:lineRule="auto"/>
              <w:jc w:val="both"/>
              <w:rPr>
                <w:rFonts w:ascii="Times New Roman" w:hAnsi="Times New Roman" w:cs="Times New Roman"/>
                <w:i/>
                <w:sz w:val="24"/>
                <w:szCs w:val="24"/>
              </w:rPr>
            </w:pPr>
            <w:r w:rsidRPr="00855E87">
              <w:rPr>
                <w:rFonts w:ascii="Times New Roman" w:hAnsi="Times New Roman" w:cs="Times New Roman"/>
                <w:i/>
                <w:sz w:val="24"/>
                <w:szCs w:val="24"/>
              </w:rPr>
              <w:t>Előző év XII. 31-én</w:t>
            </w:r>
          </w:p>
        </w:tc>
        <w:tc>
          <w:tcPr>
            <w:tcW w:w="2567" w:type="dxa"/>
          </w:tcPr>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8</w:t>
            </w:r>
          </w:p>
        </w:tc>
        <w:tc>
          <w:tcPr>
            <w:tcW w:w="2497" w:type="dxa"/>
          </w:tcPr>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50</w:t>
            </w:r>
          </w:p>
        </w:tc>
      </w:tr>
      <w:tr w:rsidR="002937CF" w:rsidRPr="00855E87" w:rsidTr="002937CF">
        <w:tc>
          <w:tcPr>
            <w:tcW w:w="3864" w:type="dxa"/>
          </w:tcPr>
          <w:p w:rsidR="002937CF" w:rsidRPr="00855E87" w:rsidRDefault="002937CF" w:rsidP="002937CF">
            <w:pPr>
              <w:spacing w:after="0" w:line="240" w:lineRule="auto"/>
              <w:jc w:val="both"/>
              <w:rPr>
                <w:rFonts w:ascii="Times New Roman" w:hAnsi="Times New Roman" w:cs="Times New Roman"/>
                <w:i/>
                <w:sz w:val="24"/>
                <w:szCs w:val="24"/>
              </w:rPr>
            </w:pPr>
            <w:r w:rsidRPr="00855E87">
              <w:rPr>
                <w:rFonts w:ascii="Times New Roman" w:hAnsi="Times New Roman" w:cs="Times New Roman"/>
                <w:i/>
                <w:sz w:val="24"/>
                <w:szCs w:val="24"/>
              </w:rPr>
              <w:t>Tárgyév folyamán ellátásba vettek</w:t>
            </w:r>
          </w:p>
        </w:tc>
        <w:tc>
          <w:tcPr>
            <w:tcW w:w="2567" w:type="dxa"/>
          </w:tcPr>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7</w:t>
            </w:r>
          </w:p>
        </w:tc>
        <w:tc>
          <w:tcPr>
            <w:tcW w:w="2497" w:type="dxa"/>
          </w:tcPr>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38</w:t>
            </w:r>
          </w:p>
        </w:tc>
      </w:tr>
      <w:tr w:rsidR="002937CF" w:rsidRPr="00855E87" w:rsidTr="002937CF">
        <w:tc>
          <w:tcPr>
            <w:tcW w:w="3864" w:type="dxa"/>
          </w:tcPr>
          <w:p w:rsidR="002937CF" w:rsidRPr="00855E87" w:rsidRDefault="002937CF" w:rsidP="002937CF">
            <w:pPr>
              <w:spacing w:after="0" w:line="240" w:lineRule="auto"/>
              <w:jc w:val="both"/>
              <w:rPr>
                <w:rFonts w:ascii="Times New Roman" w:hAnsi="Times New Roman" w:cs="Times New Roman"/>
                <w:i/>
                <w:sz w:val="24"/>
                <w:szCs w:val="24"/>
              </w:rPr>
            </w:pPr>
            <w:r w:rsidRPr="00855E87">
              <w:rPr>
                <w:rFonts w:ascii="Times New Roman" w:hAnsi="Times New Roman" w:cs="Times New Roman"/>
                <w:i/>
                <w:sz w:val="24"/>
                <w:szCs w:val="24"/>
              </w:rPr>
              <w:t>Tárgyév folyamán ellátásból kiskerült</w:t>
            </w:r>
          </w:p>
        </w:tc>
        <w:tc>
          <w:tcPr>
            <w:tcW w:w="2567" w:type="dxa"/>
          </w:tcPr>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3</w:t>
            </w:r>
          </w:p>
        </w:tc>
        <w:tc>
          <w:tcPr>
            <w:tcW w:w="2497" w:type="dxa"/>
          </w:tcPr>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37</w:t>
            </w:r>
          </w:p>
        </w:tc>
      </w:tr>
      <w:tr w:rsidR="002937CF" w:rsidRPr="00855E87" w:rsidTr="002937CF">
        <w:tc>
          <w:tcPr>
            <w:tcW w:w="3864" w:type="dxa"/>
          </w:tcPr>
          <w:p w:rsidR="002937CF" w:rsidRPr="00855E87" w:rsidRDefault="002937CF" w:rsidP="002937CF">
            <w:pPr>
              <w:spacing w:after="0" w:line="240" w:lineRule="auto"/>
              <w:jc w:val="both"/>
              <w:rPr>
                <w:rFonts w:ascii="Times New Roman" w:hAnsi="Times New Roman" w:cs="Times New Roman"/>
                <w:i/>
                <w:sz w:val="24"/>
                <w:szCs w:val="24"/>
              </w:rPr>
            </w:pPr>
            <w:r w:rsidRPr="00855E87">
              <w:rPr>
                <w:rFonts w:ascii="Times New Roman" w:hAnsi="Times New Roman" w:cs="Times New Roman"/>
                <w:i/>
                <w:sz w:val="24"/>
                <w:szCs w:val="24"/>
              </w:rPr>
              <w:t>Tárgyév XII. 31-én</w:t>
            </w:r>
          </w:p>
        </w:tc>
        <w:tc>
          <w:tcPr>
            <w:tcW w:w="2567" w:type="dxa"/>
          </w:tcPr>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12</w:t>
            </w:r>
          </w:p>
        </w:tc>
        <w:tc>
          <w:tcPr>
            <w:tcW w:w="2497" w:type="dxa"/>
          </w:tcPr>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51</w:t>
            </w:r>
          </w:p>
        </w:tc>
      </w:tr>
    </w:tbl>
    <w:p w:rsidR="002937CF" w:rsidRPr="00855E87" w:rsidRDefault="002937CF" w:rsidP="00855E87">
      <w:pPr>
        <w:spacing w:after="0" w:line="240" w:lineRule="auto"/>
        <w:rPr>
          <w:rFonts w:ascii="Times New Roman" w:hAnsi="Times New Roman" w:cs="Times New Roman"/>
          <w:b/>
          <w:noProof/>
          <w:sz w:val="24"/>
          <w:szCs w:val="24"/>
        </w:rPr>
      </w:pPr>
    </w:p>
    <w:p w:rsidR="002937CF" w:rsidRPr="00855E87" w:rsidRDefault="002937CF" w:rsidP="002937CF">
      <w:pPr>
        <w:pStyle w:val="NormlWeb"/>
        <w:spacing w:before="0" w:beforeAutospacing="0" w:after="0" w:afterAutospacing="0"/>
        <w:ind w:right="129"/>
        <w:jc w:val="both"/>
        <w:rPr>
          <w:b/>
          <w:bCs/>
          <w:szCs w:val="20"/>
          <w:u w:val="single"/>
        </w:rPr>
      </w:pPr>
      <w:r w:rsidRPr="00855E87">
        <w:rPr>
          <w:b/>
          <w:bCs/>
          <w:szCs w:val="20"/>
          <w:u w:val="single"/>
        </w:rPr>
        <w:t>Étkeztetést igénybe vevők adagszáma 2019-ben:</w:t>
      </w:r>
    </w:p>
    <w:p w:rsidR="002937CF" w:rsidRPr="00855E87" w:rsidRDefault="002937CF" w:rsidP="002937CF">
      <w:pPr>
        <w:spacing w:after="0" w:line="240" w:lineRule="auto"/>
        <w:jc w:val="both"/>
        <w:rPr>
          <w:rFonts w:ascii="Times New Roman" w:hAnsi="Times New Roman" w:cs="Times New Roman"/>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3792"/>
        <w:gridCol w:w="4536"/>
      </w:tblGrid>
      <w:tr w:rsidR="002937CF" w:rsidRPr="00855E87" w:rsidTr="002937CF">
        <w:tc>
          <w:tcPr>
            <w:tcW w:w="852"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Srsz.</w:t>
            </w:r>
          </w:p>
        </w:tc>
        <w:tc>
          <w:tcPr>
            <w:tcW w:w="3792"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Hónap</w:t>
            </w:r>
          </w:p>
        </w:tc>
        <w:tc>
          <w:tcPr>
            <w:tcW w:w="4536"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Teljesítés - adag</w:t>
            </w:r>
          </w:p>
        </w:tc>
      </w:tr>
      <w:tr w:rsidR="002937CF" w:rsidRPr="00855E87" w:rsidTr="002937CF">
        <w:tc>
          <w:tcPr>
            <w:tcW w:w="852"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1.</w:t>
            </w:r>
          </w:p>
        </w:tc>
        <w:tc>
          <w:tcPr>
            <w:tcW w:w="3792" w:type="dxa"/>
          </w:tcPr>
          <w:p w:rsidR="002937CF" w:rsidRPr="00855E87" w:rsidRDefault="002937CF" w:rsidP="002937CF">
            <w:pPr>
              <w:spacing w:after="0" w:line="240" w:lineRule="auto"/>
              <w:jc w:val="both"/>
              <w:rPr>
                <w:rFonts w:ascii="Times New Roman" w:hAnsi="Times New Roman" w:cs="Times New Roman"/>
                <w:i/>
                <w:sz w:val="24"/>
                <w:szCs w:val="24"/>
              </w:rPr>
            </w:pPr>
            <w:r w:rsidRPr="00855E87">
              <w:rPr>
                <w:rFonts w:ascii="Times New Roman" w:hAnsi="Times New Roman" w:cs="Times New Roman"/>
                <w:i/>
                <w:sz w:val="24"/>
                <w:szCs w:val="24"/>
              </w:rPr>
              <w:t>JANUÁR</w:t>
            </w:r>
          </w:p>
        </w:tc>
        <w:tc>
          <w:tcPr>
            <w:tcW w:w="4536"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1243</w:t>
            </w:r>
          </w:p>
        </w:tc>
      </w:tr>
      <w:tr w:rsidR="002937CF" w:rsidRPr="00855E87" w:rsidTr="002937CF">
        <w:tc>
          <w:tcPr>
            <w:tcW w:w="852"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2.</w:t>
            </w:r>
          </w:p>
        </w:tc>
        <w:tc>
          <w:tcPr>
            <w:tcW w:w="3792" w:type="dxa"/>
          </w:tcPr>
          <w:p w:rsidR="002937CF" w:rsidRPr="00855E87" w:rsidRDefault="002937CF" w:rsidP="002937CF">
            <w:pPr>
              <w:spacing w:after="0" w:line="240" w:lineRule="auto"/>
              <w:jc w:val="both"/>
              <w:rPr>
                <w:rFonts w:ascii="Times New Roman" w:hAnsi="Times New Roman" w:cs="Times New Roman"/>
                <w:i/>
                <w:sz w:val="24"/>
                <w:szCs w:val="24"/>
              </w:rPr>
            </w:pPr>
            <w:r w:rsidRPr="00855E87">
              <w:rPr>
                <w:rFonts w:ascii="Times New Roman" w:hAnsi="Times New Roman" w:cs="Times New Roman"/>
                <w:i/>
                <w:sz w:val="24"/>
                <w:szCs w:val="24"/>
              </w:rPr>
              <w:t>FEBRUÁR</w:t>
            </w:r>
          </w:p>
        </w:tc>
        <w:tc>
          <w:tcPr>
            <w:tcW w:w="4536"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1170</w:t>
            </w:r>
          </w:p>
        </w:tc>
      </w:tr>
      <w:tr w:rsidR="002937CF" w:rsidRPr="00855E87" w:rsidTr="002937CF">
        <w:tc>
          <w:tcPr>
            <w:tcW w:w="852"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3.</w:t>
            </w:r>
          </w:p>
        </w:tc>
        <w:tc>
          <w:tcPr>
            <w:tcW w:w="3792" w:type="dxa"/>
          </w:tcPr>
          <w:p w:rsidR="002937CF" w:rsidRPr="00855E87" w:rsidRDefault="002937CF" w:rsidP="002937CF">
            <w:pPr>
              <w:spacing w:after="0" w:line="240" w:lineRule="auto"/>
              <w:jc w:val="both"/>
              <w:rPr>
                <w:rFonts w:ascii="Times New Roman" w:hAnsi="Times New Roman" w:cs="Times New Roman"/>
                <w:i/>
                <w:sz w:val="24"/>
                <w:szCs w:val="24"/>
              </w:rPr>
            </w:pPr>
            <w:r w:rsidRPr="00855E87">
              <w:rPr>
                <w:rFonts w:ascii="Times New Roman" w:hAnsi="Times New Roman" w:cs="Times New Roman"/>
                <w:i/>
                <w:sz w:val="24"/>
                <w:szCs w:val="24"/>
              </w:rPr>
              <w:t>MÁRCIUS</w:t>
            </w:r>
          </w:p>
        </w:tc>
        <w:tc>
          <w:tcPr>
            <w:tcW w:w="4536"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1257</w:t>
            </w:r>
          </w:p>
        </w:tc>
      </w:tr>
      <w:tr w:rsidR="002937CF" w:rsidRPr="00855E87" w:rsidTr="002937CF">
        <w:tc>
          <w:tcPr>
            <w:tcW w:w="852"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4.</w:t>
            </w:r>
          </w:p>
        </w:tc>
        <w:tc>
          <w:tcPr>
            <w:tcW w:w="3792" w:type="dxa"/>
          </w:tcPr>
          <w:p w:rsidR="002937CF" w:rsidRPr="00855E87" w:rsidRDefault="002937CF" w:rsidP="002937CF">
            <w:pPr>
              <w:spacing w:after="0" w:line="240" w:lineRule="auto"/>
              <w:jc w:val="both"/>
              <w:rPr>
                <w:rFonts w:ascii="Times New Roman" w:hAnsi="Times New Roman" w:cs="Times New Roman"/>
                <w:i/>
                <w:sz w:val="24"/>
                <w:szCs w:val="24"/>
              </w:rPr>
            </w:pPr>
            <w:r w:rsidRPr="00855E87">
              <w:rPr>
                <w:rFonts w:ascii="Times New Roman" w:hAnsi="Times New Roman" w:cs="Times New Roman"/>
                <w:i/>
                <w:sz w:val="24"/>
                <w:szCs w:val="24"/>
              </w:rPr>
              <w:t>ÁPRILIS</w:t>
            </w:r>
          </w:p>
        </w:tc>
        <w:tc>
          <w:tcPr>
            <w:tcW w:w="4536"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1234</w:t>
            </w:r>
          </w:p>
        </w:tc>
      </w:tr>
      <w:tr w:rsidR="002937CF" w:rsidRPr="00855E87" w:rsidTr="002937CF">
        <w:tc>
          <w:tcPr>
            <w:tcW w:w="852"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5.</w:t>
            </w:r>
          </w:p>
        </w:tc>
        <w:tc>
          <w:tcPr>
            <w:tcW w:w="3792" w:type="dxa"/>
          </w:tcPr>
          <w:p w:rsidR="002937CF" w:rsidRPr="00855E87" w:rsidRDefault="002937CF" w:rsidP="002937CF">
            <w:pPr>
              <w:spacing w:after="0" w:line="240" w:lineRule="auto"/>
              <w:jc w:val="both"/>
              <w:rPr>
                <w:rFonts w:ascii="Times New Roman" w:hAnsi="Times New Roman" w:cs="Times New Roman"/>
                <w:i/>
                <w:sz w:val="24"/>
                <w:szCs w:val="24"/>
              </w:rPr>
            </w:pPr>
            <w:r w:rsidRPr="00855E87">
              <w:rPr>
                <w:rFonts w:ascii="Times New Roman" w:hAnsi="Times New Roman" w:cs="Times New Roman"/>
                <w:i/>
                <w:sz w:val="24"/>
                <w:szCs w:val="24"/>
              </w:rPr>
              <w:t>MÁJUS</w:t>
            </w:r>
          </w:p>
        </w:tc>
        <w:tc>
          <w:tcPr>
            <w:tcW w:w="4536"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1309</w:t>
            </w:r>
          </w:p>
        </w:tc>
      </w:tr>
      <w:tr w:rsidR="002937CF" w:rsidRPr="00855E87" w:rsidTr="002937CF">
        <w:tc>
          <w:tcPr>
            <w:tcW w:w="852"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6.</w:t>
            </w:r>
          </w:p>
        </w:tc>
        <w:tc>
          <w:tcPr>
            <w:tcW w:w="3792" w:type="dxa"/>
          </w:tcPr>
          <w:p w:rsidR="002937CF" w:rsidRPr="00855E87" w:rsidRDefault="002937CF" w:rsidP="002937CF">
            <w:pPr>
              <w:spacing w:after="0" w:line="240" w:lineRule="auto"/>
              <w:jc w:val="both"/>
              <w:rPr>
                <w:rFonts w:ascii="Times New Roman" w:hAnsi="Times New Roman" w:cs="Times New Roman"/>
                <w:i/>
                <w:sz w:val="24"/>
                <w:szCs w:val="24"/>
              </w:rPr>
            </w:pPr>
            <w:r w:rsidRPr="00855E87">
              <w:rPr>
                <w:rFonts w:ascii="Times New Roman" w:hAnsi="Times New Roman" w:cs="Times New Roman"/>
                <w:i/>
                <w:sz w:val="24"/>
                <w:szCs w:val="24"/>
              </w:rPr>
              <w:t>JÚNIUS</w:t>
            </w:r>
          </w:p>
        </w:tc>
        <w:tc>
          <w:tcPr>
            <w:tcW w:w="4536"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1168</w:t>
            </w:r>
          </w:p>
        </w:tc>
      </w:tr>
      <w:tr w:rsidR="002937CF" w:rsidRPr="00855E87" w:rsidTr="002937CF">
        <w:tc>
          <w:tcPr>
            <w:tcW w:w="852"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7.</w:t>
            </w:r>
          </w:p>
        </w:tc>
        <w:tc>
          <w:tcPr>
            <w:tcW w:w="3792" w:type="dxa"/>
          </w:tcPr>
          <w:p w:rsidR="002937CF" w:rsidRPr="00855E87" w:rsidRDefault="002937CF" w:rsidP="002937CF">
            <w:pPr>
              <w:spacing w:after="0" w:line="240" w:lineRule="auto"/>
              <w:jc w:val="both"/>
              <w:rPr>
                <w:rFonts w:ascii="Times New Roman" w:hAnsi="Times New Roman" w:cs="Times New Roman"/>
                <w:i/>
                <w:sz w:val="24"/>
                <w:szCs w:val="24"/>
              </w:rPr>
            </w:pPr>
            <w:r w:rsidRPr="00855E87">
              <w:rPr>
                <w:rFonts w:ascii="Times New Roman" w:hAnsi="Times New Roman" w:cs="Times New Roman"/>
                <w:i/>
                <w:sz w:val="24"/>
                <w:szCs w:val="24"/>
              </w:rPr>
              <w:t>JÚLIUS</w:t>
            </w:r>
          </w:p>
        </w:tc>
        <w:tc>
          <w:tcPr>
            <w:tcW w:w="4536"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1335</w:t>
            </w:r>
          </w:p>
        </w:tc>
      </w:tr>
      <w:tr w:rsidR="002937CF" w:rsidRPr="00855E87" w:rsidTr="002937CF">
        <w:tc>
          <w:tcPr>
            <w:tcW w:w="852"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8.</w:t>
            </w:r>
          </w:p>
        </w:tc>
        <w:tc>
          <w:tcPr>
            <w:tcW w:w="3792" w:type="dxa"/>
          </w:tcPr>
          <w:p w:rsidR="002937CF" w:rsidRPr="00855E87" w:rsidRDefault="002937CF" w:rsidP="002937CF">
            <w:pPr>
              <w:spacing w:after="0" w:line="240" w:lineRule="auto"/>
              <w:jc w:val="both"/>
              <w:rPr>
                <w:rFonts w:ascii="Times New Roman" w:hAnsi="Times New Roman" w:cs="Times New Roman"/>
                <w:i/>
                <w:sz w:val="24"/>
                <w:szCs w:val="24"/>
              </w:rPr>
            </w:pPr>
            <w:r w:rsidRPr="00855E87">
              <w:rPr>
                <w:rFonts w:ascii="Times New Roman" w:hAnsi="Times New Roman" w:cs="Times New Roman"/>
                <w:i/>
                <w:sz w:val="24"/>
                <w:szCs w:val="24"/>
              </w:rPr>
              <w:t>AUGUSZTUS</w:t>
            </w:r>
          </w:p>
        </w:tc>
        <w:tc>
          <w:tcPr>
            <w:tcW w:w="4536"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1264</w:t>
            </w:r>
          </w:p>
        </w:tc>
      </w:tr>
      <w:tr w:rsidR="002937CF" w:rsidRPr="00855E87" w:rsidTr="002937CF">
        <w:tc>
          <w:tcPr>
            <w:tcW w:w="852"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9.</w:t>
            </w:r>
          </w:p>
        </w:tc>
        <w:tc>
          <w:tcPr>
            <w:tcW w:w="3792" w:type="dxa"/>
          </w:tcPr>
          <w:p w:rsidR="002937CF" w:rsidRPr="00855E87" w:rsidRDefault="002937CF" w:rsidP="002937CF">
            <w:pPr>
              <w:spacing w:after="0" w:line="240" w:lineRule="auto"/>
              <w:jc w:val="both"/>
              <w:rPr>
                <w:rFonts w:ascii="Times New Roman" w:hAnsi="Times New Roman" w:cs="Times New Roman"/>
                <w:i/>
                <w:sz w:val="24"/>
                <w:szCs w:val="24"/>
              </w:rPr>
            </w:pPr>
            <w:r w:rsidRPr="00855E87">
              <w:rPr>
                <w:rFonts w:ascii="Times New Roman" w:hAnsi="Times New Roman" w:cs="Times New Roman"/>
                <w:i/>
                <w:sz w:val="24"/>
                <w:szCs w:val="24"/>
              </w:rPr>
              <w:t>SZEPTEMBER</w:t>
            </w:r>
          </w:p>
        </w:tc>
        <w:tc>
          <w:tcPr>
            <w:tcW w:w="4536"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1170</w:t>
            </w:r>
          </w:p>
        </w:tc>
      </w:tr>
      <w:tr w:rsidR="002937CF" w:rsidRPr="00855E87" w:rsidTr="002937CF">
        <w:tc>
          <w:tcPr>
            <w:tcW w:w="852"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10.</w:t>
            </w:r>
          </w:p>
        </w:tc>
        <w:tc>
          <w:tcPr>
            <w:tcW w:w="3792" w:type="dxa"/>
          </w:tcPr>
          <w:p w:rsidR="002937CF" w:rsidRPr="00855E87" w:rsidRDefault="002937CF" w:rsidP="002937CF">
            <w:pPr>
              <w:spacing w:after="0" w:line="240" w:lineRule="auto"/>
              <w:jc w:val="both"/>
              <w:rPr>
                <w:rFonts w:ascii="Times New Roman" w:hAnsi="Times New Roman" w:cs="Times New Roman"/>
                <w:i/>
                <w:sz w:val="24"/>
                <w:szCs w:val="24"/>
              </w:rPr>
            </w:pPr>
            <w:r w:rsidRPr="00855E87">
              <w:rPr>
                <w:rFonts w:ascii="Times New Roman" w:hAnsi="Times New Roman" w:cs="Times New Roman"/>
                <w:i/>
                <w:sz w:val="24"/>
                <w:szCs w:val="24"/>
              </w:rPr>
              <w:t>OKTÓBER</w:t>
            </w:r>
          </w:p>
        </w:tc>
        <w:tc>
          <w:tcPr>
            <w:tcW w:w="4536"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1280</w:t>
            </w:r>
          </w:p>
        </w:tc>
      </w:tr>
      <w:tr w:rsidR="002937CF" w:rsidRPr="00855E87" w:rsidTr="002937CF">
        <w:tc>
          <w:tcPr>
            <w:tcW w:w="852"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11.</w:t>
            </w:r>
          </w:p>
        </w:tc>
        <w:tc>
          <w:tcPr>
            <w:tcW w:w="3792" w:type="dxa"/>
          </w:tcPr>
          <w:p w:rsidR="002937CF" w:rsidRPr="00855E87" w:rsidRDefault="002937CF" w:rsidP="002937CF">
            <w:pPr>
              <w:spacing w:after="0" w:line="240" w:lineRule="auto"/>
              <w:jc w:val="both"/>
              <w:rPr>
                <w:rFonts w:ascii="Times New Roman" w:hAnsi="Times New Roman" w:cs="Times New Roman"/>
                <w:i/>
                <w:sz w:val="24"/>
                <w:szCs w:val="24"/>
              </w:rPr>
            </w:pPr>
            <w:r w:rsidRPr="00855E87">
              <w:rPr>
                <w:rFonts w:ascii="Times New Roman" w:hAnsi="Times New Roman" w:cs="Times New Roman"/>
                <w:i/>
                <w:sz w:val="24"/>
                <w:szCs w:val="24"/>
              </w:rPr>
              <w:t>NOVEMBER</w:t>
            </w:r>
          </w:p>
        </w:tc>
        <w:tc>
          <w:tcPr>
            <w:tcW w:w="4536"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1264</w:t>
            </w:r>
          </w:p>
        </w:tc>
      </w:tr>
      <w:tr w:rsidR="002937CF" w:rsidRPr="00855E87" w:rsidTr="002937CF">
        <w:tc>
          <w:tcPr>
            <w:tcW w:w="852"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12.</w:t>
            </w:r>
          </w:p>
        </w:tc>
        <w:tc>
          <w:tcPr>
            <w:tcW w:w="3792" w:type="dxa"/>
          </w:tcPr>
          <w:p w:rsidR="002937CF" w:rsidRPr="00855E87" w:rsidRDefault="002937CF" w:rsidP="002937CF">
            <w:pPr>
              <w:spacing w:after="0" w:line="240" w:lineRule="auto"/>
              <w:jc w:val="both"/>
              <w:rPr>
                <w:rFonts w:ascii="Times New Roman" w:hAnsi="Times New Roman" w:cs="Times New Roman"/>
                <w:i/>
                <w:sz w:val="24"/>
                <w:szCs w:val="24"/>
              </w:rPr>
            </w:pPr>
            <w:r w:rsidRPr="00855E87">
              <w:rPr>
                <w:rFonts w:ascii="Times New Roman" w:hAnsi="Times New Roman" w:cs="Times New Roman"/>
                <w:i/>
                <w:sz w:val="24"/>
                <w:szCs w:val="24"/>
              </w:rPr>
              <w:t>DECEMBER</w:t>
            </w:r>
          </w:p>
        </w:tc>
        <w:tc>
          <w:tcPr>
            <w:tcW w:w="4536" w:type="dxa"/>
          </w:tcPr>
          <w:p w:rsidR="002937CF" w:rsidRPr="00855E87" w:rsidRDefault="002937CF" w:rsidP="002937CF">
            <w:pPr>
              <w:spacing w:after="0" w:line="240" w:lineRule="auto"/>
              <w:jc w:val="center"/>
              <w:rPr>
                <w:rFonts w:ascii="Times New Roman" w:hAnsi="Times New Roman" w:cs="Times New Roman"/>
                <w:i/>
                <w:sz w:val="24"/>
                <w:szCs w:val="24"/>
              </w:rPr>
            </w:pPr>
            <w:r w:rsidRPr="00855E87">
              <w:rPr>
                <w:rFonts w:ascii="Times New Roman" w:hAnsi="Times New Roman" w:cs="Times New Roman"/>
                <w:i/>
                <w:sz w:val="24"/>
                <w:szCs w:val="24"/>
              </w:rPr>
              <w:t>1189</w:t>
            </w:r>
          </w:p>
        </w:tc>
      </w:tr>
      <w:tr w:rsidR="002937CF" w:rsidRPr="00855E87" w:rsidTr="002937CF">
        <w:tc>
          <w:tcPr>
            <w:tcW w:w="852" w:type="dxa"/>
          </w:tcPr>
          <w:p w:rsidR="002937CF" w:rsidRPr="00855E87" w:rsidRDefault="002937CF" w:rsidP="002937CF">
            <w:pPr>
              <w:spacing w:after="0" w:line="240" w:lineRule="auto"/>
              <w:jc w:val="both"/>
              <w:rPr>
                <w:rFonts w:ascii="Times New Roman" w:hAnsi="Times New Roman" w:cs="Times New Roman"/>
                <w:b/>
                <w:i/>
                <w:sz w:val="24"/>
                <w:szCs w:val="24"/>
              </w:rPr>
            </w:pPr>
          </w:p>
        </w:tc>
        <w:tc>
          <w:tcPr>
            <w:tcW w:w="3792" w:type="dxa"/>
          </w:tcPr>
          <w:p w:rsidR="002937CF" w:rsidRPr="00855E87" w:rsidRDefault="002937CF" w:rsidP="002937CF">
            <w:pPr>
              <w:spacing w:after="0" w:line="240" w:lineRule="auto"/>
              <w:jc w:val="both"/>
              <w:rPr>
                <w:rFonts w:ascii="Times New Roman" w:hAnsi="Times New Roman" w:cs="Times New Roman"/>
                <w:b/>
                <w:i/>
                <w:sz w:val="24"/>
                <w:szCs w:val="24"/>
              </w:rPr>
            </w:pPr>
            <w:r w:rsidRPr="00855E87">
              <w:rPr>
                <w:rFonts w:ascii="Times New Roman" w:hAnsi="Times New Roman" w:cs="Times New Roman"/>
                <w:b/>
                <w:i/>
                <w:sz w:val="24"/>
                <w:szCs w:val="24"/>
              </w:rPr>
              <w:t>Összesen:</w:t>
            </w:r>
          </w:p>
        </w:tc>
        <w:tc>
          <w:tcPr>
            <w:tcW w:w="4536" w:type="dxa"/>
          </w:tcPr>
          <w:p w:rsidR="002937CF" w:rsidRPr="00855E87" w:rsidRDefault="002937CF" w:rsidP="002937CF">
            <w:pPr>
              <w:spacing w:after="0" w:line="240" w:lineRule="auto"/>
              <w:jc w:val="center"/>
              <w:rPr>
                <w:rFonts w:ascii="Times New Roman" w:hAnsi="Times New Roman" w:cs="Times New Roman"/>
                <w:b/>
                <w:i/>
                <w:sz w:val="24"/>
                <w:szCs w:val="24"/>
              </w:rPr>
            </w:pPr>
            <w:r w:rsidRPr="00855E87">
              <w:rPr>
                <w:rFonts w:ascii="Times New Roman" w:hAnsi="Times New Roman" w:cs="Times New Roman"/>
                <w:b/>
                <w:i/>
                <w:sz w:val="24"/>
                <w:szCs w:val="24"/>
              </w:rPr>
              <w:t>14883</w:t>
            </w:r>
          </w:p>
        </w:tc>
      </w:tr>
    </w:tbl>
    <w:p w:rsidR="002937CF" w:rsidRPr="00855E87" w:rsidRDefault="002937CF" w:rsidP="002937CF">
      <w:pPr>
        <w:spacing w:after="0" w:line="240" w:lineRule="auto"/>
        <w:ind w:left="360"/>
        <w:jc w:val="both"/>
        <w:rPr>
          <w:rFonts w:ascii="Times New Roman" w:hAnsi="Times New Roman" w:cs="Times New Roman"/>
          <w:i/>
          <w:sz w:val="24"/>
          <w:szCs w:val="24"/>
        </w:rPr>
      </w:pPr>
    </w:p>
    <w:p w:rsidR="002937CF" w:rsidRPr="00855E87" w:rsidRDefault="002937CF" w:rsidP="002937CF">
      <w:pPr>
        <w:spacing w:after="0" w:line="240" w:lineRule="auto"/>
        <w:ind w:left="360"/>
        <w:jc w:val="both"/>
        <w:rPr>
          <w:rFonts w:ascii="Times New Roman" w:hAnsi="Times New Roman" w:cs="Times New Roman"/>
          <w:i/>
          <w:sz w:val="24"/>
          <w:szCs w:val="24"/>
        </w:rPr>
      </w:pPr>
      <w:r w:rsidRPr="00855E87">
        <w:rPr>
          <w:rFonts w:ascii="Times New Roman" w:hAnsi="Times New Roman" w:cs="Times New Roman"/>
          <w:i/>
          <w:sz w:val="24"/>
          <w:szCs w:val="24"/>
        </w:rPr>
        <w:t>Ellátottak átlagos száma: 59,29 fő</w:t>
      </w:r>
    </w:p>
    <w:p w:rsidR="002937CF" w:rsidRPr="00855E87" w:rsidRDefault="002937CF" w:rsidP="002937CF">
      <w:pPr>
        <w:spacing w:after="0" w:line="240" w:lineRule="auto"/>
        <w:jc w:val="both"/>
        <w:rPr>
          <w:rFonts w:ascii="Times New Roman" w:hAnsi="Times New Roman" w:cs="Times New Roman"/>
          <w:sz w:val="24"/>
          <w:szCs w:val="24"/>
        </w:rPr>
      </w:pPr>
    </w:p>
    <w:p w:rsidR="002937CF" w:rsidRPr="00855E87" w:rsidRDefault="002937CF" w:rsidP="002937CF">
      <w:pPr>
        <w:spacing w:after="0" w:line="240" w:lineRule="auto"/>
        <w:jc w:val="both"/>
        <w:rPr>
          <w:rFonts w:ascii="Times New Roman" w:hAnsi="Times New Roman" w:cs="Times New Roman"/>
          <w:sz w:val="24"/>
          <w:szCs w:val="24"/>
          <w:u w:val="single"/>
        </w:rPr>
      </w:pPr>
      <w:r w:rsidRPr="00855E87">
        <w:rPr>
          <w:rFonts w:ascii="Times New Roman" w:hAnsi="Times New Roman" w:cs="Times New Roman"/>
          <w:sz w:val="24"/>
          <w:szCs w:val="24"/>
        </w:rPr>
        <w:t xml:space="preserve">A szolgáltatás igénybevétele az év elejéhez képest növekvő tendenciát mutat, mivel 2019. októberétől az intézmény saját konyhája útján biztosítja a szociális étkeztetést. </w:t>
      </w:r>
      <w:r w:rsidRPr="00855E87">
        <w:rPr>
          <w:rFonts w:ascii="Times New Roman" w:hAnsi="Times New Roman" w:cs="Times New Roman"/>
          <w:sz w:val="24"/>
          <w:szCs w:val="24"/>
          <w:u w:val="single"/>
        </w:rPr>
        <w:t xml:space="preserve">Ezáltal az ellátottak elégedettsége alapján egyre többen veszik igénybe a szociális étkeztetést. </w:t>
      </w:r>
    </w:p>
    <w:p w:rsidR="002937CF" w:rsidRPr="00855E87" w:rsidRDefault="002937CF" w:rsidP="002937CF">
      <w:pPr>
        <w:spacing w:after="0" w:line="240" w:lineRule="auto"/>
        <w:jc w:val="both"/>
        <w:rPr>
          <w:rFonts w:ascii="Times New Roman" w:hAnsi="Times New Roman" w:cs="Times New Roman"/>
          <w:sz w:val="24"/>
          <w:szCs w:val="24"/>
        </w:rPr>
      </w:pPr>
      <w:r w:rsidRPr="00855E87">
        <w:rPr>
          <w:rFonts w:ascii="Times New Roman" w:hAnsi="Times New Roman" w:cs="Times New Roman"/>
          <w:sz w:val="24"/>
          <w:szCs w:val="24"/>
        </w:rPr>
        <w:t xml:space="preserve">Fő cél a szolgáltatás minél szélesebb körben történő kiterjesztése. A térítési díj mérséklésével az ellátottak számának növekedése lenne elérhető. </w:t>
      </w:r>
    </w:p>
    <w:p w:rsidR="002937CF" w:rsidRPr="00855E87" w:rsidRDefault="002937CF" w:rsidP="002937CF">
      <w:pPr>
        <w:spacing w:after="0" w:line="240" w:lineRule="auto"/>
        <w:jc w:val="both"/>
        <w:rPr>
          <w:rFonts w:ascii="Times New Roman" w:hAnsi="Times New Roman" w:cs="Times New Roman"/>
          <w:sz w:val="24"/>
          <w:szCs w:val="24"/>
        </w:rPr>
      </w:pPr>
    </w:p>
    <w:p w:rsidR="002937CF" w:rsidRPr="00855E87" w:rsidRDefault="002937CF" w:rsidP="002937CF">
      <w:pPr>
        <w:pStyle w:val="Cmsor2"/>
        <w:tabs>
          <w:tab w:val="left" w:pos="0"/>
        </w:tabs>
        <w:suppressAutoHyphens/>
        <w:spacing w:line="240" w:lineRule="auto"/>
        <w:rPr>
          <w:sz w:val="28"/>
          <w:szCs w:val="28"/>
        </w:rPr>
      </w:pPr>
      <w:r w:rsidRPr="00855E87">
        <w:rPr>
          <w:sz w:val="28"/>
          <w:szCs w:val="28"/>
        </w:rPr>
        <w:t>IV.2.2. Házi segítségnyújtás</w:t>
      </w:r>
    </w:p>
    <w:p w:rsidR="002937CF" w:rsidRPr="00855E87" w:rsidRDefault="002937CF" w:rsidP="002937CF">
      <w:pPr>
        <w:spacing w:after="0" w:line="240" w:lineRule="auto"/>
        <w:jc w:val="both"/>
        <w:rPr>
          <w:rFonts w:ascii="Times New Roman" w:hAnsi="Times New Roman" w:cs="Times New Roman"/>
          <w:b/>
          <w:bCs/>
          <w:u w:val="single"/>
        </w:rPr>
      </w:pPr>
    </w:p>
    <w:p w:rsidR="002937CF" w:rsidRPr="00855E87" w:rsidRDefault="002937CF" w:rsidP="002937CF">
      <w:pPr>
        <w:spacing w:after="0" w:line="240" w:lineRule="auto"/>
        <w:jc w:val="both"/>
        <w:rPr>
          <w:rFonts w:ascii="Times New Roman" w:hAnsi="Times New Roman" w:cs="Times New Roman"/>
          <w:sz w:val="24"/>
          <w:szCs w:val="24"/>
        </w:rPr>
      </w:pPr>
      <w:r w:rsidRPr="00855E87">
        <w:rPr>
          <w:rFonts w:ascii="Times New Roman" w:hAnsi="Times New Roman" w:cs="Times New Roman"/>
          <w:sz w:val="24"/>
          <w:szCs w:val="24"/>
        </w:rPr>
        <w:t xml:space="preserve">A házi segítségnyújtás, mint szociális alapszolgáltatás segítséget nyújt a szociálisan rászorulók részére saját otthonukban önálló életvitelük fenntartásában, valamint egészségi állapotukból, mentális állapotukból vagy más okból felmerülő problémáik megoldásában. Feladataink közé tartozik az ellátott fizikai, mentális és egészségügyi állapotának hosszútávon történő megőrzése, az ellátott segítése a számára szükséges szociális ellátásokhoz való hozzájutásban. </w:t>
      </w:r>
    </w:p>
    <w:p w:rsidR="002937CF" w:rsidRPr="00855E87" w:rsidRDefault="002937CF" w:rsidP="002937CF">
      <w:pPr>
        <w:spacing w:after="0" w:line="240" w:lineRule="auto"/>
        <w:jc w:val="both"/>
        <w:rPr>
          <w:rFonts w:ascii="Times New Roman" w:hAnsi="Times New Roman" w:cs="Times New Roman"/>
          <w:sz w:val="24"/>
          <w:szCs w:val="24"/>
        </w:rPr>
      </w:pPr>
    </w:p>
    <w:p w:rsidR="002937CF" w:rsidRPr="00855E87" w:rsidRDefault="002937CF" w:rsidP="002937CF">
      <w:pPr>
        <w:spacing w:after="0" w:line="240" w:lineRule="auto"/>
        <w:ind w:right="153"/>
        <w:jc w:val="both"/>
        <w:rPr>
          <w:rFonts w:ascii="Times New Roman" w:hAnsi="Times New Roman" w:cs="Times New Roman"/>
          <w:b/>
          <w:bCs/>
          <w:sz w:val="24"/>
          <w:szCs w:val="24"/>
          <w:u w:val="single"/>
        </w:rPr>
      </w:pPr>
      <w:r w:rsidRPr="00855E87">
        <w:rPr>
          <w:rFonts w:ascii="Times New Roman" w:hAnsi="Times New Roman" w:cs="Times New Roman"/>
          <w:b/>
          <w:bCs/>
          <w:sz w:val="24"/>
          <w:szCs w:val="24"/>
          <w:u w:val="single"/>
        </w:rPr>
        <w:t>A feladatellátás szakmai tartalma, módja, a biztosított szolgáltatások formái, köre, rendszeressége:</w:t>
      </w:r>
    </w:p>
    <w:p w:rsidR="002937CF" w:rsidRPr="002937CF" w:rsidRDefault="002937CF" w:rsidP="002937CF">
      <w:pPr>
        <w:widowControl w:val="0"/>
        <w:autoSpaceDE w:val="0"/>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xml:space="preserve">A házi segítségnyújtás keretében, napi 8 órában, célunk az igénybe vevők (idősek, tartósan betegek, krónikus betegek, fogyatékkal élők) számára, a saját lakókörnyezetükben biztosítani olyan ellátási formákat, amelyek igénybevételével minél tovább otthonukban maradhatnak, elkerülendő a bentlakásos intézményi elhelyezést, amelyekkel biztosítani tudjuk számukra az önálló, vagy részben önálló életvitel fenntartását úgy, hogy a meglévő képességeiket fenntartjuk, felhasználjuk, és egyben fejlesztjük. Személyre szabott ellátást nyújt az igénybe vevő fizikai, mentális és szociális szükségleteinek, életkorának, élethelyzetének és egészségi állapotának megfelelően. </w:t>
      </w:r>
    </w:p>
    <w:p w:rsidR="002937CF" w:rsidRPr="002937CF" w:rsidRDefault="002937CF" w:rsidP="002937CF">
      <w:pPr>
        <w:widowControl w:val="0"/>
        <w:autoSpaceDE w:val="0"/>
        <w:spacing w:after="0" w:line="240" w:lineRule="auto"/>
        <w:jc w:val="both"/>
        <w:rPr>
          <w:rFonts w:ascii="Times New Roman" w:hAnsi="Times New Roman" w:cs="Times New Roman"/>
          <w:color w:val="000000" w:themeColor="text1"/>
          <w:sz w:val="24"/>
          <w:szCs w:val="24"/>
        </w:rPr>
      </w:pPr>
    </w:p>
    <w:p w:rsidR="002937CF" w:rsidRPr="002937CF" w:rsidRDefault="002937CF" w:rsidP="002937CF">
      <w:pPr>
        <w:widowControl w:val="0"/>
        <w:autoSpaceDE w:val="0"/>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xml:space="preserve">A segítő tevékenység szakmai tartalma magába foglalja a komfortérzet biztosítását, a szervező feladatokat, a fizikai és mentális ellátást. A házi segítségnyújtás módját, formáját és rendszerességét a Házi-segítségnyújtás vezetője az ellátást igénybe vevő egészségi állapota, szociális helyzete, a háziorvos javaslata, illetve a szakértői bizottság által meghatározott </w:t>
      </w:r>
      <w:r w:rsidRPr="002937CF">
        <w:rPr>
          <w:rFonts w:ascii="Times New Roman" w:hAnsi="Times New Roman" w:cs="Times New Roman"/>
          <w:color w:val="000000" w:themeColor="text1"/>
          <w:sz w:val="24"/>
          <w:szCs w:val="24"/>
        </w:rPr>
        <w:lastRenderedPageBreak/>
        <w:t xml:space="preserve">gondozási szükséglet vizsgálat eredményének tükrében határozza meg. </w:t>
      </w:r>
    </w:p>
    <w:p w:rsidR="002937CF" w:rsidRPr="002937CF" w:rsidRDefault="002937CF" w:rsidP="002937CF">
      <w:pPr>
        <w:widowControl w:val="0"/>
        <w:autoSpaceDE w:val="0"/>
        <w:spacing w:after="0" w:line="240" w:lineRule="auto"/>
        <w:jc w:val="both"/>
        <w:rPr>
          <w:rFonts w:ascii="Times New Roman" w:hAnsi="Times New Roman" w:cs="Times New Roman"/>
          <w:color w:val="000000" w:themeColor="text1"/>
          <w:sz w:val="24"/>
          <w:szCs w:val="24"/>
        </w:rPr>
      </w:pPr>
    </w:p>
    <w:p w:rsidR="002937CF" w:rsidRPr="002937CF" w:rsidRDefault="002937CF" w:rsidP="002937CF">
      <w:pPr>
        <w:widowControl w:val="0"/>
        <w:autoSpaceDE w:val="0"/>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xml:space="preserve">Minden esetben az egyéni szükségleteknek megfelelően az ellátást igénybe vevővel közösen kerül kialakításra a feladat ellátáshoz biztosított időbeosztás. </w:t>
      </w:r>
    </w:p>
    <w:p w:rsidR="002937CF" w:rsidRPr="002937CF" w:rsidRDefault="002937CF" w:rsidP="002937CF">
      <w:pPr>
        <w:widowControl w:val="0"/>
        <w:autoSpaceDE w:val="0"/>
        <w:spacing w:after="0" w:line="240" w:lineRule="auto"/>
        <w:jc w:val="both"/>
        <w:rPr>
          <w:rFonts w:ascii="Times New Roman" w:hAnsi="Times New Roman" w:cs="Times New Roman"/>
          <w:color w:val="000000" w:themeColor="text1"/>
          <w:sz w:val="24"/>
          <w:szCs w:val="24"/>
        </w:rPr>
      </w:pPr>
    </w:p>
    <w:p w:rsidR="002937CF" w:rsidRPr="002937CF" w:rsidRDefault="002937CF" w:rsidP="002937CF">
      <w:pPr>
        <w:widowControl w:val="0"/>
        <w:autoSpaceDE w:val="0"/>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A házi gondozó a ténylegesen elvégzett feladatokról gondozási naplót vezet, amelyben az elvégzett feladatokat névre szólóan, a tevékenység leírásával és annak időtartalmával rögzíti. Az ellátásban részesülő személy a segítségnyújtás tényét a látogatások alkalmával igazolja. A házi gondozó a házi segítségnyújtás során együttműködik az egészségügyi és szociális alap- és szakellátást nyújtó intézményekkel a komplex ellátás érdekében.</w:t>
      </w:r>
    </w:p>
    <w:p w:rsidR="002937CF" w:rsidRPr="002937CF" w:rsidRDefault="002937CF" w:rsidP="002937CF">
      <w:pPr>
        <w:widowControl w:val="0"/>
        <w:autoSpaceDE w:val="0"/>
        <w:spacing w:after="0" w:line="240" w:lineRule="auto"/>
        <w:jc w:val="both"/>
        <w:rPr>
          <w:rFonts w:ascii="Times New Roman" w:hAnsi="Times New Roman" w:cs="Times New Roman"/>
          <w:color w:val="000000" w:themeColor="text1"/>
          <w:sz w:val="24"/>
          <w:szCs w:val="24"/>
        </w:rPr>
      </w:pPr>
    </w:p>
    <w:p w:rsidR="002937CF" w:rsidRPr="002937CF" w:rsidRDefault="002937CF" w:rsidP="002937CF">
      <w:pPr>
        <w:pStyle w:val="NormlWeb"/>
        <w:shd w:val="clear" w:color="auto" w:fill="FFFFFF"/>
        <w:spacing w:before="0" w:beforeAutospacing="0" w:after="0" w:afterAutospacing="0"/>
        <w:jc w:val="both"/>
        <w:rPr>
          <w:rStyle w:val="Kiemels2"/>
          <w:color w:val="000000" w:themeColor="text1"/>
          <w:u w:val="single"/>
        </w:rPr>
      </w:pPr>
      <w:r w:rsidRPr="002937CF">
        <w:rPr>
          <w:rStyle w:val="Kiemels2"/>
          <w:color w:val="000000" w:themeColor="text1"/>
          <w:u w:val="single"/>
        </w:rPr>
        <w:t>A házi segítségnyújtás igénybevételének feltételei:</w:t>
      </w:r>
    </w:p>
    <w:p w:rsidR="002937CF" w:rsidRPr="002937CF" w:rsidRDefault="002937CF" w:rsidP="002937CF">
      <w:pPr>
        <w:pStyle w:val="NormlWeb"/>
        <w:shd w:val="clear" w:color="auto" w:fill="FFFFFF"/>
        <w:spacing w:before="0" w:beforeAutospacing="0" w:after="0" w:afterAutospacing="0"/>
        <w:jc w:val="both"/>
        <w:rPr>
          <w:color w:val="000000" w:themeColor="text1"/>
        </w:rPr>
      </w:pPr>
      <w:r w:rsidRPr="002937CF">
        <w:rPr>
          <w:color w:val="000000" w:themeColor="text1"/>
        </w:rPr>
        <w:t xml:space="preserve">A házi segítségnyújtás igénybevételét a </w:t>
      </w:r>
      <w:r w:rsidRPr="002937CF">
        <w:rPr>
          <w:rStyle w:val="Kiemels2"/>
          <w:color w:val="000000" w:themeColor="text1"/>
        </w:rPr>
        <w:t xml:space="preserve">kérelmezőn </w:t>
      </w:r>
      <w:r w:rsidRPr="002937CF">
        <w:rPr>
          <w:color w:val="000000" w:themeColor="text1"/>
        </w:rPr>
        <w:t>kívül a háziorvos, szomszéd, családtag jelzi telefonon vagy személyesen a házi segítségnyújtás szolgálat munkahelyi vezetőjének.</w:t>
      </w:r>
    </w:p>
    <w:p w:rsidR="002937CF" w:rsidRPr="002937CF" w:rsidRDefault="002937CF" w:rsidP="002937CF">
      <w:pPr>
        <w:pStyle w:val="NormlWeb"/>
        <w:shd w:val="clear" w:color="auto" w:fill="FFFFFF"/>
        <w:spacing w:before="0" w:beforeAutospacing="0" w:after="0" w:afterAutospacing="0"/>
        <w:jc w:val="both"/>
        <w:rPr>
          <w:color w:val="000000" w:themeColor="text1"/>
        </w:rPr>
      </w:pPr>
      <w:r w:rsidRPr="002937CF">
        <w:rPr>
          <w:color w:val="000000" w:themeColor="text1"/>
        </w:rPr>
        <w:t>A korlátozottan cselekvőképes személy kérelméhez, a törvényes képviselőjének beleegyezése szükséges, vagy – a mennyiben a bíróság a cselekvőképességét ezen tekintetben nem korlátozta, úgy önállóan terjesztheti elő.</w:t>
      </w:r>
    </w:p>
    <w:p w:rsidR="002937CF" w:rsidRPr="002937CF" w:rsidRDefault="002937CF" w:rsidP="002937CF">
      <w:pPr>
        <w:pStyle w:val="NormlWeb"/>
        <w:shd w:val="clear" w:color="auto" w:fill="FFFFFF"/>
        <w:spacing w:before="0" w:beforeAutospacing="0" w:after="0" w:afterAutospacing="0"/>
        <w:jc w:val="both"/>
        <w:rPr>
          <w:color w:val="000000" w:themeColor="text1"/>
        </w:rPr>
      </w:pPr>
      <w:r w:rsidRPr="002937CF">
        <w:rPr>
          <w:color w:val="000000" w:themeColor="text1"/>
        </w:rPr>
        <w:t>A jelzést követően 48 órán belül időpontot egyeztetünk, környezettanulmányozás céljából</w:t>
      </w:r>
    </w:p>
    <w:p w:rsidR="002937CF" w:rsidRPr="002937CF" w:rsidRDefault="002937CF" w:rsidP="002937CF">
      <w:pPr>
        <w:pStyle w:val="NormlWeb"/>
        <w:shd w:val="clear" w:color="auto" w:fill="FFFFFF"/>
        <w:spacing w:before="0" w:beforeAutospacing="0" w:after="0" w:afterAutospacing="0"/>
        <w:jc w:val="both"/>
        <w:rPr>
          <w:color w:val="000000" w:themeColor="text1"/>
        </w:rPr>
      </w:pPr>
    </w:p>
    <w:p w:rsidR="002937CF" w:rsidRPr="002937CF" w:rsidRDefault="002937CF" w:rsidP="002937CF">
      <w:pPr>
        <w:pStyle w:val="NormlWeb"/>
        <w:shd w:val="clear" w:color="auto" w:fill="FFFFFF"/>
        <w:spacing w:before="0" w:beforeAutospacing="0" w:after="0" w:afterAutospacing="0"/>
        <w:jc w:val="both"/>
        <w:rPr>
          <w:color w:val="000000" w:themeColor="text1"/>
        </w:rPr>
      </w:pPr>
      <w:r w:rsidRPr="002937CF">
        <w:rPr>
          <w:color w:val="000000" w:themeColor="text1"/>
        </w:rPr>
        <w:t xml:space="preserve">A </w:t>
      </w:r>
      <w:r w:rsidRPr="002937CF">
        <w:rPr>
          <w:rStyle w:val="Kiemels2"/>
          <w:color w:val="000000" w:themeColor="text1"/>
        </w:rPr>
        <w:t xml:space="preserve">környezettanulmány </w:t>
      </w:r>
      <w:r w:rsidRPr="002937CF">
        <w:rPr>
          <w:color w:val="000000" w:themeColor="text1"/>
        </w:rPr>
        <w:t>elkészítését a Házi segítségnyújtó csoport megbízott munkatársa végzi- az ellátást igénybevevő lakásán - lehetőség szerint a kliens hozzátartozója jelenlétében.</w:t>
      </w:r>
    </w:p>
    <w:p w:rsidR="002937CF" w:rsidRPr="002937CF" w:rsidRDefault="002937CF" w:rsidP="002937CF">
      <w:pPr>
        <w:pStyle w:val="NormlWeb"/>
        <w:shd w:val="clear" w:color="auto" w:fill="FFFFFF"/>
        <w:spacing w:before="0" w:beforeAutospacing="0" w:after="0" w:afterAutospacing="0"/>
        <w:jc w:val="both"/>
        <w:rPr>
          <w:color w:val="000000" w:themeColor="text1"/>
        </w:rPr>
      </w:pPr>
      <w:r w:rsidRPr="002937CF">
        <w:rPr>
          <w:color w:val="000000" w:themeColor="text1"/>
        </w:rPr>
        <w:t>A gondozási szükséglet, valamint jogszabályban meghatározott kapacitásunk megléte esetén kerülhet sor a házi segítségnyújtás igénybevételéhez szükséges megállapodás elkészítésére.</w:t>
      </w:r>
    </w:p>
    <w:p w:rsidR="002937CF" w:rsidRPr="002937CF" w:rsidRDefault="002937CF" w:rsidP="002937CF">
      <w:pPr>
        <w:pStyle w:val="NormlWeb"/>
        <w:shd w:val="clear" w:color="auto" w:fill="FFFFFF"/>
        <w:spacing w:before="0" w:beforeAutospacing="0" w:after="0" w:afterAutospacing="0"/>
        <w:jc w:val="both"/>
        <w:rPr>
          <w:color w:val="000000" w:themeColor="text1"/>
        </w:rPr>
      </w:pPr>
      <w:r w:rsidRPr="002937CF">
        <w:rPr>
          <w:color w:val="000000" w:themeColor="text1"/>
        </w:rPr>
        <w:t xml:space="preserve">A klienssel - az ellátás megkezdését megelőzően- </w:t>
      </w:r>
      <w:r w:rsidRPr="002937CF">
        <w:rPr>
          <w:rStyle w:val="Kiemels2"/>
          <w:color w:val="000000" w:themeColor="text1"/>
        </w:rPr>
        <w:t>megállapodást köt intézményünk</w:t>
      </w:r>
      <w:r w:rsidRPr="002937CF">
        <w:rPr>
          <w:color w:val="000000" w:themeColor="text1"/>
        </w:rPr>
        <w:t>, mely az ellátás kezdetének időpontját, időtartamát, a szolgáltatásokat, az igénybevétel módját és az ellátás megszűnésének módját rögzíti.</w:t>
      </w:r>
    </w:p>
    <w:p w:rsidR="002937CF" w:rsidRPr="002937CF" w:rsidRDefault="002937CF" w:rsidP="002937CF">
      <w:pPr>
        <w:pStyle w:val="NormlWeb"/>
        <w:shd w:val="clear" w:color="auto" w:fill="FFFFFF"/>
        <w:spacing w:before="0" w:beforeAutospacing="0" w:after="0" w:afterAutospacing="0"/>
        <w:jc w:val="both"/>
        <w:rPr>
          <w:rStyle w:val="apple-converted-space"/>
          <w:color w:val="000000" w:themeColor="text1"/>
        </w:rPr>
      </w:pPr>
      <w:r w:rsidRPr="002937CF">
        <w:rPr>
          <w:color w:val="000000" w:themeColor="text1"/>
        </w:rPr>
        <w:t>Házi segítségnyújtás igénybevételét megelőzően vizsgálni kell a gondozási szükségletet.</w:t>
      </w:r>
    </w:p>
    <w:p w:rsidR="002937CF" w:rsidRPr="002937CF" w:rsidRDefault="002937CF" w:rsidP="002937CF">
      <w:pPr>
        <w:pStyle w:val="NormlWeb"/>
        <w:shd w:val="clear" w:color="auto" w:fill="FFFFFF"/>
        <w:spacing w:before="0" w:beforeAutospacing="0" w:after="0" w:afterAutospacing="0"/>
        <w:jc w:val="both"/>
        <w:rPr>
          <w:rStyle w:val="apple-converted-space"/>
          <w:color w:val="000000" w:themeColor="text1"/>
        </w:rPr>
      </w:pPr>
      <w:r w:rsidRPr="002937CF">
        <w:rPr>
          <w:color w:val="000000" w:themeColor="text1"/>
        </w:rPr>
        <w:t xml:space="preserve">A gondozási szükséglet vizsgálatának eredményeként elért pontszám nem korlátozza a házi segítségnyújtás napi időtartamát. Az ellátás az ellátott szükségleteihez rugalmasan igazodó szolgáltatás-nyújtás, melynek konkrét időtartama az ellátást igénylő és a szolgáltató közötti megállapodás eredményeként kerül megállapításra. </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xml:space="preserve">A személyes gondoskodásban részesülő személyről, a szolgáltatás vezetője nyilvántartást vezet. </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p>
    <w:p w:rsidR="002937CF" w:rsidRPr="002937CF" w:rsidRDefault="002937CF" w:rsidP="002937CF">
      <w:pPr>
        <w:pStyle w:val="NormlWeb"/>
        <w:shd w:val="clear" w:color="auto" w:fill="FFFFFF"/>
        <w:spacing w:before="0" w:beforeAutospacing="0" w:after="0" w:afterAutospacing="0"/>
        <w:jc w:val="both"/>
        <w:rPr>
          <w:b/>
          <w:bCs/>
          <w:color w:val="000000" w:themeColor="text1"/>
          <w:u w:val="single"/>
        </w:rPr>
      </w:pPr>
      <w:r w:rsidRPr="002937CF">
        <w:rPr>
          <w:b/>
          <w:bCs/>
          <w:color w:val="000000" w:themeColor="text1"/>
          <w:u w:val="single"/>
        </w:rPr>
        <w:t>Az ellátás igénybevételéhez szükséges dokumentumok:</w:t>
      </w:r>
    </w:p>
    <w:p w:rsidR="002937CF" w:rsidRPr="002937CF" w:rsidRDefault="002937CF" w:rsidP="002937CF">
      <w:pPr>
        <w:pStyle w:val="NormlWeb"/>
        <w:shd w:val="clear" w:color="auto" w:fill="FFFFFF"/>
        <w:spacing w:before="0" w:beforeAutospacing="0" w:after="0" w:afterAutospacing="0"/>
        <w:jc w:val="both"/>
        <w:rPr>
          <w:color w:val="000000" w:themeColor="text1"/>
        </w:rPr>
      </w:pPr>
      <w:r w:rsidRPr="002937CF">
        <w:rPr>
          <w:color w:val="000000" w:themeColor="text1"/>
        </w:rPr>
        <w:t>- kérelem szociális ellátás igénybevételéhez</w:t>
      </w:r>
    </w:p>
    <w:p w:rsidR="002937CF" w:rsidRPr="002937CF" w:rsidRDefault="002937CF" w:rsidP="002937CF">
      <w:pPr>
        <w:pStyle w:val="NormlWeb"/>
        <w:shd w:val="clear" w:color="auto" w:fill="FFFFFF"/>
        <w:spacing w:before="0" w:beforeAutospacing="0" w:after="0" w:afterAutospacing="0"/>
        <w:jc w:val="both"/>
        <w:rPr>
          <w:color w:val="000000" w:themeColor="text1"/>
        </w:rPr>
      </w:pPr>
      <w:r w:rsidRPr="002937CF">
        <w:rPr>
          <w:color w:val="000000" w:themeColor="text1"/>
        </w:rPr>
        <w:t>- nyilatkozat (Az alapszolgáltatást igénylő személy az ellátás kérelmezésekor írásban nyilatkozik arról, hogy igénybe vesz-e más szolgáltatónál, intézménynél valamilyen alapszolgáltatást.)</w:t>
      </w:r>
    </w:p>
    <w:p w:rsidR="002937CF" w:rsidRPr="002937CF" w:rsidRDefault="002937CF" w:rsidP="002937CF">
      <w:pPr>
        <w:pStyle w:val="NormlWeb"/>
        <w:shd w:val="clear" w:color="auto" w:fill="FFFFFF"/>
        <w:spacing w:before="0" w:beforeAutospacing="0" w:after="0" w:afterAutospacing="0"/>
        <w:jc w:val="both"/>
        <w:rPr>
          <w:color w:val="000000" w:themeColor="text1"/>
        </w:rPr>
      </w:pPr>
      <w:r w:rsidRPr="002937CF">
        <w:rPr>
          <w:color w:val="000000" w:themeColor="text1"/>
        </w:rPr>
        <w:t>- egészségi állapotra vonatkozó adatok, háziorvos tölti ki</w:t>
      </w:r>
    </w:p>
    <w:p w:rsidR="002937CF" w:rsidRPr="002937CF" w:rsidRDefault="002937CF" w:rsidP="002937CF">
      <w:pPr>
        <w:pStyle w:val="NormlWeb"/>
        <w:shd w:val="clear" w:color="auto" w:fill="FFFFFF"/>
        <w:spacing w:before="0" w:beforeAutospacing="0" w:after="0" w:afterAutospacing="0"/>
        <w:jc w:val="both"/>
        <w:rPr>
          <w:color w:val="000000" w:themeColor="text1"/>
        </w:rPr>
      </w:pPr>
      <w:r w:rsidRPr="002937CF">
        <w:rPr>
          <w:color w:val="000000" w:themeColor="text1"/>
        </w:rPr>
        <w:t>- értékelő adatlap gondozási szükséglet megállapításához</w:t>
      </w:r>
    </w:p>
    <w:p w:rsidR="002937CF" w:rsidRPr="002937CF" w:rsidRDefault="002937CF" w:rsidP="002937CF">
      <w:pPr>
        <w:pStyle w:val="NormlWeb"/>
        <w:shd w:val="clear" w:color="auto" w:fill="FFFFFF"/>
        <w:spacing w:before="0" w:beforeAutospacing="0" w:after="0" w:afterAutospacing="0"/>
        <w:jc w:val="both"/>
        <w:rPr>
          <w:color w:val="000000" w:themeColor="text1"/>
        </w:rPr>
      </w:pPr>
      <w:r w:rsidRPr="002937CF">
        <w:rPr>
          <w:color w:val="000000" w:themeColor="text1"/>
        </w:rPr>
        <w:t>- megállapodás</w:t>
      </w:r>
      <w:r w:rsidRPr="002937CF">
        <w:rPr>
          <w:rStyle w:val="apple-converted-space"/>
          <w:color w:val="000000" w:themeColor="text1"/>
        </w:rPr>
        <w:t> </w:t>
      </w:r>
    </w:p>
    <w:p w:rsidR="002937CF" w:rsidRPr="002937CF" w:rsidRDefault="002937CF" w:rsidP="002937CF">
      <w:pPr>
        <w:spacing w:after="0" w:line="240" w:lineRule="auto"/>
        <w:jc w:val="both"/>
        <w:rPr>
          <w:rStyle w:val="caps"/>
          <w:rFonts w:ascii="Times New Roman" w:eastAsia="Calibri" w:hAnsi="Times New Roman" w:cs="Times New Roman"/>
          <w:b/>
          <w:bCs/>
          <w:color w:val="000000" w:themeColor="text1"/>
          <w:sz w:val="24"/>
          <w:szCs w:val="24"/>
        </w:rPr>
      </w:pPr>
      <w:r w:rsidRPr="002937CF">
        <w:rPr>
          <w:rFonts w:ascii="Times New Roman" w:hAnsi="Times New Roman" w:cs="Times New Roman"/>
          <w:b/>
          <w:bCs/>
          <w:color w:val="000000" w:themeColor="text1"/>
          <w:sz w:val="24"/>
          <w:szCs w:val="24"/>
        </w:rPr>
        <w:t xml:space="preserve">A házi </w:t>
      </w:r>
      <w:r w:rsidRPr="002937CF">
        <w:rPr>
          <w:rStyle w:val="caps"/>
          <w:rFonts w:ascii="Times New Roman" w:eastAsia="Calibri" w:hAnsi="Times New Roman" w:cs="Times New Roman"/>
          <w:color w:val="000000" w:themeColor="text1"/>
          <w:sz w:val="24"/>
          <w:szCs w:val="24"/>
        </w:rPr>
        <w:t>seg</w:t>
      </w:r>
      <w:r w:rsidRPr="002937CF">
        <w:rPr>
          <w:rFonts w:ascii="Times New Roman" w:hAnsi="Times New Roman" w:cs="Times New Roman"/>
          <w:b/>
          <w:bCs/>
          <w:color w:val="000000" w:themeColor="text1"/>
          <w:sz w:val="24"/>
          <w:szCs w:val="24"/>
        </w:rPr>
        <w:t>ítsé</w:t>
      </w:r>
      <w:r w:rsidRPr="002937CF">
        <w:rPr>
          <w:rStyle w:val="caps"/>
          <w:rFonts w:ascii="Times New Roman" w:eastAsia="Calibri" w:hAnsi="Times New Roman" w:cs="Times New Roman"/>
          <w:color w:val="000000" w:themeColor="text1"/>
          <w:sz w:val="24"/>
          <w:szCs w:val="24"/>
        </w:rPr>
        <w:t>gny</w:t>
      </w:r>
      <w:r w:rsidRPr="002937CF">
        <w:rPr>
          <w:rFonts w:ascii="Times New Roman" w:hAnsi="Times New Roman" w:cs="Times New Roman"/>
          <w:b/>
          <w:bCs/>
          <w:color w:val="000000" w:themeColor="text1"/>
          <w:sz w:val="24"/>
          <w:szCs w:val="24"/>
        </w:rPr>
        <w:t xml:space="preserve">újtást a </w:t>
      </w:r>
      <w:r w:rsidRPr="002937CF">
        <w:rPr>
          <w:rStyle w:val="caps"/>
          <w:rFonts w:ascii="Times New Roman" w:eastAsia="Calibri" w:hAnsi="Times New Roman" w:cs="Times New Roman"/>
          <w:color w:val="000000" w:themeColor="text1"/>
          <w:sz w:val="24"/>
          <w:szCs w:val="24"/>
        </w:rPr>
        <w:t>meg</w:t>
      </w:r>
      <w:r w:rsidRPr="002937CF">
        <w:rPr>
          <w:rFonts w:ascii="Times New Roman" w:hAnsi="Times New Roman" w:cs="Times New Roman"/>
          <w:b/>
          <w:bCs/>
          <w:color w:val="000000" w:themeColor="text1"/>
          <w:sz w:val="24"/>
          <w:szCs w:val="24"/>
        </w:rPr>
        <w:t>á</w:t>
      </w:r>
      <w:r w:rsidRPr="002937CF">
        <w:rPr>
          <w:rStyle w:val="caps"/>
          <w:rFonts w:ascii="Times New Roman" w:eastAsia="Calibri" w:hAnsi="Times New Roman" w:cs="Times New Roman"/>
          <w:color w:val="000000" w:themeColor="text1"/>
          <w:sz w:val="24"/>
          <w:szCs w:val="24"/>
        </w:rPr>
        <w:t>llap</w:t>
      </w:r>
      <w:r w:rsidRPr="002937CF">
        <w:rPr>
          <w:rFonts w:ascii="Times New Roman" w:hAnsi="Times New Roman" w:cs="Times New Roman"/>
          <w:b/>
          <w:bCs/>
          <w:color w:val="000000" w:themeColor="text1"/>
          <w:sz w:val="24"/>
          <w:szCs w:val="24"/>
        </w:rPr>
        <w:t>í</w:t>
      </w:r>
      <w:r w:rsidRPr="002937CF">
        <w:rPr>
          <w:rStyle w:val="caps"/>
          <w:rFonts w:ascii="Times New Roman" w:eastAsia="Calibri" w:hAnsi="Times New Roman" w:cs="Times New Roman"/>
          <w:color w:val="000000" w:themeColor="text1"/>
          <w:sz w:val="24"/>
          <w:szCs w:val="24"/>
        </w:rPr>
        <w:t>tott napi gondoz</w:t>
      </w:r>
      <w:r w:rsidRPr="002937CF">
        <w:rPr>
          <w:rFonts w:ascii="Times New Roman" w:hAnsi="Times New Roman" w:cs="Times New Roman"/>
          <w:b/>
          <w:bCs/>
          <w:color w:val="000000" w:themeColor="text1"/>
          <w:sz w:val="24"/>
          <w:szCs w:val="24"/>
        </w:rPr>
        <w:t>ási szüksé</w:t>
      </w:r>
      <w:r w:rsidRPr="002937CF">
        <w:rPr>
          <w:rStyle w:val="caps"/>
          <w:rFonts w:ascii="Times New Roman" w:eastAsia="Calibri" w:hAnsi="Times New Roman" w:cs="Times New Roman"/>
          <w:color w:val="000000" w:themeColor="text1"/>
          <w:sz w:val="24"/>
          <w:szCs w:val="24"/>
        </w:rPr>
        <w:t xml:space="preserve">gletnek </w:t>
      </w:r>
      <w:r w:rsidRPr="002937CF">
        <w:rPr>
          <w:rFonts w:ascii="Times New Roman" w:hAnsi="Times New Roman" w:cs="Times New Roman"/>
          <w:b/>
          <w:bCs/>
          <w:color w:val="000000" w:themeColor="text1"/>
          <w:sz w:val="24"/>
          <w:szCs w:val="24"/>
        </w:rPr>
        <w:t>megfelelő időtartamban, de</w:t>
      </w:r>
      <w:r w:rsidRPr="002937CF">
        <w:rPr>
          <w:rStyle w:val="apple-converted-space"/>
          <w:rFonts w:ascii="Times New Roman" w:eastAsia="Calibri" w:hAnsi="Times New Roman" w:cs="Times New Roman"/>
          <w:color w:val="000000" w:themeColor="text1"/>
          <w:sz w:val="24"/>
          <w:szCs w:val="24"/>
        </w:rPr>
        <w:t xml:space="preserve"> l</w:t>
      </w:r>
      <w:r w:rsidRPr="002937CF">
        <w:rPr>
          <w:rStyle w:val="caps"/>
          <w:rFonts w:ascii="Times New Roman" w:eastAsia="Calibri" w:hAnsi="Times New Roman" w:cs="Times New Roman"/>
          <w:color w:val="000000" w:themeColor="text1"/>
          <w:sz w:val="24"/>
          <w:szCs w:val="24"/>
        </w:rPr>
        <w:t>egfeljebbnapi</w:t>
      </w:r>
      <w:r w:rsidRPr="002937CF">
        <w:rPr>
          <w:rFonts w:ascii="Times New Roman" w:hAnsi="Times New Roman" w:cs="Times New Roman"/>
          <w:b/>
          <w:bCs/>
          <w:color w:val="000000" w:themeColor="text1"/>
          <w:sz w:val="24"/>
          <w:szCs w:val="24"/>
        </w:rPr>
        <w:t>4 órá</w:t>
      </w:r>
      <w:r w:rsidRPr="002937CF">
        <w:rPr>
          <w:rStyle w:val="caps"/>
          <w:rFonts w:ascii="Times New Roman" w:eastAsia="Calibri" w:hAnsi="Times New Roman" w:cs="Times New Roman"/>
          <w:color w:val="000000" w:themeColor="text1"/>
          <w:sz w:val="24"/>
          <w:szCs w:val="24"/>
        </w:rPr>
        <w:t xml:space="preserve">ban </w:t>
      </w:r>
      <w:r w:rsidRPr="002937CF">
        <w:rPr>
          <w:rFonts w:ascii="Times New Roman" w:hAnsi="Times New Roman" w:cs="Times New Roman"/>
          <w:b/>
          <w:bCs/>
          <w:color w:val="000000" w:themeColor="text1"/>
          <w:sz w:val="24"/>
          <w:szCs w:val="24"/>
        </w:rPr>
        <w:t>nyú</w:t>
      </w:r>
      <w:r w:rsidRPr="002937CF">
        <w:rPr>
          <w:rStyle w:val="caps"/>
          <w:rFonts w:ascii="Times New Roman" w:eastAsia="Calibri" w:hAnsi="Times New Roman" w:cs="Times New Roman"/>
          <w:color w:val="000000" w:themeColor="text1"/>
          <w:sz w:val="24"/>
          <w:szCs w:val="24"/>
        </w:rPr>
        <w:t>jtható.</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Házi segítségnyújtás keretein belül szociális segítést, és személyi gondozást biztosítunk.</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b/>
          <w:bCs/>
          <w:color w:val="000000" w:themeColor="text1"/>
          <w:sz w:val="24"/>
          <w:szCs w:val="24"/>
        </w:rPr>
      </w:pPr>
      <w:r w:rsidRPr="002937CF">
        <w:rPr>
          <w:rFonts w:ascii="Times New Roman" w:hAnsi="Times New Roman" w:cs="Times New Roman"/>
          <w:b/>
          <w:bCs/>
          <w:color w:val="000000" w:themeColor="text1"/>
          <w:sz w:val="24"/>
          <w:szCs w:val="24"/>
          <w:u w:val="single"/>
        </w:rPr>
        <w:t>Házi segítségnyújtásban biztosított tevékenységek, résztevékenységek:</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b/>
          <w:bCs/>
          <w:color w:val="000000" w:themeColor="text1"/>
          <w:sz w:val="24"/>
          <w:szCs w:val="24"/>
        </w:rPr>
        <w:t>Szociális segítés:</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A lakókörnyezet higiéniai megtartásában való közreműködés körében:</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lastRenderedPageBreak/>
        <w:t>- takarítás a lakás életvitelszerűen használt helyiségében (hálószoba, konyha, fürdőszoba)</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mosás</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vasalás</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Háztartási tevékenységekben való közreműködést</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bevásárlás</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segítségnyújtás ételkészítésben</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segítségnyújtás veszélyhelyzet kialakulásának megelőzésében és a kialakult veszélyhelyzet elhárításában</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color w:val="000000" w:themeColor="text1"/>
          <w:sz w:val="24"/>
          <w:szCs w:val="24"/>
          <w:u w:val="single"/>
        </w:rPr>
      </w:pPr>
      <w:r w:rsidRPr="002937CF">
        <w:rPr>
          <w:rFonts w:ascii="Times New Roman" w:hAnsi="Times New Roman" w:cs="Times New Roman"/>
          <w:b/>
          <w:bCs/>
          <w:color w:val="000000" w:themeColor="text1"/>
          <w:sz w:val="24"/>
          <w:szCs w:val="24"/>
        </w:rPr>
        <w:t>Személyi gondozás keretében:</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u w:val="single"/>
        </w:rPr>
        <w:t>Az ellátást igénybe vevővel segítő kapcsolat kialakítása és fenntartása körében:</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információnyújtás, tanácsadás és mentális támogatás</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családdal, ismerősökkel való kapcsolattartás segítése</w:t>
      </w:r>
    </w:p>
    <w:p w:rsidR="002937CF" w:rsidRPr="002937CF" w:rsidRDefault="002937CF" w:rsidP="002937CF">
      <w:pPr>
        <w:shd w:val="clear" w:color="auto" w:fill="FFFFFF"/>
        <w:spacing w:after="0" w:line="240" w:lineRule="auto"/>
        <w:ind w:firstLine="240"/>
        <w:jc w:val="both"/>
        <w:rPr>
          <w:rFonts w:ascii="Times New Roman" w:hAnsi="Times New Roman" w:cs="Times New Roman"/>
          <w:b/>
          <w:bCs/>
          <w:color w:val="000000" w:themeColor="text1"/>
          <w:sz w:val="24"/>
          <w:szCs w:val="24"/>
        </w:rPr>
      </w:pPr>
      <w:r w:rsidRPr="002937CF">
        <w:rPr>
          <w:rFonts w:ascii="Times New Roman" w:hAnsi="Times New Roman" w:cs="Times New Roman"/>
          <w:color w:val="000000" w:themeColor="text1"/>
          <w:sz w:val="24"/>
          <w:szCs w:val="24"/>
        </w:rPr>
        <w:t>- az egészség megőrzésére irányuló aktív szabadidős tevékenységben való közreműködés</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u w:val="single"/>
        </w:rPr>
      </w:pPr>
      <w:r w:rsidRPr="002937CF">
        <w:rPr>
          <w:rFonts w:ascii="Times New Roman" w:hAnsi="Times New Roman" w:cs="Times New Roman"/>
          <w:b/>
          <w:bCs/>
          <w:color w:val="000000" w:themeColor="text1"/>
          <w:sz w:val="24"/>
          <w:szCs w:val="24"/>
        </w:rPr>
        <w:t>-</w:t>
      </w:r>
      <w:r w:rsidRPr="002937CF">
        <w:rPr>
          <w:rFonts w:ascii="Times New Roman" w:hAnsi="Times New Roman" w:cs="Times New Roman"/>
          <w:color w:val="000000" w:themeColor="text1"/>
          <w:sz w:val="24"/>
          <w:szCs w:val="24"/>
        </w:rPr>
        <w:t xml:space="preserve"> ügyintézés az ellátott érdekeinek védelmében</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u w:val="single"/>
        </w:rPr>
        <w:t>Gondozási és ápolási feladatok körében:</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mosdatás</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fürdetés</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öltöztetés</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ágyazás, ágyneműcsere</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inkontinens beteg ellátása, testfelület tisztítása, kezelése</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haj, arcszőrzet ápolás</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száj, fog és protézis ápolása</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körömápolás, bőrápolás</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folyadékpótlás, étkeztetés (segédeszköz nélkül)</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mozgatás ágyban</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decubitus megelőzés</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felületi sebkezelés</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sztómazsák cseréje</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gyógyszer adagolása, gyógyszerelés monitorozása</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vérnyomás és vércukor mérése</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hely- és helyzetváltoztatás segítése lakáson belül és kívül</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kényelmi és gyógyászati segédeszközök beszerzésében való közreműködés</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kényelmi és gyógyászati segédeszközök használatának betanítása, karbantartásában való segítségnyújtás</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a háziorvos írásos rendelésén alapuló terápia követése (a tevékenység elvégzéséhez való kompetencia határáig)</w:t>
      </w:r>
    </w:p>
    <w:p w:rsidR="002937CF" w:rsidRPr="00C6524E" w:rsidRDefault="002937CF" w:rsidP="002937CF">
      <w:pPr>
        <w:shd w:val="clear" w:color="auto" w:fill="FFFFFF"/>
        <w:spacing w:after="0" w:line="240" w:lineRule="auto"/>
        <w:ind w:firstLine="240"/>
        <w:jc w:val="both"/>
        <w:rPr>
          <w:rFonts w:ascii="Times New Roman" w:hAnsi="Times New Roman" w:cs="Times New Roman"/>
        </w:rPr>
      </w:pPr>
      <w:r w:rsidRPr="00C6524E">
        <w:rPr>
          <w:rFonts w:ascii="Times New Roman" w:hAnsi="Times New Roman" w:cs="Times New Roman"/>
          <w:sz w:val="24"/>
          <w:szCs w:val="24"/>
        </w:rPr>
        <w:t>A gondozói munkakör betöltéséhez, az 1/2000. SzCsM rendelet szerinti szociális gondozó és ápoló szakképesítés szükséges. 2019-ben 10 fő szociális gondozó és ápoló volt foglalkoztatva. 1 fő szociális szakgondozói végzettséggel rendelkezik, illetve 1 fő szociális gondozó és ápoló és szociális</w:t>
      </w:r>
      <w:r w:rsidRPr="00C6524E">
        <w:rPr>
          <w:rFonts w:ascii="Times New Roman" w:hAnsi="Times New Roman" w:cs="Times New Roman"/>
        </w:rPr>
        <w:t xml:space="preserve"> szakgondozói végzettséggel is rendelkezik. Továbbá 1 fő 2018. februárjában végezte el a szociális gondozó és ápoló képzést.</w:t>
      </w:r>
    </w:p>
    <w:p w:rsidR="002937CF" w:rsidRPr="00C6524E" w:rsidRDefault="002937CF" w:rsidP="002937CF">
      <w:pPr>
        <w:shd w:val="clear" w:color="auto" w:fill="FFFFFF"/>
        <w:spacing w:after="0" w:line="240" w:lineRule="auto"/>
        <w:ind w:firstLine="240"/>
        <w:jc w:val="both"/>
        <w:rPr>
          <w:rFonts w:ascii="Times New Roman" w:hAnsi="Times New Roman" w:cs="Times New Roman"/>
        </w:rPr>
      </w:pPr>
    </w:p>
    <w:p w:rsidR="002937CF" w:rsidRPr="00C6524E" w:rsidRDefault="002937CF" w:rsidP="002937CF">
      <w:pPr>
        <w:shd w:val="clear" w:color="auto" w:fill="FFFFFF"/>
        <w:spacing w:after="0" w:line="240" w:lineRule="auto"/>
        <w:ind w:firstLine="240"/>
        <w:jc w:val="both"/>
        <w:rPr>
          <w:rFonts w:ascii="Times New Roman" w:hAnsi="Times New Roman" w:cs="Times New Roman"/>
          <w:b/>
          <w:bCs/>
        </w:rPr>
      </w:pPr>
      <w:r w:rsidRPr="00C6524E">
        <w:rPr>
          <w:rFonts w:ascii="Times New Roman" w:hAnsi="Times New Roman" w:cs="Times New Roman"/>
          <w:b/>
          <w:bCs/>
        </w:rPr>
        <w:t>Képzettségre vonatkozó adatok – a házi segítségnyújtásra vonatkozóan</w:t>
      </w:r>
    </w:p>
    <w:p w:rsidR="002937CF" w:rsidRPr="00C6524E" w:rsidRDefault="002937CF" w:rsidP="002937CF">
      <w:pPr>
        <w:shd w:val="clear" w:color="auto" w:fill="FFFFFF"/>
        <w:spacing w:after="0" w:line="240" w:lineRule="auto"/>
        <w:ind w:firstLine="240"/>
        <w:jc w:val="both"/>
        <w:rPr>
          <w:rFonts w:ascii="Times New Roman" w:hAnsi="Times New Roman" w:cs="Times New Roman"/>
          <w:b/>
          <w:bCs/>
        </w:rPr>
      </w:pPr>
    </w:p>
    <w:p w:rsidR="002937CF" w:rsidRPr="00C6524E" w:rsidRDefault="002937CF" w:rsidP="002937CF">
      <w:pPr>
        <w:shd w:val="clear" w:color="auto" w:fill="FFFFFF"/>
        <w:spacing w:after="0" w:line="240" w:lineRule="auto"/>
        <w:ind w:firstLine="240"/>
        <w:jc w:val="center"/>
        <w:rPr>
          <w:rFonts w:ascii="Times New Roman" w:hAnsi="Times New Roman" w:cs="Times New Roman"/>
        </w:rPr>
      </w:pPr>
      <w:r w:rsidRPr="00C6524E">
        <w:rPr>
          <w:rFonts w:ascii="Times New Roman" w:hAnsi="Times New Roman" w:cs="Times New Roman"/>
          <w:b/>
        </w:rPr>
        <w:t>Képzettségre vonatkozó adatok – a házi segítségnyújtásra vonatkozóan</w:t>
      </w:r>
    </w:p>
    <w:tbl>
      <w:tblPr>
        <w:tblW w:w="8789" w:type="dxa"/>
        <w:tblLayout w:type="fixed"/>
        <w:tblLook w:val="0000" w:firstRow="0" w:lastRow="0" w:firstColumn="0" w:lastColumn="0" w:noHBand="0" w:noVBand="0"/>
      </w:tblPr>
      <w:tblGrid>
        <w:gridCol w:w="2318"/>
        <w:gridCol w:w="3357"/>
        <w:gridCol w:w="3114"/>
      </w:tblGrid>
      <w:tr w:rsidR="002937CF" w:rsidRPr="00C6524E" w:rsidTr="002937CF">
        <w:tc>
          <w:tcPr>
            <w:tcW w:w="2318" w:type="dxa"/>
            <w:tcBorders>
              <w:top w:val="single" w:sz="4" w:space="0" w:color="000000"/>
              <w:left w:val="single" w:sz="4" w:space="0" w:color="000000"/>
              <w:bottom w:val="single" w:sz="4" w:space="0" w:color="000000"/>
            </w:tcBorders>
          </w:tcPr>
          <w:p w:rsidR="002937CF" w:rsidRPr="00C6524E" w:rsidRDefault="002937CF" w:rsidP="002937CF">
            <w:pPr>
              <w:snapToGrid w:val="0"/>
              <w:spacing w:after="0" w:line="240" w:lineRule="auto"/>
              <w:jc w:val="both"/>
              <w:rPr>
                <w:rFonts w:ascii="Times New Roman" w:hAnsi="Times New Roman" w:cs="Times New Roman"/>
              </w:rPr>
            </w:pPr>
          </w:p>
        </w:tc>
        <w:tc>
          <w:tcPr>
            <w:tcW w:w="3357" w:type="dxa"/>
            <w:tcBorders>
              <w:top w:val="single" w:sz="4" w:space="0" w:color="000000"/>
              <w:left w:val="single" w:sz="4" w:space="0" w:color="000000"/>
              <w:bottom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b/>
              </w:rPr>
              <w:t>Házi segítségnyújtás csoport</w:t>
            </w:r>
          </w:p>
        </w:tc>
        <w:tc>
          <w:tcPr>
            <w:tcW w:w="3114"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b/>
              </w:rPr>
              <w:t>Összesen</w:t>
            </w:r>
          </w:p>
        </w:tc>
      </w:tr>
      <w:tr w:rsidR="002937CF" w:rsidRPr="00C6524E" w:rsidTr="002937CF">
        <w:tc>
          <w:tcPr>
            <w:tcW w:w="2318" w:type="dxa"/>
            <w:tcBorders>
              <w:top w:val="single" w:sz="4" w:space="0" w:color="000000"/>
              <w:left w:val="single" w:sz="4" w:space="0" w:color="000000"/>
              <w:bottom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b/>
              </w:rPr>
              <w:t>Szociális gondozó</w:t>
            </w:r>
          </w:p>
        </w:tc>
        <w:tc>
          <w:tcPr>
            <w:tcW w:w="3357" w:type="dxa"/>
            <w:tcBorders>
              <w:top w:val="single" w:sz="4" w:space="0" w:color="000000"/>
              <w:left w:val="single" w:sz="4" w:space="0" w:color="000000"/>
              <w:bottom w:val="single" w:sz="4" w:space="0" w:color="000000"/>
            </w:tcBorders>
          </w:tcPr>
          <w:p w:rsidR="002937CF" w:rsidRPr="00C6524E" w:rsidRDefault="002937CF" w:rsidP="002937CF">
            <w:pPr>
              <w:snapToGrid w:val="0"/>
              <w:spacing w:after="0" w:line="240" w:lineRule="auto"/>
              <w:jc w:val="center"/>
              <w:rPr>
                <w:rFonts w:ascii="Times New Roman" w:hAnsi="Times New Roman" w:cs="Times New Roman"/>
              </w:rPr>
            </w:pPr>
            <w:r w:rsidRPr="00C6524E">
              <w:rPr>
                <w:rFonts w:ascii="Times New Roman" w:hAnsi="Times New Roman" w:cs="Times New Roman"/>
              </w:rPr>
              <w:t>10</w:t>
            </w:r>
          </w:p>
        </w:tc>
        <w:tc>
          <w:tcPr>
            <w:tcW w:w="3114"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center"/>
              <w:rPr>
                <w:rFonts w:ascii="Times New Roman" w:hAnsi="Times New Roman" w:cs="Times New Roman"/>
              </w:rPr>
            </w:pPr>
            <w:r w:rsidRPr="00C6524E">
              <w:rPr>
                <w:rFonts w:ascii="Times New Roman" w:hAnsi="Times New Roman" w:cs="Times New Roman"/>
                <w:b/>
              </w:rPr>
              <w:t>10</w:t>
            </w:r>
          </w:p>
        </w:tc>
      </w:tr>
      <w:tr w:rsidR="002937CF" w:rsidRPr="00C6524E" w:rsidTr="002937CF">
        <w:tc>
          <w:tcPr>
            <w:tcW w:w="2318" w:type="dxa"/>
            <w:tcBorders>
              <w:top w:val="single" w:sz="4" w:space="0" w:color="000000"/>
              <w:left w:val="single" w:sz="4" w:space="0" w:color="000000"/>
              <w:bottom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b/>
              </w:rPr>
              <w:t>Szociális szakgondozó</w:t>
            </w:r>
          </w:p>
        </w:tc>
        <w:tc>
          <w:tcPr>
            <w:tcW w:w="3357" w:type="dxa"/>
            <w:tcBorders>
              <w:top w:val="single" w:sz="4" w:space="0" w:color="000000"/>
              <w:left w:val="single" w:sz="4" w:space="0" w:color="000000"/>
              <w:bottom w:val="single" w:sz="4" w:space="0" w:color="000000"/>
            </w:tcBorders>
          </w:tcPr>
          <w:p w:rsidR="002937CF" w:rsidRPr="00C6524E" w:rsidRDefault="002937CF" w:rsidP="002937CF">
            <w:pPr>
              <w:spacing w:after="0" w:line="240" w:lineRule="auto"/>
              <w:jc w:val="center"/>
              <w:rPr>
                <w:rFonts w:ascii="Times New Roman" w:hAnsi="Times New Roman" w:cs="Times New Roman"/>
              </w:rPr>
            </w:pPr>
            <w:r w:rsidRPr="00C6524E">
              <w:rPr>
                <w:rFonts w:ascii="Times New Roman" w:hAnsi="Times New Roman" w:cs="Times New Roman"/>
              </w:rPr>
              <w:t>1</w:t>
            </w:r>
          </w:p>
        </w:tc>
        <w:tc>
          <w:tcPr>
            <w:tcW w:w="3114"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center"/>
              <w:rPr>
                <w:rFonts w:ascii="Times New Roman" w:hAnsi="Times New Roman" w:cs="Times New Roman"/>
              </w:rPr>
            </w:pPr>
            <w:r w:rsidRPr="00C6524E">
              <w:rPr>
                <w:rFonts w:ascii="Times New Roman" w:hAnsi="Times New Roman" w:cs="Times New Roman"/>
                <w:b/>
              </w:rPr>
              <w:t>1</w:t>
            </w:r>
          </w:p>
        </w:tc>
      </w:tr>
      <w:tr w:rsidR="002937CF" w:rsidRPr="00C6524E" w:rsidTr="002937CF">
        <w:tc>
          <w:tcPr>
            <w:tcW w:w="2318" w:type="dxa"/>
            <w:tcBorders>
              <w:top w:val="single" w:sz="4" w:space="0" w:color="000000"/>
              <w:left w:val="single" w:sz="4" w:space="0" w:color="000000"/>
              <w:bottom w:val="single" w:sz="4" w:space="0" w:color="000000"/>
            </w:tcBorders>
          </w:tcPr>
          <w:p w:rsidR="002937CF" w:rsidRPr="00C6524E" w:rsidRDefault="002937CF" w:rsidP="002937CF">
            <w:pPr>
              <w:spacing w:after="0" w:line="240" w:lineRule="auto"/>
              <w:jc w:val="both"/>
              <w:rPr>
                <w:rFonts w:ascii="Times New Roman" w:hAnsi="Times New Roman" w:cs="Times New Roman"/>
                <w:b/>
              </w:rPr>
            </w:pPr>
            <w:r w:rsidRPr="00C6524E">
              <w:rPr>
                <w:rFonts w:ascii="Times New Roman" w:hAnsi="Times New Roman" w:cs="Times New Roman"/>
                <w:b/>
              </w:rPr>
              <w:t>Gyakorló ápoló</w:t>
            </w:r>
          </w:p>
        </w:tc>
        <w:tc>
          <w:tcPr>
            <w:tcW w:w="3357" w:type="dxa"/>
            <w:tcBorders>
              <w:top w:val="single" w:sz="4" w:space="0" w:color="000000"/>
              <w:left w:val="single" w:sz="4" w:space="0" w:color="000000"/>
              <w:bottom w:val="single" w:sz="4" w:space="0" w:color="000000"/>
            </w:tcBorders>
          </w:tcPr>
          <w:p w:rsidR="002937CF" w:rsidRPr="00C6524E" w:rsidRDefault="002937CF" w:rsidP="002937CF">
            <w:pPr>
              <w:spacing w:after="0" w:line="240" w:lineRule="auto"/>
              <w:jc w:val="center"/>
              <w:rPr>
                <w:rFonts w:ascii="Times New Roman" w:hAnsi="Times New Roman" w:cs="Times New Roman"/>
              </w:rPr>
            </w:pPr>
            <w:r w:rsidRPr="00C6524E">
              <w:rPr>
                <w:rFonts w:ascii="Times New Roman" w:hAnsi="Times New Roman" w:cs="Times New Roman"/>
              </w:rPr>
              <w:t>1</w:t>
            </w:r>
          </w:p>
        </w:tc>
        <w:tc>
          <w:tcPr>
            <w:tcW w:w="3114"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center"/>
              <w:rPr>
                <w:rFonts w:ascii="Times New Roman" w:hAnsi="Times New Roman" w:cs="Times New Roman"/>
                <w:b/>
              </w:rPr>
            </w:pPr>
            <w:r w:rsidRPr="00C6524E">
              <w:rPr>
                <w:rFonts w:ascii="Times New Roman" w:hAnsi="Times New Roman" w:cs="Times New Roman"/>
                <w:b/>
              </w:rPr>
              <w:t>1</w:t>
            </w:r>
          </w:p>
        </w:tc>
      </w:tr>
      <w:tr w:rsidR="002937CF" w:rsidRPr="00C6524E" w:rsidTr="002937CF">
        <w:tc>
          <w:tcPr>
            <w:tcW w:w="2318" w:type="dxa"/>
            <w:tcBorders>
              <w:top w:val="single" w:sz="4" w:space="0" w:color="000000"/>
              <w:left w:val="single" w:sz="4" w:space="0" w:color="000000"/>
              <w:bottom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b/>
              </w:rPr>
              <w:t>Összesen</w:t>
            </w:r>
          </w:p>
        </w:tc>
        <w:tc>
          <w:tcPr>
            <w:tcW w:w="3357" w:type="dxa"/>
            <w:tcBorders>
              <w:top w:val="single" w:sz="4" w:space="0" w:color="000000"/>
              <w:left w:val="single" w:sz="4" w:space="0" w:color="000000"/>
              <w:bottom w:val="single" w:sz="4" w:space="0" w:color="000000"/>
            </w:tcBorders>
          </w:tcPr>
          <w:p w:rsidR="002937CF" w:rsidRPr="00C6524E" w:rsidRDefault="002937CF" w:rsidP="002937CF">
            <w:pPr>
              <w:snapToGrid w:val="0"/>
              <w:spacing w:after="0" w:line="240" w:lineRule="auto"/>
              <w:jc w:val="center"/>
              <w:rPr>
                <w:rFonts w:ascii="Times New Roman" w:hAnsi="Times New Roman" w:cs="Times New Roman"/>
              </w:rPr>
            </w:pPr>
            <w:r w:rsidRPr="00C6524E">
              <w:rPr>
                <w:rFonts w:ascii="Times New Roman" w:hAnsi="Times New Roman" w:cs="Times New Roman"/>
              </w:rPr>
              <w:t>12</w:t>
            </w:r>
          </w:p>
        </w:tc>
        <w:tc>
          <w:tcPr>
            <w:tcW w:w="3114"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napToGrid w:val="0"/>
              <w:spacing w:after="0" w:line="240" w:lineRule="auto"/>
              <w:jc w:val="center"/>
              <w:rPr>
                <w:rFonts w:ascii="Times New Roman" w:hAnsi="Times New Roman" w:cs="Times New Roman"/>
              </w:rPr>
            </w:pPr>
            <w:r w:rsidRPr="00C6524E">
              <w:rPr>
                <w:rFonts w:ascii="Times New Roman" w:hAnsi="Times New Roman" w:cs="Times New Roman"/>
              </w:rPr>
              <w:t>12</w:t>
            </w:r>
          </w:p>
        </w:tc>
      </w:tr>
    </w:tbl>
    <w:p w:rsidR="002937CF" w:rsidRPr="00C6524E" w:rsidRDefault="002937CF" w:rsidP="002937CF">
      <w:pPr>
        <w:spacing w:after="0" w:line="240" w:lineRule="auto"/>
        <w:ind w:left="3540"/>
        <w:jc w:val="both"/>
        <w:rPr>
          <w:rFonts w:ascii="Times New Roman" w:hAnsi="Times New Roman" w:cs="Times New Roman"/>
        </w:rPr>
      </w:pPr>
    </w:p>
    <w:p w:rsidR="002937CF" w:rsidRPr="00C6524E" w:rsidRDefault="002937CF" w:rsidP="002937CF">
      <w:pPr>
        <w:shd w:val="clear" w:color="auto" w:fill="FFFFFF"/>
        <w:spacing w:after="0" w:line="240" w:lineRule="auto"/>
        <w:ind w:firstLine="240"/>
        <w:jc w:val="both"/>
        <w:rPr>
          <w:rFonts w:ascii="Times New Roman" w:hAnsi="Times New Roman" w:cs="Times New Roman"/>
        </w:rPr>
      </w:pPr>
    </w:p>
    <w:p w:rsidR="002937CF" w:rsidRPr="00C6524E" w:rsidRDefault="002937CF" w:rsidP="002937CF">
      <w:pPr>
        <w:spacing w:after="0" w:line="240" w:lineRule="auto"/>
        <w:ind w:left="3540"/>
        <w:jc w:val="both"/>
        <w:rPr>
          <w:rFonts w:ascii="Times New Roman" w:hAnsi="Times New Roman" w:cs="Times New Roman"/>
        </w:rPr>
      </w:pPr>
    </w:p>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 xml:space="preserve">Ellátottjaink egészségi, mentális állapotának, illetve szociális helyzetének fokozott ellenőrzése, figyelemmel követése történik szakképzett gondozók által. Ellátottjainknál folyamatos vérnyomásmérés, igény szerinti vércukormérés, laborvizsgálatok, háziorvossal folyamatos kapcsolattartás a betartandó terápiával kapcsolatban. Figyelemmel követjük klienseink szociális helyzetét is, szükség szerint segítséget nyújtunk problémáik megoldásában, szociális helyzetük javításában. </w:t>
      </w:r>
    </w:p>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 xml:space="preserve">A gondozási szükséglet változtatásával egyre hanyatlóbb egészségi állapotú ellátottak kerülnek be házi gondozásba, több esetben rövid ideig veszik igénybe a házi segítségnyújtást, tőlünk kerülnek be szociális intézménybe. Egyre több az idős elesett ember, a szociálisan rászoruló. Ellátottjaink egészségi állapota folyamatosan romlik az idő előre haladtával, egyre gyakrabban kerülnek be kórházba, szociális intézménybe. </w:t>
      </w:r>
    </w:p>
    <w:p w:rsidR="002937CF" w:rsidRPr="00C6524E" w:rsidRDefault="002937CF" w:rsidP="002937CF">
      <w:pPr>
        <w:shd w:val="clear" w:color="auto" w:fill="FFFFFF"/>
        <w:spacing w:after="0" w:line="240" w:lineRule="auto"/>
        <w:jc w:val="both"/>
        <w:rPr>
          <w:rFonts w:ascii="Times New Roman" w:hAnsi="Times New Roman" w:cs="Times New Roman"/>
        </w:rPr>
      </w:pPr>
    </w:p>
    <w:p w:rsidR="002937CF" w:rsidRPr="00C6524E" w:rsidRDefault="002937CF" w:rsidP="002937CF">
      <w:pPr>
        <w:shd w:val="clear" w:color="auto" w:fill="FFFFFF"/>
        <w:spacing w:after="0" w:line="240" w:lineRule="auto"/>
        <w:jc w:val="both"/>
        <w:rPr>
          <w:rFonts w:ascii="Times New Roman" w:hAnsi="Times New Roman" w:cs="Times New Roman"/>
        </w:rPr>
      </w:pPr>
    </w:p>
    <w:tbl>
      <w:tblPr>
        <w:tblW w:w="0" w:type="auto"/>
        <w:tblInd w:w="-121" w:type="dxa"/>
        <w:tblLayout w:type="fixed"/>
        <w:tblLook w:val="0000" w:firstRow="0" w:lastRow="0" w:firstColumn="0" w:lastColumn="0" w:noHBand="0" w:noVBand="0"/>
      </w:tblPr>
      <w:tblGrid>
        <w:gridCol w:w="3989"/>
        <w:gridCol w:w="2220"/>
        <w:gridCol w:w="3109"/>
      </w:tblGrid>
      <w:tr w:rsidR="002937CF" w:rsidRPr="00C6524E" w:rsidTr="002937CF">
        <w:tc>
          <w:tcPr>
            <w:tcW w:w="3989" w:type="dxa"/>
            <w:tcBorders>
              <w:top w:val="single" w:sz="4" w:space="0" w:color="000000"/>
              <w:left w:val="single" w:sz="4" w:space="0" w:color="000000"/>
              <w:bottom w:val="single" w:sz="4" w:space="0" w:color="000000"/>
            </w:tcBorders>
          </w:tcPr>
          <w:p w:rsidR="002937CF" w:rsidRPr="00C6524E" w:rsidRDefault="002937CF" w:rsidP="002937CF">
            <w:pPr>
              <w:snapToGrid w:val="0"/>
              <w:spacing w:after="0" w:line="240" w:lineRule="auto"/>
              <w:jc w:val="both"/>
              <w:rPr>
                <w:rFonts w:ascii="Times New Roman" w:hAnsi="Times New Roman" w:cs="Times New Roman"/>
              </w:rPr>
            </w:pPr>
          </w:p>
        </w:tc>
        <w:tc>
          <w:tcPr>
            <w:tcW w:w="2220" w:type="dxa"/>
            <w:tcBorders>
              <w:top w:val="single" w:sz="4" w:space="0" w:color="000000"/>
              <w:left w:val="single" w:sz="4" w:space="0" w:color="000000"/>
              <w:bottom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b/>
                <w:bCs/>
              </w:rPr>
              <w:t>Ellátottak</w:t>
            </w:r>
          </w:p>
        </w:tc>
        <w:tc>
          <w:tcPr>
            <w:tcW w:w="31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b/>
                <w:bCs/>
              </w:rPr>
              <w:t>Összesen</w:t>
            </w:r>
          </w:p>
        </w:tc>
      </w:tr>
      <w:tr w:rsidR="002937CF" w:rsidRPr="00C6524E" w:rsidTr="002937CF">
        <w:tc>
          <w:tcPr>
            <w:tcW w:w="3989" w:type="dxa"/>
            <w:tcBorders>
              <w:top w:val="single" w:sz="4" w:space="0" w:color="000000"/>
              <w:left w:val="single" w:sz="4" w:space="0" w:color="000000"/>
              <w:bottom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 xml:space="preserve">Kórházi ellátásba került </w:t>
            </w:r>
          </w:p>
        </w:tc>
        <w:tc>
          <w:tcPr>
            <w:tcW w:w="2220" w:type="dxa"/>
            <w:tcBorders>
              <w:top w:val="single" w:sz="4" w:space="0" w:color="000000"/>
              <w:left w:val="single" w:sz="4" w:space="0" w:color="000000"/>
              <w:bottom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23</w:t>
            </w:r>
          </w:p>
        </w:tc>
        <w:tc>
          <w:tcPr>
            <w:tcW w:w="31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23</w:t>
            </w:r>
          </w:p>
        </w:tc>
      </w:tr>
      <w:tr w:rsidR="002937CF" w:rsidRPr="00C6524E" w:rsidTr="002937CF">
        <w:tc>
          <w:tcPr>
            <w:tcW w:w="3989" w:type="dxa"/>
            <w:tcBorders>
              <w:top w:val="single" w:sz="4" w:space="0" w:color="000000"/>
              <w:left w:val="single" w:sz="4" w:space="0" w:color="000000"/>
              <w:bottom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Kórházból nosocomialis szövődménnyel visszakerült ellátott</w:t>
            </w:r>
          </w:p>
        </w:tc>
        <w:tc>
          <w:tcPr>
            <w:tcW w:w="2220" w:type="dxa"/>
            <w:tcBorders>
              <w:top w:val="single" w:sz="4" w:space="0" w:color="000000"/>
              <w:left w:val="single" w:sz="4" w:space="0" w:color="000000"/>
              <w:bottom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w:t>
            </w:r>
          </w:p>
        </w:tc>
        <w:tc>
          <w:tcPr>
            <w:tcW w:w="31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w:t>
            </w:r>
          </w:p>
        </w:tc>
      </w:tr>
      <w:tr w:rsidR="002937CF" w:rsidRPr="00C6524E" w:rsidTr="002937CF">
        <w:tc>
          <w:tcPr>
            <w:tcW w:w="3989" w:type="dxa"/>
            <w:tcBorders>
              <w:top w:val="single" w:sz="4" w:space="0" w:color="000000"/>
              <w:left w:val="single" w:sz="4" w:space="0" w:color="000000"/>
              <w:bottom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Szakrendelésen részt vett /alkalom</w:t>
            </w:r>
          </w:p>
        </w:tc>
        <w:tc>
          <w:tcPr>
            <w:tcW w:w="2220" w:type="dxa"/>
            <w:tcBorders>
              <w:top w:val="single" w:sz="4" w:space="0" w:color="000000"/>
              <w:left w:val="single" w:sz="4" w:space="0" w:color="000000"/>
              <w:bottom w:val="single" w:sz="4" w:space="0" w:color="000000"/>
            </w:tcBorders>
          </w:tcPr>
          <w:p w:rsidR="002937CF" w:rsidRPr="00C6524E" w:rsidRDefault="002937CF" w:rsidP="002937CF">
            <w:pPr>
              <w:snapToGrid w:val="0"/>
              <w:spacing w:after="0" w:line="240" w:lineRule="auto"/>
              <w:jc w:val="both"/>
              <w:rPr>
                <w:rFonts w:ascii="Times New Roman" w:hAnsi="Times New Roman" w:cs="Times New Roman"/>
              </w:rPr>
            </w:pPr>
            <w:r w:rsidRPr="00C6524E">
              <w:rPr>
                <w:rFonts w:ascii="Times New Roman" w:hAnsi="Times New Roman" w:cs="Times New Roman"/>
              </w:rPr>
              <w:t>123</w:t>
            </w:r>
          </w:p>
        </w:tc>
        <w:tc>
          <w:tcPr>
            <w:tcW w:w="31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napToGrid w:val="0"/>
              <w:spacing w:after="0" w:line="240" w:lineRule="auto"/>
              <w:jc w:val="both"/>
              <w:rPr>
                <w:rFonts w:ascii="Times New Roman" w:hAnsi="Times New Roman" w:cs="Times New Roman"/>
              </w:rPr>
            </w:pPr>
            <w:r w:rsidRPr="00C6524E">
              <w:rPr>
                <w:rFonts w:ascii="Times New Roman" w:hAnsi="Times New Roman" w:cs="Times New Roman"/>
              </w:rPr>
              <w:t>123</w:t>
            </w:r>
          </w:p>
        </w:tc>
      </w:tr>
      <w:tr w:rsidR="002937CF" w:rsidRPr="00C6524E" w:rsidTr="002937CF">
        <w:tc>
          <w:tcPr>
            <w:tcW w:w="3989" w:type="dxa"/>
            <w:tcBorders>
              <w:top w:val="single" w:sz="4" w:space="0" w:color="000000"/>
              <w:left w:val="single" w:sz="4" w:space="0" w:color="000000"/>
              <w:bottom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Orvosi ügyelet</w:t>
            </w:r>
          </w:p>
        </w:tc>
        <w:tc>
          <w:tcPr>
            <w:tcW w:w="2220" w:type="dxa"/>
            <w:tcBorders>
              <w:top w:val="single" w:sz="4" w:space="0" w:color="000000"/>
              <w:left w:val="single" w:sz="4" w:space="0" w:color="000000"/>
              <w:bottom w:val="single" w:sz="4" w:space="0" w:color="000000"/>
            </w:tcBorders>
          </w:tcPr>
          <w:p w:rsidR="002937CF" w:rsidRPr="00C6524E" w:rsidRDefault="002937CF" w:rsidP="002937CF">
            <w:pPr>
              <w:snapToGrid w:val="0"/>
              <w:spacing w:after="0" w:line="240" w:lineRule="auto"/>
              <w:jc w:val="both"/>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napToGrid w:val="0"/>
              <w:spacing w:after="0" w:line="240" w:lineRule="auto"/>
              <w:jc w:val="both"/>
              <w:rPr>
                <w:rFonts w:ascii="Times New Roman" w:hAnsi="Times New Roman" w:cs="Times New Roman"/>
              </w:rPr>
            </w:pPr>
          </w:p>
        </w:tc>
      </w:tr>
      <w:tr w:rsidR="002937CF" w:rsidRPr="00C6524E" w:rsidTr="002937CF">
        <w:tc>
          <w:tcPr>
            <w:tcW w:w="3989" w:type="dxa"/>
            <w:tcBorders>
              <w:top w:val="single" w:sz="4" w:space="0" w:color="000000"/>
              <w:left w:val="single" w:sz="4" w:space="0" w:color="000000"/>
              <w:bottom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Teljes ellátást igénylő betegek száma</w:t>
            </w:r>
          </w:p>
        </w:tc>
        <w:tc>
          <w:tcPr>
            <w:tcW w:w="2220" w:type="dxa"/>
            <w:tcBorders>
              <w:top w:val="single" w:sz="4" w:space="0" w:color="000000"/>
              <w:left w:val="single" w:sz="4" w:space="0" w:color="000000"/>
              <w:bottom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 xml:space="preserve">17 </w:t>
            </w:r>
          </w:p>
        </w:tc>
        <w:tc>
          <w:tcPr>
            <w:tcW w:w="31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17</w:t>
            </w:r>
          </w:p>
        </w:tc>
      </w:tr>
      <w:tr w:rsidR="002937CF" w:rsidRPr="00C6524E" w:rsidTr="002937CF">
        <w:trPr>
          <w:trHeight w:val="70"/>
        </w:trPr>
        <w:tc>
          <w:tcPr>
            <w:tcW w:w="3989" w:type="dxa"/>
            <w:tcBorders>
              <w:top w:val="single" w:sz="4" w:space="0" w:color="000000"/>
              <w:left w:val="single" w:sz="4" w:space="0" w:color="000000"/>
              <w:bottom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Elhunyt ellátott/kórházban hunyt el</w:t>
            </w:r>
          </w:p>
        </w:tc>
        <w:tc>
          <w:tcPr>
            <w:tcW w:w="2220" w:type="dxa"/>
            <w:tcBorders>
              <w:top w:val="single" w:sz="4" w:space="0" w:color="000000"/>
              <w:left w:val="single" w:sz="4" w:space="0" w:color="000000"/>
              <w:bottom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8/4</w:t>
            </w:r>
          </w:p>
        </w:tc>
        <w:tc>
          <w:tcPr>
            <w:tcW w:w="31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8/4</w:t>
            </w:r>
          </w:p>
        </w:tc>
      </w:tr>
      <w:tr w:rsidR="002937CF" w:rsidRPr="00C6524E" w:rsidTr="002937CF">
        <w:tc>
          <w:tcPr>
            <w:tcW w:w="3989" w:type="dxa"/>
            <w:tcBorders>
              <w:top w:val="single" w:sz="4" w:space="0" w:color="000000"/>
              <w:left w:val="single" w:sz="4" w:space="0" w:color="000000"/>
              <w:bottom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Előgondozásban részt vett/főnél</w:t>
            </w:r>
          </w:p>
        </w:tc>
        <w:tc>
          <w:tcPr>
            <w:tcW w:w="2220" w:type="dxa"/>
            <w:tcBorders>
              <w:top w:val="single" w:sz="4" w:space="0" w:color="000000"/>
              <w:left w:val="single" w:sz="4" w:space="0" w:color="000000"/>
              <w:bottom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32</w:t>
            </w:r>
          </w:p>
        </w:tc>
        <w:tc>
          <w:tcPr>
            <w:tcW w:w="31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32</w:t>
            </w:r>
          </w:p>
        </w:tc>
      </w:tr>
    </w:tbl>
    <w:p w:rsidR="002937CF" w:rsidRPr="00C6524E" w:rsidRDefault="002937CF" w:rsidP="002937CF">
      <w:pPr>
        <w:spacing w:after="0" w:line="240" w:lineRule="auto"/>
        <w:jc w:val="both"/>
        <w:rPr>
          <w:rFonts w:ascii="Times New Roman" w:hAnsi="Times New Roman" w:cs="Times New Roman"/>
        </w:rPr>
      </w:pPr>
    </w:p>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Az elkövetkezendő évekre mindenképpen prognosztizálható a házi segítségnyújtás igénybevétele iránti igény növekedése.</w:t>
      </w:r>
    </w:p>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Az időskorúak jelentős hányada olyan egészségi ártalomban szenved, amely már mindennapi tevékenységében korlátozza, és az életkor előrehaladtával egyre nagyobb hányaduk szorul kisebb vagy nagyobb mértékben segítségre.</w:t>
      </w:r>
    </w:p>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Növekvő tendenciát mutat azon egyedül élő idősek száma is, akiknek ellátása nem oldható meg családon belül, másrészt hangsúlyosan jelenik meg a fogyatékosokról, a szenvedély- és a pszichiátriai betegekről történő gondoskodás a házi segítségnyújtás igénybevételével.</w:t>
      </w:r>
    </w:p>
    <w:p w:rsidR="002937CF" w:rsidRPr="00C6524E" w:rsidRDefault="002937CF" w:rsidP="002937CF">
      <w:pPr>
        <w:spacing w:after="0" w:line="240" w:lineRule="auto"/>
        <w:jc w:val="both"/>
        <w:rPr>
          <w:rFonts w:ascii="Times New Roman" w:hAnsi="Times New Roman" w:cs="Times New Roman"/>
        </w:rPr>
      </w:pPr>
    </w:p>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Intézménybe költözött, illetve távozott ellátotti létszám 2019. évre vonatkozóan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2937CF" w:rsidRPr="00C6524E" w:rsidTr="002937CF">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b/>
                <w:bCs/>
              </w:rPr>
              <w:t>Intézménybe költözött ellátotti létszám</w:t>
            </w:r>
          </w:p>
        </w:tc>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Idős</w:t>
            </w:r>
          </w:p>
        </w:tc>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Fogyatékos</w:t>
            </w:r>
          </w:p>
        </w:tc>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Összesen</w:t>
            </w:r>
          </w:p>
        </w:tc>
      </w:tr>
      <w:tr w:rsidR="002937CF" w:rsidRPr="00C6524E" w:rsidTr="002937CF">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Új</w:t>
            </w:r>
          </w:p>
        </w:tc>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41</w:t>
            </w:r>
          </w:p>
        </w:tc>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10</w:t>
            </w:r>
          </w:p>
        </w:tc>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51</w:t>
            </w:r>
          </w:p>
        </w:tc>
      </w:tr>
      <w:tr w:rsidR="002937CF" w:rsidRPr="00C6524E" w:rsidTr="002937CF">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Áthelyezett</w:t>
            </w:r>
          </w:p>
        </w:tc>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p>
        </w:tc>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p>
        </w:tc>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p>
        </w:tc>
      </w:tr>
      <w:tr w:rsidR="002937CF" w:rsidRPr="00C6524E" w:rsidTr="002937CF">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Intézményből távozottak létszáma</w:t>
            </w:r>
          </w:p>
        </w:tc>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p>
        </w:tc>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p>
        </w:tc>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p>
        </w:tc>
      </w:tr>
      <w:tr w:rsidR="002937CF" w:rsidRPr="00C6524E" w:rsidTr="002937CF">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Elhunyt</w:t>
            </w:r>
          </w:p>
        </w:tc>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39</w:t>
            </w:r>
          </w:p>
        </w:tc>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13</w:t>
            </w:r>
          </w:p>
        </w:tc>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52</w:t>
            </w:r>
          </w:p>
        </w:tc>
      </w:tr>
      <w:tr w:rsidR="002937CF" w:rsidRPr="00C6524E" w:rsidTr="002937CF">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Áthelyezett</w:t>
            </w:r>
          </w:p>
        </w:tc>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p>
        </w:tc>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p>
        </w:tc>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p>
        </w:tc>
      </w:tr>
    </w:tbl>
    <w:p w:rsidR="002937CF" w:rsidRPr="00C6524E" w:rsidRDefault="002937CF" w:rsidP="002937CF">
      <w:pPr>
        <w:spacing w:after="0" w:line="240" w:lineRule="auto"/>
        <w:jc w:val="both"/>
        <w:rPr>
          <w:rFonts w:ascii="Times New Roman" w:hAnsi="Times New Roman" w:cs="Times New Roman"/>
          <w:b/>
          <w:bCs/>
        </w:rPr>
      </w:pPr>
    </w:p>
    <w:p w:rsidR="002937CF" w:rsidRPr="00C6524E" w:rsidRDefault="002937CF" w:rsidP="002937CF">
      <w:pPr>
        <w:spacing w:after="0" w:line="240" w:lineRule="auto"/>
        <w:jc w:val="both"/>
        <w:rPr>
          <w:rFonts w:ascii="Times New Roman" w:hAnsi="Times New Roman" w:cs="Times New Roman"/>
          <w:b/>
          <w:bCs/>
        </w:rPr>
      </w:pPr>
    </w:p>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 xml:space="preserve"> Ellátottak kor és nem szerinti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813"/>
        <w:gridCol w:w="1980"/>
        <w:gridCol w:w="1800"/>
        <w:gridCol w:w="1980"/>
      </w:tblGrid>
      <w:tr w:rsidR="002937CF" w:rsidRPr="00C6524E" w:rsidTr="002937CF">
        <w:tc>
          <w:tcPr>
            <w:tcW w:w="153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Kor</w:t>
            </w:r>
          </w:p>
        </w:tc>
        <w:tc>
          <w:tcPr>
            <w:tcW w:w="3793" w:type="dxa"/>
            <w:gridSpan w:val="2"/>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Férfi</w:t>
            </w:r>
          </w:p>
        </w:tc>
        <w:tc>
          <w:tcPr>
            <w:tcW w:w="3780" w:type="dxa"/>
            <w:gridSpan w:val="2"/>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Nő</w:t>
            </w:r>
          </w:p>
        </w:tc>
      </w:tr>
      <w:tr w:rsidR="002937CF" w:rsidRPr="00C6524E" w:rsidTr="002937CF">
        <w:tc>
          <w:tcPr>
            <w:tcW w:w="153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p>
        </w:tc>
        <w:tc>
          <w:tcPr>
            <w:tcW w:w="181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Idős</w:t>
            </w: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Fogyatékkal élő</w:t>
            </w:r>
          </w:p>
        </w:tc>
        <w:tc>
          <w:tcPr>
            <w:tcW w:w="180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Idős</w:t>
            </w: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Fogyatékkal élő</w:t>
            </w:r>
          </w:p>
        </w:tc>
      </w:tr>
      <w:tr w:rsidR="002937CF" w:rsidRPr="00C6524E" w:rsidTr="002937CF">
        <w:tc>
          <w:tcPr>
            <w:tcW w:w="153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18-39</w:t>
            </w:r>
          </w:p>
        </w:tc>
        <w:tc>
          <w:tcPr>
            <w:tcW w:w="181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1</w:t>
            </w:r>
          </w:p>
        </w:tc>
      </w:tr>
      <w:tr w:rsidR="002937CF" w:rsidRPr="00C6524E" w:rsidTr="002937CF">
        <w:tc>
          <w:tcPr>
            <w:tcW w:w="153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40-59</w:t>
            </w:r>
          </w:p>
        </w:tc>
        <w:tc>
          <w:tcPr>
            <w:tcW w:w="181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8</w:t>
            </w: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17</w:t>
            </w:r>
          </w:p>
        </w:tc>
        <w:tc>
          <w:tcPr>
            <w:tcW w:w="180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1</w:t>
            </w: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2</w:t>
            </w:r>
          </w:p>
        </w:tc>
      </w:tr>
      <w:tr w:rsidR="002937CF" w:rsidRPr="00C6524E" w:rsidTr="002937CF">
        <w:tc>
          <w:tcPr>
            <w:tcW w:w="153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60-64</w:t>
            </w:r>
          </w:p>
        </w:tc>
        <w:tc>
          <w:tcPr>
            <w:tcW w:w="181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15</w:t>
            </w: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11</w:t>
            </w:r>
          </w:p>
        </w:tc>
        <w:tc>
          <w:tcPr>
            <w:tcW w:w="180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1</w:t>
            </w: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5</w:t>
            </w:r>
          </w:p>
        </w:tc>
      </w:tr>
      <w:tr w:rsidR="002937CF" w:rsidRPr="00C6524E" w:rsidTr="002937CF">
        <w:tc>
          <w:tcPr>
            <w:tcW w:w="153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65-69</w:t>
            </w:r>
          </w:p>
        </w:tc>
        <w:tc>
          <w:tcPr>
            <w:tcW w:w="181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12</w:t>
            </w: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6</w:t>
            </w:r>
          </w:p>
        </w:tc>
        <w:tc>
          <w:tcPr>
            <w:tcW w:w="180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10</w:t>
            </w: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7</w:t>
            </w:r>
          </w:p>
        </w:tc>
      </w:tr>
      <w:tr w:rsidR="002937CF" w:rsidRPr="00C6524E" w:rsidTr="002937CF">
        <w:tc>
          <w:tcPr>
            <w:tcW w:w="153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lastRenderedPageBreak/>
              <w:t>70-74</w:t>
            </w:r>
          </w:p>
        </w:tc>
        <w:tc>
          <w:tcPr>
            <w:tcW w:w="181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6</w:t>
            </w: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5</w:t>
            </w:r>
          </w:p>
        </w:tc>
        <w:tc>
          <w:tcPr>
            <w:tcW w:w="180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10</w:t>
            </w: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2</w:t>
            </w:r>
          </w:p>
        </w:tc>
      </w:tr>
      <w:tr w:rsidR="002937CF" w:rsidRPr="00C6524E" w:rsidTr="002937CF">
        <w:tc>
          <w:tcPr>
            <w:tcW w:w="153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75-79</w:t>
            </w:r>
          </w:p>
        </w:tc>
        <w:tc>
          <w:tcPr>
            <w:tcW w:w="181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8</w:t>
            </w: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14</w:t>
            </w: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3</w:t>
            </w:r>
          </w:p>
        </w:tc>
      </w:tr>
      <w:tr w:rsidR="002937CF" w:rsidRPr="00C6524E" w:rsidTr="002937CF">
        <w:tc>
          <w:tcPr>
            <w:tcW w:w="153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80-89</w:t>
            </w:r>
          </w:p>
        </w:tc>
        <w:tc>
          <w:tcPr>
            <w:tcW w:w="181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18</w:t>
            </w: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1</w:t>
            </w:r>
          </w:p>
        </w:tc>
        <w:tc>
          <w:tcPr>
            <w:tcW w:w="180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21</w:t>
            </w: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2</w:t>
            </w:r>
          </w:p>
        </w:tc>
      </w:tr>
      <w:tr w:rsidR="002937CF" w:rsidRPr="00C6524E" w:rsidTr="002937CF">
        <w:tc>
          <w:tcPr>
            <w:tcW w:w="153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90-</w:t>
            </w:r>
          </w:p>
        </w:tc>
        <w:tc>
          <w:tcPr>
            <w:tcW w:w="181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4</w:t>
            </w: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w:t>
            </w:r>
          </w:p>
        </w:tc>
        <w:tc>
          <w:tcPr>
            <w:tcW w:w="180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5</w:t>
            </w: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1</w:t>
            </w:r>
          </w:p>
        </w:tc>
      </w:tr>
      <w:tr w:rsidR="002937CF" w:rsidRPr="00C6524E" w:rsidTr="002937CF">
        <w:tc>
          <w:tcPr>
            <w:tcW w:w="153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összesen</w:t>
            </w:r>
          </w:p>
        </w:tc>
        <w:tc>
          <w:tcPr>
            <w:tcW w:w="181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73</w:t>
            </w: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46</w:t>
            </w:r>
          </w:p>
        </w:tc>
        <w:tc>
          <w:tcPr>
            <w:tcW w:w="180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62</w:t>
            </w: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23</w:t>
            </w:r>
          </w:p>
        </w:tc>
      </w:tr>
    </w:tbl>
    <w:p w:rsidR="002937CF" w:rsidRPr="00C6524E" w:rsidRDefault="002937CF" w:rsidP="002937CF">
      <w:pPr>
        <w:spacing w:after="0" w:line="240" w:lineRule="auto"/>
        <w:jc w:val="both"/>
        <w:rPr>
          <w:rFonts w:ascii="Times New Roman" w:hAnsi="Times New Roman" w:cs="Times New Roman"/>
          <w:b/>
          <w:bCs/>
        </w:rPr>
      </w:pPr>
    </w:p>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Fogyatékossággal élők megoszlása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1735"/>
        <w:gridCol w:w="1722"/>
        <w:gridCol w:w="1705"/>
      </w:tblGrid>
      <w:tr w:rsidR="002937CF" w:rsidRPr="00C6524E" w:rsidTr="002937CF">
        <w:tc>
          <w:tcPr>
            <w:tcW w:w="4126"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Fogyatékosság típusa</w:t>
            </w:r>
          </w:p>
        </w:tc>
        <w:tc>
          <w:tcPr>
            <w:tcW w:w="173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Férfi</w:t>
            </w:r>
          </w:p>
        </w:tc>
        <w:tc>
          <w:tcPr>
            <w:tcW w:w="172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Nő</w:t>
            </w:r>
          </w:p>
        </w:tc>
        <w:tc>
          <w:tcPr>
            <w:tcW w:w="170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Összesen</w:t>
            </w:r>
          </w:p>
        </w:tc>
      </w:tr>
      <w:tr w:rsidR="002937CF" w:rsidRPr="00C6524E" w:rsidTr="002937CF">
        <w:tc>
          <w:tcPr>
            <w:tcW w:w="4126"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látássérült</w:t>
            </w:r>
          </w:p>
        </w:tc>
        <w:tc>
          <w:tcPr>
            <w:tcW w:w="173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1</w:t>
            </w:r>
          </w:p>
        </w:tc>
        <w:tc>
          <w:tcPr>
            <w:tcW w:w="172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2</w:t>
            </w:r>
          </w:p>
        </w:tc>
        <w:tc>
          <w:tcPr>
            <w:tcW w:w="170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3</w:t>
            </w:r>
          </w:p>
        </w:tc>
      </w:tr>
      <w:tr w:rsidR="002937CF" w:rsidRPr="00C6524E" w:rsidTr="002937CF">
        <w:tc>
          <w:tcPr>
            <w:tcW w:w="4126"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hallássérült</w:t>
            </w:r>
          </w:p>
        </w:tc>
        <w:tc>
          <w:tcPr>
            <w:tcW w:w="173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1</w:t>
            </w:r>
          </w:p>
        </w:tc>
        <w:tc>
          <w:tcPr>
            <w:tcW w:w="172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2</w:t>
            </w:r>
          </w:p>
        </w:tc>
        <w:tc>
          <w:tcPr>
            <w:tcW w:w="170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3</w:t>
            </w:r>
          </w:p>
        </w:tc>
      </w:tr>
      <w:tr w:rsidR="002937CF" w:rsidRPr="00C6524E" w:rsidTr="002937CF">
        <w:tc>
          <w:tcPr>
            <w:tcW w:w="4126"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mozgáskorlátozott</w:t>
            </w:r>
          </w:p>
        </w:tc>
        <w:tc>
          <w:tcPr>
            <w:tcW w:w="173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20</w:t>
            </w:r>
          </w:p>
        </w:tc>
        <w:tc>
          <w:tcPr>
            <w:tcW w:w="172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8</w:t>
            </w:r>
          </w:p>
        </w:tc>
        <w:tc>
          <w:tcPr>
            <w:tcW w:w="170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35</w:t>
            </w:r>
          </w:p>
        </w:tc>
      </w:tr>
      <w:tr w:rsidR="002937CF" w:rsidRPr="00C6524E" w:rsidTr="002937CF">
        <w:tc>
          <w:tcPr>
            <w:tcW w:w="4126"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Értelmileg akadályozott</w:t>
            </w:r>
          </w:p>
        </w:tc>
        <w:tc>
          <w:tcPr>
            <w:tcW w:w="173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14</w:t>
            </w:r>
          </w:p>
        </w:tc>
        <w:tc>
          <w:tcPr>
            <w:tcW w:w="172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12</w:t>
            </w:r>
          </w:p>
        </w:tc>
        <w:tc>
          <w:tcPr>
            <w:tcW w:w="170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31</w:t>
            </w:r>
          </w:p>
        </w:tc>
      </w:tr>
      <w:tr w:rsidR="002937CF" w:rsidRPr="00C6524E" w:rsidTr="002937CF">
        <w:tc>
          <w:tcPr>
            <w:tcW w:w="4126"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Kommunikációjában korlátozott</w:t>
            </w:r>
          </w:p>
        </w:tc>
        <w:tc>
          <w:tcPr>
            <w:tcW w:w="173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2</w:t>
            </w:r>
          </w:p>
        </w:tc>
        <w:tc>
          <w:tcPr>
            <w:tcW w:w="172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0</w:t>
            </w:r>
          </w:p>
        </w:tc>
        <w:tc>
          <w:tcPr>
            <w:tcW w:w="170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2</w:t>
            </w:r>
          </w:p>
        </w:tc>
      </w:tr>
      <w:tr w:rsidR="002937CF" w:rsidRPr="00C6524E" w:rsidTr="002937CF">
        <w:tc>
          <w:tcPr>
            <w:tcW w:w="4126"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Autizmussal élő</w:t>
            </w:r>
          </w:p>
        </w:tc>
        <w:tc>
          <w:tcPr>
            <w:tcW w:w="173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0</w:t>
            </w:r>
          </w:p>
        </w:tc>
        <w:tc>
          <w:tcPr>
            <w:tcW w:w="172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0</w:t>
            </w:r>
          </w:p>
        </w:tc>
        <w:tc>
          <w:tcPr>
            <w:tcW w:w="170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0</w:t>
            </w:r>
          </w:p>
        </w:tc>
      </w:tr>
      <w:tr w:rsidR="002937CF" w:rsidRPr="00C6524E" w:rsidTr="002937CF">
        <w:tc>
          <w:tcPr>
            <w:tcW w:w="4126"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Súlyosan, halmozottan fogyatékos</w:t>
            </w:r>
          </w:p>
        </w:tc>
        <w:tc>
          <w:tcPr>
            <w:tcW w:w="173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5</w:t>
            </w:r>
          </w:p>
        </w:tc>
        <w:tc>
          <w:tcPr>
            <w:tcW w:w="172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4</w:t>
            </w:r>
          </w:p>
        </w:tc>
        <w:tc>
          <w:tcPr>
            <w:tcW w:w="170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9</w:t>
            </w:r>
          </w:p>
        </w:tc>
      </w:tr>
      <w:tr w:rsidR="002937CF" w:rsidRPr="00C6524E" w:rsidTr="002937CF">
        <w:tc>
          <w:tcPr>
            <w:tcW w:w="4126"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Nincs fogyatékosság</w:t>
            </w:r>
          </w:p>
        </w:tc>
        <w:tc>
          <w:tcPr>
            <w:tcW w:w="173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0</w:t>
            </w:r>
          </w:p>
        </w:tc>
        <w:tc>
          <w:tcPr>
            <w:tcW w:w="172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rPr>
            </w:pPr>
            <w:r w:rsidRPr="00C6524E">
              <w:rPr>
                <w:rFonts w:ascii="Times New Roman" w:hAnsi="Times New Roman" w:cs="Times New Roman"/>
              </w:rPr>
              <w:t>0</w:t>
            </w:r>
          </w:p>
        </w:tc>
        <w:tc>
          <w:tcPr>
            <w:tcW w:w="170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0</w:t>
            </w:r>
          </w:p>
        </w:tc>
      </w:tr>
      <w:tr w:rsidR="002937CF" w:rsidRPr="00C6524E" w:rsidTr="002937CF">
        <w:tc>
          <w:tcPr>
            <w:tcW w:w="4126"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p>
        </w:tc>
        <w:tc>
          <w:tcPr>
            <w:tcW w:w="173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41</w:t>
            </w:r>
          </w:p>
        </w:tc>
        <w:tc>
          <w:tcPr>
            <w:tcW w:w="172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28</w:t>
            </w:r>
          </w:p>
        </w:tc>
        <w:tc>
          <w:tcPr>
            <w:tcW w:w="1705"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69</w:t>
            </w:r>
          </w:p>
        </w:tc>
      </w:tr>
    </w:tbl>
    <w:p w:rsidR="002937CF" w:rsidRPr="00C6524E" w:rsidRDefault="002937CF" w:rsidP="002937CF">
      <w:pPr>
        <w:spacing w:after="0" w:line="240" w:lineRule="auto"/>
        <w:jc w:val="both"/>
        <w:rPr>
          <w:rFonts w:ascii="Times New Roman" w:hAnsi="Times New Roman" w:cs="Times New Roman"/>
          <w:b/>
          <w:bCs/>
        </w:rPr>
      </w:pPr>
    </w:p>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Ellátottak megoszlása cselekvőképességük szerint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1581"/>
        <w:gridCol w:w="2303"/>
      </w:tblGrid>
      <w:tr w:rsidR="002937CF" w:rsidRPr="00C6524E" w:rsidTr="002937CF">
        <w:tc>
          <w:tcPr>
            <w:tcW w:w="3348"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Idős ellátott</w:t>
            </w:r>
          </w:p>
        </w:tc>
        <w:tc>
          <w:tcPr>
            <w:tcW w:w="1581"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Fogyatékkal élők</w:t>
            </w:r>
          </w:p>
        </w:tc>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Összesen</w:t>
            </w:r>
          </w:p>
        </w:tc>
      </w:tr>
      <w:tr w:rsidR="002937CF" w:rsidRPr="00C6524E" w:rsidTr="002937CF">
        <w:tc>
          <w:tcPr>
            <w:tcW w:w="3348"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Cselekvőképes</w:t>
            </w: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109</w:t>
            </w:r>
          </w:p>
        </w:tc>
        <w:tc>
          <w:tcPr>
            <w:tcW w:w="1581"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28</w:t>
            </w:r>
          </w:p>
        </w:tc>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137</w:t>
            </w:r>
          </w:p>
        </w:tc>
      </w:tr>
      <w:tr w:rsidR="002937CF" w:rsidRPr="00C6524E" w:rsidTr="002937CF">
        <w:tc>
          <w:tcPr>
            <w:tcW w:w="3348"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Támogatott döntéshozatalban vesz részt</w:t>
            </w: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w:t>
            </w:r>
          </w:p>
        </w:tc>
        <w:tc>
          <w:tcPr>
            <w:tcW w:w="1581"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w:t>
            </w:r>
          </w:p>
        </w:tc>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p>
        </w:tc>
      </w:tr>
      <w:tr w:rsidR="002937CF" w:rsidRPr="00C6524E" w:rsidTr="002937CF">
        <w:tc>
          <w:tcPr>
            <w:tcW w:w="3348"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Korlátozottan cselekvőképes</w:t>
            </w: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11</w:t>
            </w:r>
          </w:p>
        </w:tc>
        <w:tc>
          <w:tcPr>
            <w:tcW w:w="1581"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18</w:t>
            </w:r>
          </w:p>
        </w:tc>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29</w:t>
            </w:r>
          </w:p>
        </w:tc>
      </w:tr>
      <w:tr w:rsidR="002937CF" w:rsidRPr="00C6524E" w:rsidTr="002937CF">
        <w:tc>
          <w:tcPr>
            <w:tcW w:w="3348"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Cselekvőképtelen</w:t>
            </w:r>
          </w:p>
        </w:tc>
        <w:tc>
          <w:tcPr>
            <w:tcW w:w="19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16</w:t>
            </w:r>
          </w:p>
        </w:tc>
        <w:tc>
          <w:tcPr>
            <w:tcW w:w="1581"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23</w:t>
            </w:r>
          </w:p>
        </w:tc>
        <w:tc>
          <w:tcPr>
            <w:tcW w:w="2303"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rPr>
            </w:pPr>
            <w:r w:rsidRPr="00C6524E">
              <w:rPr>
                <w:rFonts w:ascii="Times New Roman" w:hAnsi="Times New Roman" w:cs="Times New Roman"/>
                <w:b/>
                <w:bCs/>
              </w:rPr>
              <w:t>39</w:t>
            </w:r>
          </w:p>
        </w:tc>
      </w:tr>
    </w:tbl>
    <w:p w:rsidR="002937CF" w:rsidRPr="00C6524E" w:rsidRDefault="002937CF" w:rsidP="002937CF">
      <w:pPr>
        <w:spacing w:after="0" w:line="240" w:lineRule="auto"/>
        <w:jc w:val="both"/>
        <w:rPr>
          <w:rFonts w:ascii="Times New Roman" w:hAnsi="Times New Roman" w:cs="Times New Roman"/>
          <w:sz w:val="24"/>
          <w:szCs w:val="24"/>
        </w:rPr>
      </w:pP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 xml:space="preserve">A felmerült igények kielégítését jelen létszámmal nagyon nehezen lehet teljesíteni. Ebből következik, hogy fejleszteni kell a házi segítségnyújtás rendszerét, egyre több gondozó alkalmazása válik szükségessé, hiszen csak így biztosítható a megfelelő gondozás valamennyi rászoruló számára a szükséges mértékben. </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A fejlesztés szükségességét támasztja alá az az évek óta hangoztatott szociálpolitikai cél, mely szerint a rászorulóknak elsősorban lakókörnyezetükhöz közel kell biztosítani a szükséges gondoskodást. Ez mindenképpen humánusabb és költségtakarékosabb megoldást jelent a bentlakásos intézményi elhelyezésnél.</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A házi segítségnyújtás tehát településünkön mindenképpen a fejlesztésre váró területek közé tartozik. Egyrészt szükséges feltérképezni a településen élő azon időskorúak körét, akik mindezidáig szociális szempontból ellátatlanok voltak, de szociális helyzetük miatt rászorultak lennének a gondoskodásra. Ez mindenképpen a szociális szolgáltató és a háziorvosi szolgálatok közötti hatékony együttműködést feltételezné, amelynek kialakítására meg kell tenni a szükséges lépéseket.</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 xml:space="preserve">A házi segítségnyújtás foglalkoztatott dolgozók szakképesítése megfelel a jogszabályi előírásnak. </w:t>
      </w:r>
    </w:p>
    <w:p w:rsidR="002937CF" w:rsidRPr="00C6524E" w:rsidRDefault="002937CF" w:rsidP="002937CF">
      <w:pPr>
        <w:spacing w:after="0" w:line="240" w:lineRule="auto"/>
        <w:jc w:val="both"/>
        <w:rPr>
          <w:rFonts w:ascii="Times New Roman" w:hAnsi="Times New Roman" w:cs="Times New Roman"/>
          <w:sz w:val="24"/>
          <w:szCs w:val="24"/>
        </w:rPr>
      </w:pPr>
    </w:p>
    <w:p w:rsidR="002937CF" w:rsidRPr="00C6524E" w:rsidRDefault="002937CF" w:rsidP="002937CF">
      <w:pPr>
        <w:pStyle w:val="Cmsor2"/>
        <w:tabs>
          <w:tab w:val="left" w:pos="0"/>
        </w:tabs>
        <w:suppressAutoHyphens/>
        <w:spacing w:line="240" w:lineRule="auto"/>
        <w:rPr>
          <w:sz w:val="28"/>
          <w:szCs w:val="28"/>
        </w:rPr>
      </w:pPr>
      <w:r w:rsidRPr="00C6524E">
        <w:rPr>
          <w:sz w:val="28"/>
          <w:szCs w:val="28"/>
        </w:rPr>
        <w:t>IV.2.3. Jelzőrendszeres házi segítségnyújtás</w:t>
      </w:r>
    </w:p>
    <w:p w:rsidR="002937CF" w:rsidRPr="00C6524E" w:rsidRDefault="002937CF" w:rsidP="002937CF">
      <w:pPr>
        <w:spacing w:after="0" w:line="240" w:lineRule="auto"/>
        <w:jc w:val="both"/>
        <w:rPr>
          <w:rFonts w:ascii="Times New Roman" w:hAnsi="Times New Roman" w:cs="Times New Roman"/>
          <w:b/>
          <w:i/>
          <w:sz w:val="24"/>
          <w:szCs w:val="24"/>
        </w:rPr>
      </w:pP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b/>
          <w:sz w:val="24"/>
          <w:szCs w:val="24"/>
        </w:rPr>
        <w:t>Jelzőrendszeres házi segítségnyújtás</w:t>
      </w:r>
      <w:r w:rsidRPr="00C6524E">
        <w:rPr>
          <w:rFonts w:ascii="Times New Roman" w:hAnsi="Times New Roman" w:cs="Times New Roman"/>
          <w:sz w:val="24"/>
          <w:szCs w:val="24"/>
        </w:rPr>
        <w:t xml:space="preserve"> a szociálisan rászorult személyek számára biztosítható. 2010.01.01-től nem kötelező szociális alapellátási feladat.</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 xml:space="preserve">Jelzőrendszeres házi segítségnyújtás a saját otthonukban élő, egészségi állapotuk és szociális helyzetük miatt rászoruló, a segélyhívó készülék megfelelő használatára képes időskorú vagy </w:t>
      </w:r>
      <w:r w:rsidRPr="00C6524E">
        <w:rPr>
          <w:rFonts w:ascii="Times New Roman" w:hAnsi="Times New Roman" w:cs="Times New Roman"/>
          <w:sz w:val="24"/>
          <w:szCs w:val="24"/>
        </w:rPr>
        <w:lastRenderedPageBreak/>
        <w:t xml:space="preserve">fogyatékos személyek, illetve pszichiátriai betegek részére az önálló életvitel fenntartása mellett felmerülő krízishelyzetek elhárítása céljából nyújtott ellátás.  </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Az ellátás igénybevétele szempontjából szociálisan rászorult:</w:t>
      </w:r>
    </w:p>
    <w:p w:rsidR="002937CF" w:rsidRPr="00C6524E" w:rsidRDefault="002937CF" w:rsidP="00560C6B">
      <w:pPr>
        <w:numPr>
          <w:ilvl w:val="0"/>
          <w:numId w:val="10"/>
        </w:num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az egyedül élő 65 év feletti személy,</w:t>
      </w:r>
    </w:p>
    <w:p w:rsidR="002937CF" w:rsidRPr="00C6524E" w:rsidRDefault="002937CF" w:rsidP="00560C6B">
      <w:pPr>
        <w:numPr>
          <w:ilvl w:val="0"/>
          <w:numId w:val="10"/>
        </w:num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az egyedül élő súlyosan fogyatékos vagy pszichiátriai beteg személy, vagy</w:t>
      </w:r>
    </w:p>
    <w:p w:rsidR="002937CF" w:rsidRPr="00C6524E" w:rsidRDefault="002937CF" w:rsidP="00560C6B">
      <w:pPr>
        <w:numPr>
          <w:ilvl w:val="0"/>
          <w:numId w:val="10"/>
        </w:num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 xml:space="preserve">a kétszemélyes háztartásban élő 65 év feletti, illetve súlyosan fogyatékos vagy pszichiátriai beteg személy, ha egészségi állapota indokolja a szolgáltatás folyamatos biztosítását. </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Tiszavasváriban 2001. áprilistól működik a jelzőrendszeres házi segítségnyújtás. Kezdetben 50 készülékkel indult a szolgáltatás és Tiszavasvárin kívül Tiszadobon, Tiszadadán, Tiszaeszláron, Nyírtelken kerültek kihelyezésre a készülékek egyedülálló idős emberek otthonaiban.</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2003 tavaszán 10 készülékkel bővült a rendszer, amely készülékek Nyírtelek településen kerültek kihelyezésre túlnyomórészt a tanyatelepüléseken élő fogyatékos személyek részére.</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Jelentős előrelépést jelentett a 2004. év, amikor a „Szociális Fejlesztési Program” keretén belül 60 további készülékkel bővült a rendszer és további két település csatlakozott hozzá, Tiszalök és Szorgalmatos.</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2005.január 1-től a rendszerből kivált Nyírtelek, és önálló szakmai központot hozott létre, a nyíregyházi diszpécserközponthoz csatlakozva.</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xml:space="preserve">2006. január 1.-vel azonban ismét jelentős fejlesztést sikerült megvalósítani. Az immár 10 tagúra bővült Tiszavasvári kistérségben pályázati támogatás révén újabb 75 jelzőkészülék kihelyezésére nyílt lehetőség, valamint további három készülék kihelyezését a Szabolcs-Szatmár-Bereg megyei Nyugdíjas Szövetség támogatta. A sorozatos bővítések eredményeként jelenleg a kistérségben 178 készülék áll rendelkezésre a szolgáltatás biztosításához. </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xml:space="preserve">2007 év végén Szorgalmatos nem kívánta igénybe venni a szolgáltatást, s a településre kihelyezett 5 db készülék Tiszavasváriban került kihelyezésre. </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A jelzőrendszeres házi segítségnyújtás térítésmentes szolgáltatás.</w:t>
      </w:r>
    </w:p>
    <w:p w:rsidR="002937CF" w:rsidRPr="00C6524E" w:rsidRDefault="002937CF" w:rsidP="002937CF">
      <w:pPr>
        <w:spacing w:after="0" w:line="240" w:lineRule="auto"/>
        <w:jc w:val="both"/>
        <w:rPr>
          <w:rFonts w:ascii="Times New Roman" w:hAnsi="Times New Roman" w:cs="Times New Roman"/>
          <w:b/>
          <w:i/>
          <w:sz w:val="24"/>
          <w:szCs w:val="24"/>
          <w:u w:val="single"/>
        </w:rPr>
      </w:pPr>
    </w:p>
    <w:p w:rsidR="002937CF" w:rsidRPr="00C6524E" w:rsidRDefault="002937CF" w:rsidP="002937CF">
      <w:pPr>
        <w:spacing w:after="0" w:line="240" w:lineRule="auto"/>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926"/>
        <w:gridCol w:w="963"/>
        <w:gridCol w:w="1027"/>
        <w:gridCol w:w="1116"/>
        <w:gridCol w:w="1349"/>
        <w:gridCol w:w="972"/>
        <w:gridCol w:w="763"/>
        <w:gridCol w:w="945"/>
      </w:tblGrid>
      <w:tr w:rsidR="002937CF" w:rsidRPr="00C6524E" w:rsidTr="002937CF">
        <w:tc>
          <w:tcPr>
            <w:tcW w:w="1227" w:type="dxa"/>
          </w:tcPr>
          <w:p w:rsidR="002937CF" w:rsidRPr="00C6524E" w:rsidRDefault="002937CF" w:rsidP="002937CF">
            <w:pPr>
              <w:spacing w:after="0" w:line="240" w:lineRule="auto"/>
              <w:jc w:val="both"/>
              <w:rPr>
                <w:rFonts w:ascii="Times New Roman" w:hAnsi="Times New Roman" w:cs="Times New Roman"/>
                <w:b/>
                <w:i/>
                <w:sz w:val="18"/>
                <w:szCs w:val="18"/>
              </w:rPr>
            </w:pPr>
            <w:r w:rsidRPr="00C6524E">
              <w:rPr>
                <w:rFonts w:ascii="Times New Roman" w:hAnsi="Times New Roman" w:cs="Times New Roman"/>
                <w:b/>
                <w:i/>
                <w:sz w:val="18"/>
                <w:szCs w:val="18"/>
              </w:rPr>
              <w:t>Tiszavasvári</w:t>
            </w:r>
          </w:p>
        </w:tc>
        <w:tc>
          <w:tcPr>
            <w:tcW w:w="926" w:type="dxa"/>
          </w:tcPr>
          <w:p w:rsidR="002937CF" w:rsidRPr="00C6524E" w:rsidRDefault="002937CF" w:rsidP="002937CF">
            <w:pPr>
              <w:spacing w:after="0" w:line="240" w:lineRule="auto"/>
              <w:jc w:val="both"/>
              <w:rPr>
                <w:rFonts w:ascii="Times New Roman" w:hAnsi="Times New Roman" w:cs="Times New Roman"/>
                <w:b/>
                <w:i/>
                <w:sz w:val="18"/>
                <w:szCs w:val="18"/>
              </w:rPr>
            </w:pPr>
            <w:r w:rsidRPr="00C6524E">
              <w:rPr>
                <w:rFonts w:ascii="Times New Roman" w:hAnsi="Times New Roman" w:cs="Times New Roman"/>
                <w:b/>
                <w:i/>
                <w:sz w:val="18"/>
                <w:szCs w:val="18"/>
              </w:rPr>
              <w:t>Tiszalök</w:t>
            </w:r>
          </w:p>
        </w:tc>
        <w:tc>
          <w:tcPr>
            <w:tcW w:w="963" w:type="dxa"/>
          </w:tcPr>
          <w:p w:rsidR="002937CF" w:rsidRPr="00C6524E" w:rsidRDefault="002937CF" w:rsidP="002937CF">
            <w:pPr>
              <w:spacing w:after="0" w:line="240" w:lineRule="auto"/>
              <w:jc w:val="both"/>
              <w:rPr>
                <w:rFonts w:ascii="Times New Roman" w:hAnsi="Times New Roman" w:cs="Times New Roman"/>
                <w:b/>
                <w:i/>
                <w:sz w:val="18"/>
                <w:szCs w:val="18"/>
              </w:rPr>
            </w:pPr>
            <w:r w:rsidRPr="00C6524E">
              <w:rPr>
                <w:rFonts w:ascii="Times New Roman" w:hAnsi="Times New Roman" w:cs="Times New Roman"/>
                <w:b/>
                <w:i/>
                <w:sz w:val="18"/>
                <w:szCs w:val="18"/>
              </w:rPr>
              <w:t>Tiszadob</w:t>
            </w:r>
          </w:p>
        </w:tc>
        <w:tc>
          <w:tcPr>
            <w:tcW w:w="1027" w:type="dxa"/>
          </w:tcPr>
          <w:p w:rsidR="002937CF" w:rsidRPr="00C6524E" w:rsidRDefault="002937CF" w:rsidP="002937CF">
            <w:pPr>
              <w:spacing w:after="0" w:line="240" w:lineRule="auto"/>
              <w:jc w:val="both"/>
              <w:rPr>
                <w:rFonts w:ascii="Times New Roman" w:hAnsi="Times New Roman" w:cs="Times New Roman"/>
                <w:b/>
                <w:i/>
                <w:sz w:val="18"/>
                <w:szCs w:val="18"/>
              </w:rPr>
            </w:pPr>
            <w:r w:rsidRPr="00C6524E">
              <w:rPr>
                <w:rFonts w:ascii="Times New Roman" w:hAnsi="Times New Roman" w:cs="Times New Roman"/>
                <w:b/>
                <w:i/>
                <w:sz w:val="18"/>
                <w:szCs w:val="18"/>
              </w:rPr>
              <w:t>Tiszadada</w:t>
            </w:r>
          </w:p>
        </w:tc>
        <w:tc>
          <w:tcPr>
            <w:tcW w:w="1116" w:type="dxa"/>
          </w:tcPr>
          <w:p w:rsidR="002937CF" w:rsidRPr="00C6524E" w:rsidRDefault="002937CF" w:rsidP="002937CF">
            <w:pPr>
              <w:spacing w:after="0" w:line="240" w:lineRule="auto"/>
              <w:jc w:val="both"/>
              <w:rPr>
                <w:rFonts w:ascii="Times New Roman" w:hAnsi="Times New Roman" w:cs="Times New Roman"/>
                <w:b/>
                <w:i/>
                <w:sz w:val="18"/>
                <w:szCs w:val="18"/>
              </w:rPr>
            </w:pPr>
            <w:r w:rsidRPr="00C6524E">
              <w:rPr>
                <w:rFonts w:ascii="Times New Roman" w:hAnsi="Times New Roman" w:cs="Times New Roman"/>
                <w:b/>
                <w:i/>
                <w:sz w:val="18"/>
                <w:szCs w:val="18"/>
              </w:rPr>
              <w:t>Tiszaeszlár</w:t>
            </w:r>
          </w:p>
        </w:tc>
        <w:tc>
          <w:tcPr>
            <w:tcW w:w="1349" w:type="dxa"/>
          </w:tcPr>
          <w:p w:rsidR="002937CF" w:rsidRPr="00C6524E" w:rsidRDefault="002937CF" w:rsidP="002937CF">
            <w:pPr>
              <w:spacing w:after="0" w:line="240" w:lineRule="auto"/>
              <w:jc w:val="both"/>
              <w:rPr>
                <w:rFonts w:ascii="Times New Roman" w:hAnsi="Times New Roman" w:cs="Times New Roman"/>
                <w:b/>
                <w:i/>
                <w:sz w:val="18"/>
                <w:szCs w:val="18"/>
              </w:rPr>
            </w:pPr>
            <w:r w:rsidRPr="00C6524E">
              <w:rPr>
                <w:rFonts w:ascii="Times New Roman" w:hAnsi="Times New Roman" w:cs="Times New Roman"/>
                <w:b/>
                <w:i/>
                <w:sz w:val="18"/>
                <w:szCs w:val="18"/>
              </w:rPr>
              <w:t>Tiszanagyfalu</w:t>
            </w:r>
          </w:p>
        </w:tc>
        <w:tc>
          <w:tcPr>
            <w:tcW w:w="972" w:type="dxa"/>
          </w:tcPr>
          <w:p w:rsidR="002937CF" w:rsidRPr="00C6524E" w:rsidRDefault="002937CF" w:rsidP="002937CF">
            <w:pPr>
              <w:spacing w:after="0" w:line="240" w:lineRule="auto"/>
              <w:jc w:val="both"/>
              <w:rPr>
                <w:rFonts w:ascii="Times New Roman" w:hAnsi="Times New Roman" w:cs="Times New Roman"/>
                <w:b/>
                <w:i/>
                <w:sz w:val="18"/>
                <w:szCs w:val="18"/>
              </w:rPr>
            </w:pPr>
            <w:r w:rsidRPr="00C6524E">
              <w:rPr>
                <w:rFonts w:ascii="Times New Roman" w:hAnsi="Times New Roman" w:cs="Times New Roman"/>
                <w:b/>
                <w:i/>
                <w:sz w:val="18"/>
                <w:szCs w:val="18"/>
              </w:rPr>
              <w:t>Rakamaz</w:t>
            </w:r>
          </w:p>
        </w:tc>
        <w:tc>
          <w:tcPr>
            <w:tcW w:w="763" w:type="dxa"/>
          </w:tcPr>
          <w:p w:rsidR="002937CF" w:rsidRPr="00C6524E" w:rsidRDefault="002937CF" w:rsidP="002937CF">
            <w:pPr>
              <w:spacing w:after="0" w:line="240" w:lineRule="auto"/>
              <w:jc w:val="both"/>
              <w:rPr>
                <w:rFonts w:ascii="Times New Roman" w:hAnsi="Times New Roman" w:cs="Times New Roman"/>
                <w:b/>
                <w:i/>
                <w:sz w:val="18"/>
                <w:szCs w:val="18"/>
              </w:rPr>
            </w:pPr>
            <w:r w:rsidRPr="00C6524E">
              <w:rPr>
                <w:rFonts w:ascii="Times New Roman" w:hAnsi="Times New Roman" w:cs="Times New Roman"/>
                <w:b/>
                <w:i/>
                <w:sz w:val="18"/>
                <w:szCs w:val="18"/>
              </w:rPr>
              <w:t>Tímár</w:t>
            </w:r>
          </w:p>
        </w:tc>
        <w:tc>
          <w:tcPr>
            <w:tcW w:w="945" w:type="dxa"/>
          </w:tcPr>
          <w:p w:rsidR="002937CF" w:rsidRPr="00C6524E" w:rsidRDefault="002937CF" w:rsidP="002937CF">
            <w:pPr>
              <w:spacing w:after="0" w:line="240" w:lineRule="auto"/>
              <w:jc w:val="both"/>
              <w:rPr>
                <w:rFonts w:ascii="Times New Roman" w:hAnsi="Times New Roman" w:cs="Times New Roman"/>
                <w:b/>
                <w:i/>
                <w:sz w:val="18"/>
                <w:szCs w:val="18"/>
              </w:rPr>
            </w:pPr>
            <w:r w:rsidRPr="00C6524E">
              <w:rPr>
                <w:rFonts w:ascii="Times New Roman" w:hAnsi="Times New Roman" w:cs="Times New Roman"/>
                <w:b/>
                <w:i/>
                <w:sz w:val="18"/>
                <w:szCs w:val="18"/>
              </w:rPr>
              <w:t>Szabolcs</w:t>
            </w:r>
          </w:p>
        </w:tc>
      </w:tr>
      <w:tr w:rsidR="002937CF" w:rsidRPr="00C6524E" w:rsidTr="002937CF">
        <w:tc>
          <w:tcPr>
            <w:tcW w:w="1227" w:type="dxa"/>
          </w:tcPr>
          <w:p w:rsidR="002937CF" w:rsidRPr="00C6524E" w:rsidRDefault="002937CF" w:rsidP="002937CF">
            <w:pPr>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57</w:t>
            </w:r>
          </w:p>
        </w:tc>
        <w:tc>
          <w:tcPr>
            <w:tcW w:w="926" w:type="dxa"/>
          </w:tcPr>
          <w:p w:rsidR="002937CF" w:rsidRPr="00C6524E" w:rsidRDefault="002937CF" w:rsidP="002937CF">
            <w:pPr>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25</w:t>
            </w:r>
          </w:p>
        </w:tc>
        <w:tc>
          <w:tcPr>
            <w:tcW w:w="963" w:type="dxa"/>
          </w:tcPr>
          <w:p w:rsidR="002937CF" w:rsidRPr="00C6524E" w:rsidRDefault="002937CF" w:rsidP="002937CF">
            <w:pPr>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25</w:t>
            </w:r>
          </w:p>
        </w:tc>
        <w:tc>
          <w:tcPr>
            <w:tcW w:w="1027" w:type="dxa"/>
          </w:tcPr>
          <w:p w:rsidR="002937CF" w:rsidRPr="00C6524E" w:rsidRDefault="002937CF" w:rsidP="002937CF">
            <w:pPr>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7</w:t>
            </w:r>
          </w:p>
        </w:tc>
        <w:tc>
          <w:tcPr>
            <w:tcW w:w="1116" w:type="dxa"/>
          </w:tcPr>
          <w:p w:rsidR="002937CF" w:rsidRPr="00C6524E" w:rsidRDefault="002937CF" w:rsidP="002937CF">
            <w:pPr>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16</w:t>
            </w:r>
          </w:p>
        </w:tc>
        <w:tc>
          <w:tcPr>
            <w:tcW w:w="1349" w:type="dxa"/>
          </w:tcPr>
          <w:p w:rsidR="002937CF" w:rsidRPr="00C6524E" w:rsidRDefault="002937CF" w:rsidP="002937CF">
            <w:pPr>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5</w:t>
            </w:r>
          </w:p>
        </w:tc>
        <w:tc>
          <w:tcPr>
            <w:tcW w:w="972" w:type="dxa"/>
          </w:tcPr>
          <w:p w:rsidR="002937CF" w:rsidRPr="00C6524E" w:rsidRDefault="002937CF" w:rsidP="002937CF">
            <w:pPr>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30</w:t>
            </w:r>
          </w:p>
        </w:tc>
        <w:tc>
          <w:tcPr>
            <w:tcW w:w="763" w:type="dxa"/>
          </w:tcPr>
          <w:p w:rsidR="002937CF" w:rsidRPr="00C6524E" w:rsidRDefault="002937CF" w:rsidP="002937CF">
            <w:pPr>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8</w:t>
            </w:r>
          </w:p>
        </w:tc>
        <w:tc>
          <w:tcPr>
            <w:tcW w:w="945" w:type="dxa"/>
          </w:tcPr>
          <w:p w:rsidR="002937CF" w:rsidRPr="00C6524E" w:rsidRDefault="002937CF" w:rsidP="002937CF">
            <w:pPr>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5</w:t>
            </w:r>
          </w:p>
        </w:tc>
      </w:tr>
    </w:tbl>
    <w:p w:rsidR="002937CF" w:rsidRPr="00C6524E" w:rsidRDefault="002937CF" w:rsidP="002937CF">
      <w:pPr>
        <w:spacing w:after="0" w:line="240" w:lineRule="auto"/>
        <w:ind w:left="360"/>
        <w:jc w:val="both"/>
        <w:rPr>
          <w:rFonts w:ascii="Times New Roman" w:hAnsi="Times New Roman" w:cs="Times New Roman"/>
          <w:i/>
          <w:sz w:val="24"/>
          <w:szCs w:val="24"/>
        </w:rPr>
      </w:pPr>
    </w:p>
    <w:p w:rsidR="002937CF" w:rsidRPr="00C6524E" w:rsidRDefault="002937CF" w:rsidP="002937CF">
      <w:pPr>
        <w:spacing w:after="0" w:line="240" w:lineRule="auto"/>
        <w:ind w:left="360"/>
        <w:jc w:val="both"/>
        <w:rPr>
          <w:rFonts w:ascii="Times New Roman" w:hAnsi="Times New Roman" w:cs="Times New Roman"/>
          <w:i/>
          <w:sz w:val="24"/>
          <w:szCs w:val="24"/>
        </w:rPr>
      </w:pPr>
    </w:p>
    <w:p w:rsidR="002937CF" w:rsidRPr="00C6524E" w:rsidRDefault="002937CF" w:rsidP="002937CF">
      <w:pPr>
        <w:spacing w:after="0" w:line="240" w:lineRule="auto"/>
        <w:rPr>
          <w:rFonts w:ascii="Times New Roman" w:hAnsi="Times New Roman" w:cs="Times New Roman"/>
          <w:b/>
          <w:i/>
          <w:sz w:val="24"/>
          <w:szCs w:val="24"/>
        </w:rPr>
      </w:pPr>
      <w:r w:rsidRPr="00C6524E">
        <w:rPr>
          <w:rFonts w:ascii="Times New Roman" w:hAnsi="Times New Roman" w:cs="Times New Roman"/>
          <w:b/>
          <w:i/>
          <w:sz w:val="24"/>
          <w:szCs w:val="24"/>
        </w:rPr>
        <w:t>Tényle</w:t>
      </w:r>
      <w:r w:rsidR="00C6524E">
        <w:rPr>
          <w:rFonts w:ascii="Times New Roman" w:hAnsi="Times New Roman" w:cs="Times New Roman"/>
          <w:b/>
          <w:i/>
          <w:sz w:val="24"/>
          <w:szCs w:val="24"/>
        </w:rPr>
        <w:t>ges készülékszám meghatározása:</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458"/>
        <w:gridCol w:w="2284"/>
        <w:gridCol w:w="2286"/>
      </w:tblGrid>
      <w:tr w:rsidR="002937CF" w:rsidRPr="00C6524E" w:rsidTr="002937CF">
        <w:trPr>
          <w:trHeight w:val="722"/>
          <w:jc w:val="center"/>
        </w:trPr>
        <w:tc>
          <w:tcPr>
            <w:tcW w:w="2461" w:type="dxa"/>
            <w:vMerge w:val="restart"/>
            <w:shd w:val="clear" w:color="auto" w:fill="E6E6E6"/>
            <w:vAlign w:val="center"/>
          </w:tcPr>
          <w:p w:rsidR="002937CF" w:rsidRPr="00C6524E" w:rsidRDefault="002937CF" w:rsidP="002937CF">
            <w:pPr>
              <w:tabs>
                <w:tab w:val="left" w:leader="dot" w:pos="8820"/>
              </w:tabs>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2019. év.</w:t>
            </w:r>
          </w:p>
        </w:tc>
        <w:tc>
          <w:tcPr>
            <w:tcW w:w="2458" w:type="dxa"/>
            <w:shd w:val="clear" w:color="auto" w:fill="E6E6E6"/>
          </w:tcPr>
          <w:p w:rsidR="002937CF" w:rsidRPr="00C6524E" w:rsidRDefault="002937CF" w:rsidP="002937CF">
            <w:pPr>
              <w:tabs>
                <w:tab w:val="left" w:leader="dot" w:pos="8820"/>
              </w:tabs>
              <w:spacing w:after="0" w:line="240" w:lineRule="auto"/>
              <w:jc w:val="center"/>
              <w:rPr>
                <w:rFonts w:ascii="Times New Roman" w:hAnsi="Times New Roman" w:cs="Times New Roman"/>
                <w:i/>
                <w:sz w:val="24"/>
                <w:szCs w:val="24"/>
                <w:highlight w:val="lightGray"/>
              </w:rPr>
            </w:pPr>
            <w:r w:rsidRPr="00C6524E">
              <w:rPr>
                <w:rFonts w:ascii="Times New Roman" w:hAnsi="Times New Roman" w:cs="Times New Roman"/>
                <w:i/>
                <w:sz w:val="24"/>
                <w:szCs w:val="24"/>
              </w:rPr>
              <w:t>„Kihelyezett készülékekkel bíró napok száma”</w:t>
            </w:r>
          </w:p>
        </w:tc>
        <w:tc>
          <w:tcPr>
            <w:tcW w:w="2284" w:type="dxa"/>
            <w:shd w:val="clear" w:color="auto" w:fill="E6E6E6"/>
          </w:tcPr>
          <w:p w:rsidR="002937CF" w:rsidRPr="00C6524E" w:rsidRDefault="002937CF" w:rsidP="002937CF">
            <w:pPr>
              <w:tabs>
                <w:tab w:val="left" w:leader="dot" w:pos="8820"/>
              </w:tabs>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Hónap napjainak száma</w:t>
            </w:r>
          </w:p>
        </w:tc>
        <w:tc>
          <w:tcPr>
            <w:tcW w:w="2286" w:type="dxa"/>
            <w:shd w:val="clear" w:color="auto" w:fill="E6E6E6"/>
          </w:tcPr>
          <w:p w:rsidR="002937CF" w:rsidRPr="00C6524E" w:rsidRDefault="002937CF" w:rsidP="002937CF">
            <w:pPr>
              <w:tabs>
                <w:tab w:val="left" w:leader="dot" w:pos="8820"/>
              </w:tabs>
              <w:spacing w:after="0" w:line="240" w:lineRule="auto"/>
              <w:jc w:val="center"/>
              <w:rPr>
                <w:rFonts w:ascii="Times New Roman" w:hAnsi="Times New Roman" w:cs="Times New Roman"/>
                <w:i/>
                <w:sz w:val="24"/>
                <w:szCs w:val="24"/>
                <w:highlight w:val="lightGray"/>
              </w:rPr>
            </w:pPr>
            <w:r w:rsidRPr="00C6524E">
              <w:rPr>
                <w:rFonts w:ascii="Times New Roman" w:hAnsi="Times New Roman" w:cs="Times New Roman"/>
                <w:i/>
                <w:sz w:val="24"/>
                <w:szCs w:val="24"/>
              </w:rPr>
              <w:t>Ténylegesen teljesített feladatmutató (kettő tizedes jegyre kerekítve)</w:t>
            </w:r>
          </w:p>
        </w:tc>
      </w:tr>
      <w:tr w:rsidR="002937CF" w:rsidRPr="00C6524E" w:rsidTr="002937CF">
        <w:trPr>
          <w:trHeight w:val="255"/>
          <w:jc w:val="center"/>
        </w:trPr>
        <w:tc>
          <w:tcPr>
            <w:tcW w:w="2461" w:type="dxa"/>
            <w:vMerge/>
            <w:shd w:val="clear" w:color="auto" w:fill="E6E6E6"/>
          </w:tcPr>
          <w:p w:rsidR="002937CF" w:rsidRPr="00C6524E" w:rsidRDefault="002937CF" w:rsidP="002937CF">
            <w:pPr>
              <w:tabs>
                <w:tab w:val="left" w:leader="dot" w:pos="8820"/>
              </w:tabs>
              <w:spacing w:after="0" w:line="240" w:lineRule="auto"/>
              <w:jc w:val="both"/>
              <w:rPr>
                <w:rFonts w:ascii="Times New Roman" w:hAnsi="Times New Roman" w:cs="Times New Roman"/>
                <w:i/>
                <w:sz w:val="24"/>
                <w:szCs w:val="24"/>
              </w:rPr>
            </w:pPr>
          </w:p>
        </w:tc>
        <w:tc>
          <w:tcPr>
            <w:tcW w:w="2458" w:type="dxa"/>
            <w:shd w:val="clear" w:color="auto" w:fill="E6E6E6"/>
          </w:tcPr>
          <w:p w:rsidR="002937CF" w:rsidRPr="00C6524E" w:rsidRDefault="002937CF" w:rsidP="002937CF">
            <w:pPr>
              <w:tabs>
                <w:tab w:val="left" w:leader="dot" w:pos="8820"/>
              </w:tabs>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a</w:t>
            </w:r>
          </w:p>
        </w:tc>
        <w:tc>
          <w:tcPr>
            <w:tcW w:w="2284" w:type="dxa"/>
            <w:shd w:val="clear" w:color="auto" w:fill="E6E6E6"/>
          </w:tcPr>
          <w:p w:rsidR="002937CF" w:rsidRPr="00C6524E" w:rsidRDefault="002937CF" w:rsidP="002937CF">
            <w:pPr>
              <w:tabs>
                <w:tab w:val="left" w:leader="dot" w:pos="8820"/>
              </w:tabs>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b</w:t>
            </w:r>
          </w:p>
        </w:tc>
        <w:tc>
          <w:tcPr>
            <w:tcW w:w="2286" w:type="dxa"/>
            <w:shd w:val="clear" w:color="auto" w:fill="E6E6E6"/>
          </w:tcPr>
          <w:p w:rsidR="002937CF" w:rsidRPr="00C6524E" w:rsidRDefault="002937CF" w:rsidP="002937CF">
            <w:pPr>
              <w:tabs>
                <w:tab w:val="left" w:leader="dot" w:pos="8820"/>
              </w:tabs>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c = a / b</w:t>
            </w:r>
          </w:p>
        </w:tc>
      </w:tr>
      <w:tr w:rsidR="002937CF" w:rsidRPr="00C6524E" w:rsidTr="002937CF">
        <w:trPr>
          <w:trHeight w:val="400"/>
          <w:jc w:val="center"/>
        </w:trPr>
        <w:tc>
          <w:tcPr>
            <w:tcW w:w="2461" w:type="dxa"/>
          </w:tcPr>
          <w:p w:rsidR="002937CF" w:rsidRPr="00C6524E" w:rsidRDefault="002937CF" w:rsidP="002937CF">
            <w:pPr>
              <w:tabs>
                <w:tab w:val="left" w:leader="dot" w:pos="9540"/>
                <w:tab w:val="left" w:pos="13860"/>
              </w:tabs>
              <w:spacing w:after="0" w:line="240" w:lineRule="auto"/>
              <w:rPr>
                <w:rFonts w:ascii="Times New Roman" w:hAnsi="Times New Roman" w:cs="Times New Roman"/>
                <w:b/>
                <w:i/>
                <w:sz w:val="24"/>
                <w:szCs w:val="24"/>
              </w:rPr>
            </w:pPr>
            <w:r w:rsidRPr="00C6524E">
              <w:rPr>
                <w:rFonts w:ascii="Times New Roman" w:hAnsi="Times New Roman" w:cs="Times New Roman"/>
                <w:b/>
                <w:i/>
                <w:sz w:val="24"/>
                <w:szCs w:val="24"/>
              </w:rPr>
              <w:t>Január</w:t>
            </w:r>
          </w:p>
        </w:tc>
        <w:tc>
          <w:tcPr>
            <w:tcW w:w="2458"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5006</w:t>
            </w:r>
          </w:p>
        </w:tc>
        <w:tc>
          <w:tcPr>
            <w:tcW w:w="2284" w:type="dxa"/>
            <w:shd w:val="clear" w:color="auto" w:fill="D9D9D9"/>
          </w:tcPr>
          <w:p w:rsidR="002937CF" w:rsidRPr="00C6524E" w:rsidRDefault="002937CF" w:rsidP="002937CF">
            <w:pPr>
              <w:tabs>
                <w:tab w:val="left" w:leader="dot" w:pos="8820"/>
              </w:tabs>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31</w:t>
            </w:r>
          </w:p>
        </w:tc>
        <w:tc>
          <w:tcPr>
            <w:tcW w:w="2286"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161,48</w:t>
            </w:r>
          </w:p>
        </w:tc>
      </w:tr>
      <w:tr w:rsidR="002937CF" w:rsidRPr="00C6524E" w:rsidTr="002937CF">
        <w:trPr>
          <w:trHeight w:val="349"/>
          <w:jc w:val="center"/>
        </w:trPr>
        <w:tc>
          <w:tcPr>
            <w:tcW w:w="2461" w:type="dxa"/>
          </w:tcPr>
          <w:p w:rsidR="002937CF" w:rsidRPr="00C6524E" w:rsidRDefault="002937CF" w:rsidP="002937CF">
            <w:pPr>
              <w:tabs>
                <w:tab w:val="left" w:leader="dot" w:pos="9540"/>
                <w:tab w:val="left" w:pos="13860"/>
              </w:tabs>
              <w:spacing w:after="0" w:line="240" w:lineRule="auto"/>
              <w:rPr>
                <w:rFonts w:ascii="Times New Roman" w:hAnsi="Times New Roman" w:cs="Times New Roman"/>
                <w:b/>
                <w:i/>
                <w:sz w:val="24"/>
                <w:szCs w:val="24"/>
              </w:rPr>
            </w:pPr>
            <w:r w:rsidRPr="00C6524E">
              <w:rPr>
                <w:rFonts w:ascii="Times New Roman" w:hAnsi="Times New Roman" w:cs="Times New Roman"/>
                <w:b/>
                <w:i/>
                <w:sz w:val="24"/>
                <w:szCs w:val="24"/>
              </w:rPr>
              <w:t>Február</w:t>
            </w:r>
          </w:p>
        </w:tc>
        <w:tc>
          <w:tcPr>
            <w:tcW w:w="2458"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4545</w:t>
            </w:r>
          </w:p>
        </w:tc>
        <w:tc>
          <w:tcPr>
            <w:tcW w:w="2284" w:type="dxa"/>
            <w:shd w:val="clear" w:color="auto" w:fill="D9D9D9"/>
          </w:tcPr>
          <w:p w:rsidR="002937CF" w:rsidRPr="00C6524E" w:rsidRDefault="002937CF" w:rsidP="002937CF">
            <w:pPr>
              <w:tabs>
                <w:tab w:val="left" w:leader="dot" w:pos="8820"/>
              </w:tabs>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28</w:t>
            </w:r>
          </w:p>
        </w:tc>
        <w:tc>
          <w:tcPr>
            <w:tcW w:w="2286"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162,32</w:t>
            </w:r>
          </w:p>
        </w:tc>
      </w:tr>
      <w:tr w:rsidR="002937CF" w:rsidRPr="00C6524E" w:rsidTr="002937CF">
        <w:trPr>
          <w:trHeight w:val="356"/>
          <w:jc w:val="center"/>
        </w:trPr>
        <w:tc>
          <w:tcPr>
            <w:tcW w:w="2461" w:type="dxa"/>
          </w:tcPr>
          <w:p w:rsidR="002937CF" w:rsidRPr="00C6524E" w:rsidRDefault="002937CF" w:rsidP="002937CF">
            <w:pPr>
              <w:tabs>
                <w:tab w:val="left" w:leader="dot" w:pos="9540"/>
                <w:tab w:val="left" w:pos="13860"/>
              </w:tabs>
              <w:spacing w:after="0" w:line="240" w:lineRule="auto"/>
              <w:rPr>
                <w:rFonts w:ascii="Times New Roman" w:hAnsi="Times New Roman" w:cs="Times New Roman"/>
                <w:b/>
                <w:i/>
                <w:sz w:val="24"/>
                <w:szCs w:val="24"/>
              </w:rPr>
            </w:pPr>
            <w:r w:rsidRPr="00C6524E">
              <w:rPr>
                <w:rFonts w:ascii="Times New Roman" w:hAnsi="Times New Roman" w:cs="Times New Roman"/>
                <w:b/>
                <w:i/>
                <w:sz w:val="24"/>
                <w:szCs w:val="24"/>
              </w:rPr>
              <w:t>Március</w:t>
            </w:r>
          </w:p>
        </w:tc>
        <w:tc>
          <w:tcPr>
            <w:tcW w:w="2458"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5033</w:t>
            </w:r>
          </w:p>
        </w:tc>
        <w:tc>
          <w:tcPr>
            <w:tcW w:w="2284" w:type="dxa"/>
            <w:shd w:val="clear" w:color="auto" w:fill="D9D9D9"/>
          </w:tcPr>
          <w:p w:rsidR="002937CF" w:rsidRPr="00C6524E" w:rsidRDefault="002937CF" w:rsidP="002937CF">
            <w:pPr>
              <w:tabs>
                <w:tab w:val="left" w:leader="dot" w:pos="8820"/>
              </w:tabs>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31</w:t>
            </w:r>
          </w:p>
        </w:tc>
        <w:tc>
          <w:tcPr>
            <w:tcW w:w="2286"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162,35</w:t>
            </w:r>
          </w:p>
        </w:tc>
      </w:tr>
      <w:tr w:rsidR="002937CF" w:rsidRPr="00C6524E" w:rsidTr="002937CF">
        <w:trPr>
          <w:trHeight w:val="349"/>
          <w:jc w:val="center"/>
        </w:trPr>
        <w:tc>
          <w:tcPr>
            <w:tcW w:w="2461" w:type="dxa"/>
          </w:tcPr>
          <w:p w:rsidR="002937CF" w:rsidRPr="00C6524E" w:rsidRDefault="002937CF" w:rsidP="002937CF">
            <w:pPr>
              <w:tabs>
                <w:tab w:val="left" w:leader="dot" w:pos="9540"/>
                <w:tab w:val="left" w:pos="13860"/>
              </w:tabs>
              <w:spacing w:after="0" w:line="240" w:lineRule="auto"/>
              <w:rPr>
                <w:rFonts w:ascii="Times New Roman" w:hAnsi="Times New Roman" w:cs="Times New Roman"/>
                <w:b/>
                <w:i/>
                <w:sz w:val="24"/>
                <w:szCs w:val="24"/>
              </w:rPr>
            </w:pPr>
            <w:r w:rsidRPr="00C6524E">
              <w:rPr>
                <w:rFonts w:ascii="Times New Roman" w:hAnsi="Times New Roman" w:cs="Times New Roman"/>
                <w:b/>
                <w:i/>
                <w:sz w:val="24"/>
                <w:szCs w:val="24"/>
              </w:rPr>
              <w:t>Április</w:t>
            </w:r>
          </w:p>
        </w:tc>
        <w:tc>
          <w:tcPr>
            <w:tcW w:w="2458"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4853</w:t>
            </w:r>
          </w:p>
        </w:tc>
        <w:tc>
          <w:tcPr>
            <w:tcW w:w="2284" w:type="dxa"/>
            <w:shd w:val="clear" w:color="auto" w:fill="D9D9D9"/>
          </w:tcPr>
          <w:p w:rsidR="002937CF" w:rsidRPr="00C6524E" w:rsidRDefault="002937CF" w:rsidP="002937CF">
            <w:pPr>
              <w:tabs>
                <w:tab w:val="left" w:leader="dot" w:pos="8820"/>
              </w:tabs>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30</w:t>
            </w:r>
          </w:p>
        </w:tc>
        <w:tc>
          <w:tcPr>
            <w:tcW w:w="2286"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161,76</w:t>
            </w:r>
          </w:p>
        </w:tc>
      </w:tr>
      <w:tr w:rsidR="002937CF" w:rsidRPr="00C6524E" w:rsidTr="002937CF">
        <w:trPr>
          <w:trHeight w:val="349"/>
          <w:jc w:val="center"/>
        </w:trPr>
        <w:tc>
          <w:tcPr>
            <w:tcW w:w="2461" w:type="dxa"/>
          </w:tcPr>
          <w:p w:rsidR="002937CF" w:rsidRPr="00C6524E" w:rsidRDefault="002937CF" w:rsidP="002937CF">
            <w:pPr>
              <w:tabs>
                <w:tab w:val="left" w:leader="dot" w:pos="9540"/>
                <w:tab w:val="left" w:pos="13860"/>
              </w:tabs>
              <w:spacing w:after="0" w:line="240" w:lineRule="auto"/>
              <w:rPr>
                <w:rFonts w:ascii="Times New Roman" w:hAnsi="Times New Roman" w:cs="Times New Roman"/>
                <w:b/>
                <w:i/>
                <w:sz w:val="24"/>
                <w:szCs w:val="24"/>
              </w:rPr>
            </w:pPr>
            <w:r w:rsidRPr="00C6524E">
              <w:rPr>
                <w:rFonts w:ascii="Times New Roman" w:hAnsi="Times New Roman" w:cs="Times New Roman"/>
                <w:b/>
                <w:i/>
                <w:sz w:val="24"/>
                <w:szCs w:val="24"/>
              </w:rPr>
              <w:t>Május</w:t>
            </w:r>
          </w:p>
        </w:tc>
        <w:tc>
          <w:tcPr>
            <w:tcW w:w="2458"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5020</w:t>
            </w:r>
          </w:p>
        </w:tc>
        <w:tc>
          <w:tcPr>
            <w:tcW w:w="2284" w:type="dxa"/>
            <w:shd w:val="clear" w:color="auto" w:fill="D9D9D9"/>
          </w:tcPr>
          <w:p w:rsidR="002937CF" w:rsidRPr="00C6524E" w:rsidRDefault="002937CF" w:rsidP="002937CF">
            <w:pPr>
              <w:tabs>
                <w:tab w:val="left" w:leader="dot" w:pos="8820"/>
              </w:tabs>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31</w:t>
            </w:r>
          </w:p>
        </w:tc>
        <w:tc>
          <w:tcPr>
            <w:tcW w:w="2286"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161,94</w:t>
            </w:r>
          </w:p>
        </w:tc>
      </w:tr>
      <w:tr w:rsidR="002937CF" w:rsidRPr="00C6524E" w:rsidTr="002937CF">
        <w:trPr>
          <w:trHeight w:val="349"/>
          <w:jc w:val="center"/>
        </w:trPr>
        <w:tc>
          <w:tcPr>
            <w:tcW w:w="2461" w:type="dxa"/>
          </w:tcPr>
          <w:p w:rsidR="002937CF" w:rsidRPr="00C6524E" w:rsidRDefault="002937CF" w:rsidP="002937CF">
            <w:pPr>
              <w:tabs>
                <w:tab w:val="left" w:leader="dot" w:pos="9540"/>
                <w:tab w:val="left" w:pos="13860"/>
              </w:tabs>
              <w:spacing w:after="0" w:line="240" w:lineRule="auto"/>
              <w:rPr>
                <w:rFonts w:ascii="Times New Roman" w:hAnsi="Times New Roman" w:cs="Times New Roman"/>
                <w:b/>
                <w:i/>
                <w:sz w:val="24"/>
                <w:szCs w:val="24"/>
              </w:rPr>
            </w:pPr>
            <w:r w:rsidRPr="00C6524E">
              <w:rPr>
                <w:rFonts w:ascii="Times New Roman" w:hAnsi="Times New Roman" w:cs="Times New Roman"/>
                <w:b/>
                <w:i/>
                <w:sz w:val="24"/>
                <w:szCs w:val="24"/>
              </w:rPr>
              <w:t>Június</w:t>
            </w:r>
          </w:p>
        </w:tc>
        <w:tc>
          <w:tcPr>
            <w:tcW w:w="2458"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4859</w:t>
            </w:r>
          </w:p>
        </w:tc>
        <w:tc>
          <w:tcPr>
            <w:tcW w:w="2284" w:type="dxa"/>
            <w:shd w:val="clear" w:color="auto" w:fill="D9D9D9"/>
          </w:tcPr>
          <w:p w:rsidR="002937CF" w:rsidRPr="00C6524E" w:rsidRDefault="002937CF" w:rsidP="002937CF">
            <w:pPr>
              <w:tabs>
                <w:tab w:val="left" w:leader="dot" w:pos="8820"/>
              </w:tabs>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30</w:t>
            </w:r>
          </w:p>
        </w:tc>
        <w:tc>
          <w:tcPr>
            <w:tcW w:w="2286"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161,97</w:t>
            </w:r>
          </w:p>
        </w:tc>
      </w:tr>
      <w:tr w:rsidR="002937CF" w:rsidRPr="00C6524E" w:rsidTr="002937CF">
        <w:trPr>
          <w:trHeight w:val="356"/>
          <w:jc w:val="center"/>
        </w:trPr>
        <w:tc>
          <w:tcPr>
            <w:tcW w:w="2461" w:type="dxa"/>
          </w:tcPr>
          <w:p w:rsidR="002937CF" w:rsidRPr="00C6524E" w:rsidRDefault="002937CF" w:rsidP="002937CF">
            <w:pPr>
              <w:tabs>
                <w:tab w:val="left" w:leader="dot" w:pos="9540"/>
                <w:tab w:val="left" w:pos="13860"/>
              </w:tabs>
              <w:spacing w:after="0" w:line="240" w:lineRule="auto"/>
              <w:rPr>
                <w:rFonts w:ascii="Times New Roman" w:hAnsi="Times New Roman" w:cs="Times New Roman"/>
                <w:b/>
                <w:i/>
                <w:sz w:val="24"/>
                <w:szCs w:val="24"/>
              </w:rPr>
            </w:pPr>
            <w:r w:rsidRPr="00C6524E">
              <w:rPr>
                <w:rFonts w:ascii="Times New Roman" w:hAnsi="Times New Roman" w:cs="Times New Roman"/>
                <w:b/>
                <w:i/>
                <w:sz w:val="24"/>
                <w:szCs w:val="24"/>
              </w:rPr>
              <w:t>Július</w:t>
            </w:r>
          </w:p>
        </w:tc>
        <w:tc>
          <w:tcPr>
            <w:tcW w:w="2458"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4996</w:t>
            </w:r>
          </w:p>
        </w:tc>
        <w:tc>
          <w:tcPr>
            <w:tcW w:w="2284" w:type="dxa"/>
            <w:shd w:val="clear" w:color="auto" w:fill="D9D9D9"/>
          </w:tcPr>
          <w:p w:rsidR="002937CF" w:rsidRPr="00C6524E" w:rsidRDefault="002937CF" w:rsidP="002937CF">
            <w:pPr>
              <w:tabs>
                <w:tab w:val="left" w:leader="dot" w:pos="8820"/>
              </w:tabs>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31</w:t>
            </w:r>
          </w:p>
        </w:tc>
        <w:tc>
          <w:tcPr>
            <w:tcW w:w="2286"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161,16</w:t>
            </w:r>
          </w:p>
        </w:tc>
      </w:tr>
      <w:tr w:rsidR="002937CF" w:rsidRPr="00C6524E" w:rsidTr="002937CF">
        <w:trPr>
          <w:trHeight w:val="349"/>
          <w:jc w:val="center"/>
        </w:trPr>
        <w:tc>
          <w:tcPr>
            <w:tcW w:w="2461" w:type="dxa"/>
          </w:tcPr>
          <w:p w:rsidR="002937CF" w:rsidRPr="00C6524E" w:rsidRDefault="002937CF" w:rsidP="002937CF">
            <w:pPr>
              <w:tabs>
                <w:tab w:val="left" w:leader="dot" w:pos="9540"/>
                <w:tab w:val="left" w:pos="13860"/>
              </w:tabs>
              <w:spacing w:after="0" w:line="240" w:lineRule="auto"/>
              <w:rPr>
                <w:rFonts w:ascii="Times New Roman" w:hAnsi="Times New Roman" w:cs="Times New Roman"/>
                <w:b/>
                <w:i/>
                <w:sz w:val="24"/>
                <w:szCs w:val="24"/>
              </w:rPr>
            </w:pPr>
            <w:r w:rsidRPr="00C6524E">
              <w:rPr>
                <w:rFonts w:ascii="Times New Roman" w:hAnsi="Times New Roman" w:cs="Times New Roman"/>
                <w:b/>
                <w:i/>
                <w:sz w:val="24"/>
                <w:szCs w:val="24"/>
              </w:rPr>
              <w:t>Augusztus</w:t>
            </w:r>
          </w:p>
        </w:tc>
        <w:tc>
          <w:tcPr>
            <w:tcW w:w="2458"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4910</w:t>
            </w:r>
          </w:p>
        </w:tc>
        <w:tc>
          <w:tcPr>
            <w:tcW w:w="2284" w:type="dxa"/>
            <w:shd w:val="clear" w:color="auto" w:fill="D9D9D9"/>
          </w:tcPr>
          <w:p w:rsidR="002937CF" w:rsidRPr="00C6524E" w:rsidRDefault="002937CF" w:rsidP="002937CF">
            <w:pPr>
              <w:tabs>
                <w:tab w:val="left" w:leader="dot" w:pos="8820"/>
              </w:tabs>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31</w:t>
            </w:r>
          </w:p>
        </w:tc>
        <w:tc>
          <w:tcPr>
            <w:tcW w:w="2286"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158,39</w:t>
            </w:r>
          </w:p>
        </w:tc>
      </w:tr>
      <w:tr w:rsidR="002937CF" w:rsidRPr="00C6524E" w:rsidTr="002937CF">
        <w:trPr>
          <w:trHeight w:val="349"/>
          <w:jc w:val="center"/>
        </w:trPr>
        <w:tc>
          <w:tcPr>
            <w:tcW w:w="2461" w:type="dxa"/>
          </w:tcPr>
          <w:p w:rsidR="002937CF" w:rsidRPr="00C6524E" w:rsidRDefault="002937CF" w:rsidP="002937CF">
            <w:pPr>
              <w:tabs>
                <w:tab w:val="left" w:leader="dot" w:pos="9540"/>
                <w:tab w:val="left" w:pos="13860"/>
              </w:tabs>
              <w:spacing w:after="0" w:line="240" w:lineRule="auto"/>
              <w:rPr>
                <w:rFonts w:ascii="Times New Roman" w:hAnsi="Times New Roman" w:cs="Times New Roman"/>
                <w:b/>
                <w:i/>
                <w:sz w:val="24"/>
                <w:szCs w:val="24"/>
              </w:rPr>
            </w:pPr>
            <w:r w:rsidRPr="00C6524E">
              <w:rPr>
                <w:rFonts w:ascii="Times New Roman" w:hAnsi="Times New Roman" w:cs="Times New Roman"/>
                <w:b/>
                <w:i/>
                <w:sz w:val="24"/>
                <w:szCs w:val="24"/>
              </w:rPr>
              <w:lastRenderedPageBreak/>
              <w:t xml:space="preserve">Szeptember </w:t>
            </w:r>
          </w:p>
        </w:tc>
        <w:tc>
          <w:tcPr>
            <w:tcW w:w="2458"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4876</w:t>
            </w:r>
          </w:p>
        </w:tc>
        <w:tc>
          <w:tcPr>
            <w:tcW w:w="2284" w:type="dxa"/>
            <w:shd w:val="clear" w:color="auto" w:fill="D9D9D9"/>
          </w:tcPr>
          <w:p w:rsidR="002937CF" w:rsidRPr="00C6524E" w:rsidRDefault="002937CF" w:rsidP="002937CF">
            <w:pPr>
              <w:tabs>
                <w:tab w:val="left" w:leader="dot" w:pos="8820"/>
              </w:tabs>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30</w:t>
            </w:r>
          </w:p>
        </w:tc>
        <w:tc>
          <w:tcPr>
            <w:tcW w:w="2286"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162,53</w:t>
            </w:r>
          </w:p>
        </w:tc>
      </w:tr>
      <w:tr w:rsidR="002937CF" w:rsidRPr="00C6524E" w:rsidTr="002937CF">
        <w:trPr>
          <w:trHeight w:val="356"/>
          <w:jc w:val="center"/>
        </w:trPr>
        <w:tc>
          <w:tcPr>
            <w:tcW w:w="2461" w:type="dxa"/>
          </w:tcPr>
          <w:p w:rsidR="002937CF" w:rsidRPr="00C6524E" w:rsidRDefault="002937CF" w:rsidP="002937CF">
            <w:pPr>
              <w:tabs>
                <w:tab w:val="left" w:leader="dot" w:pos="9540"/>
                <w:tab w:val="left" w:pos="13860"/>
              </w:tabs>
              <w:spacing w:after="0" w:line="240" w:lineRule="auto"/>
              <w:rPr>
                <w:rFonts w:ascii="Times New Roman" w:hAnsi="Times New Roman" w:cs="Times New Roman"/>
                <w:b/>
                <w:i/>
                <w:sz w:val="24"/>
                <w:szCs w:val="24"/>
              </w:rPr>
            </w:pPr>
            <w:r w:rsidRPr="00C6524E">
              <w:rPr>
                <w:rFonts w:ascii="Times New Roman" w:hAnsi="Times New Roman" w:cs="Times New Roman"/>
                <w:b/>
                <w:i/>
                <w:sz w:val="24"/>
                <w:szCs w:val="24"/>
              </w:rPr>
              <w:t>Október</w:t>
            </w:r>
          </w:p>
        </w:tc>
        <w:tc>
          <w:tcPr>
            <w:tcW w:w="2458"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5080</w:t>
            </w:r>
          </w:p>
        </w:tc>
        <w:tc>
          <w:tcPr>
            <w:tcW w:w="2284" w:type="dxa"/>
            <w:shd w:val="clear" w:color="auto" w:fill="D9D9D9"/>
          </w:tcPr>
          <w:p w:rsidR="002937CF" w:rsidRPr="00C6524E" w:rsidRDefault="002937CF" w:rsidP="002937CF">
            <w:pPr>
              <w:tabs>
                <w:tab w:val="left" w:leader="dot" w:pos="8820"/>
              </w:tabs>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31</w:t>
            </w:r>
          </w:p>
        </w:tc>
        <w:tc>
          <w:tcPr>
            <w:tcW w:w="2286"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163,87</w:t>
            </w:r>
          </w:p>
        </w:tc>
      </w:tr>
      <w:tr w:rsidR="002937CF" w:rsidRPr="00C6524E" w:rsidTr="002937CF">
        <w:trPr>
          <w:trHeight w:val="349"/>
          <w:jc w:val="center"/>
        </w:trPr>
        <w:tc>
          <w:tcPr>
            <w:tcW w:w="2461" w:type="dxa"/>
          </w:tcPr>
          <w:p w:rsidR="002937CF" w:rsidRPr="00C6524E" w:rsidRDefault="002937CF" w:rsidP="002937CF">
            <w:pPr>
              <w:tabs>
                <w:tab w:val="left" w:leader="dot" w:pos="9540"/>
                <w:tab w:val="left" w:pos="13860"/>
              </w:tabs>
              <w:spacing w:after="0" w:line="240" w:lineRule="auto"/>
              <w:rPr>
                <w:rFonts w:ascii="Times New Roman" w:hAnsi="Times New Roman" w:cs="Times New Roman"/>
                <w:b/>
                <w:i/>
                <w:sz w:val="24"/>
                <w:szCs w:val="24"/>
              </w:rPr>
            </w:pPr>
            <w:r w:rsidRPr="00C6524E">
              <w:rPr>
                <w:rFonts w:ascii="Times New Roman" w:hAnsi="Times New Roman" w:cs="Times New Roman"/>
                <w:b/>
                <w:i/>
                <w:sz w:val="24"/>
                <w:szCs w:val="24"/>
              </w:rPr>
              <w:t>November</w:t>
            </w:r>
          </w:p>
        </w:tc>
        <w:tc>
          <w:tcPr>
            <w:tcW w:w="2458"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4919</w:t>
            </w:r>
          </w:p>
        </w:tc>
        <w:tc>
          <w:tcPr>
            <w:tcW w:w="2284" w:type="dxa"/>
            <w:shd w:val="clear" w:color="auto" w:fill="D9D9D9"/>
          </w:tcPr>
          <w:p w:rsidR="002937CF" w:rsidRPr="00C6524E" w:rsidRDefault="002937CF" w:rsidP="002937CF">
            <w:pPr>
              <w:tabs>
                <w:tab w:val="left" w:leader="dot" w:pos="8820"/>
              </w:tabs>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30</w:t>
            </w:r>
          </w:p>
        </w:tc>
        <w:tc>
          <w:tcPr>
            <w:tcW w:w="2286"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163,67</w:t>
            </w:r>
          </w:p>
        </w:tc>
      </w:tr>
      <w:tr w:rsidR="002937CF" w:rsidRPr="00C6524E" w:rsidTr="002937CF">
        <w:trPr>
          <w:trHeight w:val="349"/>
          <w:jc w:val="center"/>
        </w:trPr>
        <w:tc>
          <w:tcPr>
            <w:tcW w:w="2461" w:type="dxa"/>
          </w:tcPr>
          <w:p w:rsidR="002937CF" w:rsidRPr="00C6524E" w:rsidRDefault="002937CF" w:rsidP="002937CF">
            <w:pPr>
              <w:tabs>
                <w:tab w:val="left" w:leader="dot" w:pos="9540"/>
                <w:tab w:val="left" w:pos="13860"/>
              </w:tabs>
              <w:spacing w:after="0" w:line="240" w:lineRule="auto"/>
              <w:rPr>
                <w:rFonts w:ascii="Times New Roman" w:hAnsi="Times New Roman" w:cs="Times New Roman"/>
                <w:b/>
                <w:i/>
                <w:sz w:val="24"/>
                <w:szCs w:val="24"/>
              </w:rPr>
            </w:pPr>
            <w:r w:rsidRPr="00C6524E">
              <w:rPr>
                <w:rFonts w:ascii="Times New Roman" w:hAnsi="Times New Roman" w:cs="Times New Roman"/>
                <w:b/>
                <w:i/>
                <w:sz w:val="24"/>
                <w:szCs w:val="24"/>
              </w:rPr>
              <w:t>December</w:t>
            </w:r>
          </w:p>
        </w:tc>
        <w:tc>
          <w:tcPr>
            <w:tcW w:w="2458"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5152</w:t>
            </w:r>
          </w:p>
        </w:tc>
        <w:tc>
          <w:tcPr>
            <w:tcW w:w="2284" w:type="dxa"/>
            <w:shd w:val="clear" w:color="auto" w:fill="D9D9D9"/>
          </w:tcPr>
          <w:p w:rsidR="002937CF" w:rsidRPr="00C6524E" w:rsidRDefault="002937CF" w:rsidP="002937CF">
            <w:pPr>
              <w:tabs>
                <w:tab w:val="left" w:leader="dot" w:pos="8820"/>
              </w:tabs>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31</w:t>
            </w:r>
          </w:p>
        </w:tc>
        <w:tc>
          <w:tcPr>
            <w:tcW w:w="2286"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166,19</w:t>
            </w:r>
          </w:p>
        </w:tc>
      </w:tr>
      <w:tr w:rsidR="002937CF" w:rsidRPr="00C6524E" w:rsidTr="002937CF">
        <w:trPr>
          <w:trHeight w:val="355"/>
          <w:jc w:val="center"/>
        </w:trPr>
        <w:tc>
          <w:tcPr>
            <w:tcW w:w="2461" w:type="dxa"/>
          </w:tcPr>
          <w:p w:rsidR="002937CF" w:rsidRPr="00C6524E" w:rsidRDefault="002937CF" w:rsidP="002937CF">
            <w:pPr>
              <w:tabs>
                <w:tab w:val="left" w:leader="dot" w:pos="9540"/>
                <w:tab w:val="left" w:pos="13860"/>
              </w:tabs>
              <w:spacing w:after="0" w:line="240" w:lineRule="auto"/>
              <w:rPr>
                <w:rFonts w:ascii="Times New Roman" w:hAnsi="Times New Roman" w:cs="Times New Roman"/>
                <w:b/>
                <w:i/>
                <w:sz w:val="24"/>
                <w:szCs w:val="24"/>
              </w:rPr>
            </w:pPr>
            <w:r w:rsidRPr="00C6524E">
              <w:rPr>
                <w:rFonts w:ascii="Times New Roman" w:hAnsi="Times New Roman" w:cs="Times New Roman"/>
                <w:b/>
                <w:i/>
                <w:sz w:val="24"/>
                <w:szCs w:val="24"/>
              </w:rPr>
              <w:t>Összesen:</w:t>
            </w:r>
          </w:p>
        </w:tc>
        <w:tc>
          <w:tcPr>
            <w:tcW w:w="2458"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i/>
                <w:sz w:val="24"/>
                <w:szCs w:val="24"/>
                <w:highlight w:val="lightGray"/>
              </w:rPr>
            </w:pPr>
            <w:r w:rsidRPr="00C6524E">
              <w:rPr>
                <w:rFonts w:ascii="Times New Roman" w:hAnsi="Times New Roman" w:cs="Times New Roman"/>
                <w:i/>
                <w:sz w:val="24"/>
                <w:szCs w:val="24"/>
                <w:highlight w:val="lightGray"/>
              </w:rPr>
              <w:t>59249</w:t>
            </w:r>
          </w:p>
        </w:tc>
        <w:tc>
          <w:tcPr>
            <w:tcW w:w="2284" w:type="dxa"/>
            <w:shd w:val="clear" w:color="auto" w:fill="D9D9D9"/>
          </w:tcPr>
          <w:p w:rsidR="002937CF" w:rsidRPr="00C6524E" w:rsidRDefault="002937CF" w:rsidP="002937CF">
            <w:pPr>
              <w:tabs>
                <w:tab w:val="left" w:leader="dot" w:pos="8820"/>
              </w:tabs>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365</w:t>
            </w:r>
          </w:p>
        </w:tc>
        <w:tc>
          <w:tcPr>
            <w:tcW w:w="2286" w:type="dxa"/>
            <w:shd w:val="clear" w:color="auto" w:fill="FFFFFF"/>
          </w:tcPr>
          <w:p w:rsidR="002937CF" w:rsidRPr="00C6524E" w:rsidRDefault="002937CF" w:rsidP="002937CF">
            <w:pPr>
              <w:tabs>
                <w:tab w:val="left" w:leader="dot" w:pos="8820"/>
              </w:tabs>
              <w:spacing w:after="0" w:line="240" w:lineRule="auto"/>
              <w:jc w:val="right"/>
              <w:rPr>
                <w:rFonts w:ascii="Times New Roman" w:hAnsi="Times New Roman" w:cs="Times New Roman"/>
                <w:b/>
                <w:i/>
                <w:sz w:val="24"/>
                <w:szCs w:val="24"/>
                <w:highlight w:val="lightGray"/>
              </w:rPr>
            </w:pPr>
            <w:r w:rsidRPr="00C6524E">
              <w:rPr>
                <w:rFonts w:ascii="Times New Roman" w:hAnsi="Times New Roman" w:cs="Times New Roman"/>
                <w:b/>
                <w:i/>
                <w:sz w:val="24"/>
                <w:szCs w:val="24"/>
                <w:highlight w:val="lightGray"/>
              </w:rPr>
              <w:t>162,32</w:t>
            </w:r>
          </w:p>
        </w:tc>
      </w:tr>
    </w:tbl>
    <w:p w:rsidR="002937CF" w:rsidRPr="00C6524E" w:rsidRDefault="002937CF" w:rsidP="002937CF">
      <w:pPr>
        <w:tabs>
          <w:tab w:val="left" w:leader="dot" w:pos="8820"/>
        </w:tabs>
        <w:spacing w:after="0" w:line="240" w:lineRule="auto"/>
        <w:jc w:val="both"/>
        <w:rPr>
          <w:rFonts w:ascii="Times New Roman" w:hAnsi="Times New Roman" w:cs="Times New Roman"/>
          <w:i/>
          <w:sz w:val="24"/>
          <w:szCs w:val="24"/>
        </w:rPr>
      </w:pPr>
    </w:p>
    <w:p w:rsidR="002937CF" w:rsidRPr="00C6524E" w:rsidRDefault="002937CF" w:rsidP="002937CF">
      <w:pPr>
        <w:tabs>
          <w:tab w:val="left" w:leader="dot" w:pos="8820"/>
        </w:tabs>
        <w:spacing w:after="0" w:line="240" w:lineRule="auto"/>
        <w:jc w:val="both"/>
        <w:rPr>
          <w:rFonts w:ascii="Times New Roman" w:hAnsi="Times New Roman" w:cs="Times New Roman"/>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8"/>
        <w:gridCol w:w="2220"/>
        <w:gridCol w:w="2235"/>
      </w:tblGrid>
      <w:tr w:rsidR="002937CF" w:rsidRPr="00C6524E" w:rsidTr="002937CF">
        <w:trPr>
          <w:jc w:val="center"/>
        </w:trPr>
        <w:tc>
          <w:tcPr>
            <w:tcW w:w="2238" w:type="dxa"/>
          </w:tcPr>
          <w:p w:rsidR="002937CF" w:rsidRPr="00C6524E" w:rsidRDefault="002937CF" w:rsidP="002937CF">
            <w:pPr>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Ellátottak száma    (fő)</w:t>
            </w:r>
          </w:p>
          <w:p w:rsidR="002937CF" w:rsidRPr="00C6524E" w:rsidRDefault="002937CF" w:rsidP="002937CF">
            <w:pPr>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2019-ben</w:t>
            </w:r>
          </w:p>
        </w:tc>
        <w:tc>
          <w:tcPr>
            <w:tcW w:w="2220" w:type="dxa"/>
          </w:tcPr>
          <w:p w:rsidR="002937CF" w:rsidRPr="00C6524E" w:rsidRDefault="002937CF" w:rsidP="002937CF">
            <w:pPr>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Ebből ellátásba vettek</w:t>
            </w:r>
          </w:p>
          <w:p w:rsidR="002937CF" w:rsidRPr="00C6524E" w:rsidRDefault="002937CF" w:rsidP="002937CF">
            <w:pPr>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(fő)</w:t>
            </w:r>
          </w:p>
        </w:tc>
        <w:tc>
          <w:tcPr>
            <w:tcW w:w="2235" w:type="dxa"/>
          </w:tcPr>
          <w:p w:rsidR="002937CF" w:rsidRPr="00C6524E" w:rsidRDefault="002937CF" w:rsidP="002937CF">
            <w:pPr>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Ebből ellátásból kikerültek</w:t>
            </w:r>
          </w:p>
          <w:p w:rsidR="002937CF" w:rsidRPr="00C6524E" w:rsidRDefault="002937CF" w:rsidP="002937CF">
            <w:pPr>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(fő)</w:t>
            </w:r>
          </w:p>
        </w:tc>
      </w:tr>
      <w:tr w:rsidR="002937CF" w:rsidRPr="00C6524E" w:rsidTr="002937CF">
        <w:trPr>
          <w:jc w:val="center"/>
        </w:trPr>
        <w:tc>
          <w:tcPr>
            <w:tcW w:w="2238" w:type="dxa"/>
          </w:tcPr>
          <w:p w:rsidR="002937CF" w:rsidRPr="00C6524E" w:rsidRDefault="002937CF" w:rsidP="002937CF">
            <w:pPr>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189</w:t>
            </w:r>
          </w:p>
        </w:tc>
        <w:tc>
          <w:tcPr>
            <w:tcW w:w="2220" w:type="dxa"/>
          </w:tcPr>
          <w:p w:rsidR="002937CF" w:rsidRPr="00C6524E" w:rsidRDefault="002937CF" w:rsidP="002937CF">
            <w:pPr>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30</w:t>
            </w:r>
          </w:p>
        </w:tc>
        <w:tc>
          <w:tcPr>
            <w:tcW w:w="2235" w:type="dxa"/>
          </w:tcPr>
          <w:p w:rsidR="002937CF" w:rsidRPr="00C6524E" w:rsidRDefault="002937CF" w:rsidP="002937CF">
            <w:pPr>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24</w:t>
            </w:r>
          </w:p>
        </w:tc>
      </w:tr>
    </w:tbl>
    <w:p w:rsidR="002937CF" w:rsidRPr="00C6524E" w:rsidRDefault="002937CF" w:rsidP="002937CF">
      <w:pPr>
        <w:tabs>
          <w:tab w:val="left" w:leader="dot" w:pos="8820"/>
        </w:tabs>
        <w:spacing w:after="0" w:line="240" w:lineRule="auto"/>
        <w:jc w:val="both"/>
        <w:rPr>
          <w:rFonts w:ascii="Times New Roman" w:hAnsi="Times New Roman" w:cs="Times New Roman"/>
          <w:i/>
          <w:sz w:val="24"/>
          <w:szCs w:val="24"/>
        </w:rPr>
      </w:pPr>
    </w:p>
    <w:p w:rsidR="002937CF" w:rsidRPr="00C6524E" w:rsidRDefault="002937CF" w:rsidP="002937CF">
      <w:pPr>
        <w:spacing w:after="0" w:line="240" w:lineRule="auto"/>
        <w:jc w:val="both"/>
        <w:rPr>
          <w:rFonts w:ascii="Times New Roman" w:hAnsi="Times New Roman" w:cs="Times New Roman"/>
          <w:b/>
          <w:i/>
          <w:sz w:val="24"/>
          <w:szCs w:val="24"/>
          <w:u w:val="single"/>
        </w:rPr>
      </w:pPr>
    </w:p>
    <w:p w:rsidR="002937CF" w:rsidRPr="00C6524E" w:rsidRDefault="002937CF" w:rsidP="002937CF">
      <w:pPr>
        <w:spacing w:after="0" w:line="240" w:lineRule="auto"/>
        <w:jc w:val="both"/>
        <w:rPr>
          <w:rFonts w:ascii="Times New Roman" w:hAnsi="Times New Roman" w:cs="Times New Roman"/>
          <w:b/>
          <w:i/>
          <w:sz w:val="24"/>
          <w:szCs w:val="24"/>
          <w:u w:val="single"/>
        </w:rPr>
      </w:pPr>
      <w:r w:rsidRPr="00C6524E">
        <w:rPr>
          <w:rFonts w:ascii="Times New Roman" w:hAnsi="Times New Roman" w:cs="Times New Roman"/>
          <w:b/>
          <w:i/>
          <w:sz w:val="24"/>
          <w:szCs w:val="24"/>
          <w:u w:val="single"/>
        </w:rPr>
        <w:t>Az ellátásból történő kikerülés okai</w:t>
      </w:r>
    </w:p>
    <w:p w:rsidR="002937CF" w:rsidRPr="00C6524E" w:rsidRDefault="002937CF" w:rsidP="002937CF">
      <w:pPr>
        <w:spacing w:after="0" w:line="240" w:lineRule="auto"/>
        <w:jc w:val="both"/>
        <w:rPr>
          <w:rFonts w:ascii="Times New Roman" w:hAnsi="Times New Roman" w:cs="Times New Roman"/>
          <w:b/>
          <w:i/>
          <w:sz w:val="24"/>
          <w:szCs w:val="24"/>
        </w:rPr>
      </w:pPr>
    </w:p>
    <w:tbl>
      <w:tblPr>
        <w:tblW w:w="908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5833"/>
        <w:gridCol w:w="17"/>
        <w:gridCol w:w="3233"/>
      </w:tblGrid>
      <w:tr w:rsidR="002937CF" w:rsidRPr="00C6524E" w:rsidTr="002937CF">
        <w:trPr>
          <w:trHeight w:val="331"/>
          <w:jc w:val="center"/>
        </w:trPr>
        <w:tc>
          <w:tcPr>
            <w:tcW w:w="5850" w:type="dxa"/>
            <w:gridSpan w:val="2"/>
            <w:tcBorders>
              <w:top w:val="double" w:sz="4" w:space="0" w:color="auto"/>
              <w:left w:val="double" w:sz="4" w:space="0" w:color="auto"/>
              <w:bottom w:val="double" w:sz="4" w:space="0" w:color="auto"/>
              <w:right w:val="single" w:sz="4" w:space="0" w:color="auto"/>
            </w:tcBorders>
            <w:shd w:val="clear" w:color="auto" w:fill="EEECE1"/>
            <w:hideMark/>
          </w:tcPr>
          <w:p w:rsidR="002937CF" w:rsidRPr="00C6524E" w:rsidRDefault="002937CF" w:rsidP="002937CF">
            <w:pPr>
              <w:widowControl w:val="0"/>
              <w:autoSpaceDE w:val="0"/>
              <w:snapToGrid w:val="0"/>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 xml:space="preserve">Az ellátásból történő kikerülés okai </w:t>
            </w:r>
          </w:p>
          <w:p w:rsidR="002937CF" w:rsidRPr="00C6524E" w:rsidRDefault="002937CF" w:rsidP="002937CF">
            <w:pPr>
              <w:widowControl w:val="0"/>
              <w:autoSpaceDE w:val="0"/>
              <w:snapToGrid w:val="0"/>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az elszámolási időszakban</w:t>
            </w:r>
          </w:p>
        </w:tc>
        <w:tc>
          <w:tcPr>
            <w:tcW w:w="3233" w:type="dxa"/>
            <w:tcBorders>
              <w:top w:val="double" w:sz="4" w:space="0" w:color="auto"/>
              <w:left w:val="single" w:sz="4" w:space="0" w:color="auto"/>
              <w:bottom w:val="double" w:sz="4" w:space="0" w:color="auto"/>
              <w:right w:val="single" w:sz="4" w:space="0" w:color="auto"/>
            </w:tcBorders>
            <w:shd w:val="clear" w:color="auto" w:fill="EEECE1"/>
            <w:hideMark/>
          </w:tcPr>
          <w:p w:rsidR="002937CF" w:rsidRPr="00C6524E" w:rsidRDefault="002937CF" w:rsidP="002937CF">
            <w:pPr>
              <w:widowControl w:val="0"/>
              <w:autoSpaceDE w:val="0"/>
              <w:snapToGrid w:val="0"/>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Ellátásból kikerült           személyek száma (fő)</w:t>
            </w:r>
          </w:p>
        </w:tc>
      </w:tr>
      <w:tr w:rsidR="002937CF" w:rsidRPr="00C6524E" w:rsidTr="002937CF">
        <w:trPr>
          <w:trHeight w:val="304"/>
          <w:jc w:val="center"/>
        </w:trPr>
        <w:tc>
          <w:tcPr>
            <w:tcW w:w="5850" w:type="dxa"/>
            <w:gridSpan w:val="2"/>
            <w:tcBorders>
              <w:top w:val="single" w:sz="8" w:space="0" w:color="auto"/>
              <w:left w:val="double" w:sz="4" w:space="0" w:color="auto"/>
              <w:bottom w:val="single" w:sz="8" w:space="0" w:color="auto"/>
              <w:right w:val="single" w:sz="8" w:space="0" w:color="auto"/>
            </w:tcBorders>
            <w:shd w:val="clear" w:color="auto" w:fill="EEECE1"/>
            <w:hideMark/>
          </w:tcPr>
          <w:p w:rsidR="002937CF" w:rsidRPr="00C6524E" w:rsidRDefault="002937CF" w:rsidP="002937CF">
            <w:pPr>
              <w:widowControl w:val="0"/>
              <w:autoSpaceDE w:val="0"/>
              <w:snapToGrid w:val="0"/>
              <w:spacing w:after="0" w:line="240" w:lineRule="auto"/>
              <w:rPr>
                <w:rFonts w:ascii="Times New Roman" w:hAnsi="Times New Roman" w:cs="Times New Roman"/>
                <w:i/>
                <w:sz w:val="24"/>
                <w:szCs w:val="24"/>
              </w:rPr>
            </w:pPr>
            <w:r w:rsidRPr="00C6524E">
              <w:rPr>
                <w:rFonts w:ascii="Times New Roman" w:hAnsi="Times New Roman" w:cs="Times New Roman"/>
                <w:i/>
                <w:sz w:val="24"/>
                <w:szCs w:val="24"/>
              </w:rPr>
              <w:t>elhalálozás</w:t>
            </w:r>
          </w:p>
        </w:tc>
        <w:tc>
          <w:tcPr>
            <w:tcW w:w="3233" w:type="dxa"/>
            <w:tcBorders>
              <w:top w:val="single" w:sz="8" w:space="0" w:color="auto"/>
              <w:left w:val="single" w:sz="8" w:space="0" w:color="auto"/>
              <w:bottom w:val="single" w:sz="8" w:space="0" w:color="auto"/>
              <w:right w:val="double" w:sz="4" w:space="0" w:color="auto"/>
            </w:tcBorders>
          </w:tcPr>
          <w:p w:rsidR="002937CF" w:rsidRPr="00C6524E" w:rsidRDefault="002937CF" w:rsidP="002937CF">
            <w:pPr>
              <w:widowControl w:val="0"/>
              <w:autoSpaceDE w:val="0"/>
              <w:snapToGrid w:val="0"/>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12</w:t>
            </w:r>
          </w:p>
        </w:tc>
      </w:tr>
      <w:tr w:rsidR="002937CF" w:rsidRPr="00C6524E" w:rsidTr="002937CF">
        <w:trPr>
          <w:trHeight w:val="304"/>
          <w:jc w:val="center"/>
        </w:trPr>
        <w:tc>
          <w:tcPr>
            <w:tcW w:w="5850" w:type="dxa"/>
            <w:gridSpan w:val="2"/>
            <w:tcBorders>
              <w:top w:val="single" w:sz="8" w:space="0" w:color="auto"/>
              <w:left w:val="double" w:sz="4" w:space="0" w:color="auto"/>
              <w:bottom w:val="single" w:sz="8" w:space="0" w:color="auto"/>
              <w:right w:val="single" w:sz="8" w:space="0" w:color="auto"/>
            </w:tcBorders>
            <w:shd w:val="clear" w:color="auto" w:fill="EEECE1"/>
            <w:hideMark/>
          </w:tcPr>
          <w:p w:rsidR="002937CF" w:rsidRPr="00C6524E" w:rsidRDefault="002937CF" w:rsidP="002937CF">
            <w:pPr>
              <w:widowControl w:val="0"/>
              <w:autoSpaceDE w:val="0"/>
              <w:snapToGrid w:val="0"/>
              <w:spacing w:after="0" w:line="240" w:lineRule="auto"/>
              <w:rPr>
                <w:rFonts w:ascii="Times New Roman" w:hAnsi="Times New Roman" w:cs="Times New Roman"/>
                <w:i/>
                <w:sz w:val="24"/>
                <w:szCs w:val="24"/>
              </w:rPr>
            </w:pPr>
            <w:r w:rsidRPr="00C6524E">
              <w:rPr>
                <w:rFonts w:ascii="Times New Roman" w:hAnsi="Times New Roman" w:cs="Times New Roman"/>
                <w:i/>
                <w:sz w:val="24"/>
                <w:szCs w:val="24"/>
              </w:rPr>
              <w:t>bentlakásos intézménybe kerülés</w:t>
            </w:r>
          </w:p>
        </w:tc>
        <w:tc>
          <w:tcPr>
            <w:tcW w:w="3233" w:type="dxa"/>
            <w:tcBorders>
              <w:top w:val="single" w:sz="8" w:space="0" w:color="auto"/>
              <w:left w:val="single" w:sz="8" w:space="0" w:color="auto"/>
              <w:bottom w:val="single" w:sz="8" w:space="0" w:color="auto"/>
              <w:right w:val="double" w:sz="4" w:space="0" w:color="auto"/>
            </w:tcBorders>
          </w:tcPr>
          <w:p w:rsidR="002937CF" w:rsidRPr="00C6524E" w:rsidRDefault="002937CF" w:rsidP="002937CF">
            <w:pPr>
              <w:widowControl w:val="0"/>
              <w:autoSpaceDE w:val="0"/>
              <w:snapToGrid w:val="0"/>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9</w:t>
            </w:r>
          </w:p>
        </w:tc>
      </w:tr>
      <w:tr w:rsidR="002937CF" w:rsidRPr="00C6524E" w:rsidTr="002937CF">
        <w:trPr>
          <w:trHeight w:val="304"/>
          <w:jc w:val="center"/>
        </w:trPr>
        <w:tc>
          <w:tcPr>
            <w:tcW w:w="5850" w:type="dxa"/>
            <w:gridSpan w:val="2"/>
            <w:tcBorders>
              <w:top w:val="single" w:sz="8" w:space="0" w:color="auto"/>
              <w:left w:val="double" w:sz="4" w:space="0" w:color="auto"/>
              <w:bottom w:val="single" w:sz="8" w:space="0" w:color="auto"/>
              <w:right w:val="single" w:sz="8" w:space="0" w:color="auto"/>
            </w:tcBorders>
            <w:shd w:val="clear" w:color="auto" w:fill="EEECE1"/>
            <w:hideMark/>
          </w:tcPr>
          <w:p w:rsidR="002937CF" w:rsidRPr="00C6524E" w:rsidRDefault="002937CF" w:rsidP="002937CF">
            <w:pPr>
              <w:widowControl w:val="0"/>
              <w:autoSpaceDE w:val="0"/>
              <w:snapToGrid w:val="0"/>
              <w:spacing w:after="0" w:line="240" w:lineRule="auto"/>
              <w:rPr>
                <w:rFonts w:ascii="Times New Roman" w:hAnsi="Times New Roman" w:cs="Times New Roman"/>
                <w:i/>
                <w:sz w:val="24"/>
                <w:szCs w:val="24"/>
              </w:rPr>
            </w:pPr>
            <w:r w:rsidRPr="00C6524E">
              <w:rPr>
                <w:rFonts w:ascii="Times New Roman" w:hAnsi="Times New Roman" w:cs="Times New Roman"/>
                <w:i/>
                <w:sz w:val="24"/>
                <w:szCs w:val="24"/>
              </w:rPr>
              <w:t>kórházba kerülés</w:t>
            </w:r>
          </w:p>
        </w:tc>
        <w:tc>
          <w:tcPr>
            <w:tcW w:w="3233" w:type="dxa"/>
            <w:tcBorders>
              <w:top w:val="single" w:sz="8" w:space="0" w:color="auto"/>
              <w:left w:val="single" w:sz="8" w:space="0" w:color="auto"/>
              <w:bottom w:val="single" w:sz="8" w:space="0" w:color="auto"/>
              <w:right w:val="double" w:sz="4" w:space="0" w:color="auto"/>
            </w:tcBorders>
          </w:tcPr>
          <w:p w:rsidR="002937CF" w:rsidRPr="00C6524E" w:rsidRDefault="002937CF" w:rsidP="002937CF">
            <w:pPr>
              <w:widowControl w:val="0"/>
              <w:autoSpaceDE w:val="0"/>
              <w:snapToGrid w:val="0"/>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0</w:t>
            </w:r>
          </w:p>
        </w:tc>
      </w:tr>
      <w:tr w:rsidR="002937CF" w:rsidRPr="00C6524E" w:rsidTr="002937CF">
        <w:trPr>
          <w:trHeight w:val="304"/>
          <w:jc w:val="center"/>
        </w:trPr>
        <w:tc>
          <w:tcPr>
            <w:tcW w:w="5850" w:type="dxa"/>
            <w:gridSpan w:val="2"/>
            <w:tcBorders>
              <w:top w:val="single" w:sz="8" w:space="0" w:color="auto"/>
              <w:left w:val="double" w:sz="4" w:space="0" w:color="auto"/>
              <w:bottom w:val="single" w:sz="8" w:space="0" w:color="auto"/>
              <w:right w:val="single" w:sz="8" w:space="0" w:color="auto"/>
            </w:tcBorders>
            <w:shd w:val="clear" w:color="auto" w:fill="EEECE1"/>
            <w:hideMark/>
          </w:tcPr>
          <w:p w:rsidR="002937CF" w:rsidRPr="00C6524E" w:rsidRDefault="002937CF" w:rsidP="002937CF">
            <w:pPr>
              <w:widowControl w:val="0"/>
              <w:autoSpaceDE w:val="0"/>
              <w:snapToGrid w:val="0"/>
              <w:spacing w:after="0" w:line="240" w:lineRule="auto"/>
              <w:rPr>
                <w:rFonts w:ascii="Times New Roman" w:hAnsi="Times New Roman" w:cs="Times New Roman"/>
                <w:i/>
                <w:sz w:val="24"/>
                <w:szCs w:val="24"/>
              </w:rPr>
            </w:pPr>
            <w:r w:rsidRPr="00C6524E">
              <w:rPr>
                <w:rFonts w:ascii="Times New Roman" w:hAnsi="Times New Roman" w:cs="Times New Roman"/>
                <w:i/>
                <w:sz w:val="24"/>
                <w:szCs w:val="24"/>
              </w:rPr>
              <w:t>saját kérésre</w:t>
            </w:r>
          </w:p>
        </w:tc>
        <w:tc>
          <w:tcPr>
            <w:tcW w:w="3233" w:type="dxa"/>
            <w:tcBorders>
              <w:top w:val="single" w:sz="8" w:space="0" w:color="auto"/>
              <w:left w:val="single" w:sz="8" w:space="0" w:color="auto"/>
              <w:bottom w:val="single" w:sz="8" w:space="0" w:color="auto"/>
              <w:right w:val="double" w:sz="4" w:space="0" w:color="auto"/>
            </w:tcBorders>
          </w:tcPr>
          <w:p w:rsidR="002937CF" w:rsidRPr="00C6524E" w:rsidRDefault="002937CF" w:rsidP="002937CF">
            <w:pPr>
              <w:widowControl w:val="0"/>
              <w:autoSpaceDE w:val="0"/>
              <w:snapToGrid w:val="0"/>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w:t>
            </w:r>
          </w:p>
        </w:tc>
      </w:tr>
      <w:tr w:rsidR="002937CF" w:rsidRPr="00C6524E" w:rsidTr="002937CF">
        <w:trPr>
          <w:trHeight w:val="304"/>
          <w:jc w:val="center"/>
        </w:trPr>
        <w:tc>
          <w:tcPr>
            <w:tcW w:w="5850" w:type="dxa"/>
            <w:gridSpan w:val="2"/>
            <w:tcBorders>
              <w:top w:val="single" w:sz="8" w:space="0" w:color="auto"/>
              <w:left w:val="double" w:sz="4" w:space="0" w:color="auto"/>
              <w:bottom w:val="single" w:sz="8" w:space="0" w:color="auto"/>
              <w:right w:val="single" w:sz="8" w:space="0" w:color="auto"/>
            </w:tcBorders>
            <w:shd w:val="clear" w:color="auto" w:fill="EEECE1"/>
            <w:hideMark/>
          </w:tcPr>
          <w:p w:rsidR="002937CF" w:rsidRPr="00C6524E" w:rsidRDefault="002937CF" w:rsidP="002937CF">
            <w:pPr>
              <w:widowControl w:val="0"/>
              <w:autoSpaceDE w:val="0"/>
              <w:snapToGrid w:val="0"/>
              <w:spacing w:after="0" w:line="240" w:lineRule="auto"/>
              <w:rPr>
                <w:rFonts w:ascii="Times New Roman" w:hAnsi="Times New Roman" w:cs="Times New Roman"/>
                <w:i/>
                <w:sz w:val="24"/>
                <w:szCs w:val="24"/>
              </w:rPr>
            </w:pPr>
            <w:r w:rsidRPr="00C6524E">
              <w:rPr>
                <w:rFonts w:ascii="Times New Roman" w:hAnsi="Times New Roman" w:cs="Times New Roman"/>
                <w:i/>
                <w:sz w:val="24"/>
                <w:szCs w:val="24"/>
              </w:rPr>
              <w:t>Törvényes képviselő kérésére</w:t>
            </w:r>
          </w:p>
        </w:tc>
        <w:tc>
          <w:tcPr>
            <w:tcW w:w="3233" w:type="dxa"/>
            <w:tcBorders>
              <w:top w:val="single" w:sz="8" w:space="0" w:color="auto"/>
              <w:left w:val="single" w:sz="8" w:space="0" w:color="auto"/>
              <w:bottom w:val="single" w:sz="8" w:space="0" w:color="auto"/>
              <w:right w:val="double" w:sz="4" w:space="0" w:color="auto"/>
            </w:tcBorders>
          </w:tcPr>
          <w:p w:rsidR="002937CF" w:rsidRPr="00C6524E" w:rsidRDefault="002937CF" w:rsidP="002937CF">
            <w:pPr>
              <w:widowControl w:val="0"/>
              <w:autoSpaceDE w:val="0"/>
              <w:snapToGrid w:val="0"/>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0</w:t>
            </w:r>
          </w:p>
        </w:tc>
      </w:tr>
      <w:tr w:rsidR="002937CF" w:rsidRPr="00C6524E" w:rsidTr="002937CF">
        <w:trPr>
          <w:trHeight w:val="304"/>
          <w:jc w:val="center"/>
        </w:trPr>
        <w:tc>
          <w:tcPr>
            <w:tcW w:w="5850" w:type="dxa"/>
            <w:gridSpan w:val="2"/>
            <w:tcBorders>
              <w:top w:val="single" w:sz="8" w:space="0" w:color="auto"/>
              <w:left w:val="double" w:sz="4" w:space="0" w:color="auto"/>
              <w:bottom w:val="single" w:sz="8" w:space="0" w:color="auto"/>
              <w:right w:val="single" w:sz="8" w:space="0" w:color="auto"/>
            </w:tcBorders>
            <w:shd w:val="clear" w:color="auto" w:fill="EEECE1"/>
            <w:hideMark/>
          </w:tcPr>
          <w:p w:rsidR="002937CF" w:rsidRPr="00C6524E" w:rsidRDefault="002937CF" w:rsidP="002937CF">
            <w:pPr>
              <w:widowControl w:val="0"/>
              <w:autoSpaceDE w:val="0"/>
              <w:snapToGrid w:val="0"/>
              <w:spacing w:after="0" w:line="240" w:lineRule="auto"/>
              <w:rPr>
                <w:rFonts w:ascii="Times New Roman" w:hAnsi="Times New Roman" w:cs="Times New Roman"/>
                <w:i/>
                <w:sz w:val="24"/>
                <w:szCs w:val="24"/>
              </w:rPr>
            </w:pPr>
            <w:r w:rsidRPr="00C6524E">
              <w:rPr>
                <w:rFonts w:ascii="Times New Roman" w:hAnsi="Times New Roman" w:cs="Times New Roman"/>
                <w:i/>
                <w:sz w:val="24"/>
                <w:szCs w:val="24"/>
              </w:rPr>
              <w:t>alkalmatlanság a rendszer kezelésére</w:t>
            </w:r>
          </w:p>
        </w:tc>
        <w:tc>
          <w:tcPr>
            <w:tcW w:w="3233" w:type="dxa"/>
            <w:tcBorders>
              <w:top w:val="single" w:sz="8" w:space="0" w:color="auto"/>
              <w:left w:val="single" w:sz="8" w:space="0" w:color="auto"/>
              <w:bottom w:val="single" w:sz="8" w:space="0" w:color="auto"/>
              <w:right w:val="double" w:sz="4" w:space="0" w:color="auto"/>
            </w:tcBorders>
          </w:tcPr>
          <w:p w:rsidR="002937CF" w:rsidRPr="00C6524E" w:rsidRDefault="002937CF" w:rsidP="002937CF">
            <w:pPr>
              <w:widowControl w:val="0"/>
              <w:autoSpaceDE w:val="0"/>
              <w:snapToGrid w:val="0"/>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0</w:t>
            </w:r>
          </w:p>
        </w:tc>
      </w:tr>
      <w:tr w:rsidR="002937CF" w:rsidRPr="00C6524E" w:rsidTr="002937CF">
        <w:trPr>
          <w:trHeight w:val="304"/>
          <w:jc w:val="center"/>
        </w:trPr>
        <w:tc>
          <w:tcPr>
            <w:tcW w:w="5833" w:type="dxa"/>
            <w:tcBorders>
              <w:top w:val="single" w:sz="8" w:space="0" w:color="auto"/>
              <w:left w:val="double" w:sz="4" w:space="0" w:color="auto"/>
              <w:bottom w:val="single" w:sz="8" w:space="0" w:color="auto"/>
              <w:right w:val="single" w:sz="4" w:space="0" w:color="auto"/>
            </w:tcBorders>
            <w:shd w:val="clear" w:color="auto" w:fill="EEECE1"/>
            <w:hideMark/>
          </w:tcPr>
          <w:p w:rsidR="002937CF" w:rsidRPr="00C6524E" w:rsidRDefault="002937CF" w:rsidP="002937CF">
            <w:pPr>
              <w:widowControl w:val="0"/>
              <w:autoSpaceDE w:val="0"/>
              <w:snapToGrid w:val="0"/>
              <w:spacing w:after="0" w:line="240" w:lineRule="auto"/>
              <w:rPr>
                <w:rFonts w:ascii="Times New Roman" w:hAnsi="Times New Roman" w:cs="Times New Roman"/>
                <w:i/>
                <w:sz w:val="24"/>
                <w:szCs w:val="24"/>
              </w:rPr>
            </w:pPr>
            <w:r w:rsidRPr="00C6524E">
              <w:rPr>
                <w:rFonts w:ascii="Times New Roman" w:hAnsi="Times New Roman" w:cs="Times New Roman"/>
                <w:i/>
                <w:sz w:val="24"/>
                <w:szCs w:val="24"/>
              </w:rPr>
              <w:t>egyéb (felsorolás): családtaghoz költözött</w:t>
            </w:r>
          </w:p>
        </w:tc>
        <w:tc>
          <w:tcPr>
            <w:tcW w:w="3250" w:type="dxa"/>
            <w:gridSpan w:val="2"/>
            <w:tcBorders>
              <w:top w:val="single" w:sz="8" w:space="0" w:color="auto"/>
              <w:left w:val="single" w:sz="4" w:space="0" w:color="auto"/>
              <w:bottom w:val="single" w:sz="8" w:space="0" w:color="auto"/>
              <w:right w:val="double" w:sz="4" w:space="0" w:color="auto"/>
            </w:tcBorders>
          </w:tcPr>
          <w:p w:rsidR="002937CF" w:rsidRPr="00C6524E" w:rsidRDefault="002937CF" w:rsidP="002937CF">
            <w:pPr>
              <w:widowControl w:val="0"/>
              <w:autoSpaceDE w:val="0"/>
              <w:snapToGrid w:val="0"/>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0</w:t>
            </w:r>
          </w:p>
        </w:tc>
      </w:tr>
      <w:tr w:rsidR="002937CF" w:rsidRPr="00C6524E" w:rsidTr="002937CF">
        <w:trPr>
          <w:trHeight w:val="304"/>
          <w:jc w:val="center"/>
        </w:trPr>
        <w:tc>
          <w:tcPr>
            <w:tcW w:w="5833" w:type="dxa"/>
            <w:tcBorders>
              <w:top w:val="single" w:sz="8" w:space="0" w:color="auto"/>
              <w:left w:val="double" w:sz="4" w:space="0" w:color="auto"/>
              <w:bottom w:val="double" w:sz="4" w:space="0" w:color="auto"/>
              <w:right w:val="single" w:sz="4" w:space="0" w:color="auto"/>
            </w:tcBorders>
            <w:shd w:val="clear" w:color="auto" w:fill="EEECE1"/>
            <w:hideMark/>
          </w:tcPr>
          <w:p w:rsidR="002937CF" w:rsidRPr="00C6524E" w:rsidRDefault="002937CF" w:rsidP="002937CF">
            <w:pPr>
              <w:widowControl w:val="0"/>
              <w:autoSpaceDE w:val="0"/>
              <w:snapToGrid w:val="0"/>
              <w:spacing w:after="0" w:line="240" w:lineRule="auto"/>
              <w:rPr>
                <w:rFonts w:ascii="Times New Roman" w:hAnsi="Times New Roman" w:cs="Times New Roman"/>
                <w:i/>
                <w:sz w:val="24"/>
                <w:szCs w:val="24"/>
              </w:rPr>
            </w:pPr>
            <w:r w:rsidRPr="00C6524E">
              <w:rPr>
                <w:rFonts w:ascii="Times New Roman" w:hAnsi="Times New Roman" w:cs="Times New Roman"/>
                <w:i/>
                <w:sz w:val="24"/>
                <w:szCs w:val="24"/>
              </w:rPr>
              <w:t>Összesen:</w:t>
            </w:r>
          </w:p>
        </w:tc>
        <w:tc>
          <w:tcPr>
            <w:tcW w:w="3250" w:type="dxa"/>
            <w:gridSpan w:val="2"/>
            <w:tcBorders>
              <w:top w:val="single" w:sz="8" w:space="0" w:color="auto"/>
              <w:left w:val="single" w:sz="4" w:space="0" w:color="auto"/>
              <w:bottom w:val="double" w:sz="4" w:space="0" w:color="auto"/>
              <w:right w:val="double" w:sz="4" w:space="0" w:color="auto"/>
            </w:tcBorders>
          </w:tcPr>
          <w:p w:rsidR="002937CF" w:rsidRPr="00C6524E" w:rsidRDefault="002937CF" w:rsidP="002937CF">
            <w:pPr>
              <w:widowControl w:val="0"/>
              <w:autoSpaceDE w:val="0"/>
              <w:snapToGrid w:val="0"/>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24</w:t>
            </w:r>
          </w:p>
        </w:tc>
      </w:tr>
    </w:tbl>
    <w:p w:rsidR="002937CF" w:rsidRPr="00C6524E" w:rsidRDefault="002937CF" w:rsidP="002937CF">
      <w:pPr>
        <w:tabs>
          <w:tab w:val="left" w:leader="dot" w:pos="8820"/>
        </w:tabs>
        <w:spacing w:after="0" w:line="240" w:lineRule="auto"/>
        <w:jc w:val="both"/>
        <w:rPr>
          <w:rFonts w:ascii="Times New Roman" w:hAnsi="Times New Roman" w:cs="Times New Roman"/>
          <w:i/>
          <w:sz w:val="24"/>
          <w:szCs w:val="24"/>
        </w:rPr>
      </w:pPr>
    </w:p>
    <w:p w:rsidR="002937CF" w:rsidRPr="00C6524E" w:rsidRDefault="002937CF" w:rsidP="002937CF">
      <w:pPr>
        <w:tabs>
          <w:tab w:val="left" w:leader="dot" w:pos="8820"/>
        </w:tabs>
        <w:spacing w:after="0" w:line="240" w:lineRule="auto"/>
        <w:jc w:val="both"/>
        <w:rPr>
          <w:rFonts w:ascii="Times New Roman" w:hAnsi="Times New Roman" w:cs="Times New Roman"/>
          <w:i/>
          <w:sz w:val="24"/>
          <w:szCs w:val="24"/>
        </w:rPr>
      </w:pPr>
    </w:p>
    <w:p w:rsidR="002937CF" w:rsidRPr="00C6524E" w:rsidRDefault="002937CF" w:rsidP="002937CF">
      <w:pPr>
        <w:pStyle w:val="Listaszerbekezds"/>
        <w:spacing w:after="0" w:line="240" w:lineRule="auto"/>
        <w:ind w:left="0" w:right="140"/>
        <w:jc w:val="both"/>
        <w:rPr>
          <w:rFonts w:ascii="Times New Roman" w:hAnsi="Times New Roman" w:cs="Times New Roman"/>
          <w:b/>
          <w:i/>
          <w:sz w:val="24"/>
          <w:szCs w:val="24"/>
          <w:u w:val="single"/>
        </w:rPr>
      </w:pPr>
      <w:r w:rsidRPr="00C6524E">
        <w:rPr>
          <w:rFonts w:ascii="Times New Roman" w:hAnsi="Times New Roman" w:cs="Times New Roman"/>
          <w:b/>
          <w:i/>
          <w:sz w:val="24"/>
          <w:szCs w:val="24"/>
          <w:u w:val="single"/>
        </w:rPr>
        <w:t>Az összes ellátást igénybe vevők életkori megoszlása</w:t>
      </w:r>
    </w:p>
    <w:p w:rsidR="002937CF" w:rsidRPr="00C6524E" w:rsidRDefault="002937CF" w:rsidP="002937CF">
      <w:pPr>
        <w:pStyle w:val="Listaszerbekezds"/>
        <w:spacing w:after="0" w:line="240" w:lineRule="auto"/>
        <w:ind w:left="0" w:right="140"/>
        <w:jc w:val="both"/>
        <w:rPr>
          <w:rFonts w:ascii="Times New Roman" w:hAnsi="Times New Roman" w:cs="Times New Roman"/>
          <w:b/>
          <w:i/>
          <w:sz w:val="24"/>
          <w:szCs w:val="24"/>
        </w:rPr>
      </w:pPr>
    </w:p>
    <w:tbl>
      <w:tblPr>
        <w:tblW w:w="4942" w:type="pct"/>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4"/>
        <w:gridCol w:w="1048"/>
        <w:gridCol w:w="1192"/>
        <w:gridCol w:w="1192"/>
        <w:gridCol w:w="962"/>
        <w:gridCol w:w="1135"/>
        <w:gridCol w:w="1667"/>
      </w:tblGrid>
      <w:tr w:rsidR="002937CF" w:rsidRPr="00C6524E" w:rsidTr="002937CF">
        <w:tc>
          <w:tcPr>
            <w:tcW w:w="1081" w:type="pct"/>
            <w:tcBorders>
              <w:bottom w:val="double" w:sz="4" w:space="0" w:color="auto"/>
              <w:right w:val="single" w:sz="4" w:space="0" w:color="auto"/>
            </w:tcBorders>
            <w:shd w:val="clear" w:color="auto" w:fill="EEECE1"/>
          </w:tcPr>
          <w:p w:rsidR="002937CF" w:rsidRPr="00C6524E" w:rsidRDefault="002937CF" w:rsidP="002937CF">
            <w:pPr>
              <w:tabs>
                <w:tab w:val="left" w:pos="0"/>
              </w:tabs>
              <w:spacing w:after="0" w:line="240" w:lineRule="auto"/>
              <w:ind w:right="150"/>
              <w:jc w:val="both"/>
              <w:rPr>
                <w:rFonts w:ascii="Times New Roman" w:hAnsi="Times New Roman" w:cs="Times New Roman"/>
                <w:b/>
                <w:i/>
                <w:sz w:val="24"/>
                <w:szCs w:val="24"/>
              </w:rPr>
            </w:pPr>
          </w:p>
        </w:tc>
        <w:tc>
          <w:tcPr>
            <w:tcW w:w="571" w:type="pct"/>
            <w:tcBorders>
              <w:left w:val="single" w:sz="4" w:space="0" w:color="auto"/>
              <w:bottom w:val="double" w:sz="4" w:space="0" w:color="auto"/>
              <w:right w:val="single" w:sz="4" w:space="0" w:color="auto"/>
            </w:tcBorders>
            <w:shd w:val="clear" w:color="auto" w:fill="EEECE1"/>
          </w:tcPr>
          <w:p w:rsidR="002937CF" w:rsidRPr="00C6524E" w:rsidRDefault="002937CF" w:rsidP="002937CF">
            <w:pPr>
              <w:tabs>
                <w:tab w:val="left" w:pos="0"/>
              </w:tabs>
              <w:spacing w:after="0" w:line="240" w:lineRule="auto"/>
              <w:ind w:right="150"/>
              <w:jc w:val="center"/>
              <w:rPr>
                <w:rFonts w:ascii="Times New Roman" w:hAnsi="Times New Roman" w:cs="Times New Roman"/>
                <w:b/>
                <w:i/>
                <w:sz w:val="24"/>
                <w:szCs w:val="24"/>
              </w:rPr>
            </w:pPr>
            <w:r w:rsidRPr="00C6524E">
              <w:rPr>
                <w:rFonts w:ascii="Times New Roman" w:hAnsi="Times New Roman" w:cs="Times New Roman"/>
                <w:b/>
                <w:i/>
                <w:sz w:val="24"/>
                <w:szCs w:val="24"/>
              </w:rPr>
              <w:t>65 év alatt</w:t>
            </w:r>
          </w:p>
        </w:tc>
        <w:tc>
          <w:tcPr>
            <w:tcW w:w="649" w:type="pct"/>
            <w:tcBorders>
              <w:left w:val="single" w:sz="4" w:space="0" w:color="auto"/>
              <w:bottom w:val="double" w:sz="4" w:space="0" w:color="auto"/>
              <w:right w:val="single" w:sz="4" w:space="0" w:color="auto"/>
            </w:tcBorders>
            <w:shd w:val="clear" w:color="auto" w:fill="EEECE1"/>
          </w:tcPr>
          <w:p w:rsidR="002937CF" w:rsidRPr="00C6524E" w:rsidRDefault="002937CF" w:rsidP="002937CF">
            <w:pPr>
              <w:tabs>
                <w:tab w:val="left" w:pos="0"/>
              </w:tabs>
              <w:spacing w:after="0" w:line="240" w:lineRule="auto"/>
              <w:ind w:right="150"/>
              <w:jc w:val="center"/>
              <w:rPr>
                <w:rFonts w:ascii="Times New Roman" w:hAnsi="Times New Roman" w:cs="Times New Roman"/>
                <w:b/>
                <w:i/>
                <w:sz w:val="24"/>
                <w:szCs w:val="24"/>
              </w:rPr>
            </w:pPr>
            <w:r w:rsidRPr="00C6524E">
              <w:rPr>
                <w:rFonts w:ascii="Times New Roman" w:hAnsi="Times New Roman" w:cs="Times New Roman"/>
                <w:b/>
                <w:i/>
                <w:sz w:val="24"/>
                <w:szCs w:val="24"/>
              </w:rPr>
              <w:t>65-69 év</w:t>
            </w:r>
          </w:p>
        </w:tc>
        <w:tc>
          <w:tcPr>
            <w:tcW w:w="649" w:type="pct"/>
            <w:tcBorders>
              <w:left w:val="single" w:sz="4" w:space="0" w:color="auto"/>
              <w:bottom w:val="double" w:sz="4" w:space="0" w:color="auto"/>
              <w:right w:val="single" w:sz="4" w:space="0" w:color="auto"/>
            </w:tcBorders>
            <w:shd w:val="clear" w:color="auto" w:fill="EEECE1"/>
          </w:tcPr>
          <w:p w:rsidR="002937CF" w:rsidRPr="00C6524E" w:rsidRDefault="002937CF" w:rsidP="002937CF">
            <w:pPr>
              <w:tabs>
                <w:tab w:val="left" w:pos="0"/>
              </w:tabs>
              <w:spacing w:after="0" w:line="240" w:lineRule="auto"/>
              <w:ind w:right="150"/>
              <w:jc w:val="center"/>
              <w:rPr>
                <w:rFonts w:ascii="Times New Roman" w:hAnsi="Times New Roman" w:cs="Times New Roman"/>
                <w:b/>
                <w:i/>
                <w:sz w:val="24"/>
                <w:szCs w:val="24"/>
              </w:rPr>
            </w:pPr>
            <w:r w:rsidRPr="00C6524E">
              <w:rPr>
                <w:rFonts w:ascii="Times New Roman" w:hAnsi="Times New Roman" w:cs="Times New Roman"/>
                <w:b/>
                <w:i/>
                <w:sz w:val="24"/>
                <w:szCs w:val="24"/>
              </w:rPr>
              <w:t>70-74 év</w:t>
            </w:r>
          </w:p>
        </w:tc>
        <w:tc>
          <w:tcPr>
            <w:tcW w:w="524" w:type="pct"/>
            <w:tcBorders>
              <w:left w:val="single" w:sz="4" w:space="0" w:color="auto"/>
              <w:bottom w:val="double" w:sz="4" w:space="0" w:color="auto"/>
              <w:right w:val="single" w:sz="4" w:space="0" w:color="auto"/>
            </w:tcBorders>
            <w:shd w:val="clear" w:color="auto" w:fill="EEECE1"/>
          </w:tcPr>
          <w:p w:rsidR="002937CF" w:rsidRPr="00C6524E" w:rsidRDefault="002937CF" w:rsidP="002937CF">
            <w:pPr>
              <w:tabs>
                <w:tab w:val="left" w:pos="0"/>
              </w:tabs>
              <w:spacing w:after="0" w:line="240" w:lineRule="auto"/>
              <w:ind w:right="150"/>
              <w:jc w:val="center"/>
              <w:rPr>
                <w:rFonts w:ascii="Times New Roman" w:hAnsi="Times New Roman" w:cs="Times New Roman"/>
                <w:b/>
                <w:i/>
                <w:sz w:val="24"/>
                <w:szCs w:val="24"/>
              </w:rPr>
            </w:pPr>
            <w:r w:rsidRPr="00C6524E">
              <w:rPr>
                <w:rFonts w:ascii="Times New Roman" w:hAnsi="Times New Roman" w:cs="Times New Roman"/>
                <w:b/>
                <w:i/>
                <w:sz w:val="24"/>
                <w:szCs w:val="24"/>
              </w:rPr>
              <w:t>75-79 év</w:t>
            </w:r>
          </w:p>
        </w:tc>
        <w:tc>
          <w:tcPr>
            <w:tcW w:w="618" w:type="pct"/>
            <w:tcBorders>
              <w:left w:val="single" w:sz="4" w:space="0" w:color="auto"/>
              <w:bottom w:val="double" w:sz="4" w:space="0" w:color="auto"/>
              <w:right w:val="single" w:sz="4" w:space="0" w:color="auto"/>
            </w:tcBorders>
            <w:shd w:val="clear" w:color="auto" w:fill="EEECE1"/>
          </w:tcPr>
          <w:p w:rsidR="002937CF" w:rsidRPr="00C6524E" w:rsidRDefault="002937CF" w:rsidP="002937CF">
            <w:pPr>
              <w:tabs>
                <w:tab w:val="left" w:pos="0"/>
              </w:tabs>
              <w:spacing w:after="0" w:line="240" w:lineRule="auto"/>
              <w:ind w:right="150"/>
              <w:jc w:val="center"/>
              <w:rPr>
                <w:rFonts w:ascii="Times New Roman" w:hAnsi="Times New Roman" w:cs="Times New Roman"/>
                <w:b/>
                <w:i/>
                <w:sz w:val="24"/>
                <w:szCs w:val="24"/>
              </w:rPr>
            </w:pPr>
            <w:r w:rsidRPr="00C6524E">
              <w:rPr>
                <w:rFonts w:ascii="Times New Roman" w:hAnsi="Times New Roman" w:cs="Times New Roman"/>
                <w:b/>
                <w:i/>
                <w:sz w:val="24"/>
                <w:szCs w:val="24"/>
              </w:rPr>
              <w:t>80 év feletti</w:t>
            </w:r>
          </w:p>
        </w:tc>
        <w:tc>
          <w:tcPr>
            <w:tcW w:w="908" w:type="pct"/>
            <w:tcBorders>
              <w:left w:val="single" w:sz="4" w:space="0" w:color="auto"/>
              <w:bottom w:val="double" w:sz="4" w:space="0" w:color="auto"/>
            </w:tcBorders>
            <w:shd w:val="clear" w:color="auto" w:fill="EEECE1"/>
          </w:tcPr>
          <w:p w:rsidR="002937CF" w:rsidRPr="00C6524E" w:rsidRDefault="002937CF" w:rsidP="002937CF">
            <w:pPr>
              <w:tabs>
                <w:tab w:val="left" w:pos="0"/>
              </w:tabs>
              <w:spacing w:after="0" w:line="240" w:lineRule="auto"/>
              <w:ind w:right="150"/>
              <w:jc w:val="center"/>
              <w:rPr>
                <w:rFonts w:ascii="Times New Roman" w:hAnsi="Times New Roman" w:cs="Times New Roman"/>
                <w:b/>
                <w:i/>
                <w:sz w:val="24"/>
                <w:szCs w:val="24"/>
              </w:rPr>
            </w:pPr>
            <w:r w:rsidRPr="00C6524E">
              <w:rPr>
                <w:rFonts w:ascii="Times New Roman" w:hAnsi="Times New Roman" w:cs="Times New Roman"/>
                <w:b/>
                <w:i/>
                <w:sz w:val="24"/>
                <w:szCs w:val="24"/>
              </w:rPr>
              <w:t>Összesen</w:t>
            </w:r>
          </w:p>
        </w:tc>
      </w:tr>
      <w:tr w:rsidR="002937CF" w:rsidRPr="00C6524E" w:rsidTr="002937CF">
        <w:trPr>
          <w:trHeight w:val="890"/>
        </w:trPr>
        <w:tc>
          <w:tcPr>
            <w:tcW w:w="1081" w:type="pct"/>
            <w:tcBorders>
              <w:top w:val="double" w:sz="4" w:space="0" w:color="auto"/>
              <w:bottom w:val="single" w:sz="4" w:space="0" w:color="auto"/>
              <w:right w:val="single" w:sz="4" w:space="0" w:color="auto"/>
            </w:tcBorders>
            <w:shd w:val="clear" w:color="auto" w:fill="EEECE1"/>
            <w:vAlign w:val="center"/>
          </w:tcPr>
          <w:p w:rsidR="002937CF" w:rsidRPr="00C6524E" w:rsidRDefault="002937CF" w:rsidP="002937CF">
            <w:pPr>
              <w:tabs>
                <w:tab w:val="left" w:pos="0"/>
              </w:tabs>
              <w:spacing w:after="0" w:line="240" w:lineRule="auto"/>
              <w:ind w:right="150"/>
              <w:jc w:val="center"/>
              <w:rPr>
                <w:rFonts w:ascii="Times New Roman" w:hAnsi="Times New Roman" w:cs="Times New Roman"/>
                <w:b/>
                <w:i/>
                <w:sz w:val="24"/>
                <w:szCs w:val="24"/>
              </w:rPr>
            </w:pPr>
            <w:r w:rsidRPr="00C6524E">
              <w:rPr>
                <w:rFonts w:ascii="Times New Roman" w:hAnsi="Times New Roman" w:cs="Times New Roman"/>
                <w:b/>
                <w:i/>
                <w:sz w:val="24"/>
                <w:szCs w:val="24"/>
              </w:rPr>
              <w:t>Egyedül élő személy</w:t>
            </w:r>
          </w:p>
        </w:tc>
        <w:tc>
          <w:tcPr>
            <w:tcW w:w="571" w:type="pct"/>
            <w:tcBorders>
              <w:top w:val="double" w:sz="4" w:space="0" w:color="auto"/>
              <w:left w:val="single" w:sz="4" w:space="0" w:color="auto"/>
              <w:bottom w:val="single" w:sz="4" w:space="0" w:color="auto"/>
              <w:right w:val="single" w:sz="4" w:space="0" w:color="auto"/>
            </w:tcBorders>
            <w:shd w:val="clear" w:color="auto" w:fill="auto"/>
          </w:tcPr>
          <w:p w:rsidR="002937CF" w:rsidRPr="00C6524E" w:rsidRDefault="002937CF" w:rsidP="002937CF">
            <w:pPr>
              <w:tabs>
                <w:tab w:val="left" w:pos="0"/>
              </w:tabs>
              <w:spacing w:after="0" w:line="240" w:lineRule="auto"/>
              <w:ind w:right="150"/>
              <w:jc w:val="center"/>
              <w:rPr>
                <w:rFonts w:ascii="Times New Roman" w:hAnsi="Times New Roman" w:cs="Times New Roman"/>
                <w:i/>
                <w:sz w:val="24"/>
                <w:szCs w:val="24"/>
              </w:rPr>
            </w:pPr>
            <w:r w:rsidRPr="00C6524E">
              <w:rPr>
                <w:rFonts w:ascii="Times New Roman" w:hAnsi="Times New Roman" w:cs="Times New Roman"/>
                <w:i/>
                <w:sz w:val="24"/>
                <w:szCs w:val="24"/>
              </w:rPr>
              <w:t>6</w:t>
            </w:r>
          </w:p>
        </w:tc>
        <w:tc>
          <w:tcPr>
            <w:tcW w:w="649" w:type="pct"/>
            <w:tcBorders>
              <w:top w:val="double" w:sz="4" w:space="0" w:color="auto"/>
              <w:left w:val="single" w:sz="4" w:space="0" w:color="auto"/>
              <w:bottom w:val="single" w:sz="4" w:space="0" w:color="auto"/>
              <w:right w:val="single" w:sz="4" w:space="0" w:color="auto"/>
            </w:tcBorders>
            <w:shd w:val="clear" w:color="auto" w:fill="auto"/>
          </w:tcPr>
          <w:p w:rsidR="002937CF" w:rsidRPr="00C6524E" w:rsidRDefault="002937CF" w:rsidP="002937CF">
            <w:pPr>
              <w:tabs>
                <w:tab w:val="left" w:pos="0"/>
              </w:tabs>
              <w:spacing w:after="0" w:line="240" w:lineRule="auto"/>
              <w:ind w:right="150"/>
              <w:jc w:val="center"/>
              <w:rPr>
                <w:rFonts w:ascii="Times New Roman" w:hAnsi="Times New Roman" w:cs="Times New Roman"/>
                <w:i/>
                <w:sz w:val="24"/>
                <w:szCs w:val="24"/>
              </w:rPr>
            </w:pPr>
            <w:r w:rsidRPr="00C6524E">
              <w:rPr>
                <w:rFonts w:ascii="Times New Roman" w:hAnsi="Times New Roman" w:cs="Times New Roman"/>
                <w:i/>
                <w:sz w:val="24"/>
                <w:szCs w:val="24"/>
              </w:rPr>
              <w:t>5</w:t>
            </w:r>
          </w:p>
        </w:tc>
        <w:tc>
          <w:tcPr>
            <w:tcW w:w="649" w:type="pct"/>
            <w:tcBorders>
              <w:top w:val="double" w:sz="4" w:space="0" w:color="auto"/>
              <w:left w:val="single" w:sz="4" w:space="0" w:color="auto"/>
              <w:bottom w:val="single" w:sz="4" w:space="0" w:color="auto"/>
              <w:right w:val="single" w:sz="4" w:space="0" w:color="auto"/>
            </w:tcBorders>
            <w:shd w:val="clear" w:color="auto" w:fill="auto"/>
          </w:tcPr>
          <w:p w:rsidR="002937CF" w:rsidRPr="00C6524E" w:rsidRDefault="002937CF" w:rsidP="002937CF">
            <w:pPr>
              <w:tabs>
                <w:tab w:val="left" w:pos="0"/>
              </w:tabs>
              <w:spacing w:after="0" w:line="240" w:lineRule="auto"/>
              <w:ind w:right="150"/>
              <w:jc w:val="center"/>
              <w:rPr>
                <w:rFonts w:ascii="Times New Roman" w:hAnsi="Times New Roman" w:cs="Times New Roman"/>
                <w:i/>
                <w:sz w:val="24"/>
                <w:szCs w:val="24"/>
              </w:rPr>
            </w:pPr>
            <w:r w:rsidRPr="00C6524E">
              <w:rPr>
                <w:rFonts w:ascii="Times New Roman" w:hAnsi="Times New Roman" w:cs="Times New Roman"/>
                <w:i/>
                <w:sz w:val="24"/>
                <w:szCs w:val="24"/>
              </w:rPr>
              <w:t>18</w:t>
            </w:r>
          </w:p>
        </w:tc>
        <w:tc>
          <w:tcPr>
            <w:tcW w:w="524" w:type="pct"/>
            <w:tcBorders>
              <w:top w:val="double" w:sz="4" w:space="0" w:color="auto"/>
              <w:left w:val="single" w:sz="4" w:space="0" w:color="auto"/>
              <w:bottom w:val="single" w:sz="4" w:space="0" w:color="auto"/>
              <w:right w:val="single" w:sz="4" w:space="0" w:color="auto"/>
            </w:tcBorders>
            <w:shd w:val="clear" w:color="auto" w:fill="auto"/>
          </w:tcPr>
          <w:p w:rsidR="002937CF" w:rsidRPr="00C6524E" w:rsidRDefault="002937CF" w:rsidP="002937CF">
            <w:pPr>
              <w:tabs>
                <w:tab w:val="left" w:pos="0"/>
              </w:tabs>
              <w:spacing w:after="0" w:line="240" w:lineRule="auto"/>
              <w:ind w:right="150"/>
              <w:jc w:val="center"/>
              <w:rPr>
                <w:rFonts w:ascii="Times New Roman" w:hAnsi="Times New Roman" w:cs="Times New Roman"/>
                <w:i/>
                <w:sz w:val="24"/>
                <w:szCs w:val="24"/>
              </w:rPr>
            </w:pPr>
            <w:r w:rsidRPr="00C6524E">
              <w:rPr>
                <w:rFonts w:ascii="Times New Roman" w:hAnsi="Times New Roman" w:cs="Times New Roman"/>
                <w:i/>
                <w:sz w:val="24"/>
                <w:szCs w:val="24"/>
              </w:rPr>
              <w:t>37</w:t>
            </w:r>
          </w:p>
        </w:tc>
        <w:tc>
          <w:tcPr>
            <w:tcW w:w="618" w:type="pct"/>
            <w:tcBorders>
              <w:top w:val="double" w:sz="4" w:space="0" w:color="auto"/>
              <w:left w:val="single" w:sz="4" w:space="0" w:color="auto"/>
              <w:bottom w:val="single" w:sz="4" w:space="0" w:color="auto"/>
              <w:right w:val="single" w:sz="4" w:space="0" w:color="auto"/>
            </w:tcBorders>
            <w:shd w:val="clear" w:color="auto" w:fill="auto"/>
          </w:tcPr>
          <w:p w:rsidR="002937CF" w:rsidRPr="00C6524E" w:rsidRDefault="002937CF" w:rsidP="002937CF">
            <w:pPr>
              <w:tabs>
                <w:tab w:val="left" w:pos="0"/>
              </w:tabs>
              <w:spacing w:after="0" w:line="240" w:lineRule="auto"/>
              <w:ind w:right="150"/>
              <w:jc w:val="center"/>
              <w:rPr>
                <w:rFonts w:ascii="Times New Roman" w:hAnsi="Times New Roman" w:cs="Times New Roman"/>
                <w:i/>
                <w:sz w:val="24"/>
                <w:szCs w:val="24"/>
              </w:rPr>
            </w:pPr>
            <w:r w:rsidRPr="00C6524E">
              <w:rPr>
                <w:rFonts w:ascii="Times New Roman" w:hAnsi="Times New Roman" w:cs="Times New Roman"/>
                <w:i/>
                <w:sz w:val="24"/>
                <w:szCs w:val="24"/>
              </w:rPr>
              <w:t>114</w:t>
            </w:r>
          </w:p>
        </w:tc>
        <w:tc>
          <w:tcPr>
            <w:tcW w:w="908" w:type="pct"/>
            <w:tcBorders>
              <w:top w:val="double" w:sz="4" w:space="0" w:color="auto"/>
              <w:left w:val="single" w:sz="4" w:space="0" w:color="auto"/>
              <w:bottom w:val="single" w:sz="4" w:space="0" w:color="auto"/>
            </w:tcBorders>
            <w:shd w:val="clear" w:color="auto" w:fill="auto"/>
          </w:tcPr>
          <w:p w:rsidR="002937CF" w:rsidRPr="00C6524E" w:rsidRDefault="002937CF" w:rsidP="002937CF">
            <w:pPr>
              <w:tabs>
                <w:tab w:val="left" w:pos="0"/>
              </w:tabs>
              <w:spacing w:after="0" w:line="240" w:lineRule="auto"/>
              <w:ind w:right="150"/>
              <w:jc w:val="center"/>
              <w:rPr>
                <w:rFonts w:ascii="Times New Roman" w:hAnsi="Times New Roman" w:cs="Times New Roman"/>
                <w:b/>
                <w:i/>
                <w:sz w:val="24"/>
                <w:szCs w:val="24"/>
              </w:rPr>
            </w:pPr>
            <w:r w:rsidRPr="00C6524E">
              <w:rPr>
                <w:rFonts w:ascii="Times New Roman" w:hAnsi="Times New Roman" w:cs="Times New Roman"/>
                <w:b/>
                <w:i/>
                <w:sz w:val="24"/>
                <w:szCs w:val="24"/>
              </w:rPr>
              <w:t>180</w:t>
            </w:r>
          </w:p>
        </w:tc>
      </w:tr>
      <w:tr w:rsidR="002937CF" w:rsidRPr="00C6524E" w:rsidTr="002937CF">
        <w:trPr>
          <w:trHeight w:val="890"/>
        </w:trPr>
        <w:tc>
          <w:tcPr>
            <w:tcW w:w="1081" w:type="pct"/>
            <w:tcBorders>
              <w:top w:val="single" w:sz="4" w:space="0" w:color="auto"/>
              <w:right w:val="single" w:sz="4" w:space="0" w:color="auto"/>
            </w:tcBorders>
            <w:shd w:val="clear" w:color="auto" w:fill="EEECE1"/>
            <w:vAlign w:val="center"/>
          </w:tcPr>
          <w:p w:rsidR="002937CF" w:rsidRPr="00C6524E" w:rsidRDefault="002937CF" w:rsidP="002937CF">
            <w:pPr>
              <w:tabs>
                <w:tab w:val="left" w:pos="0"/>
              </w:tabs>
              <w:spacing w:after="0" w:line="240" w:lineRule="auto"/>
              <w:ind w:right="150"/>
              <w:jc w:val="center"/>
              <w:rPr>
                <w:rFonts w:ascii="Times New Roman" w:hAnsi="Times New Roman" w:cs="Times New Roman"/>
                <w:b/>
                <w:i/>
                <w:sz w:val="24"/>
                <w:szCs w:val="24"/>
              </w:rPr>
            </w:pPr>
            <w:r w:rsidRPr="00C6524E">
              <w:rPr>
                <w:rFonts w:ascii="Times New Roman" w:hAnsi="Times New Roman" w:cs="Times New Roman"/>
                <w:b/>
                <w:i/>
                <w:sz w:val="24"/>
                <w:szCs w:val="24"/>
              </w:rPr>
              <w:t>Kétszemélyes háztartásban élő személy</w:t>
            </w:r>
          </w:p>
        </w:tc>
        <w:tc>
          <w:tcPr>
            <w:tcW w:w="571" w:type="pct"/>
            <w:tcBorders>
              <w:top w:val="single" w:sz="4" w:space="0" w:color="auto"/>
              <w:left w:val="single" w:sz="4" w:space="0" w:color="auto"/>
              <w:right w:val="single" w:sz="4" w:space="0" w:color="auto"/>
            </w:tcBorders>
            <w:shd w:val="clear" w:color="auto" w:fill="auto"/>
          </w:tcPr>
          <w:p w:rsidR="002937CF" w:rsidRPr="00C6524E" w:rsidRDefault="002937CF" w:rsidP="002937CF">
            <w:pPr>
              <w:tabs>
                <w:tab w:val="left" w:pos="0"/>
              </w:tabs>
              <w:spacing w:after="0" w:line="240" w:lineRule="auto"/>
              <w:ind w:right="150"/>
              <w:jc w:val="center"/>
              <w:rPr>
                <w:rFonts w:ascii="Times New Roman" w:hAnsi="Times New Roman" w:cs="Times New Roman"/>
                <w:i/>
                <w:sz w:val="24"/>
                <w:szCs w:val="24"/>
              </w:rPr>
            </w:pPr>
            <w:r w:rsidRPr="00C6524E">
              <w:rPr>
                <w:rFonts w:ascii="Times New Roman" w:hAnsi="Times New Roman" w:cs="Times New Roman"/>
                <w:i/>
                <w:sz w:val="24"/>
                <w:szCs w:val="24"/>
              </w:rPr>
              <w:t>0</w:t>
            </w:r>
          </w:p>
        </w:tc>
        <w:tc>
          <w:tcPr>
            <w:tcW w:w="649" w:type="pct"/>
            <w:tcBorders>
              <w:top w:val="single" w:sz="4" w:space="0" w:color="auto"/>
              <w:left w:val="single" w:sz="4" w:space="0" w:color="auto"/>
              <w:right w:val="single" w:sz="4" w:space="0" w:color="auto"/>
            </w:tcBorders>
            <w:shd w:val="clear" w:color="auto" w:fill="auto"/>
          </w:tcPr>
          <w:p w:rsidR="002937CF" w:rsidRPr="00C6524E" w:rsidRDefault="002937CF" w:rsidP="002937CF">
            <w:pPr>
              <w:tabs>
                <w:tab w:val="left" w:pos="0"/>
              </w:tabs>
              <w:spacing w:after="0" w:line="240" w:lineRule="auto"/>
              <w:ind w:right="150"/>
              <w:jc w:val="center"/>
              <w:rPr>
                <w:rFonts w:ascii="Times New Roman" w:hAnsi="Times New Roman" w:cs="Times New Roman"/>
                <w:i/>
                <w:sz w:val="24"/>
                <w:szCs w:val="24"/>
              </w:rPr>
            </w:pPr>
            <w:r w:rsidRPr="00C6524E">
              <w:rPr>
                <w:rFonts w:ascii="Times New Roman" w:hAnsi="Times New Roman" w:cs="Times New Roman"/>
                <w:i/>
                <w:sz w:val="24"/>
                <w:szCs w:val="24"/>
              </w:rPr>
              <w:t>0</w:t>
            </w:r>
          </w:p>
        </w:tc>
        <w:tc>
          <w:tcPr>
            <w:tcW w:w="649" w:type="pct"/>
            <w:tcBorders>
              <w:top w:val="single" w:sz="4" w:space="0" w:color="auto"/>
              <w:left w:val="single" w:sz="4" w:space="0" w:color="auto"/>
              <w:right w:val="single" w:sz="4" w:space="0" w:color="auto"/>
            </w:tcBorders>
            <w:shd w:val="clear" w:color="auto" w:fill="auto"/>
          </w:tcPr>
          <w:p w:rsidR="002937CF" w:rsidRPr="00C6524E" w:rsidRDefault="002937CF" w:rsidP="002937CF">
            <w:pPr>
              <w:tabs>
                <w:tab w:val="left" w:pos="0"/>
              </w:tabs>
              <w:spacing w:after="0" w:line="240" w:lineRule="auto"/>
              <w:ind w:right="150"/>
              <w:jc w:val="center"/>
              <w:rPr>
                <w:rFonts w:ascii="Times New Roman" w:hAnsi="Times New Roman" w:cs="Times New Roman"/>
                <w:i/>
                <w:sz w:val="24"/>
                <w:szCs w:val="24"/>
              </w:rPr>
            </w:pPr>
            <w:r w:rsidRPr="00C6524E">
              <w:rPr>
                <w:rFonts w:ascii="Times New Roman" w:hAnsi="Times New Roman" w:cs="Times New Roman"/>
                <w:i/>
                <w:sz w:val="24"/>
                <w:szCs w:val="24"/>
              </w:rPr>
              <w:t>1</w:t>
            </w:r>
          </w:p>
        </w:tc>
        <w:tc>
          <w:tcPr>
            <w:tcW w:w="524" w:type="pct"/>
            <w:tcBorders>
              <w:top w:val="single" w:sz="4" w:space="0" w:color="auto"/>
              <w:left w:val="single" w:sz="4" w:space="0" w:color="auto"/>
              <w:right w:val="single" w:sz="4" w:space="0" w:color="auto"/>
            </w:tcBorders>
            <w:shd w:val="clear" w:color="auto" w:fill="auto"/>
          </w:tcPr>
          <w:p w:rsidR="002937CF" w:rsidRPr="00C6524E" w:rsidRDefault="002937CF" w:rsidP="002937CF">
            <w:pPr>
              <w:tabs>
                <w:tab w:val="left" w:pos="0"/>
              </w:tabs>
              <w:spacing w:after="0" w:line="240" w:lineRule="auto"/>
              <w:ind w:right="150"/>
              <w:jc w:val="center"/>
              <w:rPr>
                <w:rFonts w:ascii="Times New Roman" w:hAnsi="Times New Roman" w:cs="Times New Roman"/>
                <w:i/>
                <w:sz w:val="24"/>
                <w:szCs w:val="24"/>
              </w:rPr>
            </w:pPr>
            <w:r w:rsidRPr="00C6524E">
              <w:rPr>
                <w:rFonts w:ascii="Times New Roman" w:hAnsi="Times New Roman" w:cs="Times New Roman"/>
                <w:i/>
                <w:sz w:val="24"/>
                <w:szCs w:val="24"/>
              </w:rPr>
              <w:t>4</w:t>
            </w:r>
          </w:p>
        </w:tc>
        <w:tc>
          <w:tcPr>
            <w:tcW w:w="618" w:type="pct"/>
            <w:tcBorders>
              <w:top w:val="single" w:sz="4" w:space="0" w:color="auto"/>
              <w:left w:val="single" w:sz="4" w:space="0" w:color="auto"/>
              <w:right w:val="single" w:sz="4" w:space="0" w:color="auto"/>
            </w:tcBorders>
            <w:shd w:val="clear" w:color="auto" w:fill="auto"/>
          </w:tcPr>
          <w:p w:rsidR="002937CF" w:rsidRPr="00C6524E" w:rsidRDefault="002937CF" w:rsidP="002937CF">
            <w:pPr>
              <w:tabs>
                <w:tab w:val="left" w:pos="0"/>
              </w:tabs>
              <w:spacing w:after="0" w:line="240" w:lineRule="auto"/>
              <w:ind w:right="150"/>
              <w:jc w:val="center"/>
              <w:rPr>
                <w:rFonts w:ascii="Times New Roman" w:hAnsi="Times New Roman" w:cs="Times New Roman"/>
                <w:i/>
                <w:sz w:val="24"/>
                <w:szCs w:val="24"/>
              </w:rPr>
            </w:pPr>
            <w:r w:rsidRPr="00C6524E">
              <w:rPr>
                <w:rFonts w:ascii="Times New Roman" w:hAnsi="Times New Roman" w:cs="Times New Roman"/>
                <w:i/>
                <w:sz w:val="24"/>
                <w:szCs w:val="24"/>
              </w:rPr>
              <w:t>4</w:t>
            </w:r>
          </w:p>
        </w:tc>
        <w:tc>
          <w:tcPr>
            <w:tcW w:w="908" w:type="pct"/>
            <w:tcBorders>
              <w:top w:val="single" w:sz="4" w:space="0" w:color="auto"/>
              <w:left w:val="single" w:sz="4" w:space="0" w:color="auto"/>
            </w:tcBorders>
            <w:shd w:val="clear" w:color="auto" w:fill="auto"/>
          </w:tcPr>
          <w:p w:rsidR="002937CF" w:rsidRPr="00C6524E" w:rsidRDefault="002937CF" w:rsidP="002937CF">
            <w:pPr>
              <w:tabs>
                <w:tab w:val="left" w:pos="0"/>
              </w:tabs>
              <w:spacing w:after="0" w:line="240" w:lineRule="auto"/>
              <w:ind w:right="150"/>
              <w:jc w:val="center"/>
              <w:rPr>
                <w:rFonts w:ascii="Times New Roman" w:hAnsi="Times New Roman" w:cs="Times New Roman"/>
                <w:b/>
                <w:i/>
                <w:sz w:val="24"/>
                <w:szCs w:val="24"/>
              </w:rPr>
            </w:pPr>
            <w:r w:rsidRPr="00C6524E">
              <w:rPr>
                <w:rFonts w:ascii="Times New Roman" w:hAnsi="Times New Roman" w:cs="Times New Roman"/>
                <w:b/>
                <w:i/>
                <w:sz w:val="24"/>
                <w:szCs w:val="24"/>
              </w:rPr>
              <w:t>9</w:t>
            </w:r>
          </w:p>
        </w:tc>
      </w:tr>
    </w:tbl>
    <w:p w:rsidR="00C6524E" w:rsidRPr="00C6524E" w:rsidRDefault="00C6524E" w:rsidP="002937CF">
      <w:pPr>
        <w:tabs>
          <w:tab w:val="left" w:leader="dot" w:pos="8820"/>
        </w:tabs>
        <w:spacing w:after="0" w:line="240" w:lineRule="auto"/>
        <w:jc w:val="both"/>
        <w:rPr>
          <w:rFonts w:ascii="Times New Roman" w:hAnsi="Times New Roman" w:cs="Times New Roman"/>
          <w:i/>
          <w:sz w:val="24"/>
          <w:szCs w:val="24"/>
        </w:rPr>
      </w:pPr>
    </w:p>
    <w:p w:rsidR="002937CF" w:rsidRPr="00C6524E" w:rsidRDefault="002937CF" w:rsidP="002937CF">
      <w:pPr>
        <w:pStyle w:val="Listaszerbekezds"/>
        <w:spacing w:after="0" w:line="240" w:lineRule="auto"/>
        <w:ind w:left="0"/>
        <w:jc w:val="both"/>
        <w:rPr>
          <w:rFonts w:ascii="Times New Roman" w:hAnsi="Times New Roman" w:cs="Times New Roman"/>
          <w:b/>
          <w:i/>
          <w:sz w:val="24"/>
          <w:szCs w:val="24"/>
          <w:u w:val="single"/>
        </w:rPr>
      </w:pPr>
      <w:r w:rsidRPr="00C6524E">
        <w:rPr>
          <w:rFonts w:ascii="Times New Roman" w:hAnsi="Times New Roman" w:cs="Times New Roman"/>
          <w:b/>
          <w:i/>
          <w:sz w:val="24"/>
          <w:szCs w:val="24"/>
          <w:u w:val="single"/>
        </w:rPr>
        <w:t>Az ellátást igénybevevők szociális rászorultság szerinti megoszlása</w:t>
      </w:r>
    </w:p>
    <w:p w:rsidR="002937CF" w:rsidRPr="00C6524E" w:rsidRDefault="002937CF" w:rsidP="002937CF">
      <w:pPr>
        <w:pStyle w:val="Listaszerbekezds"/>
        <w:spacing w:after="0" w:line="240" w:lineRule="auto"/>
        <w:ind w:left="709"/>
        <w:jc w:val="both"/>
        <w:rPr>
          <w:rFonts w:ascii="Times New Roman" w:hAnsi="Times New Roman" w:cs="Times New Roman"/>
          <w:b/>
          <w:i/>
          <w:sz w:val="24"/>
          <w:szCs w:val="24"/>
        </w:rPr>
      </w:pPr>
    </w:p>
    <w:tbl>
      <w:tblPr>
        <w:tblW w:w="89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6725"/>
        <w:gridCol w:w="2190"/>
      </w:tblGrid>
      <w:tr w:rsidR="002937CF" w:rsidRPr="00C6524E" w:rsidTr="002937CF">
        <w:trPr>
          <w:trHeight w:val="339"/>
          <w:jc w:val="center"/>
        </w:trPr>
        <w:tc>
          <w:tcPr>
            <w:tcW w:w="6725" w:type="dxa"/>
            <w:tcBorders>
              <w:top w:val="double" w:sz="4" w:space="0" w:color="auto"/>
              <w:left w:val="double" w:sz="4" w:space="0" w:color="auto"/>
              <w:bottom w:val="double" w:sz="4" w:space="0" w:color="auto"/>
              <w:right w:val="single" w:sz="4" w:space="0" w:color="auto"/>
            </w:tcBorders>
            <w:shd w:val="clear" w:color="auto" w:fill="EEECE1"/>
            <w:vAlign w:val="center"/>
            <w:hideMark/>
          </w:tcPr>
          <w:p w:rsidR="002937CF" w:rsidRPr="00C6524E" w:rsidRDefault="002937CF" w:rsidP="002937CF">
            <w:pPr>
              <w:widowControl w:val="0"/>
              <w:autoSpaceDE w:val="0"/>
              <w:snapToGrid w:val="0"/>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Szociális rászorultság oka / ellátás indoka</w:t>
            </w:r>
          </w:p>
        </w:tc>
        <w:tc>
          <w:tcPr>
            <w:tcW w:w="2190" w:type="dxa"/>
            <w:tcBorders>
              <w:top w:val="double" w:sz="4" w:space="0" w:color="auto"/>
              <w:left w:val="single" w:sz="4" w:space="0" w:color="auto"/>
              <w:bottom w:val="double" w:sz="4" w:space="0" w:color="auto"/>
              <w:right w:val="single" w:sz="4" w:space="0" w:color="auto"/>
            </w:tcBorders>
            <w:shd w:val="clear" w:color="auto" w:fill="EEECE1"/>
            <w:vAlign w:val="center"/>
            <w:hideMark/>
          </w:tcPr>
          <w:p w:rsidR="002937CF" w:rsidRPr="00C6524E" w:rsidRDefault="002937CF" w:rsidP="002937CF">
            <w:pPr>
              <w:widowControl w:val="0"/>
              <w:autoSpaceDE w:val="0"/>
              <w:snapToGrid w:val="0"/>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Szociálisan rászorultak száma az elszámolási időszakban (fő)</w:t>
            </w:r>
          </w:p>
        </w:tc>
      </w:tr>
      <w:tr w:rsidR="002937CF" w:rsidRPr="00C6524E" w:rsidTr="002937CF">
        <w:trPr>
          <w:trHeight w:val="351"/>
          <w:jc w:val="center"/>
        </w:trPr>
        <w:tc>
          <w:tcPr>
            <w:tcW w:w="8915" w:type="dxa"/>
            <w:gridSpan w:val="2"/>
            <w:tcBorders>
              <w:top w:val="single" w:sz="8" w:space="0" w:color="auto"/>
              <w:left w:val="double" w:sz="4" w:space="0" w:color="auto"/>
              <w:bottom w:val="single" w:sz="4" w:space="0" w:color="auto"/>
              <w:right w:val="double" w:sz="4" w:space="0" w:color="auto"/>
            </w:tcBorders>
            <w:shd w:val="clear" w:color="auto" w:fill="EEECE1"/>
            <w:hideMark/>
          </w:tcPr>
          <w:p w:rsidR="002937CF" w:rsidRPr="00C6524E" w:rsidRDefault="002937CF" w:rsidP="002937CF">
            <w:pPr>
              <w:widowControl w:val="0"/>
              <w:autoSpaceDE w:val="0"/>
              <w:snapToGrid w:val="0"/>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Egyedül élő</w:t>
            </w:r>
          </w:p>
        </w:tc>
      </w:tr>
      <w:tr w:rsidR="002937CF" w:rsidRPr="00C6524E" w:rsidTr="002937CF">
        <w:trPr>
          <w:trHeight w:val="313"/>
          <w:jc w:val="center"/>
        </w:trPr>
        <w:tc>
          <w:tcPr>
            <w:tcW w:w="6725" w:type="dxa"/>
            <w:tcBorders>
              <w:top w:val="single" w:sz="8" w:space="0" w:color="auto"/>
              <w:left w:val="double" w:sz="4" w:space="0" w:color="auto"/>
              <w:bottom w:val="single" w:sz="4" w:space="0" w:color="auto"/>
              <w:right w:val="single" w:sz="8" w:space="0" w:color="auto"/>
            </w:tcBorders>
            <w:shd w:val="clear" w:color="auto" w:fill="EEECE1"/>
            <w:hideMark/>
          </w:tcPr>
          <w:p w:rsidR="002937CF" w:rsidRPr="00C6524E" w:rsidRDefault="002937CF" w:rsidP="002937CF">
            <w:pPr>
              <w:widowControl w:val="0"/>
              <w:autoSpaceDE w:val="0"/>
              <w:snapToGrid w:val="0"/>
              <w:spacing w:after="0" w:line="240" w:lineRule="auto"/>
              <w:rPr>
                <w:rFonts w:ascii="Times New Roman" w:hAnsi="Times New Roman" w:cs="Times New Roman"/>
                <w:i/>
                <w:sz w:val="24"/>
                <w:szCs w:val="24"/>
              </w:rPr>
            </w:pPr>
            <w:r w:rsidRPr="00C6524E">
              <w:rPr>
                <w:rFonts w:ascii="Times New Roman" w:hAnsi="Times New Roman" w:cs="Times New Roman"/>
                <w:i/>
                <w:sz w:val="24"/>
                <w:szCs w:val="24"/>
              </w:rPr>
              <w:lastRenderedPageBreak/>
              <w:t xml:space="preserve">65 év feletti személy </w:t>
            </w:r>
          </w:p>
        </w:tc>
        <w:tc>
          <w:tcPr>
            <w:tcW w:w="2190" w:type="dxa"/>
            <w:tcBorders>
              <w:top w:val="single" w:sz="8" w:space="0" w:color="auto"/>
              <w:left w:val="single" w:sz="8" w:space="0" w:color="auto"/>
              <w:bottom w:val="single" w:sz="4" w:space="0" w:color="auto"/>
              <w:right w:val="double" w:sz="4" w:space="0" w:color="auto"/>
            </w:tcBorders>
          </w:tcPr>
          <w:p w:rsidR="002937CF" w:rsidRPr="00C6524E" w:rsidRDefault="002937CF" w:rsidP="002937CF">
            <w:pPr>
              <w:widowControl w:val="0"/>
              <w:autoSpaceDE w:val="0"/>
              <w:snapToGrid w:val="0"/>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174</w:t>
            </w:r>
          </w:p>
        </w:tc>
      </w:tr>
      <w:tr w:rsidR="002937CF" w:rsidRPr="00C6524E" w:rsidTr="002937CF">
        <w:trPr>
          <w:trHeight w:val="313"/>
          <w:jc w:val="center"/>
        </w:trPr>
        <w:tc>
          <w:tcPr>
            <w:tcW w:w="6725" w:type="dxa"/>
            <w:tcBorders>
              <w:top w:val="single" w:sz="4" w:space="0" w:color="auto"/>
              <w:left w:val="double" w:sz="4" w:space="0" w:color="auto"/>
              <w:bottom w:val="single" w:sz="4" w:space="0" w:color="auto"/>
              <w:right w:val="single" w:sz="8" w:space="0" w:color="auto"/>
            </w:tcBorders>
            <w:shd w:val="clear" w:color="auto" w:fill="EEECE1"/>
            <w:hideMark/>
          </w:tcPr>
          <w:p w:rsidR="002937CF" w:rsidRPr="00C6524E" w:rsidRDefault="002937CF" w:rsidP="002937CF">
            <w:pPr>
              <w:widowControl w:val="0"/>
              <w:autoSpaceDE w:val="0"/>
              <w:snapToGrid w:val="0"/>
              <w:spacing w:after="0" w:line="240" w:lineRule="auto"/>
              <w:rPr>
                <w:rFonts w:ascii="Times New Roman" w:hAnsi="Times New Roman" w:cs="Times New Roman"/>
                <w:i/>
                <w:sz w:val="24"/>
                <w:szCs w:val="24"/>
              </w:rPr>
            </w:pPr>
            <w:r w:rsidRPr="00C6524E">
              <w:rPr>
                <w:rFonts w:ascii="Times New Roman" w:hAnsi="Times New Roman" w:cs="Times New Roman"/>
                <w:i/>
                <w:sz w:val="24"/>
                <w:szCs w:val="24"/>
              </w:rPr>
              <w:t>Egyedül élő súlyosan fogyatékos személy</w:t>
            </w:r>
          </w:p>
        </w:tc>
        <w:tc>
          <w:tcPr>
            <w:tcW w:w="2190" w:type="dxa"/>
            <w:tcBorders>
              <w:top w:val="single" w:sz="4" w:space="0" w:color="auto"/>
              <w:left w:val="single" w:sz="8" w:space="0" w:color="auto"/>
              <w:bottom w:val="single" w:sz="4" w:space="0" w:color="auto"/>
              <w:right w:val="double" w:sz="4" w:space="0" w:color="auto"/>
            </w:tcBorders>
          </w:tcPr>
          <w:p w:rsidR="002937CF" w:rsidRPr="00C6524E" w:rsidRDefault="002937CF" w:rsidP="002937CF">
            <w:pPr>
              <w:widowControl w:val="0"/>
              <w:autoSpaceDE w:val="0"/>
              <w:snapToGrid w:val="0"/>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4</w:t>
            </w:r>
          </w:p>
        </w:tc>
      </w:tr>
      <w:tr w:rsidR="002937CF" w:rsidRPr="00C6524E" w:rsidTr="002937CF">
        <w:trPr>
          <w:trHeight w:val="313"/>
          <w:jc w:val="center"/>
        </w:trPr>
        <w:tc>
          <w:tcPr>
            <w:tcW w:w="6725" w:type="dxa"/>
            <w:tcBorders>
              <w:top w:val="single" w:sz="4" w:space="0" w:color="auto"/>
              <w:left w:val="double" w:sz="4" w:space="0" w:color="auto"/>
              <w:bottom w:val="single" w:sz="12" w:space="0" w:color="auto"/>
              <w:right w:val="single" w:sz="8" w:space="0" w:color="auto"/>
            </w:tcBorders>
            <w:shd w:val="clear" w:color="auto" w:fill="EEECE1"/>
            <w:hideMark/>
          </w:tcPr>
          <w:p w:rsidR="002937CF" w:rsidRPr="00C6524E" w:rsidRDefault="002937CF" w:rsidP="002937CF">
            <w:pPr>
              <w:widowControl w:val="0"/>
              <w:autoSpaceDE w:val="0"/>
              <w:snapToGrid w:val="0"/>
              <w:spacing w:after="0" w:line="240" w:lineRule="auto"/>
              <w:rPr>
                <w:rFonts w:ascii="Times New Roman" w:hAnsi="Times New Roman" w:cs="Times New Roman"/>
                <w:i/>
                <w:sz w:val="24"/>
                <w:szCs w:val="24"/>
              </w:rPr>
            </w:pPr>
            <w:r w:rsidRPr="00C6524E">
              <w:rPr>
                <w:rFonts w:ascii="Times New Roman" w:hAnsi="Times New Roman" w:cs="Times New Roman"/>
                <w:i/>
                <w:sz w:val="24"/>
                <w:szCs w:val="24"/>
              </w:rPr>
              <w:t>Egyedül élő pszichiátriai beteg személy</w:t>
            </w:r>
          </w:p>
        </w:tc>
        <w:tc>
          <w:tcPr>
            <w:tcW w:w="2190" w:type="dxa"/>
            <w:tcBorders>
              <w:top w:val="single" w:sz="4" w:space="0" w:color="auto"/>
              <w:left w:val="single" w:sz="8" w:space="0" w:color="auto"/>
              <w:bottom w:val="single" w:sz="12" w:space="0" w:color="auto"/>
              <w:right w:val="double" w:sz="4" w:space="0" w:color="auto"/>
            </w:tcBorders>
          </w:tcPr>
          <w:p w:rsidR="002937CF" w:rsidRPr="00C6524E" w:rsidRDefault="002937CF" w:rsidP="002937CF">
            <w:pPr>
              <w:widowControl w:val="0"/>
              <w:autoSpaceDE w:val="0"/>
              <w:snapToGrid w:val="0"/>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2</w:t>
            </w:r>
          </w:p>
        </w:tc>
      </w:tr>
      <w:tr w:rsidR="002937CF" w:rsidRPr="00C6524E" w:rsidTr="002937CF">
        <w:trPr>
          <w:trHeight w:val="313"/>
          <w:jc w:val="center"/>
        </w:trPr>
        <w:tc>
          <w:tcPr>
            <w:tcW w:w="6725" w:type="dxa"/>
            <w:tcBorders>
              <w:top w:val="single" w:sz="12" w:space="0" w:color="auto"/>
              <w:left w:val="double" w:sz="4" w:space="0" w:color="auto"/>
              <w:bottom w:val="single" w:sz="12" w:space="0" w:color="auto"/>
              <w:right w:val="single" w:sz="8" w:space="0" w:color="auto"/>
            </w:tcBorders>
            <w:shd w:val="clear" w:color="auto" w:fill="EEECE1"/>
            <w:hideMark/>
          </w:tcPr>
          <w:p w:rsidR="002937CF" w:rsidRPr="00C6524E" w:rsidRDefault="002937CF" w:rsidP="002937CF">
            <w:pPr>
              <w:widowControl w:val="0"/>
              <w:autoSpaceDE w:val="0"/>
              <w:snapToGrid w:val="0"/>
              <w:spacing w:after="0" w:line="240" w:lineRule="auto"/>
              <w:rPr>
                <w:rFonts w:ascii="Times New Roman" w:hAnsi="Times New Roman" w:cs="Times New Roman"/>
                <w:i/>
                <w:sz w:val="24"/>
                <w:szCs w:val="24"/>
              </w:rPr>
            </w:pPr>
            <w:r w:rsidRPr="00C6524E">
              <w:rPr>
                <w:rFonts w:ascii="Times New Roman" w:hAnsi="Times New Roman" w:cs="Times New Roman"/>
                <w:b/>
                <w:i/>
                <w:sz w:val="24"/>
                <w:szCs w:val="24"/>
              </w:rPr>
              <w:t>Egyedül élő összesen:</w:t>
            </w:r>
          </w:p>
        </w:tc>
        <w:tc>
          <w:tcPr>
            <w:tcW w:w="2190" w:type="dxa"/>
            <w:tcBorders>
              <w:top w:val="single" w:sz="12" w:space="0" w:color="auto"/>
              <w:left w:val="single" w:sz="8" w:space="0" w:color="auto"/>
              <w:bottom w:val="single" w:sz="12" w:space="0" w:color="auto"/>
              <w:right w:val="double" w:sz="4" w:space="0" w:color="auto"/>
            </w:tcBorders>
          </w:tcPr>
          <w:p w:rsidR="002937CF" w:rsidRPr="00C6524E" w:rsidRDefault="002937CF" w:rsidP="002937CF">
            <w:pPr>
              <w:widowControl w:val="0"/>
              <w:autoSpaceDE w:val="0"/>
              <w:snapToGrid w:val="0"/>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180</w:t>
            </w:r>
          </w:p>
        </w:tc>
      </w:tr>
      <w:tr w:rsidR="002937CF" w:rsidRPr="00C6524E" w:rsidTr="002937CF">
        <w:trPr>
          <w:trHeight w:val="351"/>
          <w:jc w:val="center"/>
        </w:trPr>
        <w:tc>
          <w:tcPr>
            <w:tcW w:w="8915" w:type="dxa"/>
            <w:gridSpan w:val="2"/>
            <w:tcBorders>
              <w:top w:val="single" w:sz="12" w:space="0" w:color="auto"/>
              <w:left w:val="double" w:sz="4" w:space="0" w:color="auto"/>
              <w:bottom w:val="single" w:sz="4" w:space="0" w:color="auto"/>
              <w:right w:val="double" w:sz="4" w:space="0" w:color="auto"/>
            </w:tcBorders>
            <w:shd w:val="clear" w:color="auto" w:fill="EEECE1"/>
            <w:hideMark/>
          </w:tcPr>
          <w:p w:rsidR="002937CF" w:rsidRPr="00C6524E" w:rsidRDefault="002937CF" w:rsidP="002937CF">
            <w:pPr>
              <w:widowControl w:val="0"/>
              <w:autoSpaceDE w:val="0"/>
              <w:snapToGrid w:val="0"/>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Kétszemélyes háztartásban élő</w:t>
            </w:r>
          </w:p>
        </w:tc>
      </w:tr>
      <w:tr w:rsidR="002937CF" w:rsidRPr="00C6524E" w:rsidTr="002937CF">
        <w:trPr>
          <w:trHeight w:val="300"/>
          <w:jc w:val="center"/>
        </w:trPr>
        <w:tc>
          <w:tcPr>
            <w:tcW w:w="6725" w:type="dxa"/>
            <w:tcBorders>
              <w:top w:val="single" w:sz="4" w:space="0" w:color="auto"/>
              <w:left w:val="double" w:sz="4" w:space="0" w:color="auto"/>
              <w:bottom w:val="single" w:sz="4" w:space="0" w:color="auto"/>
              <w:right w:val="single" w:sz="8" w:space="0" w:color="auto"/>
            </w:tcBorders>
            <w:shd w:val="clear" w:color="auto" w:fill="EEECE1"/>
            <w:vAlign w:val="bottom"/>
            <w:hideMark/>
          </w:tcPr>
          <w:p w:rsidR="002937CF" w:rsidRPr="00C6524E" w:rsidRDefault="002937CF" w:rsidP="002937CF">
            <w:pPr>
              <w:widowControl w:val="0"/>
              <w:autoSpaceDE w:val="0"/>
              <w:snapToGrid w:val="0"/>
              <w:spacing w:after="0" w:line="240" w:lineRule="auto"/>
              <w:rPr>
                <w:rFonts w:ascii="Times New Roman" w:hAnsi="Times New Roman" w:cs="Times New Roman"/>
                <w:i/>
                <w:sz w:val="24"/>
                <w:szCs w:val="24"/>
              </w:rPr>
            </w:pPr>
            <w:r w:rsidRPr="00C6524E">
              <w:rPr>
                <w:rFonts w:ascii="Times New Roman" w:hAnsi="Times New Roman" w:cs="Times New Roman"/>
                <w:i/>
                <w:sz w:val="24"/>
                <w:szCs w:val="24"/>
              </w:rPr>
              <w:t xml:space="preserve">65 év feletti, </w:t>
            </w:r>
          </w:p>
        </w:tc>
        <w:tc>
          <w:tcPr>
            <w:tcW w:w="2190" w:type="dxa"/>
            <w:tcBorders>
              <w:top w:val="single" w:sz="4" w:space="0" w:color="auto"/>
              <w:left w:val="single" w:sz="8" w:space="0" w:color="auto"/>
              <w:bottom w:val="single" w:sz="4" w:space="0" w:color="auto"/>
              <w:right w:val="double" w:sz="4" w:space="0" w:color="auto"/>
            </w:tcBorders>
          </w:tcPr>
          <w:p w:rsidR="002937CF" w:rsidRPr="00C6524E" w:rsidRDefault="002937CF" w:rsidP="002937CF">
            <w:pPr>
              <w:widowControl w:val="0"/>
              <w:autoSpaceDE w:val="0"/>
              <w:snapToGrid w:val="0"/>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9</w:t>
            </w:r>
          </w:p>
        </w:tc>
      </w:tr>
      <w:tr w:rsidR="002937CF" w:rsidRPr="00C6524E" w:rsidTr="002937CF">
        <w:trPr>
          <w:trHeight w:val="351"/>
          <w:jc w:val="center"/>
        </w:trPr>
        <w:tc>
          <w:tcPr>
            <w:tcW w:w="6725" w:type="dxa"/>
            <w:tcBorders>
              <w:top w:val="single" w:sz="4" w:space="0" w:color="auto"/>
              <w:left w:val="double" w:sz="4" w:space="0" w:color="auto"/>
              <w:bottom w:val="single" w:sz="4" w:space="0" w:color="auto"/>
              <w:right w:val="single" w:sz="8" w:space="0" w:color="auto"/>
            </w:tcBorders>
            <w:shd w:val="clear" w:color="auto" w:fill="EEECE1"/>
            <w:hideMark/>
          </w:tcPr>
          <w:p w:rsidR="002937CF" w:rsidRPr="00C6524E" w:rsidRDefault="002937CF" w:rsidP="002937CF">
            <w:pPr>
              <w:widowControl w:val="0"/>
              <w:autoSpaceDE w:val="0"/>
              <w:snapToGrid w:val="0"/>
              <w:spacing w:after="0" w:line="240" w:lineRule="auto"/>
              <w:rPr>
                <w:rFonts w:ascii="Times New Roman" w:hAnsi="Times New Roman" w:cs="Times New Roman"/>
                <w:i/>
                <w:sz w:val="24"/>
                <w:szCs w:val="24"/>
              </w:rPr>
            </w:pPr>
            <w:r w:rsidRPr="00C6524E">
              <w:rPr>
                <w:rFonts w:ascii="Times New Roman" w:hAnsi="Times New Roman" w:cs="Times New Roman"/>
                <w:i/>
                <w:sz w:val="24"/>
                <w:szCs w:val="24"/>
              </w:rPr>
              <w:t>Kétszemélyes háztartásban élő súlyosan fogyatékos személy</w:t>
            </w:r>
          </w:p>
        </w:tc>
        <w:tc>
          <w:tcPr>
            <w:tcW w:w="2190" w:type="dxa"/>
            <w:tcBorders>
              <w:top w:val="single" w:sz="4" w:space="0" w:color="auto"/>
              <w:left w:val="single" w:sz="8" w:space="0" w:color="auto"/>
              <w:bottom w:val="single" w:sz="4" w:space="0" w:color="auto"/>
              <w:right w:val="double" w:sz="4" w:space="0" w:color="auto"/>
            </w:tcBorders>
          </w:tcPr>
          <w:p w:rsidR="002937CF" w:rsidRPr="00C6524E" w:rsidRDefault="002937CF" w:rsidP="002937CF">
            <w:pPr>
              <w:widowControl w:val="0"/>
              <w:autoSpaceDE w:val="0"/>
              <w:snapToGrid w:val="0"/>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0</w:t>
            </w:r>
          </w:p>
        </w:tc>
      </w:tr>
      <w:tr w:rsidR="002937CF" w:rsidRPr="00C6524E" w:rsidTr="002937CF">
        <w:trPr>
          <w:trHeight w:val="351"/>
          <w:jc w:val="center"/>
        </w:trPr>
        <w:tc>
          <w:tcPr>
            <w:tcW w:w="6725" w:type="dxa"/>
            <w:tcBorders>
              <w:top w:val="single" w:sz="4" w:space="0" w:color="auto"/>
              <w:left w:val="double" w:sz="4" w:space="0" w:color="auto"/>
              <w:bottom w:val="single" w:sz="12" w:space="0" w:color="auto"/>
              <w:right w:val="single" w:sz="8" w:space="0" w:color="auto"/>
            </w:tcBorders>
            <w:shd w:val="clear" w:color="auto" w:fill="EEECE1"/>
            <w:hideMark/>
          </w:tcPr>
          <w:p w:rsidR="002937CF" w:rsidRPr="00C6524E" w:rsidRDefault="002937CF" w:rsidP="002937CF">
            <w:pPr>
              <w:widowControl w:val="0"/>
              <w:autoSpaceDE w:val="0"/>
              <w:snapToGrid w:val="0"/>
              <w:spacing w:after="0" w:line="240" w:lineRule="auto"/>
              <w:rPr>
                <w:rFonts w:ascii="Times New Roman" w:hAnsi="Times New Roman" w:cs="Times New Roman"/>
                <w:i/>
                <w:sz w:val="24"/>
                <w:szCs w:val="24"/>
              </w:rPr>
            </w:pPr>
            <w:r w:rsidRPr="00C6524E">
              <w:rPr>
                <w:rFonts w:ascii="Times New Roman" w:hAnsi="Times New Roman" w:cs="Times New Roman"/>
                <w:i/>
                <w:sz w:val="24"/>
                <w:szCs w:val="24"/>
              </w:rPr>
              <w:t>Kétszemélyes háztartásban élő pszichiátriai beteg személy</w:t>
            </w:r>
          </w:p>
        </w:tc>
        <w:tc>
          <w:tcPr>
            <w:tcW w:w="2190" w:type="dxa"/>
            <w:tcBorders>
              <w:top w:val="single" w:sz="4" w:space="0" w:color="auto"/>
              <w:left w:val="single" w:sz="8" w:space="0" w:color="auto"/>
              <w:bottom w:val="single" w:sz="12" w:space="0" w:color="auto"/>
              <w:right w:val="double" w:sz="4" w:space="0" w:color="auto"/>
            </w:tcBorders>
          </w:tcPr>
          <w:p w:rsidR="002937CF" w:rsidRPr="00C6524E" w:rsidRDefault="002937CF" w:rsidP="002937CF">
            <w:pPr>
              <w:widowControl w:val="0"/>
              <w:autoSpaceDE w:val="0"/>
              <w:snapToGrid w:val="0"/>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0</w:t>
            </w:r>
          </w:p>
        </w:tc>
      </w:tr>
      <w:tr w:rsidR="002937CF" w:rsidRPr="00C6524E" w:rsidTr="002937CF">
        <w:trPr>
          <w:trHeight w:val="351"/>
          <w:jc w:val="center"/>
        </w:trPr>
        <w:tc>
          <w:tcPr>
            <w:tcW w:w="6725" w:type="dxa"/>
            <w:tcBorders>
              <w:top w:val="single" w:sz="12" w:space="0" w:color="auto"/>
              <w:left w:val="double" w:sz="4" w:space="0" w:color="auto"/>
              <w:bottom w:val="single" w:sz="12" w:space="0" w:color="auto"/>
              <w:right w:val="single" w:sz="8" w:space="0" w:color="auto"/>
            </w:tcBorders>
            <w:shd w:val="clear" w:color="auto" w:fill="EEECE1"/>
            <w:hideMark/>
          </w:tcPr>
          <w:p w:rsidR="002937CF" w:rsidRPr="00C6524E" w:rsidRDefault="002937CF" w:rsidP="002937CF">
            <w:pPr>
              <w:widowControl w:val="0"/>
              <w:autoSpaceDE w:val="0"/>
              <w:snapToGrid w:val="0"/>
              <w:spacing w:after="0" w:line="240" w:lineRule="auto"/>
              <w:rPr>
                <w:rFonts w:ascii="Times New Roman" w:hAnsi="Times New Roman" w:cs="Times New Roman"/>
                <w:i/>
                <w:sz w:val="24"/>
                <w:szCs w:val="24"/>
              </w:rPr>
            </w:pPr>
            <w:r w:rsidRPr="00C6524E">
              <w:rPr>
                <w:rFonts w:ascii="Times New Roman" w:hAnsi="Times New Roman" w:cs="Times New Roman"/>
                <w:b/>
                <w:i/>
                <w:sz w:val="24"/>
                <w:szCs w:val="24"/>
              </w:rPr>
              <w:t>Kétszemélyes háztartásban élő összesen</w:t>
            </w:r>
          </w:p>
        </w:tc>
        <w:tc>
          <w:tcPr>
            <w:tcW w:w="2190" w:type="dxa"/>
            <w:tcBorders>
              <w:top w:val="single" w:sz="12" w:space="0" w:color="auto"/>
              <w:left w:val="single" w:sz="8" w:space="0" w:color="auto"/>
              <w:bottom w:val="single" w:sz="12" w:space="0" w:color="auto"/>
              <w:right w:val="double" w:sz="4" w:space="0" w:color="auto"/>
            </w:tcBorders>
          </w:tcPr>
          <w:p w:rsidR="002937CF" w:rsidRPr="00C6524E" w:rsidRDefault="002937CF" w:rsidP="002937CF">
            <w:pPr>
              <w:widowControl w:val="0"/>
              <w:autoSpaceDE w:val="0"/>
              <w:snapToGrid w:val="0"/>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9</w:t>
            </w:r>
          </w:p>
        </w:tc>
      </w:tr>
      <w:tr w:rsidR="002937CF" w:rsidRPr="00C6524E" w:rsidTr="002937CF">
        <w:trPr>
          <w:trHeight w:val="313"/>
          <w:jc w:val="center"/>
        </w:trPr>
        <w:tc>
          <w:tcPr>
            <w:tcW w:w="8915" w:type="dxa"/>
            <w:gridSpan w:val="2"/>
            <w:tcBorders>
              <w:top w:val="single" w:sz="12" w:space="0" w:color="auto"/>
              <w:left w:val="double" w:sz="4" w:space="0" w:color="auto"/>
              <w:bottom w:val="single" w:sz="12" w:space="0" w:color="auto"/>
              <w:right w:val="double" w:sz="4" w:space="0" w:color="auto"/>
            </w:tcBorders>
            <w:shd w:val="clear" w:color="auto" w:fill="EEECE1"/>
          </w:tcPr>
          <w:p w:rsidR="002937CF" w:rsidRPr="00C6524E" w:rsidRDefault="002937CF" w:rsidP="002937CF">
            <w:pPr>
              <w:widowControl w:val="0"/>
              <w:autoSpaceDE w:val="0"/>
              <w:snapToGrid w:val="0"/>
              <w:spacing w:after="0" w:line="240" w:lineRule="auto"/>
              <w:jc w:val="center"/>
              <w:rPr>
                <w:rFonts w:ascii="Times New Roman" w:hAnsi="Times New Roman" w:cs="Times New Roman"/>
                <w:i/>
                <w:sz w:val="24"/>
                <w:szCs w:val="24"/>
              </w:rPr>
            </w:pPr>
            <w:r w:rsidRPr="00C6524E">
              <w:rPr>
                <w:rFonts w:ascii="Times New Roman" w:hAnsi="Times New Roman" w:cs="Times New Roman"/>
                <w:b/>
                <w:bCs/>
                <w:i/>
                <w:sz w:val="24"/>
                <w:szCs w:val="24"/>
              </w:rPr>
              <w:t>Mindösszesen</w:t>
            </w:r>
          </w:p>
        </w:tc>
      </w:tr>
      <w:tr w:rsidR="002937CF" w:rsidRPr="00C6524E" w:rsidTr="002937CF">
        <w:trPr>
          <w:trHeight w:val="313"/>
          <w:jc w:val="center"/>
        </w:trPr>
        <w:tc>
          <w:tcPr>
            <w:tcW w:w="6725" w:type="dxa"/>
            <w:tcBorders>
              <w:top w:val="single" w:sz="12" w:space="0" w:color="auto"/>
              <w:left w:val="double" w:sz="4" w:space="0" w:color="auto"/>
              <w:bottom w:val="single" w:sz="12" w:space="0" w:color="auto"/>
              <w:right w:val="single" w:sz="8" w:space="0" w:color="auto"/>
            </w:tcBorders>
            <w:shd w:val="clear" w:color="auto" w:fill="EEECE1"/>
            <w:hideMark/>
          </w:tcPr>
          <w:p w:rsidR="002937CF" w:rsidRPr="00C6524E" w:rsidRDefault="002937CF" w:rsidP="002937CF">
            <w:pPr>
              <w:widowControl w:val="0"/>
              <w:autoSpaceDE w:val="0"/>
              <w:snapToGrid w:val="0"/>
              <w:spacing w:after="0" w:line="240" w:lineRule="auto"/>
              <w:rPr>
                <w:rFonts w:ascii="Times New Roman" w:hAnsi="Times New Roman" w:cs="Times New Roman"/>
                <w:i/>
                <w:sz w:val="24"/>
                <w:szCs w:val="24"/>
              </w:rPr>
            </w:pPr>
            <w:r w:rsidRPr="00C6524E">
              <w:rPr>
                <w:rFonts w:ascii="Times New Roman" w:hAnsi="Times New Roman" w:cs="Times New Roman"/>
                <w:b/>
                <w:bCs/>
                <w:i/>
                <w:sz w:val="24"/>
                <w:szCs w:val="24"/>
              </w:rPr>
              <w:t>Szociálisan rászorult személyek száma:</w:t>
            </w:r>
          </w:p>
        </w:tc>
        <w:tc>
          <w:tcPr>
            <w:tcW w:w="2190" w:type="dxa"/>
            <w:tcBorders>
              <w:top w:val="single" w:sz="12" w:space="0" w:color="auto"/>
              <w:left w:val="single" w:sz="8" w:space="0" w:color="auto"/>
              <w:bottom w:val="single" w:sz="12" w:space="0" w:color="auto"/>
              <w:right w:val="double" w:sz="4" w:space="0" w:color="auto"/>
            </w:tcBorders>
          </w:tcPr>
          <w:p w:rsidR="002937CF" w:rsidRPr="00C6524E" w:rsidRDefault="002937CF" w:rsidP="002937CF">
            <w:pPr>
              <w:widowControl w:val="0"/>
              <w:autoSpaceDE w:val="0"/>
              <w:snapToGrid w:val="0"/>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189</w:t>
            </w:r>
          </w:p>
        </w:tc>
      </w:tr>
      <w:tr w:rsidR="002937CF" w:rsidRPr="00C6524E" w:rsidTr="002937CF">
        <w:trPr>
          <w:trHeight w:val="387"/>
          <w:jc w:val="center"/>
        </w:trPr>
        <w:tc>
          <w:tcPr>
            <w:tcW w:w="6725" w:type="dxa"/>
            <w:tcBorders>
              <w:top w:val="single" w:sz="12" w:space="0" w:color="auto"/>
              <w:left w:val="double" w:sz="4" w:space="0" w:color="auto"/>
              <w:bottom w:val="single" w:sz="12" w:space="0" w:color="auto"/>
              <w:right w:val="single" w:sz="4" w:space="0" w:color="auto"/>
            </w:tcBorders>
            <w:shd w:val="clear" w:color="auto" w:fill="EEECE1"/>
            <w:hideMark/>
          </w:tcPr>
          <w:p w:rsidR="002937CF" w:rsidRPr="00C6524E" w:rsidRDefault="002937CF" w:rsidP="002937CF">
            <w:pPr>
              <w:widowControl w:val="0"/>
              <w:autoSpaceDE w:val="0"/>
              <w:snapToGrid w:val="0"/>
              <w:spacing w:after="0" w:line="240" w:lineRule="auto"/>
              <w:rPr>
                <w:rFonts w:ascii="Times New Roman" w:hAnsi="Times New Roman" w:cs="Times New Roman"/>
                <w:b/>
                <w:i/>
                <w:sz w:val="24"/>
                <w:szCs w:val="24"/>
              </w:rPr>
            </w:pPr>
            <w:r w:rsidRPr="00C6524E">
              <w:rPr>
                <w:rFonts w:ascii="Times New Roman" w:hAnsi="Times New Roman" w:cs="Times New Roman"/>
                <w:b/>
                <w:i/>
                <w:sz w:val="24"/>
                <w:szCs w:val="24"/>
              </w:rPr>
              <w:t>Szociálisan nem rászorultak száma:</w:t>
            </w:r>
          </w:p>
        </w:tc>
        <w:tc>
          <w:tcPr>
            <w:tcW w:w="2190" w:type="dxa"/>
            <w:tcBorders>
              <w:top w:val="single" w:sz="12" w:space="0" w:color="auto"/>
              <w:left w:val="single" w:sz="4" w:space="0" w:color="auto"/>
              <w:bottom w:val="single" w:sz="12" w:space="0" w:color="auto"/>
              <w:right w:val="double" w:sz="4" w:space="0" w:color="auto"/>
            </w:tcBorders>
            <w:shd w:val="clear" w:color="auto" w:fill="FFFFFF"/>
          </w:tcPr>
          <w:p w:rsidR="002937CF" w:rsidRPr="00C6524E" w:rsidRDefault="002937CF" w:rsidP="002937CF">
            <w:pPr>
              <w:widowControl w:val="0"/>
              <w:autoSpaceDE w:val="0"/>
              <w:snapToGrid w:val="0"/>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0</w:t>
            </w:r>
          </w:p>
        </w:tc>
      </w:tr>
      <w:tr w:rsidR="002937CF" w:rsidRPr="00C6524E" w:rsidTr="002937CF">
        <w:trPr>
          <w:trHeight w:val="284"/>
          <w:jc w:val="center"/>
        </w:trPr>
        <w:tc>
          <w:tcPr>
            <w:tcW w:w="6725" w:type="dxa"/>
            <w:tcBorders>
              <w:top w:val="single" w:sz="8" w:space="0" w:color="auto"/>
              <w:left w:val="double" w:sz="4" w:space="0" w:color="auto"/>
              <w:bottom w:val="double" w:sz="4" w:space="0" w:color="auto"/>
              <w:right w:val="single" w:sz="8" w:space="0" w:color="auto"/>
            </w:tcBorders>
            <w:shd w:val="clear" w:color="auto" w:fill="EEECE1"/>
            <w:hideMark/>
          </w:tcPr>
          <w:p w:rsidR="002937CF" w:rsidRPr="00C6524E" w:rsidRDefault="002937CF" w:rsidP="002937CF">
            <w:pPr>
              <w:widowControl w:val="0"/>
              <w:autoSpaceDE w:val="0"/>
              <w:snapToGrid w:val="0"/>
              <w:spacing w:after="0" w:line="240" w:lineRule="auto"/>
              <w:rPr>
                <w:rFonts w:ascii="Times New Roman" w:hAnsi="Times New Roman" w:cs="Times New Roman"/>
                <w:b/>
                <w:bCs/>
                <w:i/>
                <w:sz w:val="24"/>
                <w:szCs w:val="24"/>
              </w:rPr>
            </w:pPr>
            <w:r w:rsidRPr="00C6524E">
              <w:rPr>
                <w:rFonts w:ascii="Times New Roman" w:hAnsi="Times New Roman" w:cs="Times New Roman"/>
                <w:b/>
                <w:i/>
                <w:sz w:val="24"/>
                <w:szCs w:val="24"/>
              </w:rPr>
              <w:t>Az ellátást igénybevevők mindö</w:t>
            </w:r>
            <w:r w:rsidRPr="00C6524E">
              <w:rPr>
                <w:rFonts w:ascii="Times New Roman" w:hAnsi="Times New Roman" w:cs="Times New Roman"/>
                <w:b/>
                <w:bCs/>
                <w:i/>
                <w:sz w:val="24"/>
                <w:szCs w:val="24"/>
              </w:rPr>
              <w:t xml:space="preserve">sszesen: </w:t>
            </w:r>
          </w:p>
        </w:tc>
        <w:tc>
          <w:tcPr>
            <w:tcW w:w="2190" w:type="dxa"/>
            <w:tcBorders>
              <w:top w:val="single" w:sz="8" w:space="0" w:color="auto"/>
              <w:left w:val="single" w:sz="8" w:space="0" w:color="auto"/>
              <w:bottom w:val="double" w:sz="4" w:space="0" w:color="auto"/>
              <w:right w:val="double" w:sz="4" w:space="0" w:color="auto"/>
            </w:tcBorders>
          </w:tcPr>
          <w:p w:rsidR="002937CF" w:rsidRPr="00C6524E" w:rsidRDefault="002937CF" w:rsidP="002937CF">
            <w:pPr>
              <w:widowControl w:val="0"/>
              <w:autoSpaceDE w:val="0"/>
              <w:snapToGrid w:val="0"/>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189</w:t>
            </w:r>
          </w:p>
        </w:tc>
      </w:tr>
    </w:tbl>
    <w:p w:rsidR="002937CF" w:rsidRPr="00C6524E" w:rsidRDefault="002937CF" w:rsidP="002937CF">
      <w:pPr>
        <w:spacing w:after="0" w:line="240" w:lineRule="auto"/>
        <w:jc w:val="both"/>
        <w:rPr>
          <w:rFonts w:ascii="Times New Roman" w:hAnsi="Times New Roman" w:cs="Times New Roman"/>
          <w:sz w:val="24"/>
          <w:szCs w:val="24"/>
        </w:rPr>
      </w:pP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A segítségkérések elsődlegesen egészségügyi problémák miatt történtek. Több esetben előfordult életmentés, amiből következik, hogy ezen szolgáltatás elérte célját. A magatehetetlen, egyedül élő idős ember számára lehetőség teremtődik az azonnali riasztásra, ezáltal orvosi ellátásban részesülhet.</w:t>
      </w:r>
    </w:p>
    <w:p w:rsidR="002937CF" w:rsidRPr="00C6524E" w:rsidRDefault="002937CF" w:rsidP="002937CF">
      <w:pPr>
        <w:spacing w:after="0" w:line="240" w:lineRule="auto"/>
        <w:jc w:val="both"/>
        <w:rPr>
          <w:rFonts w:ascii="Times New Roman" w:hAnsi="Times New Roman" w:cs="Times New Roman"/>
          <w:sz w:val="24"/>
          <w:szCs w:val="24"/>
        </w:rPr>
      </w:pP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 xml:space="preserve">Az egészségügyi ellátórendszer szereplői és a gondozónők között szoros szakmai együttműködés alakult ki. A gondozónők hívására a háziorvosok, ügyeletet teljesítő orvosok és a mentőszolgálat dolgozói rövid időn belül a segítséget kérő lakására érkeznek, ezáltal az ellátott életben maradási esélyei megnőnek. Az azonnali egészségügyi ellátás biztosításával számtalan esetben életek megmentésére került sor. </w:t>
      </w:r>
    </w:p>
    <w:p w:rsidR="002937CF" w:rsidRPr="00C6524E" w:rsidRDefault="002937CF" w:rsidP="002937CF">
      <w:pPr>
        <w:spacing w:after="0" w:line="240" w:lineRule="auto"/>
        <w:jc w:val="both"/>
        <w:rPr>
          <w:rFonts w:ascii="Times New Roman" w:hAnsi="Times New Roman" w:cs="Times New Roman"/>
          <w:sz w:val="24"/>
          <w:szCs w:val="24"/>
        </w:rPr>
      </w:pP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 xml:space="preserve">A </w:t>
      </w:r>
      <w:r w:rsidRPr="00C6524E">
        <w:rPr>
          <w:rFonts w:ascii="Times New Roman" w:hAnsi="Times New Roman" w:cs="Times New Roman"/>
          <w:b/>
          <w:sz w:val="24"/>
          <w:szCs w:val="24"/>
        </w:rPr>
        <w:t>jelzőrendszeres házi segítségnyújtás szakmai központja</w:t>
      </w:r>
      <w:r w:rsidRPr="00C6524E">
        <w:rPr>
          <w:rFonts w:ascii="Times New Roman" w:hAnsi="Times New Roman" w:cs="Times New Roman"/>
          <w:sz w:val="24"/>
          <w:szCs w:val="24"/>
        </w:rPr>
        <w:t xml:space="preserve"> a </w:t>
      </w:r>
      <w:r w:rsidRPr="00C6524E">
        <w:rPr>
          <w:rFonts w:ascii="Times New Roman" w:hAnsi="Times New Roman" w:cs="Times New Roman"/>
          <w:b/>
          <w:sz w:val="24"/>
          <w:szCs w:val="24"/>
        </w:rPr>
        <w:t>Kornisné Liptay Elza Szociális és Gyermekjóléti Központ, 4440 Tiszavasvári, Hősök u. 38. szám alatti telephelye</w:t>
      </w:r>
      <w:r w:rsidRPr="00C6524E">
        <w:rPr>
          <w:rFonts w:ascii="Times New Roman" w:hAnsi="Times New Roman" w:cs="Times New Roman"/>
          <w:sz w:val="24"/>
          <w:szCs w:val="24"/>
        </w:rPr>
        <w:t>, a diszpécserközpont az integrált intézmény keretében működő Időskorúak Gondozóházában, majd 2012. február 14-től a Családok Átmeneti Otthonában került kialakításra.</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 xml:space="preserve">A Családok Átmeneti Otthonának megszüntetését követően a diszpécserközpont a Kornisné Liptay Elza Szociális és Gyermekjóléti Központ portájára került kihelyezésre. Itt a folyamatos munkarend biztosítja a segélyhívások azonnali fogadását a nap 24 órájában. A jelzőrendszeres házi segítségnyújtás feladatait 19 fő megbízásos jogviszonyban foglalkoztatott gondozó látja el. </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A szolgáltatás lehetővé teszi, hogy átlépve a hagyományos házi segítségnyújtás kereteit, a gondozott krízis esetén bármikor kapcsolatba léphessen gondozójával.</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C6524E">
        <w:rPr>
          <w:rFonts w:ascii="Times New Roman" w:hAnsi="Times New Roman" w:cs="Times New Roman"/>
          <w:sz w:val="24"/>
          <w:szCs w:val="24"/>
        </w:rPr>
        <w:t>A rendszer révén időskorú és fogyaték</w:t>
      </w:r>
      <w:r w:rsidRPr="002937CF">
        <w:rPr>
          <w:rFonts w:ascii="Times New Roman" w:hAnsi="Times New Roman" w:cs="Times New Roman"/>
          <w:color w:val="000000" w:themeColor="text1"/>
          <w:sz w:val="24"/>
          <w:szCs w:val="24"/>
        </w:rPr>
        <w:t>os személyek egyaránt nagyfokú biztonsággal otthonukban ápolhatókká válnak. Ebből következően időben kitolódhat a drágább bentlakásos vagy egészségügyi ellátásokba való bekerülésük.</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Azon túlmenően, hogy az ellátási forma egy jóval költségtakarékosabb szolgáltatást biztosít, nem hagyható figyelmen kívül az sem, hogy az ellátottak megszokott lakókörnyezetben történő gondozása mentálisan is sokkal előnyösebb. Nem szólva arról, hogy az ellátásban résztvevők számára egyfajta biztonságérzetet nyújt a szolgáltatás, hiszen bármilyen probléma esetén az ügyeletet teljesítő gondozó megjelenik a gondozott lakásán.</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A jelzőrendszeres házi segítségnyújtás térítésmentes szolgáltatás.</w:t>
      </w:r>
    </w:p>
    <w:p w:rsidR="002937CF" w:rsidRPr="002937CF" w:rsidRDefault="002937CF" w:rsidP="002937CF">
      <w:pPr>
        <w:suppressAutoHyphens/>
        <w:spacing w:after="0" w:line="240" w:lineRule="auto"/>
        <w:jc w:val="both"/>
        <w:rPr>
          <w:rFonts w:ascii="Times New Roman" w:hAnsi="Times New Roman" w:cs="Times New Roman"/>
          <w:b/>
          <w:color w:val="000000" w:themeColor="text1"/>
          <w:sz w:val="28"/>
          <w:szCs w:val="28"/>
        </w:rPr>
      </w:pPr>
    </w:p>
    <w:p w:rsidR="002937CF" w:rsidRPr="002937CF" w:rsidRDefault="002937CF" w:rsidP="002937CF">
      <w:pPr>
        <w:suppressAutoHyphens/>
        <w:spacing w:after="0" w:line="240" w:lineRule="auto"/>
        <w:jc w:val="both"/>
        <w:rPr>
          <w:rFonts w:ascii="Times New Roman" w:hAnsi="Times New Roman" w:cs="Times New Roman"/>
          <w:b/>
          <w:color w:val="000000" w:themeColor="text1"/>
          <w:sz w:val="28"/>
          <w:szCs w:val="28"/>
        </w:rPr>
      </w:pPr>
      <w:r w:rsidRPr="002937CF">
        <w:rPr>
          <w:rFonts w:ascii="Times New Roman" w:hAnsi="Times New Roman" w:cs="Times New Roman"/>
          <w:b/>
          <w:color w:val="000000" w:themeColor="text1"/>
          <w:sz w:val="28"/>
          <w:szCs w:val="28"/>
        </w:rPr>
        <w:lastRenderedPageBreak/>
        <w:t>IV.2.4. Támogató Szolgálat</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p>
    <w:p w:rsidR="002937CF" w:rsidRPr="002937CF" w:rsidRDefault="002937CF" w:rsidP="002937CF">
      <w:pPr>
        <w:pStyle w:val="Alaprtelmezett"/>
        <w:spacing w:line="240" w:lineRule="auto"/>
        <w:jc w:val="both"/>
        <w:rPr>
          <w:color w:val="000000" w:themeColor="text1"/>
        </w:rPr>
      </w:pPr>
      <w:r w:rsidRPr="002937CF">
        <w:rPr>
          <w:b/>
          <w:color w:val="000000" w:themeColor="text1"/>
          <w:sz w:val="24"/>
          <w:szCs w:val="24"/>
        </w:rPr>
        <w:t>IV.2.4.1.</w:t>
      </w:r>
      <w:r w:rsidRPr="002937CF">
        <w:rPr>
          <w:color w:val="000000" w:themeColor="text1"/>
          <w:sz w:val="24"/>
          <w:szCs w:val="24"/>
        </w:rPr>
        <w:t xml:space="preserve"> 2006. február 1-én kezdte meg működését Tiszavasváriban a Támogató Szolgálat. </w:t>
      </w:r>
    </w:p>
    <w:p w:rsidR="002937CF" w:rsidRPr="002937CF" w:rsidRDefault="002937CF" w:rsidP="002937CF">
      <w:pPr>
        <w:pStyle w:val="Alaprtelmezett"/>
        <w:spacing w:line="240" w:lineRule="auto"/>
        <w:jc w:val="both"/>
        <w:rPr>
          <w:color w:val="000000" w:themeColor="text1"/>
        </w:rPr>
      </w:pPr>
      <w:r w:rsidRPr="002937CF">
        <w:rPr>
          <w:bCs/>
          <w:color w:val="000000" w:themeColor="text1"/>
          <w:sz w:val="24"/>
          <w:szCs w:val="24"/>
        </w:rPr>
        <w:t>A szolgálat célja a</w:t>
      </w:r>
      <w:r w:rsidRPr="002937CF">
        <w:rPr>
          <w:color w:val="000000" w:themeColor="text1"/>
          <w:sz w:val="24"/>
          <w:szCs w:val="24"/>
        </w:rPr>
        <w:t xml:space="preserve"> fogyatékos személy önrendelkezésén alapuló önálló életvitelének megkönnyítése, elsődlegesen a lakáson kívüli közszolgáltatások elérésének segítésével, valamint önállóságának megőrzése mellett a lakáson belüli speciális segítségnyújtás biztosítása. A szolgáltatás a szükségletek speciális kielégítését végzi, az ellátott életkorának, élethelyzetének és egészségi állapotának megfelelően, a meglévő képességeinek fenntartásával, felhasználásával, fejlesztésével. </w:t>
      </w:r>
      <w:r w:rsidRPr="002937CF">
        <w:rPr>
          <w:b/>
          <w:color w:val="000000" w:themeColor="text1"/>
          <w:sz w:val="24"/>
          <w:szCs w:val="24"/>
        </w:rPr>
        <w:t>A támogató szolgáltatás a mindenkori jogszabályoknak megfelelő szakképzettséggel és tárgyi feltételrendszerrel végzett, fogyatékos személyre irányuló tevékenységek körére épülő személyes gondoskodást nyújtó professzionális szolgáltatás.</w:t>
      </w:r>
    </w:p>
    <w:p w:rsidR="002937CF" w:rsidRPr="002937CF" w:rsidRDefault="002937CF" w:rsidP="002937CF">
      <w:pPr>
        <w:pStyle w:val="Alaprtelmezett"/>
        <w:spacing w:line="240" w:lineRule="auto"/>
        <w:jc w:val="both"/>
        <w:rPr>
          <w:color w:val="000000" w:themeColor="text1"/>
        </w:rPr>
      </w:pPr>
      <w:r w:rsidRPr="002937CF">
        <w:rPr>
          <w:b/>
          <w:color w:val="000000" w:themeColor="text1"/>
          <w:sz w:val="24"/>
          <w:szCs w:val="24"/>
        </w:rPr>
        <w:t>Célja</w:t>
      </w:r>
      <w:r w:rsidRPr="002937CF">
        <w:rPr>
          <w:color w:val="000000" w:themeColor="text1"/>
          <w:sz w:val="24"/>
          <w:szCs w:val="24"/>
        </w:rPr>
        <w:t xml:space="preserve"> az elérhető legmagasabb fokú önálló életvitel támogatása a saját lakókörnyezeten belül és kívül nyújtott tevékenységekkel, a lakókörnyezeten kívüli szolgáltatásokkal való kapcsolat megteremtése által.</w:t>
      </w:r>
    </w:p>
    <w:p w:rsidR="002937CF" w:rsidRPr="002937CF" w:rsidRDefault="002937CF" w:rsidP="002937CF">
      <w:pPr>
        <w:pStyle w:val="Alaprtelmezett"/>
        <w:spacing w:line="240" w:lineRule="auto"/>
        <w:jc w:val="both"/>
        <w:rPr>
          <w:color w:val="000000" w:themeColor="text1"/>
        </w:rPr>
      </w:pPr>
    </w:p>
    <w:p w:rsidR="002937CF" w:rsidRPr="002937CF" w:rsidRDefault="002937CF" w:rsidP="002937CF">
      <w:pPr>
        <w:pStyle w:val="Alaprtelmezett"/>
        <w:spacing w:line="240" w:lineRule="auto"/>
        <w:jc w:val="both"/>
        <w:rPr>
          <w:color w:val="000000" w:themeColor="text1"/>
        </w:rPr>
      </w:pPr>
      <w:r w:rsidRPr="002937CF">
        <w:rPr>
          <w:b/>
          <w:color w:val="000000" w:themeColor="text1"/>
          <w:sz w:val="24"/>
          <w:szCs w:val="24"/>
        </w:rPr>
        <w:t>IV.2.4.2.</w:t>
      </w:r>
      <w:r w:rsidRPr="002937CF">
        <w:rPr>
          <w:color w:val="000000" w:themeColor="text1"/>
          <w:sz w:val="24"/>
          <w:szCs w:val="24"/>
        </w:rPr>
        <w:t xml:space="preserve"> A szolgálat segítséget nyújt a fogyatékos emberek életviteli és életfenntartási szükségleteinek kielégítéséhez, szociális és egészségügyi szolgáltatások igénybe vételéhez, a kulturális, művészeti, sport és szabadidős tevékenységekhez, illetve információnyújtás és tanácsadás révén segíti, hogy ügyeik intézésében döntési helyzetbe kerülhessenek.</w:t>
      </w:r>
    </w:p>
    <w:p w:rsidR="002937CF" w:rsidRPr="002937CF" w:rsidRDefault="002937CF" w:rsidP="002937CF">
      <w:pPr>
        <w:pStyle w:val="Alaprtelmezett"/>
        <w:spacing w:line="240" w:lineRule="auto"/>
        <w:jc w:val="both"/>
        <w:rPr>
          <w:color w:val="000000" w:themeColor="text1"/>
        </w:rPr>
      </w:pPr>
      <w:r w:rsidRPr="002937CF">
        <w:rPr>
          <w:color w:val="000000" w:themeColor="text1"/>
          <w:sz w:val="24"/>
          <w:szCs w:val="24"/>
        </w:rPr>
        <w:t xml:space="preserve">A támogató szolgálat tevékenysége a szociális törvényben kötelezően előírt </w:t>
      </w:r>
      <w:r w:rsidRPr="002937CF">
        <w:rPr>
          <w:b/>
          <w:color w:val="000000" w:themeColor="text1"/>
          <w:sz w:val="24"/>
          <w:szCs w:val="24"/>
        </w:rPr>
        <w:t>három alapfeladatra terjed ki, a személyi segítő szolgálat, a szállító szolgálat, valamint az információnyújtás, tanácsadás biztosítására</w:t>
      </w:r>
      <w:r w:rsidRPr="002937CF">
        <w:rPr>
          <w:color w:val="000000" w:themeColor="text1"/>
          <w:sz w:val="24"/>
          <w:szCs w:val="24"/>
        </w:rPr>
        <w:t>.</w:t>
      </w:r>
    </w:p>
    <w:p w:rsidR="002937CF" w:rsidRPr="002937CF" w:rsidRDefault="002937CF" w:rsidP="002937CF">
      <w:pPr>
        <w:pStyle w:val="Alaprtelmezett"/>
        <w:spacing w:line="240" w:lineRule="auto"/>
        <w:jc w:val="both"/>
        <w:rPr>
          <w:color w:val="000000" w:themeColor="text1"/>
        </w:rPr>
      </w:pPr>
      <w:r w:rsidRPr="002937CF">
        <w:rPr>
          <w:color w:val="000000" w:themeColor="text1"/>
          <w:sz w:val="24"/>
          <w:szCs w:val="24"/>
        </w:rPr>
        <w:t>A szolgáltatás célcsoportját a Tiszavasvári és Szorgalmatos területén élő valamennyi fogyatékossági csoportba tartozó személyek alkotják, akiknek száma, mint azt már említettem, 700-800 főre tehető, s többségük saját lakókörnyezetében él. Ez különösen indokolttá tette a támogató szolgálat létrehozását, hiszen ezekben az esetekben nagyon nehéz biztosítani a fogyatékos személyek egyenlő esélyekkel történő hozzájutását a társadalmi erőforrásokhoz, még akkor is ha egyébként egy támogató családi környezet veszi körül, ahol az anyagi feltételek is adottak ehhez. Ahol hiányzik a családi környezet támogatása, vagy nincs megfelelő anyagi háttér, ott szinte lehetetlen megvalósítani a fogyatékos személyek számára a munkalehetőségek, egészségügyi és szociális ellátások, különféle szabadidős programok igénybe vételét.</w:t>
      </w:r>
    </w:p>
    <w:p w:rsidR="002937CF" w:rsidRPr="002937CF" w:rsidRDefault="002937CF" w:rsidP="002937CF">
      <w:pPr>
        <w:pStyle w:val="Alaprtelmezett"/>
        <w:spacing w:line="240" w:lineRule="auto"/>
        <w:jc w:val="both"/>
        <w:rPr>
          <w:color w:val="000000" w:themeColor="text1"/>
        </w:rPr>
      </w:pPr>
      <w:r w:rsidRPr="002937CF">
        <w:rPr>
          <w:color w:val="000000" w:themeColor="text1"/>
          <w:sz w:val="24"/>
          <w:szCs w:val="24"/>
        </w:rPr>
        <w:t xml:space="preserve">A Támogató Szolgálat létrehozásával mód nyílt arra, hogy ezek az eddig szinte teljes elszigeteltségben, az egészséges társadalom számára láthatatlanul élő emberek lehetőséget kapjanak arra, hogy éljenek mindazokkal a jogokkal, amelyek a társadalom valamennyi tagját megilletik. A kezdeti nehézkes megindulás a szolgáltatás újdonságából adódott, de az igénybevevők tapasztalatai kedvezően hatottak, ezáltal jelenleg úgy tűnik, nem lesz gond az éves óraszám biztosítása ahhoz, hogy az éves normatíva teljes összegben megillethesse az önkormányzatot. </w:t>
      </w:r>
    </w:p>
    <w:p w:rsidR="002937CF" w:rsidRPr="002937CF" w:rsidRDefault="002937CF" w:rsidP="002937CF">
      <w:pPr>
        <w:pStyle w:val="Alaprtelmezett"/>
        <w:spacing w:line="240" w:lineRule="auto"/>
        <w:jc w:val="both"/>
        <w:rPr>
          <w:color w:val="000000" w:themeColor="text1"/>
        </w:rPr>
      </w:pPr>
    </w:p>
    <w:p w:rsidR="002937CF" w:rsidRPr="002937CF" w:rsidRDefault="002937CF" w:rsidP="002937CF">
      <w:pPr>
        <w:pStyle w:val="Alaprtelmezett"/>
        <w:spacing w:line="240" w:lineRule="auto"/>
        <w:jc w:val="both"/>
        <w:rPr>
          <w:color w:val="000000" w:themeColor="text1"/>
        </w:rPr>
      </w:pPr>
      <w:r w:rsidRPr="002937CF">
        <w:rPr>
          <w:b/>
          <w:color w:val="000000" w:themeColor="text1"/>
          <w:sz w:val="24"/>
          <w:szCs w:val="24"/>
        </w:rPr>
        <w:t>Személyi segítő szolgálat:</w:t>
      </w:r>
    </w:p>
    <w:p w:rsidR="002937CF" w:rsidRPr="002937CF" w:rsidRDefault="002937CF" w:rsidP="002937CF">
      <w:pPr>
        <w:pStyle w:val="Alaprtelmezett"/>
        <w:spacing w:line="240" w:lineRule="auto"/>
        <w:jc w:val="both"/>
        <w:rPr>
          <w:color w:val="000000" w:themeColor="text1"/>
        </w:rPr>
      </w:pPr>
      <w:r w:rsidRPr="002937CF">
        <w:rPr>
          <w:color w:val="000000" w:themeColor="text1"/>
          <w:sz w:val="24"/>
          <w:szCs w:val="24"/>
        </w:rPr>
        <w:t>A fogyatékos személy aktív közreműködésével segítséget nyújt a fogyatékos ember személyi szükségleteinek kielégítéséhez, mely magába foglalja a higiénés, az életviteli, és az életfenntartási szükségleteket, támogatást nyújt a társadalmi életben való teljes jogú részvételhez, az önálló munkavégzéshez, tanulmányok folytatásához, szociális és egészségügyi szolgáltatások igénybevételéhez, kulturális, művészeti, sport, szabadidős tevékenységek végzéséhez.</w:t>
      </w:r>
    </w:p>
    <w:p w:rsidR="002937CF" w:rsidRPr="002937CF" w:rsidRDefault="002937CF" w:rsidP="002937CF">
      <w:pPr>
        <w:pStyle w:val="Alaprtelmezett"/>
        <w:spacing w:line="240" w:lineRule="auto"/>
        <w:jc w:val="both"/>
        <w:rPr>
          <w:color w:val="000000" w:themeColor="text1"/>
        </w:rPr>
      </w:pPr>
      <w:r w:rsidRPr="002937CF">
        <w:rPr>
          <w:color w:val="000000" w:themeColor="text1"/>
          <w:sz w:val="24"/>
          <w:szCs w:val="24"/>
        </w:rPr>
        <w:t xml:space="preserve">Fontos cél, hogy minél magasabb szinten megőrizzék az ellátott személy önálló életvitelét, autonómiáját. A személyi segítés körébe sorolható minden olyan tevékenység, mely a </w:t>
      </w:r>
      <w:r w:rsidRPr="002937CF">
        <w:rPr>
          <w:color w:val="000000" w:themeColor="text1"/>
          <w:sz w:val="24"/>
          <w:szCs w:val="24"/>
        </w:rPr>
        <w:lastRenderedPageBreak/>
        <w:t>fogyatékosság okán bekövetkező funkcióképesség által érintett szükséglet – kielégítő tevékenység támogatását végzi.</w:t>
      </w:r>
    </w:p>
    <w:p w:rsidR="002937CF" w:rsidRPr="002937CF" w:rsidRDefault="002937CF" w:rsidP="002937CF">
      <w:pPr>
        <w:pStyle w:val="Alaprtelmezett"/>
        <w:spacing w:line="240" w:lineRule="auto"/>
        <w:jc w:val="both"/>
        <w:rPr>
          <w:color w:val="000000" w:themeColor="text1"/>
        </w:rPr>
      </w:pPr>
      <w:r w:rsidRPr="002937CF">
        <w:rPr>
          <w:color w:val="000000" w:themeColor="text1"/>
          <w:sz w:val="24"/>
          <w:szCs w:val="24"/>
        </w:rPr>
        <w:t>A támogató szolgáltatás tevékenységi listája szinte végtelen, hiszen magában foglal minden olyan tevékenységet, amelyet egy fogyatékos személy végezne, de funkciókárosodása miatt arra nem, vagy csak részlegesen képes:</w:t>
      </w:r>
    </w:p>
    <w:p w:rsidR="002937CF" w:rsidRPr="002937CF" w:rsidRDefault="002937CF" w:rsidP="00560C6B">
      <w:pPr>
        <w:pStyle w:val="Alaprtelmezett"/>
        <w:numPr>
          <w:ilvl w:val="0"/>
          <w:numId w:val="63"/>
        </w:numPr>
        <w:spacing w:line="240" w:lineRule="auto"/>
        <w:jc w:val="both"/>
        <w:rPr>
          <w:color w:val="000000" w:themeColor="text1"/>
        </w:rPr>
      </w:pPr>
      <w:r w:rsidRPr="002937CF">
        <w:rPr>
          <w:color w:val="000000" w:themeColor="text1"/>
          <w:sz w:val="24"/>
          <w:szCs w:val="24"/>
        </w:rPr>
        <w:t>ápolás, gondozás</w:t>
      </w:r>
    </w:p>
    <w:p w:rsidR="002937CF" w:rsidRPr="002937CF" w:rsidRDefault="002937CF" w:rsidP="00560C6B">
      <w:pPr>
        <w:pStyle w:val="Alaprtelmezett"/>
        <w:numPr>
          <w:ilvl w:val="0"/>
          <w:numId w:val="63"/>
        </w:numPr>
        <w:spacing w:line="240" w:lineRule="auto"/>
        <w:jc w:val="both"/>
        <w:rPr>
          <w:color w:val="000000" w:themeColor="text1"/>
        </w:rPr>
      </w:pPr>
      <w:r w:rsidRPr="002937CF">
        <w:rPr>
          <w:color w:val="000000" w:themeColor="text1"/>
          <w:sz w:val="24"/>
          <w:szCs w:val="24"/>
        </w:rPr>
        <w:t>felügyelet biztosítása</w:t>
      </w:r>
    </w:p>
    <w:p w:rsidR="002937CF" w:rsidRPr="002937CF" w:rsidRDefault="002937CF" w:rsidP="00560C6B">
      <w:pPr>
        <w:pStyle w:val="Alaprtelmezett"/>
        <w:numPr>
          <w:ilvl w:val="0"/>
          <w:numId w:val="63"/>
        </w:numPr>
        <w:spacing w:line="240" w:lineRule="auto"/>
        <w:jc w:val="both"/>
        <w:rPr>
          <w:color w:val="000000" w:themeColor="text1"/>
        </w:rPr>
      </w:pPr>
      <w:r w:rsidRPr="002937CF">
        <w:rPr>
          <w:color w:val="000000" w:themeColor="text1"/>
          <w:sz w:val="24"/>
          <w:szCs w:val="24"/>
        </w:rPr>
        <w:t>készségfejlesztés</w:t>
      </w:r>
    </w:p>
    <w:p w:rsidR="002937CF" w:rsidRPr="002937CF" w:rsidRDefault="002937CF" w:rsidP="00560C6B">
      <w:pPr>
        <w:pStyle w:val="Alaprtelmezett"/>
        <w:numPr>
          <w:ilvl w:val="0"/>
          <w:numId w:val="63"/>
        </w:numPr>
        <w:spacing w:line="240" w:lineRule="auto"/>
        <w:jc w:val="both"/>
        <w:rPr>
          <w:color w:val="000000" w:themeColor="text1"/>
        </w:rPr>
      </w:pPr>
      <w:r w:rsidRPr="002937CF">
        <w:rPr>
          <w:color w:val="000000" w:themeColor="text1"/>
          <w:sz w:val="24"/>
          <w:szCs w:val="24"/>
        </w:rPr>
        <w:t>segítségnyújtás szolgáltatások igénybevételében</w:t>
      </w:r>
    </w:p>
    <w:p w:rsidR="002937CF" w:rsidRPr="002937CF" w:rsidRDefault="002937CF" w:rsidP="00560C6B">
      <w:pPr>
        <w:pStyle w:val="Alaprtelmezett"/>
        <w:numPr>
          <w:ilvl w:val="0"/>
          <w:numId w:val="63"/>
        </w:numPr>
        <w:spacing w:line="240" w:lineRule="auto"/>
        <w:jc w:val="both"/>
        <w:rPr>
          <w:color w:val="000000" w:themeColor="text1"/>
        </w:rPr>
      </w:pPr>
      <w:r w:rsidRPr="002937CF">
        <w:rPr>
          <w:color w:val="000000" w:themeColor="text1"/>
          <w:sz w:val="24"/>
          <w:szCs w:val="24"/>
        </w:rPr>
        <w:t>mobilizáció lakókörnyezeten belül és azon kívül</w:t>
      </w:r>
    </w:p>
    <w:p w:rsidR="002937CF" w:rsidRPr="002937CF" w:rsidRDefault="002937CF" w:rsidP="00560C6B">
      <w:pPr>
        <w:pStyle w:val="Alaprtelmezett"/>
        <w:numPr>
          <w:ilvl w:val="0"/>
          <w:numId w:val="63"/>
        </w:numPr>
        <w:spacing w:line="240" w:lineRule="auto"/>
        <w:jc w:val="both"/>
        <w:rPr>
          <w:color w:val="000000" w:themeColor="text1"/>
        </w:rPr>
      </w:pPr>
      <w:r w:rsidRPr="002937CF">
        <w:rPr>
          <w:color w:val="000000" w:themeColor="text1"/>
          <w:sz w:val="24"/>
          <w:szCs w:val="24"/>
        </w:rPr>
        <w:t>szabadidős tevékenységek támogatása</w:t>
      </w:r>
    </w:p>
    <w:p w:rsidR="002937CF" w:rsidRPr="002937CF" w:rsidRDefault="002937CF" w:rsidP="00560C6B">
      <w:pPr>
        <w:pStyle w:val="Alaprtelmezett"/>
        <w:numPr>
          <w:ilvl w:val="0"/>
          <w:numId w:val="63"/>
        </w:numPr>
        <w:spacing w:line="240" w:lineRule="auto"/>
        <w:jc w:val="both"/>
        <w:rPr>
          <w:color w:val="000000" w:themeColor="text1"/>
        </w:rPr>
      </w:pPr>
      <w:r w:rsidRPr="002937CF">
        <w:rPr>
          <w:color w:val="000000" w:themeColor="text1"/>
          <w:sz w:val="24"/>
          <w:szCs w:val="24"/>
        </w:rPr>
        <w:t>valamint mentális segítségnyújtás</w:t>
      </w:r>
    </w:p>
    <w:p w:rsidR="002937CF" w:rsidRPr="002937CF" w:rsidRDefault="002937CF" w:rsidP="002937CF">
      <w:pPr>
        <w:pStyle w:val="Alaprtelmezett"/>
        <w:spacing w:line="240" w:lineRule="auto"/>
        <w:jc w:val="both"/>
        <w:rPr>
          <w:color w:val="000000" w:themeColor="text1"/>
        </w:rPr>
      </w:pPr>
      <w:r w:rsidRPr="002937CF">
        <w:rPr>
          <w:color w:val="000000" w:themeColor="text1"/>
          <w:sz w:val="24"/>
          <w:szCs w:val="24"/>
        </w:rPr>
        <w:t>A támogató szolgálat feladatmutatóinak arányát tekintve elmondható, hogy a személyi szállításra jóval nagyobb mértékben mutatkozik igény. Ebből eredően a személyi segítés egy részét a szállítás során történő segítségnyújtás teszi ki.</w:t>
      </w:r>
    </w:p>
    <w:p w:rsidR="002937CF" w:rsidRPr="002937CF" w:rsidRDefault="002937CF" w:rsidP="002937CF">
      <w:pPr>
        <w:pStyle w:val="Alaprtelmezett"/>
        <w:spacing w:line="240" w:lineRule="auto"/>
        <w:jc w:val="both"/>
        <w:rPr>
          <w:color w:val="000000" w:themeColor="text1"/>
        </w:rPr>
      </w:pPr>
      <w:r w:rsidRPr="002937CF">
        <w:rPr>
          <w:b/>
          <w:color w:val="000000" w:themeColor="text1"/>
          <w:sz w:val="24"/>
          <w:szCs w:val="24"/>
        </w:rPr>
        <w:t>Személyszállító szolgáltatás:</w:t>
      </w:r>
    </w:p>
    <w:p w:rsidR="002937CF" w:rsidRPr="002937CF" w:rsidRDefault="002937CF" w:rsidP="002937CF">
      <w:pPr>
        <w:pStyle w:val="Alaprtelmezett"/>
        <w:spacing w:line="240" w:lineRule="auto"/>
        <w:jc w:val="both"/>
        <w:rPr>
          <w:color w:val="000000" w:themeColor="text1"/>
        </w:rPr>
      </w:pPr>
      <w:r w:rsidRPr="002937CF">
        <w:rPr>
          <w:color w:val="000000" w:themeColor="text1"/>
          <w:sz w:val="24"/>
          <w:szCs w:val="24"/>
        </w:rPr>
        <w:t>A szállító szolgáltatás a fogyatékos személyek részére, speciálisan kialakított gépjárművel, szükség esetén megfelelő segítő jelenlététben, a szükségletek kielégítését segítő szolgáltatáshoz való hozzájutást biztosító szolgáltatás.</w:t>
      </w:r>
    </w:p>
    <w:p w:rsidR="002937CF" w:rsidRPr="002937CF" w:rsidRDefault="002937CF" w:rsidP="002937CF">
      <w:pPr>
        <w:pStyle w:val="Alaprtelmezett"/>
        <w:spacing w:line="240" w:lineRule="auto"/>
        <w:jc w:val="both"/>
        <w:rPr>
          <w:color w:val="000000" w:themeColor="text1"/>
        </w:rPr>
      </w:pPr>
    </w:p>
    <w:p w:rsidR="002937CF" w:rsidRPr="002937CF" w:rsidRDefault="002937CF" w:rsidP="002937CF">
      <w:pPr>
        <w:pStyle w:val="Alaprtelmezett"/>
        <w:spacing w:line="240" w:lineRule="auto"/>
        <w:jc w:val="both"/>
        <w:rPr>
          <w:color w:val="000000" w:themeColor="text1"/>
        </w:rPr>
      </w:pPr>
      <w:r w:rsidRPr="002937CF">
        <w:rPr>
          <w:color w:val="000000" w:themeColor="text1"/>
          <w:sz w:val="24"/>
          <w:szCs w:val="24"/>
        </w:rPr>
        <w:t>A szállító szolgáltatás biztosításához rendelkezésre álló gépjárművek típusa:</w:t>
      </w:r>
    </w:p>
    <w:p w:rsidR="002937CF" w:rsidRPr="002937CF" w:rsidRDefault="002937CF" w:rsidP="00560C6B">
      <w:pPr>
        <w:pStyle w:val="Listaszerbekezds1"/>
        <w:numPr>
          <w:ilvl w:val="0"/>
          <w:numId w:val="64"/>
        </w:numPr>
        <w:tabs>
          <w:tab w:val="left" w:pos="709"/>
        </w:tabs>
        <w:suppressAutoHyphens/>
        <w:jc w:val="both"/>
        <w:rPr>
          <w:rFonts w:ascii="Times New Roman" w:hAnsi="Times New Roman"/>
          <w:color w:val="000000" w:themeColor="text1"/>
        </w:rPr>
      </w:pPr>
      <w:r w:rsidRPr="002937CF">
        <w:rPr>
          <w:rFonts w:ascii="Times New Roman" w:hAnsi="Times New Roman"/>
          <w:color w:val="000000" w:themeColor="text1"/>
          <w:sz w:val="24"/>
          <w:szCs w:val="24"/>
        </w:rPr>
        <w:t>Toyota Hiace Combi busz, amely a jogszabályi előírásnak megfelelően teleszkópos rámpával (svéd teleszkópos-összehajtható mobil alumínium rámpa pár, 3 elemes, fogantyúval, csúszásgátló felülettel) 2 db kerekesszék 4+3 pontos biztonsági rögzítéssel (önfeszítéses, speciális rögzíthető lapokkal 360 fokos elfordulási lehetőséggel, biztonsági övvel) padlóburkolat csúszásmentes beépítéssel rendelkezik, így a gépjármű alkalmas a fogyatékkal élő személyek biztonságos szállítására, valamint,</w:t>
      </w:r>
    </w:p>
    <w:p w:rsidR="002937CF" w:rsidRPr="002937CF" w:rsidRDefault="002937CF" w:rsidP="00560C6B">
      <w:pPr>
        <w:numPr>
          <w:ilvl w:val="0"/>
          <w:numId w:val="64"/>
        </w:num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b/>
          <w:color w:val="000000" w:themeColor="text1"/>
          <w:sz w:val="24"/>
          <w:szCs w:val="24"/>
        </w:rPr>
        <w:t>Ford Transit 2.2 TDCI</w:t>
      </w:r>
      <w:r w:rsidRPr="002937CF">
        <w:rPr>
          <w:rFonts w:ascii="Times New Roman" w:hAnsi="Times New Roman" w:cs="Times New Roman"/>
          <w:color w:val="000000" w:themeColor="text1"/>
          <w:sz w:val="24"/>
          <w:szCs w:val="24"/>
        </w:rPr>
        <w:t>. típusú személygépkocsi</w:t>
      </w:r>
      <w:r w:rsidRPr="002937CF">
        <w:rPr>
          <w:rFonts w:ascii="Times New Roman" w:hAnsi="Times New Roman" w:cs="Times New Roman"/>
          <w:b/>
          <w:color w:val="000000" w:themeColor="text1"/>
          <w:sz w:val="24"/>
          <w:szCs w:val="24"/>
        </w:rPr>
        <w:t xml:space="preserve">, </w:t>
      </w:r>
      <w:r w:rsidRPr="002937CF">
        <w:rPr>
          <w:rFonts w:ascii="Times New Roman" w:hAnsi="Times New Roman" w:cs="Times New Roman"/>
          <w:color w:val="000000" w:themeColor="text1"/>
          <w:sz w:val="24"/>
          <w:szCs w:val="24"/>
        </w:rPr>
        <w:t xml:space="preserve">amely rámpával és </w:t>
      </w:r>
      <w:r w:rsidRPr="002937CF">
        <w:rPr>
          <w:rFonts w:ascii="Times New Roman" w:hAnsi="Times New Roman" w:cs="Times New Roman"/>
          <w:strike/>
          <w:color w:val="000000" w:themeColor="text1"/>
          <w:sz w:val="24"/>
          <w:szCs w:val="24"/>
        </w:rPr>
        <w:t xml:space="preserve">4+3-as </w:t>
      </w:r>
      <w:r w:rsidRPr="002937CF">
        <w:rPr>
          <w:rFonts w:ascii="Times New Roman" w:hAnsi="Times New Roman" w:cs="Times New Roman"/>
          <w:color w:val="000000" w:themeColor="text1"/>
          <w:sz w:val="24"/>
          <w:szCs w:val="24"/>
        </w:rPr>
        <w:t>biztonsági rögzítéssel rendelkezik, kapaszkodókkal ellátott.</w:t>
      </w:r>
    </w:p>
    <w:p w:rsidR="002937CF" w:rsidRPr="002937CF" w:rsidRDefault="002937CF" w:rsidP="002937CF">
      <w:pPr>
        <w:spacing w:after="0" w:line="240" w:lineRule="auto"/>
        <w:ind w:left="720"/>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A padlóburkolatuk csúszásmentes beépítéssel rendelkezik, így a gépjármű teljes körben alkalmas a fogyatékkal élő személyek szállítására is.</w:t>
      </w:r>
    </w:p>
    <w:p w:rsidR="002937CF" w:rsidRPr="002937CF" w:rsidRDefault="002937CF" w:rsidP="002937CF">
      <w:pPr>
        <w:pStyle w:val="Listaszerbekezds1"/>
        <w:jc w:val="both"/>
        <w:rPr>
          <w:rFonts w:ascii="Times New Roman" w:hAnsi="Times New Roman"/>
          <w:color w:val="000000" w:themeColor="text1"/>
        </w:rPr>
      </w:pPr>
    </w:p>
    <w:p w:rsidR="002937CF" w:rsidRPr="002937CF" w:rsidRDefault="002937CF" w:rsidP="002937CF">
      <w:pPr>
        <w:pStyle w:val="Alaprtelmezett"/>
        <w:spacing w:line="240" w:lineRule="auto"/>
        <w:jc w:val="both"/>
        <w:rPr>
          <w:color w:val="000000" w:themeColor="text1"/>
        </w:rPr>
      </w:pPr>
      <w:r w:rsidRPr="002937CF">
        <w:rPr>
          <w:color w:val="000000" w:themeColor="text1"/>
          <w:sz w:val="24"/>
          <w:szCs w:val="24"/>
        </w:rPr>
        <w:t>A speciális személyi szállításon kívül a mozgássérült ellátottaink hasonlóan nagy arányban igénylik a személyi segítés biztosítását. A megvalósuló segítő tevékenység a szolgáltatást igénybe vevő személy fogyatékosságának mértékéből, ebből következően egészségi állapotából, általános jellemzőiből fakadó szükségletek és igények, a szolgáltatás tárgyi és személyi feltételrendszeréből fakadó lehetőségek, kapacitások, a szolgáltatási környezet támogató és akadályozó elemeinek keretei között létrejövő kölcsönhatás eredményeként születik meg.</w:t>
      </w:r>
    </w:p>
    <w:p w:rsidR="002937CF" w:rsidRPr="002937CF" w:rsidRDefault="002937CF" w:rsidP="002937CF">
      <w:pPr>
        <w:pStyle w:val="Alaprtelmezett"/>
        <w:spacing w:line="240" w:lineRule="auto"/>
        <w:jc w:val="both"/>
        <w:rPr>
          <w:color w:val="000000" w:themeColor="text1"/>
        </w:rPr>
      </w:pPr>
      <w:r w:rsidRPr="002937CF">
        <w:rPr>
          <w:b/>
          <w:color w:val="000000" w:themeColor="text1"/>
          <w:sz w:val="24"/>
          <w:szCs w:val="24"/>
        </w:rPr>
        <w:t>Információs szolgáltatások:</w:t>
      </w:r>
    </w:p>
    <w:p w:rsidR="002937CF" w:rsidRPr="002937CF" w:rsidRDefault="002937CF" w:rsidP="002937CF">
      <w:pPr>
        <w:pStyle w:val="Alaprtelmezett"/>
        <w:spacing w:line="240" w:lineRule="auto"/>
        <w:jc w:val="both"/>
        <w:rPr>
          <w:color w:val="000000" w:themeColor="text1"/>
        </w:rPr>
      </w:pPr>
      <w:r w:rsidRPr="002937CF">
        <w:rPr>
          <w:color w:val="000000" w:themeColor="text1"/>
          <w:sz w:val="24"/>
          <w:szCs w:val="24"/>
        </w:rPr>
        <w:t xml:space="preserve">Az információs szolgáltatás </w:t>
      </w:r>
      <w:r w:rsidRPr="002937CF">
        <w:rPr>
          <w:b/>
          <w:color w:val="000000" w:themeColor="text1"/>
          <w:sz w:val="24"/>
          <w:szCs w:val="24"/>
        </w:rPr>
        <w:t>célja</w:t>
      </w:r>
      <w:r w:rsidRPr="002937CF">
        <w:rPr>
          <w:color w:val="000000" w:themeColor="text1"/>
          <w:sz w:val="24"/>
          <w:szCs w:val="24"/>
        </w:rPr>
        <w:t xml:space="preserve"> a szolgáltatással kapcsolatba kerülő egyének, csoportok illetve szervezetek tájékoztatása a problémájuk megoldásához igénybe vehető, őt megillető támogatások, szolgáltatások létéről, tartalmáról, hozzájutásuk módjáról, feltételeiről. </w:t>
      </w:r>
    </w:p>
    <w:p w:rsidR="002937CF" w:rsidRPr="002937CF" w:rsidRDefault="002937CF" w:rsidP="002937CF">
      <w:pPr>
        <w:pStyle w:val="Alaprtelmezett"/>
        <w:spacing w:line="240" w:lineRule="auto"/>
        <w:jc w:val="both"/>
        <w:rPr>
          <w:color w:val="000000" w:themeColor="text1"/>
        </w:rPr>
      </w:pPr>
    </w:p>
    <w:p w:rsidR="002937CF" w:rsidRPr="002937CF" w:rsidRDefault="002937CF" w:rsidP="002937CF">
      <w:pPr>
        <w:pStyle w:val="Alaprtelmezett"/>
        <w:spacing w:line="240" w:lineRule="auto"/>
        <w:jc w:val="both"/>
        <w:rPr>
          <w:color w:val="000000" w:themeColor="text1"/>
        </w:rPr>
      </w:pPr>
      <w:r w:rsidRPr="002937CF">
        <w:rPr>
          <w:color w:val="000000" w:themeColor="text1"/>
          <w:sz w:val="24"/>
          <w:szCs w:val="24"/>
        </w:rPr>
        <w:t>Típusai:</w:t>
      </w:r>
    </w:p>
    <w:p w:rsidR="002937CF" w:rsidRPr="002937CF" w:rsidRDefault="002937CF" w:rsidP="00560C6B">
      <w:pPr>
        <w:pStyle w:val="Listaszerbekezds1"/>
        <w:numPr>
          <w:ilvl w:val="0"/>
          <w:numId w:val="65"/>
        </w:numPr>
        <w:tabs>
          <w:tab w:val="left" w:pos="709"/>
        </w:tabs>
        <w:suppressAutoHyphens/>
        <w:jc w:val="both"/>
        <w:rPr>
          <w:rFonts w:ascii="Times New Roman" w:hAnsi="Times New Roman"/>
          <w:color w:val="000000" w:themeColor="text1"/>
        </w:rPr>
      </w:pPr>
      <w:r w:rsidRPr="002937CF">
        <w:rPr>
          <w:rFonts w:ascii="Times New Roman" w:hAnsi="Times New Roman"/>
          <w:color w:val="000000" w:themeColor="text1"/>
          <w:sz w:val="24"/>
          <w:szCs w:val="24"/>
        </w:rPr>
        <w:t>Információnyújtás és tájékoztatás</w:t>
      </w:r>
    </w:p>
    <w:p w:rsidR="002937CF" w:rsidRPr="002937CF" w:rsidRDefault="002937CF" w:rsidP="00560C6B">
      <w:pPr>
        <w:pStyle w:val="Listaszerbekezds1"/>
        <w:numPr>
          <w:ilvl w:val="0"/>
          <w:numId w:val="65"/>
        </w:numPr>
        <w:tabs>
          <w:tab w:val="left" w:pos="709"/>
        </w:tabs>
        <w:suppressAutoHyphens/>
        <w:jc w:val="both"/>
        <w:rPr>
          <w:rFonts w:ascii="Times New Roman" w:hAnsi="Times New Roman"/>
          <w:color w:val="000000" w:themeColor="text1"/>
        </w:rPr>
      </w:pPr>
      <w:r w:rsidRPr="002937CF">
        <w:rPr>
          <w:rFonts w:ascii="Times New Roman" w:hAnsi="Times New Roman"/>
          <w:color w:val="000000" w:themeColor="text1"/>
          <w:sz w:val="24"/>
          <w:szCs w:val="24"/>
        </w:rPr>
        <w:t>Tanácsadás</w:t>
      </w:r>
    </w:p>
    <w:p w:rsidR="002937CF" w:rsidRPr="002937CF" w:rsidRDefault="002937CF" w:rsidP="00560C6B">
      <w:pPr>
        <w:pStyle w:val="Listaszerbekezds1"/>
        <w:numPr>
          <w:ilvl w:val="0"/>
          <w:numId w:val="65"/>
        </w:numPr>
        <w:tabs>
          <w:tab w:val="left" w:pos="709"/>
        </w:tabs>
        <w:suppressAutoHyphens/>
        <w:jc w:val="both"/>
        <w:rPr>
          <w:rFonts w:ascii="Times New Roman" w:hAnsi="Times New Roman"/>
          <w:color w:val="000000" w:themeColor="text1"/>
        </w:rPr>
      </w:pPr>
      <w:r w:rsidRPr="002937CF">
        <w:rPr>
          <w:rFonts w:ascii="Times New Roman" w:hAnsi="Times New Roman"/>
          <w:color w:val="000000" w:themeColor="text1"/>
          <w:sz w:val="24"/>
          <w:szCs w:val="24"/>
        </w:rPr>
        <w:t xml:space="preserve">Ügyintézés – Feltétele a kliens kérelme az aktív közreműködésre. </w:t>
      </w:r>
    </w:p>
    <w:p w:rsidR="002937CF" w:rsidRDefault="002937CF" w:rsidP="002937CF">
      <w:pPr>
        <w:pStyle w:val="Listaszerbekezds1"/>
        <w:ind w:left="780"/>
        <w:jc w:val="both"/>
        <w:rPr>
          <w:rFonts w:ascii="Times New Roman" w:hAnsi="Times New Roman"/>
          <w:color w:val="000000" w:themeColor="text1"/>
        </w:rPr>
      </w:pPr>
    </w:p>
    <w:p w:rsidR="00C6524E" w:rsidRDefault="00C6524E" w:rsidP="002937CF">
      <w:pPr>
        <w:pStyle w:val="Listaszerbekezds1"/>
        <w:ind w:left="780"/>
        <w:jc w:val="both"/>
        <w:rPr>
          <w:rFonts w:ascii="Times New Roman" w:hAnsi="Times New Roman"/>
          <w:color w:val="000000" w:themeColor="text1"/>
        </w:rPr>
      </w:pPr>
    </w:p>
    <w:p w:rsidR="00C6524E" w:rsidRPr="002937CF" w:rsidRDefault="00C6524E" w:rsidP="002937CF">
      <w:pPr>
        <w:pStyle w:val="Listaszerbekezds1"/>
        <w:ind w:left="780"/>
        <w:jc w:val="both"/>
        <w:rPr>
          <w:rFonts w:ascii="Times New Roman" w:hAnsi="Times New Roman"/>
          <w:color w:val="000000" w:themeColor="text1"/>
        </w:rPr>
      </w:pPr>
    </w:p>
    <w:p w:rsidR="002937CF" w:rsidRPr="002937CF" w:rsidRDefault="002937CF" w:rsidP="002937CF">
      <w:pPr>
        <w:pStyle w:val="Alaprtelmezett"/>
        <w:spacing w:line="240" w:lineRule="auto"/>
        <w:jc w:val="both"/>
        <w:rPr>
          <w:color w:val="000000" w:themeColor="text1"/>
        </w:rPr>
      </w:pPr>
      <w:r w:rsidRPr="002937CF">
        <w:rPr>
          <w:b/>
          <w:color w:val="000000" w:themeColor="text1"/>
          <w:sz w:val="24"/>
          <w:szCs w:val="24"/>
        </w:rPr>
        <w:t>Gondozási szükséglet:</w:t>
      </w:r>
    </w:p>
    <w:p w:rsidR="002937CF" w:rsidRPr="002937CF" w:rsidRDefault="002937CF" w:rsidP="002937CF">
      <w:pPr>
        <w:pStyle w:val="Alaprtelmezett"/>
        <w:spacing w:line="240" w:lineRule="auto"/>
        <w:jc w:val="both"/>
        <w:rPr>
          <w:color w:val="000000" w:themeColor="text1"/>
        </w:rPr>
      </w:pPr>
      <w:r w:rsidRPr="002937CF">
        <w:rPr>
          <w:color w:val="000000" w:themeColor="text1"/>
          <w:sz w:val="24"/>
          <w:szCs w:val="24"/>
        </w:rPr>
        <w:t>Az ellátotti kör gondozási szükségletei egyrészt a lakókörnyezetben történő ápolás-gondozás, illetve nagyobb részben szállítás során történő segítségnyújtásban jelenik meg.</w:t>
      </w:r>
    </w:p>
    <w:p w:rsidR="002937CF" w:rsidRPr="002937CF" w:rsidRDefault="002937CF" w:rsidP="002937CF">
      <w:pPr>
        <w:pStyle w:val="Alaprtelmezett"/>
        <w:spacing w:line="240" w:lineRule="auto"/>
        <w:jc w:val="both"/>
        <w:rPr>
          <w:color w:val="000000" w:themeColor="text1"/>
        </w:rPr>
      </w:pPr>
      <w:r w:rsidRPr="002937CF">
        <w:rPr>
          <w:color w:val="000000" w:themeColor="text1"/>
          <w:sz w:val="24"/>
          <w:szCs w:val="24"/>
        </w:rPr>
        <w:t>A lakókörnyezetben történő személyi segítés biztosítása, az ellátottak nagy részénél nem napi szinten történik, hanem igény szerint heti rendszerességgel, illetve eseti jelleggel. A személyi segítés lakókörnyezeten kívül történő biztosítása igényként jelenik meg az ellátottak jelentős részénél.</w:t>
      </w:r>
    </w:p>
    <w:p w:rsidR="002937CF" w:rsidRPr="002937CF" w:rsidRDefault="002937CF" w:rsidP="002937CF">
      <w:pPr>
        <w:pStyle w:val="Alaprtelmezett"/>
        <w:spacing w:line="240" w:lineRule="auto"/>
        <w:jc w:val="both"/>
        <w:rPr>
          <w:color w:val="000000" w:themeColor="text1"/>
        </w:rPr>
      </w:pPr>
      <w:r w:rsidRPr="002937CF">
        <w:rPr>
          <w:color w:val="000000" w:themeColor="text1"/>
          <w:sz w:val="24"/>
          <w:szCs w:val="24"/>
        </w:rPr>
        <w:t>Ezt egyrészt egészségi állapotuk, másrészt életkoruk is indokolttá teszi.</w:t>
      </w:r>
    </w:p>
    <w:p w:rsidR="002937CF" w:rsidRPr="002937CF" w:rsidRDefault="002937CF" w:rsidP="002937CF">
      <w:pPr>
        <w:pStyle w:val="Alaprtelmezett"/>
        <w:spacing w:line="240" w:lineRule="auto"/>
        <w:jc w:val="both"/>
        <w:rPr>
          <w:color w:val="000000" w:themeColor="text1"/>
        </w:rPr>
      </w:pPr>
      <w:r w:rsidRPr="002937CF">
        <w:rPr>
          <w:color w:val="000000" w:themeColor="text1"/>
          <w:sz w:val="24"/>
          <w:szCs w:val="24"/>
        </w:rPr>
        <w:t>Az ellátotti kör egy jelentős részét képezik a kiskorúak, akiknél az esetek döntő többségében szülői felügyelet nélkül történik a személyi szállítás.</w:t>
      </w:r>
    </w:p>
    <w:p w:rsidR="002937CF" w:rsidRPr="002937CF" w:rsidRDefault="002937CF" w:rsidP="002937CF">
      <w:pPr>
        <w:pStyle w:val="Alaprtelmezett"/>
        <w:spacing w:line="240" w:lineRule="auto"/>
        <w:jc w:val="both"/>
        <w:rPr>
          <w:color w:val="000000" w:themeColor="text1"/>
        </w:rPr>
      </w:pPr>
      <w:r w:rsidRPr="002937CF">
        <w:rPr>
          <w:color w:val="000000" w:themeColor="text1"/>
          <w:sz w:val="24"/>
          <w:szCs w:val="24"/>
        </w:rPr>
        <w:t xml:space="preserve">A támogató szolgáltatás jogszabályban rögzített </w:t>
      </w:r>
      <w:r w:rsidRPr="002937CF">
        <w:rPr>
          <w:b/>
          <w:color w:val="000000" w:themeColor="text1"/>
          <w:sz w:val="24"/>
          <w:szCs w:val="24"/>
        </w:rPr>
        <w:t>célcsoportja</w:t>
      </w:r>
      <w:r w:rsidRPr="002937CF">
        <w:rPr>
          <w:color w:val="000000" w:themeColor="text1"/>
          <w:sz w:val="24"/>
          <w:szCs w:val="24"/>
        </w:rPr>
        <w:t xml:space="preserve"> a szociálisan rászorultnak minősülő súlyos fogyatékos személyek köre.</w:t>
      </w:r>
    </w:p>
    <w:p w:rsidR="002937CF" w:rsidRPr="002937CF" w:rsidRDefault="002937CF" w:rsidP="002937CF">
      <w:pPr>
        <w:pStyle w:val="Alaprtelmezett"/>
        <w:spacing w:line="240" w:lineRule="auto"/>
        <w:jc w:val="both"/>
        <w:rPr>
          <w:color w:val="000000" w:themeColor="text1"/>
        </w:rPr>
      </w:pPr>
    </w:p>
    <w:p w:rsidR="002937CF" w:rsidRPr="002937CF" w:rsidRDefault="002937CF" w:rsidP="002937CF">
      <w:pPr>
        <w:pStyle w:val="Alaprtelmezett"/>
        <w:spacing w:line="240" w:lineRule="auto"/>
        <w:jc w:val="both"/>
        <w:rPr>
          <w:color w:val="000000" w:themeColor="text1"/>
        </w:rPr>
      </w:pPr>
      <w:r w:rsidRPr="002937CF">
        <w:rPr>
          <w:b/>
          <w:color w:val="000000" w:themeColor="text1"/>
          <w:sz w:val="24"/>
          <w:szCs w:val="24"/>
        </w:rPr>
        <w:t>IV.2.4.3.</w:t>
      </w:r>
      <w:r w:rsidRPr="002937CF">
        <w:rPr>
          <w:color w:val="000000" w:themeColor="text1"/>
          <w:sz w:val="24"/>
          <w:szCs w:val="24"/>
        </w:rPr>
        <w:t xml:space="preserve"> A szolgáltatás igénybevétele szempontjából szociális rászorultságot kell megállapítani.</w:t>
      </w:r>
      <w:r w:rsidRPr="002937CF">
        <w:rPr>
          <w:b/>
          <w:bCs/>
          <w:color w:val="000000" w:themeColor="text1"/>
          <w:sz w:val="24"/>
          <w:szCs w:val="24"/>
        </w:rPr>
        <w:t xml:space="preserve"> Szociálisan rászorultnak minősül</w:t>
      </w:r>
      <w:r w:rsidRPr="002937CF">
        <w:rPr>
          <w:color w:val="000000" w:themeColor="text1"/>
          <w:sz w:val="24"/>
          <w:szCs w:val="24"/>
        </w:rPr>
        <w:t xml:space="preserve"> a súlyosan fogyatékos személy </w:t>
      </w:r>
      <w:r w:rsidRPr="002937CF">
        <w:rPr>
          <w:b/>
          <w:bCs/>
          <w:color w:val="000000" w:themeColor="text1"/>
          <w:sz w:val="24"/>
          <w:szCs w:val="24"/>
        </w:rPr>
        <w:t>aki:</w:t>
      </w:r>
    </w:p>
    <w:p w:rsidR="002937CF" w:rsidRPr="002937CF" w:rsidRDefault="002937CF" w:rsidP="00560C6B">
      <w:pPr>
        <w:pStyle w:val="Alaprtelmezett"/>
        <w:numPr>
          <w:ilvl w:val="0"/>
          <w:numId w:val="66"/>
        </w:numPr>
        <w:tabs>
          <w:tab w:val="left" w:pos="360"/>
        </w:tabs>
        <w:spacing w:line="240" w:lineRule="auto"/>
        <w:jc w:val="both"/>
        <w:rPr>
          <w:color w:val="000000" w:themeColor="text1"/>
        </w:rPr>
      </w:pPr>
      <w:r w:rsidRPr="002937CF">
        <w:rPr>
          <w:color w:val="000000" w:themeColor="text1"/>
          <w:sz w:val="24"/>
          <w:szCs w:val="24"/>
        </w:rPr>
        <w:t>fogyatékossági támogatásban,</w:t>
      </w:r>
    </w:p>
    <w:p w:rsidR="002937CF" w:rsidRPr="002937CF" w:rsidRDefault="002937CF" w:rsidP="00560C6B">
      <w:pPr>
        <w:pStyle w:val="Alaprtelmezett"/>
        <w:numPr>
          <w:ilvl w:val="0"/>
          <w:numId w:val="66"/>
        </w:numPr>
        <w:tabs>
          <w:tab w:val="left" w:pos="360"/>
        </w:tabs>
        <w:spacing w:line="240" w:lineRule="auto"/>
        <w:jc w:val="both"/>
        <w:rPr>
          <w:color w:val="000000" w:themeColor="text1"/>
        </w:rPr>
      </w:pPr>
      <w:r w:rsidRPr="002937CF">
        <w:rPr>
          <w:color w:val="000000" w:themeColor="text1"/>
          <w:sz w:val="24"/>
          <w:szCs w:val="24"/>
        </w:rPr>
        <w:t>vakok személyi járadékában,</w:t>
      </w:r>
    </w:p>
    <w:p w:rsidR="002937CF" w:rsidRPr="002937CF" w:rsidRDefault="002937CF" w:rsidP="00560C6B">
      <w:pPr>
        <w:pStyle w:val="Alaprtelmezett"/>
        <w:numPr>
          <w:ilvl w:val="0"/>
          <w:numId w:val="66"/>
        </w:numPr>
        <w:tabs>
          <w:tab w:val="left" w:pos="360"/>
        </w:tabs>
        <w:spacing w:line="240" w:lineRule="auto"/>
        <w:jc w:val="both"/>
        <w:rPr>
          <w:color w:val="000000" w:themeColor="text1"/>
        </w:rPr>
      </w:pPr>
      <w:r w:rsidRPr="002937CF">
        <w:rPr>
          <w:color w:val="000000" w:themeColor="text1"/>
          <w:sz w:val="24"/>
          <w:szCs w:val="24"/>
        </w:rPr>
        <w:t>magasabb összegű családi pótlékban részesül</w:t>
      </w:r>
    </w:p>
    <w:p w:rsidR="002937CF" w:rsidRPr="002937CF" w:rsidRDefault="002937CF" w:rsidP="002937CF">
      <w:pPr>
        <w:pStyle w:val="Alaprtelmezett"/>
        <w:spacing w:line="240" w:lineRule="auto"/>
        <w:jc w:val="both"/>
        <w:rPr>
          <w:color w:val="000000" w:themeColor="text1"/>
        </w:rPr>
      </w:pPr>
      <w:r w:rsidRPr="002937CF">
        <w:rPr>
          <w:b/>
          <w:bCs/>
          <w:color w:val="000000" w:themeColor="text1"/>
          <w:sz w:val="24"/>
          <w:szCs w:val="24"/>
        </w:rPr>
        <w:t>A támogató szolgáltatás kötelező feladatellátásai a következők:</w:t>
      </w:r>
    </w:p>
    <w:p w:rsidR="002937CF" w:rsidRPr="002937CF" w:rsidRDefault="002937CF" w:rsidP="00560C6B">
      <w:pPr>
        <w:pStyle w:val="Alaprtelmezett"/>
        <w:numPr>
          <w:ilvl w:val="0"/>
          <w:numId w:val="67"/>
        </w:numPr>
        <w:tabs>
          <w:tab w:val="left" w:pos="360"/>
        </w:tabs>
        <w:spacing w:line="240" w:lineRule="auto"/>
        <w:jc w:val="both"/>
        <w:rPr>
          <w:color w:val="000000" w:themeColor="text1"/>
        </w:rPr>
      </w:pPr>
      <w:r w:rsidRPr="002937CF">
        <w:rPr>
          <w:color w:val="000000" w:themeColor="text1"/>
          <w:sz w:val="24"/>
          <w:szCs w:val="24"/>
        </w:rPr>
        <w:t>szállító szolgálat</w:t>
      </w:r>
    </w:p>
    <w:p w:rsidR="002937CF" w:rsidRPr="002937CF" w:rsidRDefault="002937CF" w:rsidP="00560C6B">
      <w:pPr>
        <w:pStyle w:val="Alaprtelmezett"/>
        <w:numPr>
          <w:ilvl w:val="0"/>
          <w:numId w:val="67"/>
        </w:numPr>
        <w:tabs>
          <w:tab w:val="left" w:pos="360"/>
        </w:tabs>
        <w:spacing w:line="240" w:lineRule="auto"/>
        <w:jc w:val="both"/>
        <w:rPr>
          <w:color w:val="000000" w:themeColor="text1"/>
        </w:rPr>
      </w:pPr>
      <w:r w:rsidRPr="002937CF">
        <w:rPr>
          <w:color w:val="000000" w:themeColor="text1"/>
          <w:sz w:val="24"/>
          <w:szCs w:val="24"/>
        </w:rPr>
        <w:t>személyi segítés</w:t>
      </w:r>
    </w:p>
    <w:p w:rsidR="002937CF" w:rsidRPr="002937CF" w:rsidRDefault="002937CF" w:rsidP="00560C6B">
      <w:pPr>
        <w:pStyle w:val="Alaprtelmezett"/>
        <w:numPr>
          <w:ilvl w:val="0"/>
          <w:numId w:val="67"/>
        </w:numPr>
        <w:tabs>
          <w:tab w:val="left" w:pos="360"/>
        </w:tabs>
        <w:spacing w:line="240" w:lineRule="auto"/>
        <w:jc w:val="both"/>
        <w:rPr>
          <w:color w:val="000000" w:themeColor="text1"/>
        </w:rPr>
      </w:pPr>
      <w:r w:rsidRPr="002937CF">
        <w:rPr>
          <w:color w:val="000000" w:themeColor="text1"/>
          <w:sz w:val="24"/>
          <w:szCs w:val="24"/>
        </w:rPr>
        <w:t>közösségi, kultúrális, családi, szabadidős tevékenységek segítése</w:t>
      </w:r>
    </w:p>
    <w:p w:rsidR="002937CF" w:rsidRPr="002937CF" w:rsidRDefault="002937CF" w:rsidP="00560C6B">
      <w:pPr>
        <w:pStyle w:val="Alaprtelmezett"/>
        <w:numPr>
          <w:ilvl w:val="0"/>
          <w:numId w:val="67"/>
        </w:numPr>
        <w:tabs>
          <w:tab w:val="left" w:pos="360"/>
        </w:tabs>
        <w:spacing w:line="240" w:lineRule="auto"/>
        <w:jc w:val="both"/>
        <w:rPr>
          <w:color w:val="000000" w:themeColor="text1"/>
        </w:rPr>
      </w:pPr>
      <w:r w:rsidRPr="002937CF">
        <w:rPr>
          <w:color w:val="000000" w:themeColor="text1"/>
          <w:sz w:val="24"/>
          <w:szCs w:val="24"/>
        </w:rPr>
        <w:t>információnyújtás, tanácsadás</w:t>
      </w:r>
    </w:p>
    <w:p w:rsidR="002937CF" w:rsidRPr="002937CF" w:rsidRDefault="002937CF" w:rsidP="002937CF">
      <w:pPr>
        <w:pStyle w:val="Alaprtelmezett"/>
        <w:tabs>
          <w:tab w:val="left" w:pos="360"/>
        </w:tabs>
        <w:spacing w:line="240" w:lineRule="auto"/>
        <w:jc w:val="both"/>
        <w:rPr>
          <w:color w:val="000000" w:themeColor="text1"/>
        </w:rPr>
      </w:pPr>
    </w:p>
    <w:p w:rsidR="002937CF" w:rsidRPr="002937CF" w:rsidRDefault="002937CF" w:rsidP="002937CF">
      <w:pPr>
        <w:pStyle w:val="Alaprtelmezett"/>
        <w:spacing w:line="240" w:lineRule="auto"/>
        <w:jc w:val="both"/>
        <w:rPr>
          <w:color w:val="000000" w:themeColor="text1"/>
        </w:rPr>
      </w:pPr>
      <w:r w:rsidRPr="002937CF">
        <w:rPr>
          <w:b/>
          <w:color w:val="000000" w:themeColor="text1"/>
          <w:sz w:val="24"/>
          <w:szCs w:val="24"/>
        </w:rPr>
        <w:t xml:space="preserve">IV.2.4.4. 2009.01.01. napjától alapvetően megváltozott a közösségi ellátások és támogató szolgáltatások állami finanszírozási rendje, </w:t>
      </w:r>
      <w:r w:rsidRPr="002937CF">
        <w:rPr>
          <w:color w:val="000000" w:themeColor="text1"/>
          <w:sz w:val="24"/>
          <w:szCs w:val="24"/>
        </w:rPr>
        <w:t xml:space="preserve">mivel az előző évek gyakorlatától eltérően a normatív állami támogatás helyébe egy sikeres pályázati eljárást, elbírálást követő működési támogatás lép. Ennek a változásnak a következménye, hogy az engedélyező közigazgatási hivatal 2009.01.01. napjával engedélyezte a fenntartó kistérségi társulás döntése alapján, hogy a kistérség területén jelenleg külön szolgáltatásként működtetett támogató szolgáltatásokat, illetve közösségi pszichiátriai ellátásokat 2009.01.01. napjától a TITKIT SZESZK szervezeti keretében megszervezve fenntartóként működteti tovább. Az integrációra a normatíva igénylés új szabályai miatt kellett sort keríteni. </w:t>
      </w:r>
    </w:p>
    <w:p w:rsidR="002937CF" w:rsidRPr="002937CF" w:rsidRDefault="002937CF" w:rsidP="002937CF">
      <w:pPr>
        <w:pStyle w:val="Alaprtelmezett"/>
        <w:tabs>
          <w:tab w:val="left" w:pos="6200"/>
          <w:tab w:val="left" w:pos="14040"/>
        </w:tabs>
        <w:spacing w:line="240" w:lineRule="auto"/>
        <w:jc w:val="both"/>
        <w:rPr>
          <w:color w:val="000000" w:themeColor="text1"/>
        </w:rPr>
      </w:pPr>
      <w:r w:rsidRPr="002937CF">
        <w:rPr>
          <w:b/>
          <w:iCs/>
          <w:color w:val="000000" w:themeColor="text1"/>
          <w:sz w:val="24"/>
          <w:szCs w:val="24"/>
          <w:lang w:eastAsia="ar-SA"/>
        </w:rPr>
        <w:t>A közösségi ellátás 2009. január 01. napjától a Foglalkoztatási és Szociális Hivatallal kötött 3 éves finanszírozási szerződés alapján működik. 2009.01.01-től nem kötelező önkormányzati feladatellátás.</w:t>
      </w:r>
    </w:p>
    <w:p w:rsidR="002937CF" w:rsidRPr="00C6524E" w:rsidRDefault="002937CF" w:rsidP="002937CF">
      <w:pPr>
        <w:pStyle w:val="Alaprtelmezett"/>
        <w:pageBreakBefore/>
        <w:spacing w:line="240" w:lineRule="auto"/>
        <w:jc w:val="both"/>
        <w:rPr>
          <w:rStyle w:val="Bekezdsalapbettpusa1"/>
          <w:rFonts w:eastAsia="Calibri"/>
          <w:bCs/>
          <w:color w:val="auto"/>
          <w:sz w:val="24"/>
          <w:szCs w:val="24"/>
        </w:rPr>
      </w:pPr>
      <w:r w:rsidRPr="00C6524E">
        <w:rPr>
          <w:rStyle w:val="Bekezdsalapbettpusa1"/>
          <w:rFonts w:eastAsia="Calibri"/>
          <w:color w:val="auto"/>
          <w:sz w:val="24"/>
          <w:szCs w:val="24"/>
          <w:highlight w:val="lightGray"/>
        </w:rPr>
        <w:lastRenderedPageBreak/>
        <w:t>2019. december 31.-ig a szolgáltatást igénybe vevő kliensek megoszlása fogyatékossági típusonként a következő:</w:t>
      </w:r>
      <w:r w:rsidRPr="00C6524E">
        <w:rPr>
          <w:rStyle w:val="Bekezdsalapbettpusa1"/>
          <w:rFonts w:eastAsia="Calibri"/>
          <w:color w:val="auto"/>
          <w:sz w:val="24"/>
          <w:szCs w:val="24"/>
        </w:rPr>
        <w:t xml:space="preserve">   </w:t>
      </w:r>
    </w:p>
    <w:p w:rsidR="002937CF" w:rsidRPr="00C6524E" w:rsidRDefault="002937CF" w:rsidP="002937CF">
      <w:pPr>
        <w:pStyle w:val="Alaprtelmezett"/>
        <w:spacing w:line="240" w:lineRule="auto"/>
        <w:ind w:left="2123" w:firstLine="1"/>
        <w:rPr>
          <w:rStyle w:val="Bekezdsalapbettpusa1"/>
          <w:rFonts w:eastAsia="Calibri"/>
          <w:color w:val="auto"/>
          <w:sz w:val="24"/>
          <w:szCs w:val="24"/>
        </w:rPr>
      </w:pPr>
      <w:r w:rsidRPr="00C6524E">
        <w:rPr>
          <w:rStyle w:val="Bekezdsalapbettpusa1"/>
          <w:rFonts w:eastAsia="Calibri"/>
          <w:bCs/>
          <w:color w:val="auto"/>
          <w:sz w:val="24"/>
          <w:szCs w:val="24"/>
        </w:rPr>
        <w:tab/>
      </w:r>
      <w:r w:rsidRPr="00C6524E">
        <w:rPr>
          <w:rStyle w:val="Bekezdsalapbettpusa1"/>
          <w:rFonts w:eastAsia="Calibri"/>
          <w:bCs/>
          <w:color w:val="auto"/>
          <w:sz w:val="24"/>
          <w:szCs w:val="24"/>
        </w:rPr>
        <w:tab/>
      </w:r>
    </w:p>
    <w:p w:rsidR="002937CF" w:rsidRPr="00C6524E" w:rsidRDefault="002937CF" w:rsidP="00560C6B">
      <w:pPr>
        <w:pStyle w:val="Alaprtelmezett"/>
        <w:numPr>
          <w:ilvl w:val="0"/>
          <w:numId w:val="4"/>
        </w:numPr>
        <w:pBdr>
          <w:top w:val="none" w:sz="0" w:space="0" w:color="000000"/>
          <w:left w:val="none" w:sz="0" w:space="0" w:color="000000"/>
          <w:bottom w:val="none" w:sz="0" w:space="0" w:color="000000"/>
          <w:right w:val="none" w:sz="0" w:space="0" w:color="000000"/>
        </w:pBdr>
        <w:tabs>
          <w:tab w:val="clear" w:pos="720"/>
          <w:tab w:val="num" w:pos="0"/>
          <w:tab w:val="left" w:pos="709"/>
        </w:tabs>
        <w:spacing w:line="240" w:lineRule="auto"/>
        <w:textAlignment w:val="baseline"/>
        <w:rPr>
          <w:rStyle w:val="Bekezdsalapbettpusa1"/>
          <w:rFonts w:eastAsia="Calibri"/>
          <w:color w:val="auto"/>
          <w:sz w:val="24"/>
          <w:szCs w:val="24"/>
        </w:rPr>
      </w:pPr>
      <w:r w:rsidRPr="00C6524E">
        <w:rPr>
          <w:rStyle w:val="Bekezdsalapbettpusa1"/>
          <w:rFonts w:eastAsia="Calibri"/>
          <w:color w:val="auto"/>
          <w:sz w:val="24"/>
          <w:szCs w:val="24"/>
        </w:rPr>
        <w:t xml:space="preserve">látássérült:                 </w:t>
      </w:r>
      <w:r w:rsidRPr="00C6524E">
        <w:rPr>
          <w:rStyle w:val="Bekezdsalapbettpusa1"/>
          <w:rFonts w:eastAsia="Calibri"/>
          <w:color w:val="auto"/>
          <w:sz w:val="24"/>
          <w:szCs w:val="24"/>
        </w:rPr>
        <w:tab/>
        <w:t xml:space="preserve">          14 fő                                       </w:t>
      </w:r>
      <w:r w:rsidRPr="00C6524E">
        <w:rPr>
          <w:rStyle w:val="Bekezdsalapbettpusa1"/>
          <w:rFonts w:eastAsia="Calibri"/>
          <w:color w:val="auto"/>
          <w:sz w:val="24"/>
          <w:szCs w:val="24"/>
        </w:rPr>
        <w:tab/>
      </w:r>
    </w:p>
    <w:p w:rsidR="002937CF" w:rsidRPr="00C6524E" w:rsidRDefault="002937CF" w:rsidP="00560C6B">
      <w:pPr>
        <w:pStyle w:val="Alaprtelmezett"/>
        <w:numPr>
          <w:ilvl w:val="0"/>
          <w:numId w:val="4"/>
        </w:numPr>
        <w:pBdr>
          <w:top w:val="none" w:sz="0" w:space="0" w:color="000000"/>
          <w:left w:val="none" w:sz="0" w:space="0" w:color="000000"/>
          <w:bottom w:val="none" w:sz="0" w:space="0" w:color="000000"/>
          <w:right w:val="none" w:sz="0" w:space="0" w:color="000000"/>
        </w:pBdr>
        <w:tabs>
          <w:tab w:val="clear" w:pos="720"/>
          <w:tab w:val="num" w:pos="0"/>
          <w:tab w:val="left" w:pos="709"/>
        </w:tabs>
        <w:spacing w:line="240" w:lineRule="auto"/>
        <w:textAlignment w:val="baseline"/>
        <w:rPr>
          <w:rStyle w:val="Bekezdsalapbettpusa1"/>
          <w:rFonts w:eastAsia="Calibri"/>
          <w:color w:val="auto"/>
          <w:sz w:val="24"/>
          <w:szCs w:val="24"/>
        </w:rPr>
      </w:pPr>
      <w:r w:rsidRPr="00C6524E">
        <w:rPr>
          <w:rStyle w:val="Bekezdsalapbettpusa1"/>
          <w:rFonts w:eastAsia="Calibri"/>
          <w:color w:val="auto"/>
          <w:sz w:val="24"/>
          <w:szCs w:val="24"/>
        </w:rPr>
        <w:t xml:space="preserve">hallássérült:               </w:t>
      </w:r>
      <w:r w:rsidRPr="00C6524E">
        <w:rPr>
          <w:rStyle w:val="Bekezdsalapbettpusa1"/>
          <w:rFonts w:eastAsia="Calibri"/>
          <w:color w:val="auto"/>
          <w:sz w:val="24"/>
          <w:szCs w:val="24"/>
        </w:rPr>
        <w:tab/>
        <w:t xml:space="preserve">            3 fő                             </w:t>
      </w:r>
      <w:r w:rsidRPr="00C6524E">
        <w:rPr>
          <w:rStyle w:val="Bekezdsalapbettpusa1"/>
          <w:rFonts w:eastAsia="Calibri"/>
          <w:color w:val="auto"/>
          <w:sz w:val="24"/>
          <w:szCs w:val="24"/>
        </w:rPr>
        <w:tab/>
      </w:r>
    </w:p>
    <w:p w:rsidR="002937CF" w:rsidRPr="00C6524E" w:rsidRDefault="002937CF" w:rsidP="00560C6B">
      <w:pPr>
        <w:pStyle w:val="Alaprtelmezett"/>
        <w:numPr>
          <w:ilvl w:val="0"/>
          <w:numId w:val="4"/>
        </w:numPr>
        <w:pBdr>
          <w:top w:val="none" w:sz="0" w:space="0" w:color="000000"/>
          <w:left w:val="none" w:sz="0" w:space="0" w:color="000000"/>
          <w:bottom w:val="none" w:sz="0" w:space="0" w:color="000000"/>
          <w:right w:val="none" w:sz="0" w:space="0" w:color="000000"/>
        </w:pBdr>
        <w:tabs>
          <w:tab w:val="clear" w:pos="720"/>
          <w:tab w:val="num" w:pos="0"/>
          <w:tab w:val="left" w:pos="709"/>
        </w:tabs>
        <w:spacing w:line="240" w:lineRule="auto"/>
        <w:textAlignment w:val="baseline"/>
        <w:rPr>
          <w:rStyle w:val="Bekezdsalapbettpusa1"/>
          <w:rFonts w:eastAsia="Calibri"/>
          <w:color w:val="auto"/>
          <w:sz w:val="24"/>
          <w:szCs w:val="24"/>
        </w:rPr>
      </w:pPr>
      <w:r w:rsidRPr="00C6524E">
        <w:rPr>
          <w:rStyle w:val="Bekezdsalapbettpusa1"/>
          <w:rFonts w:eastAsia="Calibri"/>
          <w:color w:val="auto"/>
          <w:sz w:val="24"/>
          <w:szCs w:val="24"/>
        </w:rPr>
        <w:t xml:space="preserve">értelmi sérült:           </w:t>
      </w:r>
      <w:r w:rsidRPr="00C6524E">
        <w:rPr>
          <w:rStyle w:val="Bekezdsalapbettpusa1"/>
          <w:rFonts w:eastAsia="Calibri"/>
          <w:color w:val="auto"/>
          <w:sz w:val="24"/>
          <w:szCs w:val="24"/>
        </w:rPr>
        <w:tab/>
        <w:t xml:space="preserve">          13 fő                                  </w:t>
      </w:r>
      <w:r w:rsidRPr="00C6524E">
        <w:rPr>
          <w:rStyle w:val="Bekezdsalapbettpusa1"/>
          <w:rFonts w:eastAsia="Calibri"/>
          <w:color w:val="auto"/>
          <w:sz w:val="24"/>
          <w:szCs w:val="24"/>
        </w:rPr>
        <w:tab/>
      </w:r>
    </w:p>
    <w:p w:rsidR="002937CF" w:rsidRPr="00C6524E" w:rsidRDefault="002937CF" w:rsidP="00560C6B">
      <w:pPr>
        <w:pStyle w:val="Alaprtelmezett"/>
        <w:numPr>
          <w:ilvl w:val="0"/>
          <w:numId w:val="4"/>
        </w:numPr>
        <w:pBdr>
          <w:top w:val="none" w:sz="0" w:space="0" w:color="000000"/>
          <w:left w:val="none" w:sz="0" w:space="0" w:color="000000"/>
          <w:bottom w:val="none" w:sz="0" w:space="0" w:color="000000"/>
          <w:right w:val="none" w:sz="0" w:space="0" w:color="000000"/>
        </w:pBdr>
        <w:tabs>
          <w:tab w:val="clear" w:pos="720"/>
          <w:tab w:val="num" w:pos="0"/>
          <w:tab w:val="left" w:pos="709"/>
        </w:tabs>
        <w:spacing w:line="240" w:lineRule="auto"/>
        <w:textAlignment w:val="baseline"/>
        <w:rPr>
          <w:rStyle w:val="Bekezdsalapbettpusa1"/>
          <w:rFonts w:eastAsia="Calibri"/>
          <w:color w:val="auto"/>
          <w:sz w:val="24"/>
          <w:szCs w:val="24"/>
        </w:rPr>
      </w:pPr>
      <w:r w:rsidRPr="00C6524E">
        <w:rPr>
          <w:rStyle w:val="Bekezdsalapbettpusa1"/>
          <w:rFonts w:eastAsia="Calibri"/>
          <w:color w:val="auto"/>
          <w:sz w:val="24"/>
          <w:szCs w:val="24"/>
        </w:rPr>
        <w:t xml:space="preserve">mozgássérült:            </w:t>
      </w:r>
      <w:r w:rsidRPr="00C6524E">
        <w:rPr>
          <w:rStyle w:val="Bekezdsalapbettpusa1"/>
          <w:rFonts w:eastAsia="Calibri"/>
          <w:color w:val="auto"/>
          <w:sz w:val="24"/>
          <w:szCs w:val="24"/>
        </w:rPr>
        <w:tab/>
        <w:t xml:space="preserve">          37 fő                                     </w:t>
      </w:r>
      <w:r w:rsidRPr="00C6524E">
        <w:rPr>
          <w:rStyle w:val="Bekezdsalapbettpusa1"/>
          <w:rFonts w:eastAsia="Calibri"/>
          <w:color w:val="auto"/>
          <w:sz w:val="24"/>
          <w:szCs w:val="24"/>
        </w:rPr>
        <w:tab/>
      </w:r>
    </w:p>
    <w:p w:rsidR="002937CF" w:rsidRPr="00C6524E" w:rsidRDefault="002937CF" w:rsidP="00560C6B">
      <w:pPr>
        <w:pStyle w:val="Alaprtelmezett"/>
        <w:numPr>
          <w:ilvl w:val="0"/>
          <w:numId w:val="4"/>
        </w:numPr>
        <w:pBdr>
          <w:top w:val="none" w:sz="0" w:space="0" w:color="000000"/>
          <w:left w:val="none" w:sz="0" w:space="0" w:color="000000"/>
          <w:bottom w:val="none" w:sz="0" w:space="0" w:color="000000"/>
          <w:right w:val="none" w:sz="0" w:space="0" w:color="000000"/>
        </w:pBdr>
        <w:tabs>
          <w:tab w:val="clear" w:pos="720"/>
          <w:tab w:val="num" w:pos="0"/>
          <w:tab w:val="left" w:pos="709"/>
        </w:tabs>
        <w:spacing w:line="240" w:lineRule="auto"/>
        <w:textAlignment w:val="baseline"/>
        <w:rPr>
          <w:rStyle w:val="Bekezdsalapbettpusa1"/>
          <w:rFonts w:eastAsia="Calibri"/>
          <w:color w:val="auto"/>
          <w:sz w:val="24"/>
          <w:szCs w:val="24"/>
        </w:rPr>
      </w:pPr>
      <w:r w:rsidRPr="00C6524E">
        <w:rPr>
          <w:rStyle w:val="Bekezdsalapbettpusa1"/>
          <w:rFonts w:eastAsia="Calibri"/>
          <w:color w:val="auto"/>
          <w:sz w:val="24"/>
          <w:szCs w:val="24"/>
        </w:rPr>
        <w:t xml:space="preserve">autista:                      </w:t>
      </w:r>
      <w:r w:rsidRPr="00C6524E">
        <w:rPr>
          <w:rStyle w:val="Bekezdsalapbettpusa1"/>
          <w:rFonts w:eastAsia="Calibri"/>
          <w:color w:val="auto"/>
          <w:sz w:val="24"/>
          <w:szCs w:val="24"/>
        </w:rPr>
        <w:tab/>
        <w:t xml:space="preserve">            3 fő                                 </w:t>
      </w:r>
      <w:r w:rsidRPr="00C6524E">
        <w:rPr>
          <w:rStyle w:val="Bekezdsalapbettpusa1"/>
          <w:rFonts w:eastAsia="Calibri"/>
          <w:color w:val="auto"/>
          <w:sz w:val="24"/>
          <w:szCs w:val="24"/>
        </w:rPr>
        <w:tab/>
      </w:r>
      <w:r w:rsidRPr="00C6524E">
        <w:rPr>
          <w:rStyle w:val="Bekezdsalapbettpusa1"/>
          <w:rFonts w:eastAsia="Calibri"/>
          <w:color w:val="auto"/>
          <w:sz w:val="24"/>
          <w:szCs w:val="24"/>
        </w:rPr>
        <w:tab/>
      </w:r>
    </w:p>
    <w:p w:rsidR="002937CF" w:rsidRPr="00C6524E" w:rsidRDefault="002937CF" w:rsidP="00560C6B">
      <w:pPr>
        <w:pStyle w:val="Alaprtelmezett"/>
        <w:numPr>
          <w:ilvl w:val="0"/>
          <w:numId w:val="4"/>
        </w:numPr>
        <w:pBdr>
          <w:top w:val="none" w:sz="0" w:space="0" w:color="000000"/>
          <w:left w:val="none" w:sz="0" w:space="0" w:color="000000"/>
          <w:bottom w:val="none" w:sz="0" w:space="0" w:color="000000"/>
          <w:right w:val="none" w:sz="0" w:space="0" w:color="000000"/>
        </w:pBdr>
        <w:tabs>
          <w:tab w:val="clear" w:pos="720"/>
          <w:tab w:val="num" w:pos="0"/>
          <w:tab w:val="left" w:pos="709"/>
        </w:tabs>
        <w:spacing w:line="240" w:lineRule="auto"/>
        <w:textAlignment w:val="baseline"/>
        <w:rPr>
          <w:rStyle w:val="Bekezdsalapbettpusa1"/>
          <w:rFonts w:eastAsia="Calibri"/>
          <w:color w:val="auto"/>
          <w:sz w:val="24"/>
          <w:szCs w:val="24"/>
        </w:rPr>
      </w:pPr>
      <w:r w:rsidRPr="00C6524E">
        <w:rPr>
          <w:rStyle w:val="Bekezdsalapbettpusa1"/>
          <w:rFonts w:eastAsia="Calibri"/>
          <w:color w:val="auto"/>
          <w:sz w:val="24"/>
          <w:szCs w:val="24"/>
        </w:rPr>
        <w:t xml:space="preserve">halmozottan fogyatékos:        0 fő                                      </w:t>
      </w:r>
      <w:r w:rsidRPr="00C6524E">
        <w:rPr>
          <w:rStyle w:val="Bekezdsalapbettpusa1"/>
          <w:rFonts w:eastAsia="Calibri"/>
          <w:color w:val="auto"/>
          <w:sz w:val="24"/>
          <w:szCs w:val="24"/>
        </w:rPr>
        <w:tab/>
      </w:r>
    </w:p>
    <w:p w:rsidR="002937CF" w:rsidRPr="00C6524E" w:rsidRDefault="002937CF" w:rsidP="00560C6B">
      <w:pPr>
        <w:pStyle w:val="Alaprtelmezett"/>
        <w:numPr>
          <w:ilvl w:val="0"/>
          <w:numId w:val="4"/>
        </w:numPr>
        <w:pBdr>
          <w:top w:val="none" w:sz="0" w:space="0" w:color="000000"/>
          <w:left w:val="none" w:sz="0" w:space="0" w:color="000000"/>
          <w:bottom w:val="none" w:sz="0" w:space="0" w:color="000000"/>
          <w:right w:val="none" w:sz="0" w:space="0" w:color="000000"/>
        </w:pBdr>
        <w:tabs>
          <w:tab w:val="clear" w:pos="720"/>
          <w:tab w:val="num" w:pos="0"/>
          <w:tab w:val="left" w:pos="709"/>
        </w:tabs>
        <w:spacing w:line="240" w:lineRule="auto"/>
        <w:textAlignment w:val="baseline"/>
        <w:rPr>
          <w:b/>
          <w:bCs/>
          <w:color w:val="auto"/>
          <w:sz w:val="24"/>
          <w:szCs w:val="24"/>
        </w:rPr>
      </w:pPr>
      <w:r w:rsidRPr="00C6524E">
        <w:rPr>
          <w:rStyle w:val="Bekezdsalapbettpusa1"/>
          <w:rFonts w:eastAsia="Calibri"/>
          <w:color w:val="auto"/>
          <w:sz w:val="24"/>
          <w:szCs w:val="24"/>
        </w:rPr>
        <w:t xml:space="preserve">egyéb:                        </w:t>
      </w:r>
      <w:r w:rsidRPr="00C6524E">
        <w:rPr>
          <w:rStyle w:val="Bekezdsalapbettpusa1"/>
          <w:rFonts w:eastAsia="Calibri"/>
          <w:color w:val="auto"/>
          <w:sz w:val="24"/>
          <w:szCs w:val="24"/>
        </w:rPr>
        <w:tab/>
        <w:t xml:space="preserve">          20 fő                                 </w:t>
      </w:r>
      <w:r w:rsidRPr="00C6524E">
        <w:rPr>
          <w:rStyle w:val="Bekezdsalapbettpusa1"/>
          <w:rFonts w:eastAsia="Calibri"/>
          <w:color w:val="auto"/>
          <w:sz w:val="24"/>
          <w:szCs w:val="24"/>
        </w:rPr>
        <w:tab/>
      </w:r>
    </w:p>
    <w:p w:rsidR="002937CF" w:rsidRPr="00C6524E" w:rsidRDefault="002937CF" w:rsidP="002937CF">
      <w:pPr>
        <w:pStyle w:val="Alaprtelmezett"/>
        <w:spacing w:line="240" w:lineRule="auto"/>
        <w:rPr>
          <w:b/>
          <w:bCs/>
          <w:color w:val="auto"/>
          <w:sz w:val="24"/>
          <w:szCs w:val="24"/>
        </w:rPr>
      </w:pPr>
    </w:p>
    <w:p w:rsidR="002937CF" w:rsidRPr="00C6524E" w:rsidRDefault="002937CF" w:rsidP="002937CF">
      <w:pPr>
        <w:pStyle w:val="Alaprtelmezett"/>
        <w:spacing w:line="240" w:lineRule="auto"/>
        <w:rPr>
          <w:rStyle w:val="Bekezdsalapbettpusa1"/>
          <w:rFonts w:eastAsia="Calibri"/>
          <w:bCs/>
          <w:color w:val="auto"/>
          <w:sz w:val="24"/>
          <w:szCs w:val="24"/>
        </w:rPr>
      </w:pPr>
      <w:r w:rsidRPr="00C6524E">
        <w:rPr>
          <w:b/>
          <w:bCs/>
          <w:color w:val="auto"/>
          <w:sz w:val="24"/>
          <w:szCs w:val="24"/>
        </w:rPr>
        <w:t xml:space="preserve">            Összesen:                          90 fő            </w:t>
      </w:r>
    </w:p>
    <w:p w:rsidR="002937CF" w:rsidRPr="00C6524E" w:rsidRDefault="002937CF" w:rsidP="002937CF">
      <w:pPr>
        <w:pStyle w:val="Alaprtelmezett"/>
        <w:spacing w:line="240" w:lineRule="auto"/>
        <w:rPr>
          <w:rStyle w:val="Bekezdsalapbettpusa1"/>
          <w:rFonts w:eastAsia="Calibri"/>
          <w:color w:val="auto"/>
          <w:sz w:val="24"/>
          <w:szCs w:val="24"/>
        </w:rPr>
      </w:pPr>
      <w:r w:rsidRPr="00C6524E">
        <w:rPr>
          <w:rStyle w:val="Bekezdsalapbettpusa1"/>
          <w:rFonts w:eastAsia="Calibri"/>
          <w:bCs/>
          <w:color w:val="auto"/>
          <w:sz w:val="24"/>
          <w:szCs w:val="24"/>
        </w:rPr>
        <w:tab/>
      </w:r>
    </w:p>
    <w:p w:rsidR="002937CF" w:rsidRPr="00C6524E" w:rsidRDefault="002937CF" w:rsidP="002937CF">
      <w:pPr>
        <w:pStyle w:val="Alaprtelmezett"/>
        <w:spacing w:line="240" w:lineRule="auto"/>
        <w:jc w:val="both"/>
        <w:rPr>
          <w:rStyle w:val="Bekezdsalapbettpusa1"/>
          <w:rFonts w:eastAsia="Calibri"/>
          <w:color w:val="auto"/>
          <w:sz w:val="24"/>
          <w:szCs w:val="24"/>
        </w:rPr>
      </w:pPr>
      <w:r w:rsidRPr="00C6524E">
        <w:rPr>
          <w:rStyle w:val="Bekezdsalapbettpusa1"/>
          <w:rFonts w:eastAsia="Calibri"/>
          <w:color w:val="auto"/>
          <w:sz w:val="24"/>
          <w:szCs w:val="24"/>
        </w:rPr>
        <w:t>A támogató szolgálat összesen 70 fő fogyatékkal élőnek biztosított ellátást 2019- ben rendszeresen.</w:t>
      </w:r>
    </w:p>
    <w:p w:rsidR="002937CF" w:rsidRPr="00C6524E" w:rsidRDefault="002937CF" w:rsidP="002937CF">
      <w:pPr>
        <w:pStyle w:val="Alaprtelmezett"/>
        <w:spacing w:line="240" w:lineRule="auto"/>
        <w:jc w:val="both"/>
        <w:rPr>
          <w:color w:val="auto"/>
          <w:sz w:val="24"/>
          <w:szCs w:val="24"/>
        </w:rPr>
      </w:pPr>
      <w:r w:rsidRPr="00C6524E">
        <w:rPr>
          <w:rStyle w:val="Bekezdsalapbettpusa1"/>
          <w:rFonts w:eastAsia="Calibri"/>
          <w:color w:val="auto"/>
          <w:sz w:val="24"/>
          <w:szCs w:val="24"/>
        </w:rPr>
        <w:t>Az arányszámokból is kitűnik, hogy 2019- ben is a mozgásfogyatékkal élők száma volt a legmagasabb.</w:t>
      </w:r>
    </w:p>
    <w:p w:rsidR="002937CF" w:rsidRPr="00C6524E" w:rsidRDefault="002937CF" w:rsidP="002937CF">
      <w:pPr>
        <w:pStyle w:val="Alaprtelmezett"/>
        <w:spacing w:line="240" w:lineRule="auto"/>
        <w:rPr>
          <w:color w:val="auto"/>
          <w:sz w:val="24"/>
          <w:szCs w:val="24"/>
        </w:rPr>
      </w:pPr>
    </w:p>
    <w:p w:rsidR="002937CF" w:rsidRPr="00C6524E" w:rsidRDefault="002937CF" w:rsidP="002937CF">
      <w:pPr>
        <w:pStyle w:val="Alaprtelmezett"/>
        <w:spacing w:line="240" w:lineRule="auto"/>
        <w:rPr>
          <w:rStyle w:val="Bekezdsalapbettpusa1"/>
          <w:rFonts w:eastAsia="Calibri"/>
          <w:color w:val="auto"/>
          <w:sz w:val="24"/>
          <w:szCs w:val="24"/>
        </w:rPr>
      </w:pPr>
      <w:r w:rsidRPr="00C6524E">
        <w:rPr>
          <w:rStyle w:val="Bekezdsalapbettpusa1"/>
          <w:rFonts w:eastAsia="Calibri"/>
          <w:bCs/>
          <w:color w:val="auto"/>
          <w:sz w:val="24"/>
          <w:szCs w:val="24"/>
        </w:rPr>
        <w:t>Az ellátottak megoszlása ellátási területenként:</w:t>
      </w:r>
    </w:p>
    <w:p w:rsidR="002937CF" w:rsidRPr="00C6524E" w:rsidRDefault="002937CF" w:rsidP="002937CF">
      <w:pPr>
        <w:pStyle w:val="Alaprtelmezett"/>
        <w:spacing w:line="240" w:lineRule="auto"/>
        <w:ind w:left="709" w:firstLine="709"/>
        <w:rPr>
          <w:rStyle w:val="Bekezdsalapbettpusa1"/>
          <w:rFonts w:eastAsia="Calibri"/>
          <w:color w:val="auto"/>
          <w:sz w:val="24"/>
          <w:szCs w:val="24"/>
        </w:rPr>
      </w:pPr>
      <w:r w:rsidRPr="00C6524E">
        <w:rPr>
          <w:rStyle w:val="Bekezdsalapbettpusa1"/>
          <w:rFonts w:eastAsia="Calibri"/>
          <w:color w:val="auto"/>
          <w:sz w:val="24"/>
          <w:szCs w:val="24"/>
        </w:rPr>
        <w:t>Tiszavasvári    51  fő</w:t>
      </w:r>
    </w:p>
    <w:p w:rsidR="002937CF" w:rsidRPr="00C6524E" w:rsidRDefault="002937CF" w:rsidP="002937CF">
      <w:pPr>
        <w:pStyle w:val="Alaprtelmezett"/>
        <w:spacing w:line="240" w:lineRule="auto"/>
        <w:rPr>
          <w:rStyle w:val="Bekezdsalapbettpusa1"/>
          <w:color w:val="auto"/>
          <w:sz w:val="24"/>
          <w:szCs w:val="24"/>
        </w:rPr>
      </w:pPr>
      <w:r w:rsidRPr="00C6524E">
        <w:rPr>
          <w:rStyle w:val="Bekezdsalapbettpusa1"/>
          <w:rFonts w:eastAsia="Calibri"/>
          <w:color w:val="auto"/>
          <w:sz w:val="24"/>
          <w:szCs w:val="24"/>
        </w:rPr>
        <w:tab/>
      </w:r>
      <w:r w:rsidRPr="00C6524E">
        <w:rPr>
          <w:rStyle w:val="Bekezdsalapbettpusa1"/>
          <w:rFonts w:eastAsia="Calibri"/>
          <w:color w:val="auto"/>
          <w:sz w:val="24"/>
          <w:szCs w:val="24"/>
        </w:rPr>
        <w:tab/>
        <w:t>Szorgalmatos    5  fő</w:t>
      </w:r>
    </w:p>
    <w:p w:rsidR="002937CF" w:rsidRPr="00C6524E" w:rsidRDefault="002937CF" w:rsidP="00560C6B">
      <w:pPr>
        <w:pStyle w:val="Cmsor7"/>
        <w:numPr>
          <w:ilvl w:val="6"/>
          <w:numId w:val="11"/>
        </w:numPr>
        <w:pBdr>
          <w:top w:val="none" w:sz="0" w:space="0" w:color="000000"/>
          <w:left w:val="none" w:sz="0" w:space="0" w:color="000000"/>
          <w:bottom w:val="none" w:sz="0" w:space="0" w:color="000000"/>
          <w:right w:val="none" w:sz="0" w:space="0" w:color="000000"/>
        </w:pBdr>
        <w:tabs>
          <w:tab w:val="clear" w:pos="2520"/>
          <w:tab w:val="left" w:pos="0"/>
          <w:tab w:val="left" w:pos="709"/>
        </w:tabs>
        <w:suppressAutoHyphens/>
        <w:spacing w:before="0" w:after="0"/>
        <w:ind w:left="0" w:firstLine="0"/>
        <w:textAlignment w:val="baseline"/>
        <w:rPr>
          <w:rStyle w:val="Bekezdsalapbettpusa1"/>
          <w:rFonts w:ascii="Times New Roman" w:hAnsi="Times New Roman"/>
        </w:rPr>
      </w:pPr>
      <w:r w:rsidRPr="00C6524E">
        <w:rPr>
          <w:rStyle w:val="Bekezdsalapbettpusa1"/>
          <w:rFonts w:ascii="Times New Roman" w:eastAsia="Times New Roman" w:hAnsi="Times New Roman"/>
        </w:rPr>
        <w:tab/>
      </w:r>
      <w:r w:rsidRPr="00C6524E">
        <w:rPr>
          <w:rStyle w:val="Bekezdsalapbettpusa1"/>
          <w:rFonts w:ascii="Times New Roman" w:eastAsia="Times New Roman" w:hAnsi="Times New Roman"/>
          <w:b/>
        </w:rPr>
        <w:t>Tiszalök            6  fő</w:t>
      </w:r>
    </w:p>
    <w:p w:rsidR="002937CF" w:rsidRPr="00C6524E" w:rsidRDefault="002937CF" w:rsidP="002937CF">
      <w:pPr>
        <w:pStyle w:val="Alaprtelmezett"/>
        <w:spacing w:line="240" w:lineRule="auto"/>
        <w:ind w:left="709" w:firstLine="709"/>
        <w:rPr>
          <w:rStyle w:val="Bekezdsalapbettpusa1"/>
          <w:rFonts w:eastAsia="Calibri"/>
          <w:color w:val="auto"/>
          <w:sz w:val="24"/>
          <w:szCs w:val="24"/>
        </w:rPr>
      </w:pPr>
      <w:r w:rsidRPr="00C6524E">
        <w:rPr>
          <w:rStyle w:val="Bekezdsalapbettpusa1"/>
          <w:rFonts w:eastAsia="Calibri"/>
          <w:color w:val="auto"/>
          <w:sz w:val="24"/>
          <w:szCs w:val="24"/>
        </w:rPr>
        <w:t>Tiszadada         2  fő</w:t>
      </w:r>
    </w:p>
    <w:p w:rsidR="002937CF" w:rsidRPr="00C6524E" w:rsidRDefault="002937CF" w:rsidP="002937CF">
      <w:pPr>
        <w:pStyle w:val="Alaprtelmezett"/>
        <w:spacing w:line="240" w:lineRule="auto"/>
        <w:ind w:left="709" w:firstLine="709"/>
        <w:rPr>
          <w:rStyle w:val="Bekezdsalapbettpusa1"/>
          <w:rFonts w:eastAsia="Calibri"/>
          <w:color w:val="auto"/>
          <w:sz w:val="24"/>
          <w:szCs w:val="24"/>
        </w:rPr>
      </w:pPr>
      <w:r w:rsidRPr="00C6524E">
        <w:rPr>
          <w:rStyle w:val="Bekezdsalapbettpusa1"/>
          <w:rFonts w:eastAsia="Calibri"/>
          <w:color w:val="auto"/>
          <w:sz w:val="24"/>
          <w:szCs w:val="24"/>
        </w:rPr>
        <w:t xml:space="preserve">Tiszadob           5 fő      </w:t>
      </w:r>
    </w:p>
    <w:p w:rsidR="002937CF" w:rsidRPr="00C6524E" w:rsidRDefault="002937CF" w:rsidP="002937CF">
      <w:pPr>
        <w:pStyle w:val="Alaprtelmezett"/>
        <w:spacing w:line="240" w:lineRule="auto"/>
        <w:ind w:left="709" w:firstLine="709"/>
        <w:rPr>
          <w:rStyle w:val="Bekezdsalapbettpusa1"/>
          <w:rFonts w:eastAsia="Calibri"/>
          <w:color w:val="auto"/>
          <w:sz w:val="24"/>
          <w:szCs w:val="24"/>
        </w:rPr>
      </w:pPr>
      <w:r w:rsidRPr="00C6524E">
        <w:rPr>
          <w:rStyle w:val="Bekezdsalapbettpusa1"/>
          <w:rFonts w:eastAsia="Calibri"/>
          <w:color w:val="auto"/>
          <w:sz w:val="24"/>
          <w:szCs w:val="24"/>
        </w:rPr>
        <w:t xml:space="preserve">Tiszaújváros     1 fő  </w:t>
      </w:r>
    </w:p>
    <w:p w:rsidR="002937CF" w:rsidRPr="00C6524E" w:rsidRDefault="002937CF" w:rsidP="002937CF">
      <w:pPr>
        <w:pStyle w:val="Alaprtelmezett"/>
        <w:spacing w:line="240" w:lineRule="auto"/>
        <w:rPr>
          <w:color w:val="auto"/>
          <w:sz w:val="24"/>
          <w:szCs w:val="24"/>
        </w:rPr>
      </w:pPr>
      <w:r w:rsidRPr="00C6524E">
        <w:rPr>
          <w:rStyle w:val="Bekezdsalapbettpusa1"/>
          <w:rFonts w:eastAsia="Calibri"/>
          <w:color w:val="auto"/>
          <w:sz w:val="24"/>
          <w:szCs w:val="24"/>
        </w:rPr>
        <w:t xml:space="preserve">                        Összesen:        70 fő</w:t>
      </w:r>
    </w:p>
    <w:p w:rsidR="002937CF" w:rsidRPr="00C6524E" w:rsidRDefault="002937CF" w:rsidP="002937CF">
      <w:pPr>
        <w:pStyle w:val="Alaprtelmezett"/>
        <w:spacing w:line="240" w:lineRule="auto"/>
        <w:rPr>
          <w:color w:val="auto"/>
          <w:sz w:val="24"/>
          <w:szCs w:val="24"/>
        </w:rPr>
      </w:pPr>
    </w:p>
    <w:p w:rsidR="002937CF" w:rsidRPr="00C6524E" w:rsidRDefault="002937CF" w:rsidP="002937CF">
      <w:pPr>
        <w:pStyle w:val="Alaprtelmezett"/>
        <w:spacing w:line="240" w:lineRule="auto"/>
        <w:rPr>
          <w:color w:val="auto"/>
          <w:sz w:val="24"/>
          <w:szCs w:val="24"/>
        </w:rPr>
      </w:pPr>
      <w:r w:rsidRPr="00C6524E">
        <w:rPr>
          <w:rStyle w:val="Bekezdsalapbettpusa1"/>
          <w:rFonts w:eastAsia="Calibri"/>
          <w:bCs/>
          <w:color w:val="auto"/>
          <w:sz w:val="24"/>
          <w:szCs w:val="24"/>
        </w:rPr>
        <w:t>A támogató szolgálat 2019- ben teljesített feladatmutatói:</w:t>
      </w:r>
    </w:p>
    <w:p w:rsidR="002937CF" w:rsidRPr="00C6524E" w:rsidRDefault="002937CF" w:rsidP="002937CF">
      <w:pPr>
        <w:pStyle w:val="Alaprtelmezett"/>
        <w:spacing w:line="240" w:lineRule="auto"/>
        <w:jc w:val="both"/>
        <w:rPr>
          <w:color w:val="auto"/>
          <w:sz w:val="24"/>
          <w:szCs w:val="24"/>
        </w:rPr>
      </w:pPr>
      <w:r w:rsidRPr="00C6524E">
        <w:rPr>
          <w:color w:val="auto"/>
          <w:sz w:val="24"/>
          <w:szCs w:val="24"/>
        </w:rPr>
        <w:t xml:space="preserve">Az éves szinten teljesítendő feladatmutató 6979 egység.  </w:t>
      </w:r>
    </w:p>
    <w:p w:rsidR="002937CF" w:rsidRPr="00C6524E" w:rsidRDefault="002937CF" w:rsidP="002937CF">
      <w:pPr>
        <w:pStyle w:val="Alaprtelmezett"/>
        <w:spacing w:line="240" w:lineRule="auto"/>
        <w:jc w:val="both"/>
        <w:rPr>
          <w:rStyle w:val="Bekezdsalapbettpusa1"/>
          <w:rFonts w:eastAsia="Calibri"/>
          <w:color w:val="auto"/>
          <w:sz w:val="24"/>
          <w:szCs w:val="24"/>
        </w:rPr>
      </w:pPr>
      <w:r w:rsidRPr="00C6524E">
        <w:rPr>
          <w:color w:val="auto"/>
          <w:sz w:val="24"/>
          <w:szCs w:val="24"/>
        </w:rPr>
        <w:t>A személyi szállítás feladategységét úgy kapjuk meg, hogy a szociálisan rászorulók esetében teljesített km-t osztjuk 5-tel, így kapjuk az utas km-t ez a szállítás feladategységben kifejezve.</w:t>
      </w:r>
    </w:p>
    <w:p w:rsidR="002937CF" w:rsidRPr="00C6524E" w:rsidRDefault="002937CF" w:rsidP="002937CF">
      <w:pPr>
        <w:pStyle w:val="Alaprtelmezett"/>
        <w:spacing w:line="240" w:lineRule="auto"/>
        <w:jc w:val="both"/>
        <w:rPr>
          <w:color w:val="auto"/>
          <w:sz w:val="24"/>
          <w:szCs w:val="24"/>
        </w:rPr>
      </w:pPr>
      <w:r w:rsidRPr="00C6524E">
        <w:rPr>
          <w:rStyle w:val="Bekezdsalapbettpusa1"/>
          <w:rFonts w:eastAsia="Calibri"/>
          <w:color w:val="auto"/>
          <w:sz w:val="24"/>
          <w:szCs w:val="24"/>
        </w:rPr>
        <w:t>A személyi segítés esetében a feladategység számítás a fogyatékosság típusától függően kerül kiszámításra. 1 óra személyi segítés = 1 feladategység, halmozott fogyatékosság, ill. autisták esetében 40 perc= 1 feladategység</w:t>
      </w:r>
    </w:p>
    <w:p w:rsidR="002937CF" w:rsidRPr="00C6524E" w:rsidRDefault="002937CF" w:rsidP="002937CF">
      <w:pPr>
        <w:pStyle w:val="Alaprtelmezett"/>
        <w:spacing w:line="240" w:lineRule="auto"/>
        <w:rPr>
          <w:color w:val="auto"/>
          <w:sz w:val="24"/>
          <w:szCs w:val="24"/>
        </w:rPr>
      </w:pPr>
    </w:p>
    <w:p w:rsidR="002937CF" w:rsidRPr="00C6524E" w:rsidRDefault="002937CF" w:rsidP="002937CF">
      <w:pPr>
        <w:pStyle w:val="Alaprtelmezett"/>
        <w:spacing w:line="240" w:lineRule="auto"/>
        <w:rPr>
          <w:color w:val="auto"/>
          <w:sz w:val="24"/>
          <w:szCs w:val="24"/>
        </w:rPr>
      </w:pPr>
      <w:r w:rsidRPr="00C6524E">
        <w:rPr>
          <w:rStyle w:val="Bekezdsalapbettpusa1"/>
          <w:rFonts w:eastAsia="Calibri"/>
          <w:bCs/>
          <w:color w:val="auto"/>
          <w:sz w:val="24"/>
          <w:szCs w:val="24"/>
        </w:rPr>
        <w:t>Ennek alapján a 2019. december 31.-ig teljesített feladatmutatók:</w:t>
      </w:r>
    </w:p>
    <w:p w:rsidR="002937CF" w:rsidRPr="00C6524E" w:rsidRDefault="002937CF" w:rsidP="002937CF">
      <w:pPr>
        <w:pStyle w:val="Alaprtelmezett"/>
        <w:spacing w:line="240" w:lineRule="auto"/>
        <w:rPr>
          <w:color w:val="auto"/>
          <w:sz w:val="24"/>
          <w:szCs w:val="24"/>
        </w:rPr>
      </w:pPr>
    </w:p>
    <w:p w:rsidR="002937CF" w:rsidRPr="00C6524E" w:rsidRDefault="002937CF" w:rsidP="002937CF">
      <w:pPr>
        <w:pStyle w:val="Alaprtelmezett"/>
        <w:spacing w:line="240" w:lineRule="auto"/>
        <w:rPr>
          <w:rStyle w:val="Bekezdsalapbettpusa1"/>
          <w:rFonts w:eastAsia="Calibri"/>
          <w:color w:val="auto"/>
          <w:sz w:val="24"/>
          <w:szCs w:val="24"/>
        </w:rPr>
      </w:pPr>
      <w:r w:rsidRPr="00C6524E">
        <w:rPr>
          <w:rStyle w:val="Bekezdsalapbettpusa1"/>
          <w:rFonts w:eastAsia="Calibri"/>
          <w:color w:val="auto"/>
          <w:sz w:val="24"/>
          <w:szCs w:val="24"/>
        </w:rPr>
        <w:t>Gondozási órák száma:</w:t>
      </w:r>
      <w:r w:rsidRPr="00C6524E">
        <w:rPr>
          <w:rStyle w:val="Bekezdsalapbettpusa1"/>
          <w:rFonts w:eastAsia="Calibri"/>
          <w:bCs/>
          <w:color w:val="auto"/>
          <w:sz w:val="24"/>
          <w:szCs w:val="24"/>
        </w:rPr>
        <w:t xml:space="preserve"> 2756 óra</w:t>
      </w:r>
    </w:p>
    <w:p w:rsidR="002937CF" w:rsidRPr="00C6524E" w:rsidRDefault="002937CF" w:rsidP="002937CF">
      <w:pPr>
        <w:pStyle w:val="Alaprtelmezett"/>
        <w:spacing w:line="240" w:lineRule="auto"/>
        <w:rPr>
          <w:color w:val="auto"/>
          <w:sz w:val="24"/>
          <w:szCs w:val="24"/>
        </w:rPr>
      </w:pPr>
      <w:r w:rsidRPr="00C6524E">
        <w:rPr>
          <w:rStyle w:val="Bekezdsalapbettpusa1"/>
          <w:rFonts w:eastAsia="Calibri"/>
          <w:color w:val="auto"/>
          <w:sz w:val="24"/>
          <w:szCs w:val="24"/>
        </w:rPr>
        <w:t>Feladategységben:       2997</w:t>
      </w:r>
      <w:r w:rsidRPr="00C6524E">
        <w:rPr>
          <w:rStyle w:val="Bekezdsalapbettpusa1"/>
          <w:rFonts w:eastAsia="Calibri"/>
          <w:bCs/>
          <w:color w:val="auto"/>
          <w:sz w:val="24"/>
          <w:szCs w:val="24"/>
        </w:rPr>
        <w:t xml:space="preserve">  feladategység</w:t>
      </w:r>
    </w:p>
    <w:p w:rsidR="002937CF" w:rsidRPr="00C6524E" w:rsidRDefault="002937CF" w:rsidP="002937CF">
      <w:pPr>
        <w:pStyle w:val="Alaprtelmezett"/>
        <w:spacing w:line="240" w:lineRule="auto"/>
        <w:rPr>
          <w:color w:val="auto"/>
          <w:sz w:val="24"/>
          <w:szCs w:val="24"/>
        </w:rPr>
      </w:pPr>
    </w:p>
    <w:p w:rsidR="002937CF" w:rsidRPr="00C6524E" w:rsidRDefault="002937CF" w:rsidP="002937CF">
      <w:pPr>
        <w:pStyle w:val="Alaprtelmezett"/>
        <w:spacing w:line="240" w:lineRule="auto"/>
        <w:jc w:val="both"/>
        <w:rPr>
          <w:rStyle w:val="Bekezdsalapbettpusa1"/>
          <w:rFonts w:eastAsia="Calibri"/>
          <w:color w:val="auto"/>
          <w:sz w:val="24"/>
          <w:szCs w:val="24"/>
        </w:rPr>
      </w:pPr>
      <w:r w:rsidRPr="00C6524E">
        <w:rPr>
          <w:rStyle w:val="Bekezdsalapbettpusa1"/>
          <w:rFonts w:eastAsia="Calibri"/>
          <w:color w:val="auto"/>
          <w:sz w:val="24"/>
          <w:szCs w:val="24"/>
        </w:rPr>
        <w:t>A feladategység megoszlása a következőképpen alakult:</w:t>
      </w:r>
    </w:p>
    <w:p w:rsidR="002937CF" w:rsidRPr="00C6524E" w:rsidRDefault="002937CF" w:rsidP="00560C6B">
      <w:pPr>
        <w:pStyle w:val="Alaprtelmezett"/>
        <w:numPr>
          <w:ilvl w:val="0"/>
          <w:numId w:val="4"/>
        </w:numPr>
        <w:pBdr>
          <w:top w:val="none" w:sz="0" w:space="0" w:color="000000"/>
          <w:left w:val="none" w:sz="0" w:space="0" w:color="000000"/>
          <w:bottom w:val="none" w:sz="0" w:space="0" w:color="000000"/>
          <w:right w:val="none" w:sz="0" w:space="0" w:color="000000"/>
        </w:pBdr>
        <w:tabs>
          <w:tab w:val="clear" w:pos="720"/>
          <w:tab w:val="num" w:pos="0"/>
          <w:tab w:val="left" w:pos="709"/>
        </w:tabs>
        <w:spacing w:line="240" w:lineRule="auto"/>
        <w:jc w:val="both"/>
        <w:textAlignment w:val="baseline"/>
        <w:rPr>
          <w:rStyle w:val="Bekezdsalapbettpusa1"/>
          <w:rFonts w:eastAsia="Calibri"/>
          <w:color w:val="auto"/>
          <w:sz w:val="24"/>
          <w:szCs w:val="24"/>
        </w:rPr>
      </w:pPr>
      <w:r w:rsidRPr="00C6524E">
        <w:rPr>
          <w:rStyle w:val="Bekezdsalapbettpusa1"/>
          <w:rFonts w:eastAsia="Calibri"/>
          <w:color w:val="auto"/>
          <w:sz w:val="24"/>
          <w:szCs w:val="24"/>
        </w:rPr>
        <w:t>Halmozott fogyatékossága, vagy autizmusa miatt szociálisan rászorult személyek személyi segítésére fordított idő alapján számított feladatmutató: 720,5</w:t>
      </w:r>
      <w:r w:rsidRPr="00C6524E">
        <w:rPr>
          <w:rStyle w:val="Bekezdsalapbettpusa1"/>
          <w:rFonts w:eastAsia="Calibri"/>
          <w:bCs/>
          <w:color w:val="auto"/>
          <w:sz w:val="24"/>
          <w:szCs w:val="24"/>
        </w:rPr>
        <w:t xml:space="preserve">  feladategység</w:t>
      </w:r>
    </w:p>
    <w:p w:rsidR="002937CF" w:rsidRPr="00C6524E" w:rsidRDefault="002937CF" w:rsidP="00560C6B">
      <w:pPr>
        <w:pStyle w:val="Alaprtelmezett"/>
        <w:numPr>
          <w:ilvl w:val="0"/>
          <w:numId w:val="4"/>
        </w:numPr>
        <w:pBdr>
          <w:top w:val="none" w:sz="0" w:space="0" w:color="000000"/>
          <w:left w:val="none" w:sz="0" w:space="0" w:color="000000"/>
          <w:bottom w:val="none" w:sz="0" w:space="0" w:color="000000"/>
          <w:right w:val="none" w:sz="0" w:space="0" w:color="000000"/>
        </w:pBdr>
        <w:tabs>
          <w:tab w:val="clear" w:pos="720"/>
          <w:tab w:val="num" w:pos="0"/>
          <w:tab w:val="left" w:pos="709"/>
        </w:tabs>
        <w:spacing w:line="240" w:lineRule="auto"/>
        <w:jc w:val="both"/>
        <w:textAlignment w:val="baseline"/>
        <w:rPr>
          <w:b/>
          <w:color w:val="auto"/>
          <w:sz w:val="24"/>
          <w:szCs w:val="24"/>
        </w:rPr>
      </w:pPr>
      <w:r w:rsidRPr="00C6524E">
        <w:rPr>
          <w:rStyle w:val="Bekezdsalapbettpusa1"/>
          <w:rFonts w:eastAsia="Calibri"/>
          <w:color w:val="auto"/>
          <w:sz w:val="24"/>
          <w:szCs w:val="24"/>
        </w:rPr>
        <w:t>Más szociálisan rászorult személyek személyi segítésére fordított idő alapján számított feladatmutató: 2276,3</w:t>
      </w:r>
      <w:r w:rsidRPr="00C6524E">
        <w:rPr>
          <w:rStyle w:val="Bekezdsalapbettpusa1"/>
          <w:rFonts w:eastAsia="Calibri"/>
          <w:bCs/>
          <w:color w:val="auto"/>
          <w:sz w:val="24"/>
          <w:szCs w:val="24"/>
        </w:rPr>
        <w:t xml:space="preserve"> feladategység  </w:t>
      </w:r>
    </w:p>
    <w:p w:rsidR="002937CF" w:rsidRPr="00C6524E" w:rsidRDefault="002937CF" w:rsidP="002937CF">
      <w:pPr>
        <w:pStyle w:val="Alaprtelmezett"/>
        <w:spacing w:line="240" w:lineRule="auto"/>
        <w:rPr>
          <w:rStyle w:val="Bekezdsalapbettpusa1"/>
          <w:rFonts w:eastAsia="Calibri"/>
          <w:color w:val="auto"/>
          <w:sz w:val="24"/>
          <w:szCs w:val="24"/>
        </w:rPr>
      </w:pPr>
    </w:p>
    <w:p w:rsidR="002937CF" w:rsidRPr="00C6524E" w:rsidRDefault="002937CF" w:rsidP="002937CF">
      <w:pPr>
        <w:pStyle w:val="Alaprtelmezett"/>
        <w:spacing w:line="240" w:lineRule="auto"/>
        <w:rPr>
          <w:rStyle w:val="Bekezdsalapbettpusa1"/>
          <w:rFonts w:eastAsia="Calibri"/>
          <w:color w:val="auto"/>
          <w:sz w:val="24"/>
          <w:szCs w:val="24"/>
        </w:rPr>
      </w:pPr>
      <w:r w:rsidRPr="00C6524E">
        <w:rPr>
          <w:rStyle w:val="Bekezdsalapbettpusa1"/>
          <w:rFonts w:eastAsia="Calibri"/>
          <w:color w:val="auto"/>
          <w:sz w:val="24"/>
          <w:szCs w:val="24"/>
        </w:rPr>
        <w:t>Szállított személyek száma:</w:t>
      </w:r>
    </w:p>
    <w:p w:rsidR="002937CF" w:rsidRPr="00C6524E" w:rsidRDefault="002937CF" w:rsidP="002937CF">
      <w:pPr>
        <w:pStyle w:val="Alaprtelmezett"/>
        <w:spacing w:line="240" w:lineRule="auto"/>
        <w:rPr>
          <w:rStyle w:val="Bekezdsalapbettpusa1"/>
          <w:rFonts w:eastAsia="Calibri"/>
          <w:color w:val="auto"/>
          <w:sz w:val="24"/>
          <w:szCs w:val="24"/>
        </w:rPr>
      </w:pPr>
      <w:r w:rsidRPr="00C6524E">
        <w:rPr>
          <w:rStyle w:val="Bekezdsalapbettpusa1"/>
          <w:rFonts w:eastAsia="Calibri"/>
          <w:color w:val="auto"/>
          <w:sz w:val="24"/>
          <w:szCs w:val="24"/>
        </w:rPr>
        <w:t xml:space="preserve">Rászoruló:                         </w:t>
      </w:r>
      <w:r w:rsidRPr="00C6524E">
        <w:rPr>
          <w:rStyle w:val="Bekezdsalapbettpusa1"/>
          <w:rFonts w:eastAsia="Calibri"/>
          <w:color w:val="auto"/>
          <w:sz w:val="24"/>
          <w:szCs w:val="24"/>
        </w:rPr>
        <w:tab/>
      </w:r>
      <w:r w:rsidRPr="00C6524E">
        <w:rPr>
          <w:rStyle w:val="Bekezdsalapbettpusa1"/>
          <w:rFonts w:eastAsia="Calibri"/>
          <w:color w:val="auto"/>
          <w:sz w:val="24"/>
          <w:szCs w:val="24"/>
        </w:rPr>
        <w:tab/>
      </w:r>
      <w:r w:rsidRPr="00C6524E">
        <w:rPr>
          <w:rStyle w:val="Bekezdsalapbettpusa1"/>
          <w:rFonts w:eastAsia="Calibri"/>
          <w:color w:val="auto"/>
          <w:sz w:val="24"/>
          <w:szCs w:val="24"/>
        </w:rPr>
        <w:tab/>
        <w:t xml:space="preserve"> 1050 fő</w:t>
      </w:r>
    </w:p>
    <w:p w:rsidR="002937CF" w:rsidRPr="00C6524E" w:rsidRDefault="002937CF" w:rsidP="002937CF">
      <w:pPr>
        <w:pStyle w:val="Alaprtelmezett"/>
        <w:spacing w:line="240" w:lineRule="auto"/>
        <w:rPr>
          <w:rStyle w:val="Bekezdsalapbettpusa1"/>
          <w:rFonts w:eastAsia="Calibri"/>
          <w:color w:val="auto"/>
          <w:sz w:val="24"/>
          <w:szCs w:val="24"/>
        </w:rPr>
      </w:pPr>
      <w:r w:rsidRPr="00C6524E">
        <w:rPr>
          <w:rStyle w:val="Bekezdsalapbettpusa1"/>
          <w:rFonts w:eastAsia="Calibri"/>
          <w:color w:val="auto"/>
          <w:sz w:val="24"/>
          <w:szCs w:val="24"/>
        </w:rPr>
        <w:t xml:space="preserve">Nem rászoruló:               </w:t>
      </w:r>
      <w:r w:rsidRPr="00C6524E">
        <w:rPr>
          <w:rStyle w:val="Bekezdsalapbettpusa1"/>
          <w:rFonts w:eastAsia="Calibri"/>
          <w:color w:val="auto"/>
          <w:sz w:val="24"/>
          <w:szCs w:val="24"/>
        </w:rPr>
        <w:tab/>
      </w:r>
      <w:r w:rsidRPr="00C6524E">
        <w:rPr>
          <w:rStyle w:val="Bekezdsalapbettpusa1"/>
          <w:rFonts w:eastAsia="Calibri"/>
          <w:color w:val="auto"/>
          <w:sz w:val="24"/>
          <w:szCs w:val="24"/>
        </w:rPr>
        <w:tab/>
        <w:t xml:space="preserve">                 42 fő</w:t>
      </w:r>
    </w:p>
    <w:p w:rsidR="002937CF" w:rsidRPr="00C6524E" w:rsidRDefault="002937CF" w:rsidP="002937CF">
      <w:pPr>
        <w:pStyle w:val="Alaprtelmezett"/>
        <w:spacing w:line="240" w:lineRule="auto"/>
        <w:rPr>
          <w:rStyle w:val="Bekezdsalapbettpusa1"/>
          <w:rFonts w:eastAsia="Calibri"/>
          <w:color w:val="auto"/>
          <w:sz w:val="24"/>
          <w:szCs w:val="24"/>
        </w:rPr>
      </w:pPr>
      <w:r w:rsidRPr="00C6524E">
        <w:rPr>
          <w:rStyle w:val="Bekezdsalapbettpusa1"/>
          <w:rFonts w:eastAsia="Calibri"/>
          <w:color w:val="auto"/>
          <w:sz w:val="24"/>
          <w:szCs w:val="24"/>
        </w:rPr>
        <w:t>Futott km:</w:t>
      </w:r>
    </w:p>
    <w:p w:rsidR="002937CF" w:rsidRPr="00C6524E" w:rsidRDefault="002937CF" w:rsidP="002937CF">
      <w:pPr>
        <w:pStyle w:val="Alaprtelmezett"/>
        <w:spacing w:line="240" w:lineRule="auto"/>
        <w:rPr>
          <w:rStyle w:val="Bekezdsalapbettpusa1"/>
          <w:rFonts w:eastAsia="Calibri"/>
          <w:color w:val="auto"/>
          <w:sz w:val="24"/>
          <w:szCs w:val="24"/>
        </w:rPr>
      </w:pPr>
      <w:r w:rsidRPr="00C6524E">
        <w:rPr>
          <w:rStyle w:val="Bekezdsalapbettpusa1"/>
          <w:rFonts w:eastAsia="Calibri"/>
          <w:color w:val="auto"/>
          <w:sz w:val="24"/>
          <w:szCs w:val="24"/>
        </w:rPr>
        <w:lastRenderedPageBreak/>
        <w:t xml:space="preserve">Hasznos km:                                 </w:t>
      </w:r>
      <w:r w:rsidRPr="00C6524E">
        <w:rPr>
          <w:rStyle w:val="Bekezdsalapbettpusa1"/>
          <w:rFonts w:eastAsia="Calibri"/>
          <w:color w:val="auto"/>
          <w:sz w:val="24"/>
          <w:szCs w:val="24"/>
        </w:rPr>
        <w:tab/>
        <w:t xml:space="preserve">         34953 km    </w:t>
      </w:r>
    </w:p>
    <w:p w:rsidR="002937CF" w:rsidRPr="00C6524E" w:rsidRDefault="002937CF" w:rsidP="002937CF">
      <w:pPr>
        <w:pStyle w:val="Alaprtelmezett"/>
        <w:spacing w:line="240" w:lineRule="auto"/>
        <w:rPr>
          <w:b/>
          <w:bCs/>
          <w:color w:val="auto"/>
          <w:sz w:val="24"/>
          <w:szCs w:val="24"/>
        </w:rPr>
      </w:pPr>
      <w:r w:rsidRPr="00C6524E">
        <w:rPr>
          <w:rStyle w:val="Bekezdsalapbettpusa1"/>
          <w:rFonts w:eastAsia="Calibri"/>
          <w:color w:val="auto"/>
          <w:sz w:val="24"/>
          <w:szCs w:val="24"/>
        </w:rPr>
        <w:t xml:space="preserve">Hasznos km egységben:                        </w:t>
      </w:r>
      <w:r w:rsidRPr="00C6524E">
        <w:rPr>
          <w:rStyle w:val="Bekezdsalapbettpusa1"/>
          <w:rFonts w:eastAsia="Calibri"/>
          <w:bCs/>
          <w:color w:val="auto"/>
          <w:sz w:val="24"/>
          <w:szCs w:val="24"/>
        </w:rPr>
        <w:t xml:space="preserve">   6990,6 u/km</w:t>
      </w:r>
    </w:p>
    <w:p w:rsidR="002937CF" w:rsidRPr="00C6524E" w:rsidRDefault="002937CF" w:rsidP="002937CF">
      <w:pPr>
        <w:pStyle w:val="Alaprtelmezett"/>
        <w:spacing w:line="240" w:lineRule="auto"/>
        <w:rPr>
          <w:rStyle w:val="Bekezdsalapbettpusa1"/>
          <w:rFonts w:eastAsia="Calibri"/>
          <w:bCs/>
          <w:color w:val="auto"/>
          <w:sz w:val="24"/>
          <w:szCs w:val="24"/>
        </w:rPr>
      </w:pPr>
    </w:p>
    <w:p w:rsidR="002937CF" w:rsidRPr="00C6524E" w:rsidRDefault="002937CF" w:rsidP="002937CF">
      <w:pPr>
        <w:pStyle w:val="Alaprtelmezett"/>
        <w:spacing w:line="240" w:lineRule="auto"/>
        <w:rPr>
          <w:rStyle w:val="Bekezdsalapbettpusa1"/>
          <w:rFonts w:eastAsia="Calibri"/>
          <w:bCs/>
          <w:color w:val="auto"/>
          <w:sz w:val="24"/>
          <w:szCs w:val="24"/>
        </w:rPr>
      </w:pPr>
      <w:r w:rsidRPr="00C6524E">
        <w:rPr>
          <w:rStyle w:val="Bekezdsalapbettpusa1"/>
          <w:rFonts w:eastAsia="Calibri"/>
          <w:bCs/>
          <w:color w:val="auto"/>
          <w:sz w:val="24"/>
          <w:szCs w:val="24"/>
        </w:rPr>
        <w:t>Összesen teljesített feladategység:          9987   fe</w:t>
      </w:r>
    </w:p>
    <w:p w:rsidR="002937CF" w:rsidRPr="00C6524E" w:rsidRDefault="002937CF" w:rsidP="002937CF">
      <w:pPr>
        <w:pStyle w:val="Alaprtelmezett"/>
        <w:spacing w:line="240" w:lineRule="auto"/>
        <w:rPr>
          <w:color w:val="auto"/>
          <w:sz w:val="24"/>
          <w:szCs w:val="24"/>
        </w:rPr>
      </w:pPr>
    </w:p>
    <w:p w:rsidR="002937CF" w:rsidRPr="00C6524E" w:rsidRDefault="002937CF" w:rsidP="002937CF">
      <w:pPr>
        <w:pStyle w:val="Szvegtrzs2"/>
        <w:spacing w:line="240" w:lineRule="auto"/>
      </w:pPr>
      <w:r w:rsidRPr="00C6524E">
        <w:rPr>
          <w:rFonts w:eastAsia="Times New Roman"/>
        </w:rPr>
        <w:t>A Támogató Szolgálat szállítási szolgáltatása térítés köteles, a szociálisan nem rászorult kliensek számára a magasabb összegű km díjak voltak megállapítva.</w:t>
      </w:r>
    </w:p>
    <w:p w:rsidR="002937CF" w:rsidRPr="00C6524E" w:rsidRDefault="002937CF" w:rsidP="002937CF">
      <w:pPr>
        <w:pStyle w:val="Alaprtelmezett"/>
        <w:spacing w:line="240" w:lineRule="auto"/>
        <w:rPr>
          <w:color w:val="auto"/>
          <w:sz w:val="24"/>
          <w:szCs w:val="24"/>
        </w:rPr>
      </w:pPr>
    </w:p>
    <w:p w:rsidR="002937CF" w:rsidRPr="00C6524E" w:rsidRDefault="002937CF" w:rsidP="002937CF">
      <w:pPr>
        <w:pStyle w:val="Alaprtelmezett"/>
        <w:spacing w:line="240" w:lineRule="auto"/>
        <w:rPr>
          <w:color w:val="auto"/>
          <w:sz w:val="24"/>
          <w:szCs w:val="24"/>
        </w:rPr>
      </w:pPr>
      <w:r w:rsidRPr="00C6524E">
        <w:rPr>
          <w:b/>
          <w:bCs/>
          <w:color w:val="auto"/>
          <w:sz w:val="24"/>
          <w:szCs w:val="24"/>
        </w:rPr>
        <w:t>Támogató Szolgálat térítési díjai:</w:t>
      </w:r>
    </w:p>
    <w:p w:rsidR="002937CF" w:rsidRPr="00C6524E" w:rsidRDefault="002937CF" w:rsidP="002937CF">
      <w:pPr>
        <w:pStyle w:val="Alaprtelmezett"/>
        <w:spacing w:line="240" w:lineRule="auto"/>
        <w:rPr>
          <w:color w:val="auto"/>
          <w:sz w:val="24"/>
          <w:szCs w:val="24"/>
        </w:rPr>
      </w:pPr>
      <w:r w:rsidRPr="00C6524E">
        <w:rPr>
          <w:color w:val="auto"/>
          <w:sz w:val="24"/>
          <w:szCs w:val="24"/>
        </w:rPr>
        <w:tab/>
      </w:r>
      <w:r w:rsidRPr="00C6524E">
        <w:rPr>
          <w:color w:val="auto"/>
          <w:sz w:val="24"/>
          <w:szCs w:val="24"/>
        </w:rPr>
        <w:tab/>
      </w:r>
      <w:r w:rsidRPr="00C6524E">
        <w:rPr>
          <w:color w:val="auto"/>
          <w:sz w:val="24"/>
          <w:szCs w:val="24"/>
        </w:rPr>
        <w:tab/>
      </w:r>
      <w:r w:rsidRPr="00C6524E">
        <w:rPr>
          <w:color w:val="auto"/>
          <w:sz w:val="24"/>
          <w:szCs w:val="24"/>
        </w:rPr>
        <w:tab/>
      </w:r>
    </w:p>
    <w:p w:rsidR="002937CF" w:rsidRPr="00C6524E" w:rsidRDefault="002937CF" w:rsidP="002937CF">
      <w:pPr>
        <w:pStyle w:val="Alaprtelmezett"/>
        <w:spacing w:line="240" w:lineRule="auto"/>
        <w:rPr>
          <w:color w:val="auto"/>
          <w:sz w:val="24"/>
          <w:szCs w:val="24"/>
        </w:rPr>
      </w:pPr>
      <w:r w:rsidRPr="00C6524E">
        <w:rPr>
          <w:color w:val="auto"/>
          <w:sz w:val="24"/>
          <w:szCs w:val="24"/>
        </w:rPr>
        <w:t>Szociálisan rászorulók esetében:</w:t>
      </w:r>
      <w:r w:rsidRPr="00C6524E">
        <w:rPr>
          <w:color w:val="auto"/>
          <w:sz w:val="24"/>
          <w:szCs w:val="24"/>
        </w:rPr>
        <w:tab/>
      </w:r>
      <w:r w:rsidRPr="00C6524E">
        <w:rPr>
          <w:color w:val="auto"/>
          <w:sz w:val="24"/>
          <w:szCs w:val="24"/>
        </w:rPr>
        <w:tab/>
      </w:r>
      <w:r w:rsidRPr="00C6524E">
        <w:rPr>
          <w:color w:val="auto"/>
          <w:sz w:val="24"/>
          <w:szCs w:val="24"/>
        </w:rPr>
        <w:tab/>
      </w:r>
      <w:r w:rsidRPr="00C6524E">
        <w:rPr>
          <w:color w:val="auto"/>
          <w:sz w:val="24"/>
          <w:szCs w:val="24"/>
        </w:rPr>
        <w:tab/>
        <w:t>45.- Ft/km</w:t>
      </w:r>
      <w:r w:rsidRPr="00C6524E">
        <w:rPr>
          <w:color w:val="auto"/>
          <w:sz w:val="24"/>
          <w:szCs w:val="24"/>
        </w:rPr>
        <w:tab/>
      </w:r>
      <w:r w:rsidRPr="00C6524E">
        <w:rPr>
          <w:color w:val="auto"/>
          <w:sz w:val="24"/>
          <w:szCs w:val="24"/>
        </w:rPr>
        <w:tab/>
      </w:r>
    </w:p>
    <w:p w:rsidR="002937CF" w:rsidRPr="00C6524E" w:rsidRDefault="002937CF" w:rsidP="002937CF">
      <w:pPr>
        <w:pStyle w:val="Alaprtelmezett"/>
        <w:spacing w:line="240" w:lineRule="auto"/>
        <w:rPr>
          <w:color w:val="auto"/>
          <w:sz w:val="24"/>
          <w:szCs w:val="24"/>
        </w:rPr>
      </w:pPr>
      <w:r w:rsidRPr="00C6524E">
        <w:rPr>
          <w:color w:val="auto"/>
          <w:sz w:val="24"/>
          <w:szCs w:val="24"/>
        </w:rPr>
        <w:t>Nem rászorulók esetén:</w:t>
      </w:r>
      <w:r w:rsidRPr="00C6524E">
        <w:rPr>
          <w:color w:val="auto"/>
          <w:sz w:val="24"/>
          <w:szCs w:val="24"/>
        </w:rPr>
        <w:tab/>
      </w:r>
      <w:r w:rsidRPr="00C6524E">
        <w:rPr>
          <w:color w:val="auto"/>
          <w:sz w:val="24"/>
          <w:szCs w:val="24"/>
        </w:rPr>
        <w:tab/>
      </w:r>
      <w:r w:rsidRPr="00C6524E">
        <w:rPr>
          <w:color w:val="auto"/>
          <w:sz w:val="24"/>
          <w:szCs w:val="24"/>
        </w:rPr>
        <w:tab/>
        <w:t xml:space="preserve">                        60.- Ft/km</w:t>
      </w:r>
      <w:r w:rsidRPr="00C6524E">
        <w:rPr>
          <w:color w:val="auto"/>
          <w:sz w:val="24"/>
          <w:szCs w:val="24"/>
        </w:rPr>
        <w:tab/>
      </w:r>
      <w:r w:rsidRPr="00C6524E">
        <w:rPr>
          <w:color w:val="auto"/>
          <w:sz w:val="24"/>
          <w:szCs w:val="24"/>
        </w:rPr>
        <w:tab/>
        <w:t xml:space="preserve">                                                                                                          Személyi segítés térítési díja</w:t>
      </w:r>
      <w:r w:rsidRPr="00C6524E">
        <w:rPr>
          <w:color w:val="auto"/>
          <w:sz w:val="24"/>
          <w:szCs w:val="24"/>
        </w:rPr>
        <w:tab/>
      </w:r>
      <w:r w:rsidRPr="00C6524E">
        <w:rPr>
          <w:color w:val="auto"/>
          <w:sz w:val="24"/>
          <w:szCs w:val="24"/>
        </w:rPr>
        <w:tab/>
      </w:r>
      <w:r w:rsidRPr="00C6524E">
        <w:rPr>
          <w:color w:val="auto"/>
          <w:sz w:val="24"/>
          <w:szCs w:val="24"/>
        </w:rPr>
        <w:tab/>
      </w:r>
      <w:r w:rsidRPr="00C6524E">
        <w:rPr>
          <w:color w:val="auto"/>
          <w:sz w:val="24"/>
          <w:szCs w:val="24"/>
        </w:rPr>
        <w:tab/>
      </w:r>
      <w:r w:rsidRPr="00C6524E">
        <w:rPr>
          <w:color w:val="auto"/>
          <w:sz w:val="24"/>
          <w:szCs w:val="24"/>
        </w:rPr>
        <w:tab/>
        <w:t>térítésmentes</w:t>
      </w:r>
    </w:p>
    <w:p w:rsidR="002937CF" w:rsidRPr="00C6524E" w:rsidRDefault="002937CF" w:rsidP="002937CF">
      <w:pPr>
        <w:pStyle w:val="Alaprtelmezett"/>
        <w:spacing w:line="240" w:lineRule="auto"/>
        <w:rPr>
          <w:color w:val="auto"/>
          <w:sz w:val="24"/>
          <w:szCs w:val="24"/>
        </w:rPr>
      </w:pPr>
    </w:p>
    <w:p w:rsidR="002937CF" w:rsidRPr="00C6524E" w:rsidRDefault="002937CF" w:rsidP="002937CF">
      <w:pPr>
        <w:pStyle w:val="Alaprtelmezett"/>
        <w:spacing w:line="240" w:lineRule="auto"/>
        <w:jc w:val="both"/>
        <w:rPr>
          <w:color w:val="auto"/>
          <w:sz w:val="24"/>
          <w:szCs w:val="24"/>
        </w:rPr>
      </w:pPr>
      <w:r w:rsidRPr="00C6524E">
        <w:rPr>
          <w:color w:val="auto"/>
          <w:sz w:val="24"/>
          <w:szCs w:val="24"/>
        </w:rPr>
        <w:t>A fogyatékos emberek az alaptörvény és a törvények rendelkezései alapján a társadalom egyenlő méltóságú, egyenrangú tagjai, akik a mindenkit megillető jogokkal és lehetőségekkel csak jelentős nehézségek árán vagy egyáltalán nem képesek élni.</w:t>
      </w:r>
    </w:p>
    <w:p w:rsidR="002937CF" w:rsidRPr="00C6524E" w:rsidRDefault="002937CF" w:rsidP="002937CF">
      <w:pPr>
        <w:pStyle w:val="Alaprtelmezett"/>
        <w:spacing w:line="240" w:lineRule="auto"/>
        <w:jc w:val="both"/>
        <w:rPr>
          <w:color w:val="auto"/>
          <w:sz w:val="24"/>
          <w:szCs w:val="24"/>
        </w:rPr>
      </w:pPr>
      <w:r w:rsidRPr="00C6524E">
        <w:rPr>
          <w:color w:val="auto"/>
          <w:sz w:val="24"/>
          <w:szCs w:val="24"/>
        </w:rPr>
        <w:t>A települések közelségéből eredően az integrált szolgáltatással a szállítási szolgálat optimalizálódott, az ellátásra jogosultak ellátási biztonsága ezáltal megvalósult.</w:t>
      </w:r>
    </w:p>
    <w:p w:rsidR="002937CF" w:rsidRPr="00C6524E" w:rsidRDefault="002937CF" w:rsidP="002937CF">
      <w:pPr>
        <w:pStyle w:val="Alaprtelmezett"/>
        <w:spacing w:line="240" w:lineRule="auto"/>
        <w:jc w:val="both"/>
        <w:rPr>
          <w:color w:val="auto"/>
          <w:sz w:val="24"/>
          <w:szCs w:val="24"/>
        </w:rPr>
      </w:pPr>
    </w:p>
    <w:p w:rsidR="002937CF" w:rsidRPr="00C6524E" w:rsidRDefault="002937CF" w:rsidP="002937CF">
      <w:pPr>
        <w:pStyle w:val="Cmsor2"/>
        <w:tabs>
          <w:tab w:val="left" w:pos="0"/>
        </w:tabs>
        <w:suppressAutoHyphens/>
        <w:spacing w:line="240" w:lineRule="auto"/>
      </w:pPr>
      <w:r w:rsidRPr="00C6524E">
        <w:t>IV.2.5. Nappali ellátás – Idősek Klubja</w:t>
      </w:r>
    </w:p>
    <w:p w:rsidR="002937CF" w:rsidRPr="00C6524E" w:rsidRDefault="002937CF" w:rsidP="002937CF">
      <w:pPr>
        <w:spacing w:after="0" w:line="240" w:lineRule="auto"/>
        <w:jc w:val="both"/>
        <w:rPr>
          <w:rFonts w:ascii="Times New Roman" w:hAnsi="Times New Roman" w:cs="Times New Roman"/>
          <w:sz w:val="24"/>
          <w:szCs w:val="24"/>
        </w:rPr>
      </w:pP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A nappali ellátás hajléktalan személyek és elsősorban a saját otthonukban élő, a tizennyolcadik életévüket betöltött egészségi állapotuk vagy idős koruk miatt szociális és mentális támogatásra szoruló, önmaguk ellátására részben képes személyek részére biztosít lehetőséget a napközbeni tartózkodásra, társas kapcsolatokra, valamint az alapvető higiéniai szükségleteik kielégítésére, továbbá igény szerint megszervezi az ellátottak napközbeni étkeztetését.</w:t>
      </w:r>
    </w:p>
    <w:p w:rsidR="002937CF" w:rsidRPr="00C6524E" w:rsidRDefault="002937CF" w:rsidP="002937CF">
      <w:pPr>
        <w:spacing w:after="0" w:line="240" w:lineRule="auto"/>
        <w:jc w:val="both"/>
        <w:rPr>
          <w:rFonts w:ascii="Times New Roman" w:hAnsi="Times New Roman" w:cs="Times New Roman"/>
          <w:b/>
          <w:sz w:val="24"/>
          <w:szCs w:val="24"/>
        </w:rPr>
      </w:pPr>
      <w:r w:rsidRPr="00C6524E">
        <w:rPr>
          <w:rFonts w:ascii="Times New Roman" w:hAnsi="Times New Roman" w:cs="Times New Roman"/>
          <w:sz w:val="24"/>
          <w:szCs w:val="24"/>
        </w:rPr>
        <w:t xml:space="preserve">A Kornisné Liptay Elza Szociális és Gyermekjóléti Központban működő Idősek Klubja </w:t>
      </w:r>
      <w:r w:rsidRPr="00C6524E">
        <w:rPr>
          <w:rFonts w:ascii="Times New Roman" w:hAnsi="Times New Roman" w:cs="Times New Roman"/>
          <w:b/>
          <w:sz w:val="24"/>
          <w:szCs w:val="24"/>
        </w:rPr>
        <w:t>a szociális és mentális támogatásra szoruló, önmaguk ellátására még részben képes időskorúak nappali ellátását biztosítja.</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Tiszavasváriban működő Idősek Klubja Tiszavasvári, Hősök út 38. szám alatt működik. (A telephely 2008. december 01. napjától működik az integrált intézmény keretei között)</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 xml:space="preserve">A szolgálat nyitva tartási ideje: hétfőtől péntekig 8,00 -16.00 óráig. </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A Tiszavasváriban működő Idősek Klubja 30 fő fogadására (Az idősek klubjában az engedélyezett férőhelyek száma 30 fő.) alkalmas.</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 xml:space="preserve">Az idősek klubja belső életét házirend szabályozza. </w:t>
      </w:r>
    </w:p>
    <w:p w:rsidR="002937CF" w:rsidRPr="00C6524E"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A klub keretein belül az ellátottak igénybe vehetik az étkeztetést, biztosított továbbá számukra a szabadidő kulturált, tartalmas eltöltésére szolgáló programok, a fizikai, mentálhigiénés és egészségügyi ellátások igénybevétele.</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Térségi szociális fejlesztési program keretében 2005 folyamán lehetőség nyílt az Idősek Klubja helyiségeinek felújítására, valamint a berendezés korszerűsítésére is.</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Ennek eredményeként immár jóval komfortosabb körülmények között és családiasabb, meghittebb környezetben tudnak szolgáltatást nyújtani az idős emberek számára.</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xml:space="preserve">A pályázati program megvalósítása révén a tárgyi feltételek biztosítottak, 1 fő klubvezetővel és 1 fő szociális gondozóval. A megfelelő számú foglalkoztatottal olyan szolgáltatást tud nyújtani az intézmény az idős emberek számára, amely révén a hét minden munkanapján tartalmas és változatos programokkal várják az idős embereket a klubfoglalkozásokra. </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lastRenderedPageBreak/>
        <w:t xml:space="preserve">2007-ben beszerzésre került 1 gépjármű, amely többfunkciós feladatot lát el. Az étkeztetés (ebéd) házhozszállítását, a jelzőrendszeres házi segítségnyújtás esetében a napközbeni riasztás esetén a gyors helyszínre érkezést, a nappali ellátás vonatkozásában az idős emberek beszállítását, valamint a család- és gyermekjóléti szolgáltatás esetén a családsegítők szállítását is biztosítja. A város településszerkezetéből adódó nagy távolságok ugyanis sokak számára eleve lehetetlenné teszik az idős emberek számára a klub látogatását, de az állandó tagok számára is problémát jelent a késő őszi és a téli hónapokban az intézménybe történő eljutás. </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xml:space="preserve">A nappali ellátást nyújtó idősek klubja elsősorban a saját otthonukban élők részére biztosít lehetőséget a napközbeni tartózkodásra, étkezésre, társas kapcsolatokra, valamint az alapvető higiéniai szolgáltatásokra. </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bCs/>
          <w:color w:val="000000" w:themeColor="text1"/>
          <w:sz w:val="24"/>
          <w:szCs w:val="24"/>
        </w:rPr>
        <w:t>Cél: az idős kor okozta hátrányok enyhítése.</w:t>
      </w:r>
      <w:r w:rsidRPr="002937CF">
        <w:rPr>
          <w:rFonts w:ascii="Times New Roman" w:hAnsi="Times New Roman" w:cs="Times New Roman"/>
          <w:color w:val="000000" w:themeColor="text1"/>
          <w:sz w:val="24"/>
          <w:szCs w:val="24"/>
        </w:rPr>
        <w:t xml:space="preserve"> Az idősek klubjában feladat az idős emberek egészségügyi és pszichés ellátása, tartalmas klubélet biztosítása azok részére, akik még koruknál fogva képesek bejárni. Az ellátottak köre: </w:t>
      </w:r>
      <w:r w:rsidRPr="002937CF">
        <w:rPr>
          <w:rFonts w:ascii="Times New Roman" w:hAnsi="Times New Roman" w:cs="Times New Roman"/>
          <w:bCs/>
          <w:color w:val="000000" w:themeColor="text1"/>
          <w:sz w:val="24"/>
          <w:szCs w:val="24"/>
        </w:rPr>
        <w:t>A Tiszavasvári Város közigazgatás területén élő önmaguk ellátására részben képes időskorúak, vagy az 18. életévét betöltött személy, aki szociális és mentális támogatásra szorul.</w:t>
      </w:r>
    </w:p>
    <w:p w:rsidR="002937CF" w:rsidRPr="002937CF" w:rsidRDefault="002937CF" w:rsidP="002937CF">
      <w:pPr>
        <w:spacing w:after="0" w:line="240" w:lineRule="auto"/>
        <w:jc w:val="both"/>
        <w:rPr>
          <w:rFonts w:ascii="Times New Roman" w:hAnsi="Times New Roman" w:cs="Times New Roman"/>
          <w:b/>
          <w:color w:val="000000" w:themeColor="text1"/>
          <w:sz w:val="24"/>
          <w:szCs w:val="24"/>
        </w:rPr>
      </w:pPr>
      <w:r w:rsidRPr="002937CF">
        <w:rPr>
          <w:rFonts w:ascii="Times New Roman" w:hAnsi="Times New Roman" w:cs="Times New Roman"/>
          <w:b/>
          <w:color w:val="000000" w:themeColor="text1"/>
          <w:sz w:val="24"/>
          <w:szCs w:val="24"/>
        </w:rPr>
        <w:t>Élelmezés:</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Az idősek klubjában az élelmezés célja, hogy javítsa a klubtagok szociális helyzetét, biztosítsa a rendszeres és az öregkornak, valamint az egészségi állapotnak megfelelő táplálkozást, csökkentse a beszerzés és a főzés gondjait.</w:t>
      </w:r>
    </w:p>
    <w:p w:rsidR="002937CF" w:rsidRPr="002937CF" w:rsidRDefault="002937CF" w:rsidP="002937CF">
      <w:pPr>
        <w:spacing w:after="0" w:line="240" w:lineRule="auto"/>
        <w:jc w:val="both"/>
        <w:rPr>
          <w:rFonts w:ascii="Times New Roman" w:hAnsi="Times New Roman" w:cs="Times New Roman"/>
          <w:b/>
          <w:color w:val="000000" w:themeColor="text1"/>
          <w:sz w:val="24"/>
          <w:szCs w:val="24"/>
        </w:rPr>
      </w:pPr>
      <w:r w:rsidRPr="002937CF">
        <w:rPr>
          <w:rFonts w:ascii="Times New Roman" w:hAnsi="Times New Roman" w:cs="Times New Roman"/>
          <w:b/>
          <w:color w:val="000000" w:themeColor="text1"/>
          <w:sz w:val="24"/>
          <w:szCs w:val="24"/>
        </w:rPr>
        <w:t>Az idősek klubjában folyó gondozás célja:</w:t>
      </w:r>
    </w:p>
    <w:p w:rsidR="002937CF" w:rsidRPr="002937CF" w:rsidRDefault="002937CF" w:rsidP="002937CF">
      <w:pPr>
        <w:suppressAutoHyphens/>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a hiányzó családi gondoskodás pótlása</w:t>
      </w:r>
    </w:p>
    <w:p w:rsidR="002937CF" w:rsidRPr="002937CF" w:rsidRDefault="002937CF" w:rsidP="002937CF">
      <w:pPr>
        <w:suppressAutoHyphens/>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az idős ember szociális helyzetének javítása, izolációjának megelőzése</w:t>
      </w:r>
    </w:p>
    <w:p w:rsidR="002937CF" w:rsidRPr="002937CF" w:rsidRDefault="002937CF" w:rsidP="002937CF">
      <w:pPr>
        <w:suppressAutoHyphens/>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a tétlenséggel járó káros hatások kivédése</w:t>
      </w:r>
    </w:p>
    <w:p w:rsidR="002937CF" w:rsidRPr="002937CF" w:rsidRDefault="002937CF" w:rsidP="002937CF">
      <w:pPr>
        <w:suppressAutoHyphens/>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egészségügyi állapotának figyelemmel kísérése</w:t>
      </w:r>
    </w:p>
    <w:p w:rsidR="002937CF" w:rsidRPr="002937CF" w:rsidRDefault="002937CF" w:rsidP="002937CF">
      <w:pPr>
        <w:suppressAutoHyphens/>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higiénés szükségleteinek biztosítása</w:t>
      </w:r>
    </w:p>
    <w:p w:rsidR="002937CF" w:rsidRPr="002937CF" w:rsidRDefault="002937CF" w:rsidP="002937CF">
      <w:pPr>
        <w:pStyle w:val="WW-Szvegtrzs3"/>
        <w:rPr>
          <w:bCs w:val="0"/>
          <w:color w:val="000000" w:themeColor="text1"/>
          <w:sz w:val="24"/>
        </w:rPr>
      </w:pPr>
      <w:r w:rsidRPr="002937CF">
        <w:rPr>
          <w:bCs w:val="0"/>
          <w:color w:val="000000" w:themeColor="text1"/>
          <w:sz w:val="24"/>
        </w:rPr>
        <w:t>A nappali ellátást nyújtó intézmények szolgáltatásai közé tartoznak:</w:t>
      </w:r>
    </w:p>
    <w:p w:rsidR="002937CF" w:rsidRPr="002937CF" w:rsidRDefault="002937CF" w:rsidP="002937CF">
      <w:pPr>
        <w:pStyle w:val="WW-Szvegtrzs3"/>
        <w:rPr>
          <w:b w:val="0"/>
          <w:bCs w:val="0"/>
          <w:color w:val="000000" w:themeColor="text1"/>
          <w:sz w:val="24"/>
        </w:rPr>
      </w:pPr>
      <w:r w:rsidRPr="002937CF">
        <w:rPr>
          <w:b w:val="0"/>
          <w:bCs w:val="0"/>
          <w:color w:val="000000" w:themeColor="text1"/>
          <w:sz w:val="24"/>
        </w:rPr>
        <w:t>- hivatalos ügyek intézésének megszervezése</w:t>
      </w:r>
    </w:p>
    <w:p w:rsidR="002937CF" w:rsidRPr="002937CF" w:rsidRDefault="002937CF" w:rsidP="002937CF">
      <w:pPr>
        <w:pStyle w:val="WW-Szvegtrzs3"/>
        <w:rPr>
          <w:b w:val="0"/>
          <w:bCs w:val="0"/>
          <w:color w:val="000000" w:themeColor="text1"/>
          <w:sz w:val="24"/>
        </w:rPr>
      </w:pPr>
      <w:r w:rsidRPr="002937CF">
        <w:rPr>
          <w:b w:val="0"/>
          <w:bCs w:val="0"/>
          <w:color w:val="000000" w:themeColor="text1"/>
          <w:sz w:val="24"/>
        </w:rPr>
        <w:t>- életvitelre vonatkozó tanácsadás, életvezetés segítése</w:t>
      </w:r>
    </w:p>
    <w:p w:rsidR="002937CF" w:rsidRPr="002937CF" w:rsidRDefault="002937CF" w:rsidP="002937CF">
      <w:pPr>
        <w:pStyle w:val="WW-Szvegtrzs3"/>
        <w:rPr>
          <w:b w:val="0"/>
          <w:bCs w:val="0"/>
          <w:color w:val="000000" w:themeColor="text1"/>
          <w:sz w:val="24"/>
        </w:rPr>
      </w:pPr>
      <w:r w:rsidRPr="002937CF">
        <w:rPr>
          <w:b w:val="0"/>
          <w:bCs w:val="0"/>
          <w:color w:val="000000" w:themeColor="text1"/>
          <w:sz w:val="24"/>
        </w:rPr>
        <w:t>- szükség szerint az egészségügyi alapellátás megszervezése</w:t>
      </w:r>
    </w:p>
    <w:p w:rsidR="002937CF" w:rsidRPr="002937CF" w:rsidRDefault="002937CF" w:rsidP="002937CF">
      <w:pPr>
        <w:pStyle w:val="WW-Szvegtrzs3"/>
        <w:rPr>
          <w:b w:val="0"/>
          <w:bCs w:val="0"/>
          <w:color w:val="000000" w:themeColor="text1"/>
          <w:sz w:val="24"/>
        </w:rPr>
      </w:pPr>
      <w:r w:rsidRPr="002937CF">
        <w:rPr>
          <w:b w:val="0"/>
          <w:bCs w:val="0"/>
          <w:color w:val="000000" w:themeColor="text1"/>
          <w:sz w:val="24"/>
        </w:rPr>
        <w:t>- szakellátáshoz való hozzájutás segítése</w:t>
      </w:r>
    </w:p>
    <w:p w:rsidR="002937CF" w:rsidRPr="002937CF" w:rsidRDefault="002937CF" w:rsidP="002937CF">
      <w:pPr>
        <w:pStyle w:val="WW-Szvegtrzs3"/>
        <w:rPr>
          <w:b w:val="0"/>
          <w:bCs w:val="0"/>
          <w:color w:val="000000" w:themeColor="text1"/>
          <w:sz w:val="24"/>
        </w:rPr>
      </w:pPr>
      <w:r w:rsidRPr="002937CF">
        <w:rPr>
          <w:b w:val="0"/>
          <w:bCs w:val="0"/>
          <w:color w:val="000000" w:themeColor="text1"/>
          <w:sz w:val="24"/>
        </w:rPr>
        <w:t>- szabadidős programokban való részvétel.</w:t>
      </w:r>
    </w:p>
    <w:p w:rsidR="002937CF" w:rsidRPr="00C6524E" w:rsidRDefault="002937CF" w:rsidP="002937CF">
      <w:pPr>
        <w:tabs>
          <w:tab w:val="left" w:pos="4140"/>
        </w:tabs>
        <w:spacing w:after="0" w:line="240" w:lineRule="auto"/>
        <w:jc w:val="both"/>
        <w:rPr>
          <w:rFonts w:ascii="Times New Roman" w:hAnsi="Times New Roman" w:cs="Times New Roman"/>
          <w:sz w:val="24"/>
          <w:szCs w:val="24"/>
          <w:u w:val="single"/>
        </w:rPr>
      </w:pPr>
    </w:p>
    <w:p w:rsidR="002937CF" w:rsidRPr="00C6524E" w:rsidRDefault="002937CF" w:rsidP="002937CF">
      <w:pPr>
        <w:spacing w:after="0" w:line="240" w:lineRule="auto"/>
        <w:ind w:left="360"/>
        <w:jc w:val="both"/>
        <w:rPr>
          <w:rFonts w:ascii="Times New Roman" w:hAnsi="Times New Roman" w:cs="Times New Roman"/>
          <w:b/>
          <w:i/>
          <w:sz w:val="24"/>
          <w:szCs w:val="24"/>
          <w:u w:val="single"/>
        </w:rPr>
      </w:pPr>
      <w:r w:rsidRPr="00C6524E">
        <w:rPr>
          <w:rFonts w:ascii="Times New Roman" w:hAnsi="Times New Roman" w:cs="Times New Roman"/>
          <w:b/>
          <w:i/>
          <w:sz w:val="24"/>
          <w:szCs w:val="24"/>
          <w:u w:val="single"/>
        </w:rPr>
        <w:t>Ellátotti létszám alakulása 2019-ben:</w:t>
      </w:r>
    </w:p>
    <w:p w:rsidR="002937CF" w:rsidRPr="00C6524E" w:rsidRDefault="002937CF" w:rsidP="002937CF">
      <w:pPr>
        <w:spacing w:after="0" w:line="240" w:lineRule="auto"/>
        <w:ind w:left="360"/>
        <w:jc w:val="both"/>
        <w:rPr>
          <w:rFonts w:ascii="Times New Roman" w:hAnsi="Times New Roman" w:cs="Times New Roman"/>
          <w:i/>
          <w:sz w:val="24"/>
          <w:szCs w:val="24"/>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3792"/>
        <w:gridCol w:w="4536"/>
      </w:tblGrid>
      <w:tr w:rsidR="002937CF" w:rsidRPr="00C6524E" w:rsidTr="002937CF">
        <w:trPr>
          <w:jc w:val="center"/>
        </w:trPr>
        <w:tc>
          <w:tcPr>
            <w:tcW w:w="852"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Srsz.</w:t>
            </w:r>
          </w:p>
        </w:tc>
        <w:tc>
          <w:tcPr>
            <w:tcW w:w="3792"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Hónap</w:t>
            </w:r>
          </w:p>
        </w:tc>
        <w:tc>
          <w:tcPr>
            <w:tcW w:w="4536"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Igénybevétel</w:t>
            </w:r>
          </w:p>
        </w:tc>
      </w:tr>
      <w:tr w:rsidR="002937CF" w:rsidRPr="00C6524E" w:rsidTr="002937CF">
        <w:trPr>
          <w:jc w:val="center"/>
        </w:trPr>
        <w:tc>
          <w:tcPr>
            <w:tcW w:w="852"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1.</w:t>
            </w:r>
          </w:p>
        </w:tc>
        <w:tc>
          <w:tcPr>
            <w:tcW w:w="3792" w:type="dxa"/>
          </w:tcPr>
          <w:p w:rsidR="002937CF" w:rsidRPr="00C6524E" w:rsidRDefault="002937CF" w:rsidP="002937CF">
            <w:pPr>
              <w:spacing w:after="0" w:line="240" w:lineRule="auto"/>
              <w:jc w:val="both"/>
              <w:rPr>
                <w:rFonts w:ascii="Times New Roman" w:hAnsi="Times New Roman" w:cs="Times New Roman"/>
                <w:i/>
                <w:sz w:val="24"/>
                <w:szCs w:val="24"/>
              </w:rPr>
            </w:pPr>
            <w:r w:rsidRPr="00C6524E">
              <w:rPr>
                <w:rFonts w:ascii="Times New Roman" w:hAnsi="Times New Roman" w:cs="Times New Roman"/>
                <w:i/>
                <w:sz w:val="24"/>
                <w:szCs w:val="24"/>
              </w:rPr>
              <w:t>JANUÁR</w:t>
            </w:r>
          </w:p>
        </w:tc>
        <w:tc>
          <w:tcPr>
            <w:tcW w:w="4536"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376</w:t>
            </w:r>
          </w:p>
        </w:tc>
      </w:tr>
      <w:tr w:rsidR="002937CF" w:rsidRPr="00C6524E" w:rsidTr="002937CF">
        <w:trPr>
          <w:jc w:val="center"/>
        </w:trPr>
        <w:tc>
          <w:tcPr>
            <w:tcW w:w="852"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2.</w:t>
            </w:r>
          </w:p>
        </w:tc>
        <w:tc>
          <w:tcPr>
            <w:tcW w:w="3792" w:type="dxa"/>
          </w:tcPr>
          <w:p w:rsidR="002937CF" w:rsidRPr="00C6524E" w:rsidRDefault="002937CF" w:rsidP="002937CF">
            <w:pPr>
              <w:spacing w:after="0" w:line="240" w:lineRule="auto"/>
              <w:jc w:val="both"/>
              <w:rPr>
                <w:rFonts w:ascii="Times New Roman" w:hAnsi="Times New Roman" w:cs="Times New Roman"/>
                <w:i/>
                <w:sz w:val="24"/>
                <w:szCs w:val="24"/>
              </w:rPr>
            </w:pPr>
            <w:r w:rsidRPr="00C6524E">
              <w:rPr>
                <w:rFonts w:ascii="Times New Roman" w:hAnsi="Times New Roman" w:cs="Times New Roman"/>
                <w:i/>
                <w:sz w:val="24"/>
                <w:szCs w:val="24"/>
              </w:rPr>
              <w:t>FEBRUÁR</w:t>
            </w:r>
          </w:p>
        </w:tc>
        <w:tc>
          <w:tcPr>
            <w:tcW w:w="4536"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352</w:t>
            </w:r>
          </w:p>
        </w:tc>
      </w:tr>
      <w:tr w:rsidR="002937CF" w:rsidRPr="00C6524E" w:rsidTr="002937CF">
        <w:trPr>
          <w:jc w:val="center"/>
        </w:trPr>
        <w:tc>
          <w:tcPr>
            <w:tcW w:w="852"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w:t>
            </w:r>
          </w:p>
        </w:tc>
        <w:tc>
          <w:tcPr>
            <w:tcW w:w="3792" w:type="dxa"/>
          </w:tcPr>
          <w:p w:rsidR="002937CF" w:rsidRPr="00C6524E" w:rsidRDefault="002937CF" w:rsidP="002937CF">
            <w:pPr>
              <w:spacing w:after="0" w:line="240" w:lineRule="auto"/>
              <w:jc w:val="both"/>
              <w:rPr>
                <w:rFonts w:ascii="Times New Roman" w:hAnsi="Times New Roman" w:cs="Times New Roman"/>
                <w:i/>
                <w:sz w:val="24"/>
                <w:szCs w:val="24"/>
              </w:rPr>
            </w:pPr>
            <w:r w:rsidRPr="00C6524E">
              <w:rPr>
                <w:rFonts w:ascii="Times New Roman" w:hAnsi="Times New Roman" w:cs="Times New Roman"/>
                <w:i/>
                <w:sz w:val="24"/>
                <w:szCs w:val="24"/>
              </w:rPr>
              <w:t>MÁRCIUS</w:t>
            </w:r>
          </w:p>
        </w:tc>
        <w:tc>
          <w:tcPr>
            <w:tcW w:w="4536"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350</w:t>
            </w:r>
          </w:p>
        </w:tc>
      </w:tr>
      <w:tr w:rsidR="002937CF" w:rsidRPr="00C6524E" w:rsidTr="002937CF">
        <w:trPr>
          <w:jc w:val="center"/>
        </w:trPr>
        <w:tc>
          <w:tcPr>
            <w:tcW w:w="852"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4.</w:t>
            </w:r>
          </w:p>
        </w:tc>
        <w:tc>
          <w:tcPr>
            <w:tcW w:w="3792" w:type="dxa"/>
          </w:tcPr>
          <w:p w:rsidR="002937CF" w:rsidRPr="00C6524E" w:rsidRDefault="002937CF" w:rsidP="002937CF">
            <w:pPr>
              <w:spacing w:after="0" w:line="240" w:lineRule="auto"/>
              <w:jc w:val="both"/>
              <w:rPr>
                <w:rFonts w:ascii="Times New Roman" w:hAnsi="Times New Roman" w:cs="Times New Roman"/>
                <w:i/>
                <w:sz w:val="24"/>
                <w:szCs w:val="24"/>
              </w:rPr>
            </w:pPr>
            <w:r w:rsidRPr="00C6524E">
              <w:rPr>
                <w:rFonts w:ascii="Times New Roman" w:hAnsi="Times New Roman" w:cs="Times New Roman"/>
                <w:i/>
                <w:sz w:val="24"/>
                <w:szCs w:val="24"/>
              </w:rPr>
              <w:t>ÁPRILIS</w:t>
            </w:r>
          </w:p>
        </w:tc>
        <w:tc>
          <w:tcPr>
            <w:tcW w:w="4536"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326</w:t>
            </w:r>
          </w:p>
        </w:tc>
      </w:tr>
      <w:tr w:rsidR="002937CF" w:rsidRPr="00C6524E" w:rsidTr="002937CF">
        <w:trPr>
          <w:jc w:val="center"/>
        </w:trPr>
        <w:tc>
          <w:tcPr>
            <w:tcW w:w="852"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5.</w:t>
            </w:r>
          </w:p>
        </w:tc>
        <w:tc>
          <w:tcPr>
            <w:tcW w:w="3792" w:type="dxa"/>
          </w:tcPr>
          <w:p w:rsidR="002937CF" w:rsidRPr="00C6524E" w:rsidRDefault="002937CF" w:rsidP="002937CF">
            <w:pPr>
              <w:spacing w:after="0" w:line="240" w:lineRule="auto"/>
              <w:jc w:val="both"/>
              <w:rPr>
                <w:rFonts w:ascii="Times New Roman" w:hAnsi="Times New Roman" w:cs="Times New Roman"/>
                <w:i/>
                <w:sz w:val="24"/>
                <w:szCs w:val="24"/>
              </w:rPr>
            </w:pPr>
            <w:r w:rsidRPr="00C6524E">
              <w:rPr>
                <w:rFonts w:ascii="Times New Roman" w:hAnsi="Times New Roman" w:cs="Times New Roman"/>
                <w:i/>
                <w:sz w:val="24"/>
                <w:szCs w:val="24"/>
              </w:rPr>
              <w:t>MÁJUS</w:t>
            </w:r>
          </w:p>
        </w:tc>
        <w:tc>
          <w:tcPr>
            <w:tcW w:w="4536"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375</w:t>
            </w:r>
          </w:p>
        </w:tc>
      </w:tr>
      <w:tr w:rsidR="002937CF" w:rsidRPr="00C6524E" w:rsidTr="002937CF">
        <w:trPr>
          <w:jc w:val="center"/>
        </w:trPr>
        <w:tc>
          <w:tcPr>
            <w:tcW w:w="852"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6.</w:t>
            </w:r>
          </w:p>
        </w:tc>
        <w:tc>
          <w:tcPr>
            <w:tcW w:w="3792" w:type="dxa"/>
          </w:tcPr>
          <w:p w:rsidR="002937CF" w:rsidRPr="00C6524E" w:rsidRDefault="002937CF" w:rsidP="002937CF">
            <w:pPr>
              <w:spacing w:after="0" w:line="240" w:lineRule="auto"/>
              <w:jc w:val="both"/>
              <w:rPr>
                <w:rFonts w:ascii="Times New Roman" w:hAnsi="Times New Roman" w:cs="Times New Roman"/>
                <w:i/>
                <w:sz w:val="24"/>
                <w:szCs w:val="24"/>
              </w:rPr>
            </w:pPr>
            <w:r w:rsidRPr="00C6524E">
              <w:rPr>
                <w:rFonts w:ascii="Times New Roman" w:hAnsi="Times New Roman" w:cs="Times New Roman"/>
                <w:i/>
                <w:sz w:val="24"/>
                <w:szCs w:val="24"/>
              </w:rPr>
              <w:t>JÚNIUS</w:t>
            </w:r>
          </w:p>
        </w:tc>
        <w:tc>
          <w:tcPr>
            <w:tcW w:w="4536"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355</w:t>
            </w:r>
          </w:p>
        </w:tc>
      </w:tr>
      <w:tr w:rsidR="002937CF" w:rsidRPr="00C6524E" w:rsidTr="002937CF">
        <w:trPr>
          <w:jc w:val="center"/>
        </w:trPr>
        <w:tc>
          <w:tcPr>
            <w:tcW w:w="852"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7.</w:t>
            </w:r>
          </w:p>
        </w:tc>
        <w:tc>
          <w:tcPr>
            <w:tcW w:w="3792" w:type="dxa"/>
          </w:tcPr>
          <w:p w:rsidR="002937CF" w:rsidRPr="00C6524E" w:rsidRDefault="002937CF" w:rsidP="002937CF">
            <w:pPr>
              <w:spacing w:after="0" w:line="240" w:lineRule="auto"/>
              <w:jc w:val="both"/>
              <w:rPr>
                <w:rFonts w:ascii="Times New Roman" w:hAnsi="Times New Roman" w:cs="Times New Roman"/>
                <w:i/>
                <w:sz w:val="24"/>
                <w:szCs w:val="24"/>
              </w:rPr>
            </w:pPr>
            <w:r w:rsidRPr="00C6524E">
              <w:rPr>
                <w:rFonts w:ascii="Times New Roman" w:hAnsi="Times New Roman" w:cs="Times New Roman"/>
                <w:i/>
                <w:sz w:val="24"/>
                <w:szCs w:val="24"/>
              </w:rPr>
              <w:t>JÚLIUS</w:t>
            </w:r>
          </w:p>
        </w:tc>
        <w:tc>
          <w:tcPr>
            <w:tcW w:w="4536"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398</w:t>
            </w:r>
          </w:p>
        </w:tc>
      </w:tr>
      <w:tr w:rsidR="002937CF" w:rsidRPr="00C6524E" w:rsidTr="002937CF">
        <w:trPr>
          <w:jc w:val="center"/>
        </w:trPr>
        <w:tc>
          <w:tcPr>
            <w:tcW w:w="852"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8.</w:t>
            </w:r>
          </w:p>
        </w:tc>
        <w:tc>
          <w:tcPr>
            <w:tcW w:w="3792" w:type="dxa"/>
          </w:tcPr>
          <w:p w:rsidR="002937CF" w:rsidRPr="00C6524E" w:rsidRDefault="002937CF" w:rsidP="002937CF">
            <w:pPr>
              <w:spacing w:after="0" w:line="240" w:lineRule="auto"/>
              <w:jc w:val="both"/>
              <w:rPr>
                <w:rFonts w:ascii="Times New Roman" w:hAnsi="Times New Roman" w:cs="Times New Roman"/>
                <w:i/>
                <w:sz w:val="24"/>
                <w:szCs w:val="24"/>
              </w:rPr>
            </w:pPr>
            <w:r w:rsidRPr="00C6524E">
              <w:rPr>
                <w:rFonts w:ascii="Times New Roman" w:hAnsi="Times New Roman" w:cs="Times New Roman"/>
                <w:i/>
                <w:sz w:val="24"/>
                <w:szCs w:val="24"/>
              </w:rPr>
              <w:t>AUGUSZTUS</w:t>
            </w:r>
          </w:p>
        </w:tc>
        <w:tc>
          <w:tcPr>
            <w:tcW w:w="4536"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363</w:t>
            </w:r>
          </w:p>
        </w:tc>
      </w:tr>
      <w:tr w:rsidR="002937CF" w:rsidRPr="00C6524E" w:rsidTr="002937CF">
        <w:trPr>
          <w:jc w:val="center"/>
        </w:trPr>
        <w:tc>
          <w:tcPr>
            <w:tcW w:w="852"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9.</w:t>
            </w:r>
          </w:p>
        </w:tc>
        <w:tc>
          <w:tcPr>
            <w:tcW w:w="3792" w:type="dxa"/>
          </w:tcPr>
          <w:p w:rsidR="002937CF" w:rsidRPr="00C6524E" w:rsidRDefault="002937CF" w:rsidP="002937CF">
            <w:pPr>
              <w:spacing w:after="0" w:line="240" w:lineRule="auto"/>
              <w:jc w:val="both"/>
              <w:rPr>
                <w:rFonts w:ascii="Times New Roman" w:hAnsi="Times New Roman" w:cs="Times New Roman"/>
                <w:i/>
                <w:sz w:val="24"/>
                <w:szCs w:val="24"/>
              </w:rPr>
            </w:pPr>
            <w:r w:rsidRPr="00C6524E">
              <w:rPr>
                <w:rFonts w:ascii="Times New Roman" w:hAnsi="Times New Roman" w:cs="Times New Roman"/>
                <w:i/>
                <w:sz w:val="24"/>
                <w:szCs w:val="24"/>
              </w:rPr>
              <w:t>SZEPTEMBER</w:t>
            </w:r>
          </w:p>
        </w:tc>
        <w:tc>
          <w:tcPr>
            <w:tcW w:w="4536"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379</w:t>
            </w:r>
          </w:p>
        </w:tc>
      </w:tr>
      <w:tr w:rsidR="002937CF" w:rsidRPr="00C6524E" w:rsidTr="002937CF">
        <w:trPr>
          <w:jc w:val="center"/>
        </w:trPr>
        <w:tc>
          <w:tcPr>
            <w:tcW w:w="852"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10.</w:t>
            </w:r>
          </w:p>
        </w:tc>
        <w:tc>
          <w:tcPr>
            <w:tcW w:w="3792" w:type="dxa"/>
          </w:tcPr>
          <w:p w:rsidR="002937CF" w:rsidRPr="00C6524E" w:rsidRDefault="002937CF" w:rsidP="002937CF">
            <w:pPr>
              <w:spacing w:after="0" w:line="240" w:lineRule="auto"/>
              <w:jc w:val="both"/>
              <w:rPr>
                <w:rFonts w:ascii="Times New Roman" w:hAnsi="Times New Roman" w:cs="Times New Roman"/>
                <w:i/>
                <w:sz w:val="24"/>
                <w:szCs w:val="24"/>
              </w:rPr>
            </w:pPr>
            <w:r w:rsidRPr="00C6524E">
              <w:rPr>
                <w:rFonts w:ascii="Times New Roman" w:hAnsi="Times New Roman" w:cs="Times New Roman"/>
                <w:i/>
                <w:sz w:val="24"/>
                <w:szCs w:val="24"/>
              </w:rPr>
              <w:t>OKTÓBER</w:t>
            </w:r>
          </w:p>
        </w:tc>
        <w:tc>
          <w:tcPr>
            <w:tcW w:w="4536"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413</w:t>
            </w:r>
          </w:p>
        </w:tc>
      </w:tr>
      <w:tr w:rsidR="002937CF" w:rsidRPr="00C6524E" w:rsidTr="002937CF">
        <w:trPr>
          <w:jc w:val="center"/>
        </w:trPr>
        <w:tc>
          <w:tcPr>
            <w:tcW w:w="852"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11.</w:t>
            </w:r>
          </w:p>
        </w:tc>
        <w:tc>
          <w:tcPr>
            <w:tcW w:w="3792" w:type="dxa"/>
          </w:tcPr>
          <w:p w:rsidR="002937CF" w:rsidRPr="00C6524E" w:rsidRDefault="002937CF" w:rsidP="002937CF">
            <w:pPr>
              <w:spacing w:after="0" w:line="240" w:lineRule="auto"/>
              <w:jc w:val="both"/>
              <w:rPr>
                <w:rFonts w:ascii="Times New Roman" w:hAnsi="Times New Roman" w:cs="Times New Roman"/>
                <w:i/>
                <w:sz w:val="24"/>
                <w:szCs w:val="24"/>
              </w:rPr>
            </w:pPr>
            <w:r w:rsidRPr="00C6524E">
              <w:rPr>
                <w:rFonts w:ascii="Times New Roman" w:hAnsi="Times New Roman" w:cs="Times New Roman"/>
                <w:i/>
                <w:sz w:val="24"/>
                <w:szCs w:val="24"/>
              </w:rPr>
              <w:t>NOVEMBER</w:t>
            </w:r>
          </w:p>
        </w:tc>
        <w:tc>
          <w:tcPr>
            <w:tcW w:w="4536"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355</w:t>
            </w:r>
          </w:p>
        </w:tc>
      </w:tr>
      <w:tr w:rsidR="002937CF" w:rsidRPr="00C6524E" w:rsidTr="002937CF">
        <w:trPr>
          <w:jc w:val="center"/>
        </w:trPr>
        <w:tc>
          <w:tcPr>
            <w:tcW w:w="852"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12.</w:t>
            </w:r>
          </w:p>
        </w:tc>
        <w:tc>
          <w:tcPr>
            <w:tcW w:w="3792" w:type="dxa"/>
          </w:tcPr>
          <w:p w:rsidR="002937CF" w:rsidRPr="00C6524E" w:rsidRDefault="002937CF" w:rsidP="002937CF">
            <w:pPr>
              <w:spacing w:after="0" w:line="240" w:lineRule="auto"/>
              <w:jc w:val="both"/>
              <w:rPr>
                <w:rFonts w:ascii="Times New Roman" w:hAnsi="Times New Roman" w:cs="Times New Roman"/>
                <w:i/>
                <w:sz w:val="24"/>
                <w:szCs w:val="24"/>
              </w:rPr>
            </w:pPr>
            <w:r w:rsidRPr="00C6524E">
              <w:rPr>
                <w:rFonts w:ascii="Times New Roman" w:hAnsi="Times New Roman" w:cs="Times New Roman"/>
                <w:i/>
                <w:sz w:val="24"/>
                <w:szCs w:val="24"/>
              </w:rPr>
              <w:t>DECEMBER</w:t>
            </w:r>
          </w:p>
        </w:tc>
        <w:tc>
          <w:tcPr>
            <w:tcW w:w="4536" w:type="dxa"/>
          </w:tcPr>
          <w:p w:rsidR="002937CF" w:rsidRPr="00C6524E" w:rsidRDefault="002937CF" w:rsidP="002937CF">
            <w:pPr>
              <w:spacing w:after="0" w:line="240" w:lineRule="auto"/>
              <w:jc w:val="center"/>
              <w:rPr>
                <w:rFonts w:ascii="Times New Roman" w:hAnsi="Times New Roman" w:cs="Times New Roman"/>
                <w:i/>
                <w:sz w:val="24"/>
                <w:szCs w:val="24"/>
              </w:rPr>
            </w:pPr>
            <w:r w:rsidRPr="00C6524E">
              <w:rPr>
                <w:rFonts w:ascii="Times New Roman" w:hAnsi="Times New Roman" w:cs="Times New Roman"/>
                <w:i/>
                <w:sz w:val="24"/>
                <w:szCs w:val="24"/>
              </w:rPr>
              <w:t>321</w:t>
            </w:r>
          </w:p>
        </w:tc>
      </w:tr>
      <w:tr w:rsidR="002937CF" w:rsidRPr="00C6524E" w:rsidTr="002937CF">
        <w:trPr>
          <w:jc w:val="center"/>
        </w:trPr>
        <w:tc>
          <w:tcPr>
            <w:tcW w:w="852" w:type="dxa"/>
          </w:tcPr>
          <w:p w:rsidR="002937CF" w:rsidRPr="00C6524E" w:rsidRDefault="002937CF" w:rsidP="002937CF">
            <w:pPr>
              <w:spacing w:after="0" w:line="240" w:lineRule="auto"/>
              <w:jc w:val="both"/>
              <w:rPr>
                <w:rFonts w:ascii="Times New Roman" w:hAnsi="Times New Roman" w:cs="Times New Roman"/>
                <w:b/>
                <w:i/>
                <w:sz w:val="24"/>
                <w:szCs w:val="24"/>
              </w:rPr>
            </w:pPr>
          </w:p>
        </w:tc>
        <w:tc>
          <w:tcPr>
            <w:tcW w:w="3792" w:type="dxa"/>
          </w:tcPr>
          <w:p w:rsidR="002937CF" w:rsidRPr="00C6524E" w:rsidRDefault="002937CF" w:rsidP="002937CF">
            <w:pPr>
              <w:spacing w:after="0" w:line="240" w:lineRule="auto"/>
              <w:jc w:val="both"/>
              <w:rPr>
                <w:rFonts w:ascii="Times New Roman" w:hAnsi="Times New Roman" w:cs="Times New Roman"/>
                <w:b/>
                <w:i/>
                <w:sz w:val="24"/>
                <w:szCs w:val="24"/>
              </w:rPr>
            </w:pPr>
            <w:r w:rsidRPr="00C6524E">
              <w:rPr>
                <w:rFonts w:ascii="Times New Roman" w:hAnsi="Times New Roman" w:cs="Times New Roman"/>
                <w:b/>
                <w:i/>
                <w:sz w:val="24"/>
                <w:szCs w:val="24"/>
              </w:rPr>
              <w:t>Összesen:</w:t>
            </w:r>
          </w:p>
        </w:tc>
        <w:tc>
          <w:tcPr>
            <w:tcW w:w="4536" w:type="dxa"/>
          </w:tcPr>
          <w:p w:rsidR="002937CF" w:rsidRPr="00C6524E" w:rsidRDefault="002937CF" w:rsidP="002937CF">
            <w:pPr>
              <w:spacing w:after="0" w:line="240" w:lineRule="auto"/>
              <w:jc w:val="center"/>
              <w:rPr>
                <w:rFonts w:ascii="Times New Roman" w:hAnsi="Times New Roman" w:cs="Times New Roman"/>
                <w:b/>
                <w:i/>
                <w:sz w:val="24"/>
                <w:szCs w:val="24"/>
              </w:rPr>
            </w:pPr>
            <w:r w:rsidRPr="00C6524E">
              <w:rPr>
                <w:rFonts w:ascii="Times New Roman" w:hAnsi="Times New Roman" w:cs="Times New Roman"/>
                <w:b/>
                <w:i/>
                <w:sz w:val="24"/>
                <w:szCs w:val="24"/>
              </w:rPr>
              <w:t>4363</w:t>
            </w:r>
          </w:p>
        </w:tc>
      </w:tr>
    </w:tbl>
    <w:p w:rsidR="002937CF" w:rsidRPr="00C6524E" w:rsidRDefault="002937CF" w:rsidP="002937CF">
      <w:pPr>
        <w:tabs>
          <w:tab w:val="left" w:pos="4140"/>
        </w:tabs>
        <w:spacing w:after="0" w:line="240" w:lineRule="auto"/>
        <w:jc w:val="both"/>
        <w:rPr>
          <w:rFonts w:ascii="Times New Roman" w:hAnsi="Times New Roman" w:cs="Times New Roman"/>
          <w:b/>
          <w:sz w:val="24"/>
          <w:szCs w:val="24"/>
          <w:u w:val="single"/>
        </w:rPr>
      </w:pPr>
    </w:p>
    <w:p w:rsidR="002937CF" w:rsidRPr="00C6524E" w:rsidRDefault="002937CF" w:rsidP="002937CF">
      <w:pPr>
        <w:tabs>
          <w:tab w:val="left" w:pos="4140"/>
        </w:tabs>
        <w:spacing w:after="0" w:line="240" w:lineRule="auto"/>
        <w:jc w:val="both"/>
        <w:rPr>
          <w:rFonts w:ascii="Times New Roman" w:hAnsi="Times New Roman" w:cs="Times New Roman"/>
          <w:b/>
          <w:sz w:val="24"/>
          <w:szCs w:val="24"/>
          <w:u w:val="single"/>
        </w:rPr>
      </w:pPr>
    </w:p>
    <w:p w:rsidR="002937CF" w:rsidRPr="00C6524E" w:rsidRDefault="002937CF" w:rsidP="002937CF">
      <w:pPr>
        <w:tabs>
          <w:tab w:val="left" w:pos="4140"/>
        </w:tabs>
        <w:spacing w:after="0" w:line="240" w:lineRule="auto"/>
        <w:jc w:val="both"/>
        <w:rPr>
          <w:rFonts w:ascii="Times New Roman" w:hAnsi="Times New Roman" w:cs="Times New Roman"/>
          <w:b/>
          <w:sz w:val="24"/>
          <w:szCs w:val="24"/>
          <w:u w:val="single"/>
        </w:rPr>
      </w:pPr>
      <w:r w:rsidRPr="00C6524E">
        <w:rPr>
          <w:rFonts w:ascii="Times New Roman" w:hAnsi="Times New Roman" w:cs="Times New Roman"/>
          <w:b/>
          <w:sz w:val="24"/>
          <w:szCs w:val="24"/>
          <w:u w:val="single"/>
        </w:rPr>
        <w:lastRenderedPageBreak/>
        <w:t xml:space="preserve">Programok </w:t>
      </w:r>
    </w:p>
    <w:p w:rsidR="002937CF" w:rsidRPr="00C6524E" w:rsidRDefault="002937CF" w:rsidP="002937CF">
      <w:pPr>
        <w:tabs>
          <w:tab w:val="left" w:pos="4140"/>
        </w:tabs>
        <w:spacing w:after="0" w:line="240" w:lineRule="auto"/>
        <w:jc w:val="both"/>
        <w:rPr>
          <w:rFonts w:ascii="Times New Roman" w:hAnsi="Times New Roman" w:cs="Times New Roman"/>
          <w:b/>
          <w:sz w:val="24"/>
          <w:szCs w:val="24"/>
          <w:u w:val="single"/>
        </w:rPr>
      </w:pPr>
    </w:p>
    <w:p w:rsidR="002937CF" w:rsidRPr="00C6524E" w:rsidRDefault="002937CF" w:rsidP="002937CF">
      <w:pPr>
        <w:tabs>
          <w:tab w:val="left" w:pos="4140"/>
        </w:tabs>
        <w:spacing w:after="0" w:line="240" w:lineRule="auto"/>
        <w:jc w:val="both"/>
        <w:rPr>
          <w:rFonts w:ascii="Times New Roman" w:hAnsi="Times New Roman" w:cs="Times New Roman"/>
          <w:b/>
          <w:sz w:val="24"/>
          <w:szCs w:val="24"/>
          <w:u w:val="single"/>
        </w:rPr>
      </w:pPr>
      <w:r w:rsidRPr="00C6524E">
        <w:rPr>
          <w:rFonts w:ascii="Times New Roman" w:hAnsi="Times New Roman" w:cs="Times New Roman"/>
          <w:b/>
          <w:sz w:val="24"/>
          <w:szCs w:val="24"/>
          <w:u w:val="single"/>
        </w:rPr>
        <w:t>Egészségmegőrzés, egészséges életmód, tanácsadás:</w:t>
      </w:r>
    </w:p>
    <w:p w:rsidR="002937CF" w:rsidRPr="00C6524E" w:rsidRDefault="002937CF" w:rsidP="00560C6B">
      <w:pPr>
        <w:numPr>
          <w:ilvl w:val="0"/>
          <w:numId w:val="9"/>
        </w:numPr>
        <w:tabs>
          <w:tab w:val="clear" w:pos="720"/>
          <w:tab w:val="num" w:pos="502"/>
          <w:tab w:val="left" w:pos="4140"/>
          <w:tab w:val="left" w:pos="4320"/>
        </w:tabs>
        <w:spacing w:after="0" w:line="240" w:lineRule="auto"/>
        <w:ind w:left="502"/>
        <w:jc w:val="both"/>
        <w:rPr>
          <w:rFonts w:ascii="Times New Roman" w:hAnsi="Times New Roman" w:cs="Times New Roman"/>
          <w:sz w:val="24"/>
          <w:szCs w:val="24"/>
        </w:rPr>
      </w:pPr>
      <w:r w:rsidRPr="00C6524E">
        <w:rPr>
          <w:rFonts w:ascii="Times New Roman" w:hAnsi="Times New Roman" w:cs="Times New Roman"/>
          <w:sz w:val="24"/>
          <w:szCs w:val="24"/>
        </w:rPr>
        <w:t>vitaminok fogyasztása</w:t>
      </w:r>
    </w:p>
    <w:p w:rsidR="002937CF" w:rsidRPr="00C6524E" w:rsidRDefault="002937CF" w:rsidP="00560C6B">
      <w:pPr>
        <w:numPr>
          <w:ilvl w:val="0"/>
          <w:numId w:val="9"/>
        </w:numPr>
        <w:tabs>
          <w:tab w:val="clear" w:pos="720"/>
          <w:tab w:val="num" w:pos="502"/>
          <w:tab w:val="left" w:pos="4140"/>
          <w:tab w:val="left" w:pos="4320"/>
        </w:tabs>
        <w:spacing w:after="0" w:line="240" w:lineRule="auto"/>
        <w:ind w:left="502"/>
        <w:jc w:val="both"/>
        <w:rPr>
          <w:rFonts w:ascii="Times New Roman" w:hAnsi="Times New Roman" w:cs="Times New Roman"/>
          <w:sz w:val="24"/>
          <w:szCs w:val="24"/>
        </w:rPr>
      </w:pPr>
      <w:r w:rsidRPr="00C6524E">
        <w:rPr>
          <w:rFonts w:ascii="Times New Roman" w:hAnsi="Times New Roman" w:cs="Times New Roman"/>
          <w:sz w:val="24"/>
          <w:szCs w:val="24"/>
        </w:rPr>
        <w:t>bőrápolás</w:t>
      </w:r>
    </w:p>
    <w:p w:rsidR="002937CF" w:rsidRPr="00C6524E" w:rsidRDefault="002937CF" w:rsidP="00560C6B">
      <w:pPr>
        <w:numPr>
          <w:ilvl w:val="0"/>
          <w:numId w:val="9"/>
        </w:numPr>
        <w:tabs>
          <w:tab w:val="clear" w:pos="720"/>
          <w:tab w:val="num" w:pos="502"/>
          <w:tab w:val="left" w:pos="4140"/>
          <w:tab w:val="left" w:pos="4320"/>
        </w:tabs>
        <w:spacing w:after="0" w:line="240" w:lineRule="auto"/>
        <w:ind w:left="502"/>
        <w:jc w:val="both"/>
        <w:rPr>
          <w:rFonts w:ascii="Times New Roman" w:hAnsi="Times New Roman" w:cs="Times New Roman"/>
          <w:sz w:val="24"/>
          <w:szCs w:val="24"/>
        </w:rPr>
      </w:pPr>
      <w:r w:rsidRPr="00C6524E">
        <w:rPr>
          <w:rFonts w:ascii="Times New Roman" w:hAnsi="Times New Roman" w:cs="Times New Roman"/>
          <w:sz w:val="24"/>
          <w:szCs w:val="24"/>
        </w:rPr>
        <w:t>folyadékfogyasztás</w:t>
      </w:r>
    </w:p>
    <w:p w:rsidR="002937CF" w:rsidRPr="00C6524E" w:rsidRDefault="002937CF" w:rsidP="00560C6B">
      <w:pPr>
        <w:numPr>
          <w:ilvl w:val="0"/>
          <w:numId w:val="9"/>
        </w:numPr>
        <w:tabs>
          <w:tab w:val="clear" w:pos="720"/>
          <w:tab w:val="num" w:pos="502"/>
          <w:tab w:val="left" w:pos="4140"/>
          <w:tab w:val="left" w:pos="4320"/>
        </w:tabs>
        <w:spacing w:after="0" w:line="240" w:lineRule="auto"/>
        <w:ind w:left="502"/>
        <w:jc w:val="both"/>
        <w:rPr>
          <w:rFonts w:ascii="Times New Roman" w:hAnsi="Times New Roman" w:cs="Times New Roman"/>
          <w:sz w:val="24"/>
          <w:szCs w:val="24"/>
        </w:rPr>
      </w:pPr>
      <w:r w:rsidRPr="00C6524E">
        <w:rPr>
          <w:rFonts w:ascii="Times New Roman" w:hAnsi="Times New Roman" w:cs="Times New Roman"/>
          <w:sz w:val="24"/>
          <w:szCs w:val="24"/>
        </w:rPr>
        <w:t>gyógytorna</w:t>
      </w:r>
    </w:p>
    <w:p w:rsidR="002937CF" w:rsidRPr="00C6524E" w:rsidRDefault="002937CF" w:rsidP="00560C6B">
      <w:pPr>
        <w:numPr>
          <w:ilvl w:val="0"/>
          <w:numId w:val="9"/>
        </w:numPr>
        <w:tabs>
          <w:tab w:val="clear" w:pos="720"/>
          <w:tab w:val="num" w:pos="502"/>
          <w:tab w:val="left" w:pos="4140"/>
          <w:tab w:val="left" w:pos="4320"/>
        </w:tabs>
        <w:spacing w:after="0" w:line="240" w:lineRule="auto"/>
        <w:ind w:left="502"/>
        <w:jc w:val="both"/>
        <w:rPr>
          <w:rFonts w:ascii="Times New Roman" w:hAnsi="Times New Roman" w:cs="Times New Roman"/>
          <w:sz w:val="24"/>
          <w:szCs w:val="24"/>
        </w:rPr>
      </w:pPr>
      <w:r w:rsidRPr="00C6524E">
        <w:rPr>
          <w:rFonts w:ascii="Times New Roman" w:hAnsi="Times New Roman" w:cs="Times New Roman"/>
          <w:sz w:val="24"/>
          <w:szCs w:val="24"/>
        </w:rPr>
        <w:t>természetgyógyászat</w:t>
      </w:r>
    </w:p>
    <w:p w:rsidR="002937CF" w:rsidRPr="00C6524E" w:rsidRDefault="002937CF" w:rsidP="00560C6B">
      <w:pPr>
        <w:numPr>
          <w:ilvl w:val="0"/>
          <w:numId w:val="9"/>
        </w:numPr>
        <w:tabs>
          <w:tab w:val="clear" w:pos="720"/>
          <w:tab w:val="num" w:pos="502"/>
          <w:tab w:val="left" w:pos="4140"/>
          <w:tab w:val="left" w:pos="4320"/>
        </w:tabs>
        <w:spacing w:after="0" w:line="240" w:lineRule="auto"/>
        <w:ind w:left="502"/>
        <w:jc w:val="both"/>
        <w:rPr>
          <w:rFonts w:ascii="Times New Roman" w:hAnsi="Times New Roman" w:cs="Times New Roman"/>
          <w:sz w:val="24"/>
          <w:szCs w:val="24"/>
        </w:rPr>
      </w:pPr>
      <w:r w:rsidRPr="00C6524E">
        <w:rPr>
          <w:rFonts w:ascii="Times New Roman" w:hAnsi="Times New Roman" w:cs="Times New Roman"/>
          <w:sz w:val="24"/>
          <w:szCs w:val="24"/>
        </w:rPr>
        <w:t>életmódtanácsok cukorbetegeknek, magas vérnyomásban szenvedőknek</w:t>
      </w:r>
    </w:p>
    <w:p w:rsidR="002937CF" w:rsidRPr="00C6524E" w:rsidRDefault="002937CF" w:rsidP="00560C6B">
      <w:pPr>
        <w:numPr>
          <w:ilvl w:val="0"/>
          <w:numId w:val="9"/>
        </w:numPr>
        <w:tabs>
          <w:tab w:val="clear" w:pos="720"/>
          <w:tab w:val="num" w:pos="502"/>
          <w:tab w:val="left" w:pos="4140"/>
          <w:tab w:val="left" w:pos="4320"/>
        </w:tabs>
        <w:spacing w:after="0" w:line="240" w:lineRule="auto"/>
        <w:ind w:left="502"/>
        <w:jc w:val="both"/>
        <w:rPr>
          <w:rFonts w:ascii="Times New Roman" w:hAnsi="Times New Roman" w:cs="Times New Roman"/>
          <w:sz w:val="24"/>
          <w:szCs w:val="24"/>
        </w:rPr>
      </w:pPr>
      <w:r w:rsidRPr="00C6524E">
        <w:rPr>
          <w:rFonts w:ascii="Times New Roman" w:hAnsi="Times New Roman" w:cs="Times New Roman"/>
          <w:sz w:val="24"/>
          <w:szCs w:val="24"/>
        </w:rPr>
        <w:t>vérnyomás és cukorszint ellenőrzés</w:t>
      </w:r>
    </w:p>
    <w:p w:rsidR="002937CF" w:rsidRPr="00C6524E" w:rsidRDefault="002937CF" w:rsidP="00560C6B">
      <w:pPr>
        <w:numPr>
          <w:ilvl w:val="0"/>
          <w:numId w:val="9"/>
        </w:numPr>
        <w:tabs>
          <w:tab w:val="clear" w:pos="720"/>
          <w:tab w:val="num" w:pos="502"/>
          <w:tab w:val="left" w:pos="4140"/>
          <w:tab w:val="left" w:pos="4320"/>
        </w:tabs>
        <w:spacing w:after="0" w:line="240" w:lineRule="auto"/>
        <w:ind w:left="502"/>
        <w:jc w:val="both"/>
        <w:rPr>
          <w:rFonts w:ascii="Times New Roman" w:hAnsi="Times New Roman" w:cs="Times New Roman"/>
          <w:sz w:val="24"/>
          <w:szCs w:val="24"/>
        </w:rPr>
      </w:pPr>
      <w:r w:rsidRPr="00C6524E">
        <w:rPr>
          <w:rFonts w:ascii="Times New Roman" w:hAnsi="Times New Roman" w:cs="Times New Roman"/>
          <w:sz w:val="24"/>
          <w:szCs w:val="24"/>
        </w:rPr>
        <w:t>gyógyszerszedési tanácsok</w:t>
      </w:r>
    </w:p>
    <w:p w:rsidR="002937CF" w:rsidRPr="00C6524E" w:rsidRDefault="002937CF" w:rsidP="00560C6B">
      <w:pPr>
        <w:numPr>
          <w:ilvl w:val="0"/>
          <w:numId w:val="9"/>
        </w:numPr>
        <w:tabs>
          <w:tab w:val="clear" w:pos="720"/>
          <w:tab w:val="num" w:pos="502"/>
          <w:tab w:val="left" w:pos="4140"/>
          <w:tab w:val="left" w:pos="4320"/>
        </w:tabs>
        <w:spacing w:after="0" w:line="240" w:lineRule="auto"/>
        <w:ind w:left="502"/>
        <w:jc w:val="both"/>
        <w:rPr>
          <w:rFonts w:ascii="Times New Roman" w:hAnsi="Times New Roman" w:cs="Times New Roman"/>
          <w:sz w:val="24"/>
          <w:szCs w:val="24"/>
        </w:rPr>
      </w:pPr>
      <w:r w:rsidRPr="00C6524E">
        <w:rPr>
          <w:rFonts w:ascii="Times New Roman" w:hAnsi="Times New Roman" w:cs="Times New Roman"/>
          <w:sz w:val="24"/>
          <w:szCs w:val="24"/>
        </w:rPr>
        <w:t>beszélgetés az allergiáról és a kullancsveszélyről</w:t>
      </w:r>
    </w:p>
    <w:p w:rsidR="002937CF" w:rsidRPr="00C6524E" w:rsidRDefault="002937CF" w:rsidP="002937CF">
      <w:pPr>
        <w:tabs>
          <w:tab w:val="left" w:pos="4140"/>
          <w:tab w:val="left" w:pos="4320"/>
        </w:tabs>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 xml:space="preserve">Az egészséges életmóddal kapcsolatos előadások megtartásához háziorvosok és természetes gyógymóddal foglalkozó szakemberek segítségét kérte az idősek klubja, tekintettel arra, hogy az idősek számára fontos, hogy hiteles személyektől kapják a tanácsokat, hiszen bennük jobban megbíznak, tőlük jobban elfogadják az új információkat, segítségüket. A tanácsadások során igyekeztünk figyelni arra, hogy minden idős ember számára nyújtsanak új információkat. Az integrált intézmény keretein belül működő gyógytornász folyamatosan jelen van a klub életében. A szakember </w:t>
      </w:r>
      <w:r w:rsidRPr="00C6524E">
        <w:rPr>
          <w:rFonts w:ascii="Times New Roman" w:hAnsi="Times New Roman" w:cs="Times New Roman"/>
          <w:sz w:val="24"/>
          <w:szCs w:val="24"/>
          <w:shd w:val="clear" w:color="auto" w:fill="FFFFFF"/>
        </w:rPr>
        <w:t>minden héten</w:t>
      </w:r>
      <w:r w:rsidRPr="00C6524E">
        <w:rPr>
          <w:rFonts w:ascii="Times New Roman" w:hAnsi="Times New Roman" w:cs="Times New Roman"/>
          <w:sz w:val="24"/>
          <w:szCs w:val="24"/>
        </w:rPr>
        <w:t xml:space="preserve"> meglátogatja a klub tagjait. Gyakorlatok összeállításánál figyelembe veszi az idősek igényeit, olyan gyakorlatokat állít össze, ami az idősek számára nem megterhelő, de mégis fontos a mozgásuk kondicionálásában, a meglévő mozgásszervi panaszok, fájdalmak enyhítésére.</w:t>
      </w:r>
    </w:p>
    <w:p w:rsidR="002937CF" w:rsidRPr="00C6524E" w:rsidRDefault="002937CF" w:rsidP="002937CF">
      <w:pPr>
        <w:tabs>
          <w:tab w:val="left" w:pos="4140"/>
          <w:tab w:val="left" w:pos="4320"/>
        </w:tabs>
        <w:spacing w:after="0" w:line="240" w:lineRule="auto"/>
        <w:jc w:val="both"/>
        <w:rPr>
          <w:rFonts w:ascii="Times New Roman" w:hAnsi="Times New Roman" w:cs="Times New Roman"/>
          <w:sz w:val="24"/>
          <w:szCs w:val="24"/>
        </w:rPr>
      </w:pPr>
    </w:p>
    <w:p w:rsidR="002937CF" w:rsidRPr="00C6524E" w:rsidRDefault="002937CF" w:rsidP="002937CF">
      <w:pPr>
        <w:tabs>
          <w:tab w:val="left" w:pos="4140"/>
          <w:tab w:val="left" w:pos="4320"/>
        </w:tabs>
        <w:spacing w:after="0" w:line="240" w:lineRule="auto"/>
        <w:jc w:val="both"/>
        <w:rPr>
          <w:rFonts w:ascii="Times New Roman" w:hAnsi="Times New Roman" w:cs="Times New Roman"/>
          <w:b/>
          <w:sz w:val="24"/>
          <w:szCs w:val="24"/>
        </w:rPr>
      </w:pPr>
      <w:r w:rsidRPr="00C6524E">
        <w:rPr>
          <w:rFonts w:ascii="Times New Roman" w:hAnsi="Times New Roman" w:cs="Times New Roman"/>
          <w:b/>
          <w:sz w:val="24"/>
          <w:szCs w:val="24"/>
          <w:u w:val="single"/>
        </w:rPr>
        <w:t>Szabadidős tevékenységek</w:t>
      </w:r>
      <w:r w:rsidRPr="00C6524E">
        <w:rPr>
          <w:rFonts w:ascii="Times New Roman" w:hAnsi="Times New Roman" w:cs="Times New Roman"/>
          <w:b/>
          <w:sz w:val="24"/>
          <w:szCs w:val="24"/>
        </w:rPr>
        <w:t>:</w:t>
      </w:r>
    </w:p>
    <w:p w:rsidR="002937CF" w:rsidRPr="002937CF" w:rsidRDefault="002937CF" w:rsidP="00560C6B">
      <w:pPr>
        <w:numPr>
          <w:ilvl w:val="0"/>
          <w:numId w:val="9"/>
        </w:numPr>
        <w:tabs>
          <w:tab w:val="clear" w:pos="720"/>
          <w:tab w:val="num" w:pos="502"/>
          <w:tab w:val="left" w:pos="4140"/>
          <w:tab w:val="left" w:pos="4320"/>
        </w:tabs>
        <w:spacing w:after="0" w:line="240" w:lineRule="auto"/>
        <w:ind w:left="502"/>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népi hagyományok felidézés</w:t>
      </w:r>
    </w:p>
    <w:p w:rsidR="002937CF" w:rsidRPr="002937CF" w:rsidRDefault="002937CF" w:rsidP="00560C6B">
      <w:pPr>
        <w:numPr>
          <w:ilvl w:val="0"/>
          <w:numId w:val="9"/>
        </w:numPr>
        <w:tabs>
          <w:tab w:val="clear" w:pos="720"/>
          <w:tab w:val="num" w:pos="502"/>
          <w:tab w:val="left" w:pos="4140"/>
          <w:tab w:val="left" w:pos="4320"/>
        </w:tabs>
        <w:spacing w:after="0" w:line="240" w:lineRule="auto"/>
        <w:ind w:left="502"/>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vetélkedő</w:t>
      </w:r>
    </w:p>
    <w:p w:rsidR="002937CF" w:rsidRPr="002937CF" w:rsidRDefault="002937CF" w:rsidP="00560C6B">
      <w:pPr>
        <w:numPr>
          <w:ilvl w:val="0"/>
          <w:numId w:val="9"/>
        </w:numPr>
        <w:tabs>
          <w:tab w:val="clear" w:pos="720"/>
          <w:tab w:val="num" w:pos="502"/>
          <w:tab w:val="left" w:pos="4140"/>
          <w:tab w:val="left" w:pos="4320"/>
        </w:tabs>
        <w:spacing w:after="0" w:line="240" w:lineRule="auto"/>
        <w:ind w:left="502"/>
        <w:jc w:val="both"/>
        <w:rPr>
          <w:rFonts w:ascii="Times New Roman" w:hAnsi="Times New Roman" w:cs="Times New Roman"/>
          <w:strike/>
          <w:color w:val="000000" w:themeColor="text1"/>
          <w:sz w:val="24"/>
          <w:szCs w:val="24"/>
        </w:rPr>
      </w:pPr>
      <w:r w:rsidRPr="002937CF">
        <w:rPr>
          <w:rFonts w:ascii="Times New Roman" w:hAnsi="Times New Roman" w:cs="Times New Roman"/>
          <w:color w:val="000000" w:themeColor="text1"/>
          <w:sz w:val="24"/>
          <w:szCs w:val="24"/>
        </w:rPr>
        <w:t>manuális tevékenységek, kézügyesség fejlesztése (dominó, kártyavár építése, papírhajtogatás, ablakdíszek, fenyőfadíszek készítése, tojásfestés, stb.)</w:t>
      </w:r>
    </w:p>
    <w:p w:rsidR="002937CF" w:rsidRPr="002937CF" w:rsidRDefault="002937CF" w:rsidP="00560C6B">
      <w:pPr>
        <w:numPr>
          <w:ilvl w:val="0"/>
          <w:numId w:val="9"/>
        </w:numPr>
        <w:tabs>
          <w:tab w:val="clear" w:pos="720"/>
          <w:tab w:val="num" w:pos="502"/>
          <w:tab w:val="left" w:pos="4140"/>
          <w:tab w:val="left" w:pos="4320"/>
        </w:tabs>
        <w:spacing w:after="0" w:line="240" w:lineRule="auto"/>
        <w:ind w:left="502"/>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régi magyar népdalok, nóták gyűjtése, éneklése</w:t>
      </w:r>
    </w:p>
    <w:p w:rsidR="002937CF" w:rsidRPr="002937CF" w:rsidRDefault="002937CF" w:rsidP="00560C6B">
      <w:pPr>
        <w:numPr>
          <w:ilvl w:val="0"/>
          <w:numId w:val="9"/>
        </w:numPr>
        <w:tabs>
          <w:tab w:val="clear" w:pos="720"/>
          <w:tab w:val="num" w:pos="502"/>
          <w:tab w:val="left" w:pos="4140"/>
          <w:tab w:val="left" w:pos="4320"/>
        </w:tabs>
        <w:spacing w:after="0" w:line="240" w:lineRule="auto"/>
        <w:ind w:left="502"/>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közmondások, szólások gyűjtése</w:t>
      </w:r>
    </w:p>
    <w:p w:rsidR="002937CF" w:rsidRPr="002937CF" w:rsidRDefault="002937CF" w:rsidP="00560C6B">
      <w:pPr>
        <w:numPr>
          <w:ilvl w:val="0"/>
          <w:numId w:val="9"/>
        </w:numPr>
        <w:tabs>
          <w:tab w:val="clear" w:pos="720"/>
          <w:tab w:val="num" w:pos="502"/>
          <w:tab w:val="left" w:pos="4140"/>
          <w:tab w:val="left" w:pos="4320"/>
        </w:tabs>
        <w:spacing w:after="0" w:line="240" w:lineRule="auto"/>
        <w:ind w:left="502"/>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memóriatorna (szólánc, találós kérdések, stb.)</w:t>
      </w:r>
    </w:p>
    <w:p w:rsidR="002937CF" w:rsidRPr="002937CF" w:rsidRDefault="002937CF" w:rsidP="00560C6B">
      <w:pPr>
        <w:numPr>
          <w:ilvl w:val="0"/>
          <w:numId w:val="9"/>
        </w:numPr>
        <w:tabs>
          <w:tab w:val="clear" w:pos="720"/>
          <w:tab w:val="num" w:pos="502"/>
          <w:tab w:val="left" w:pos="4140"/>
          <w:tab w:val="left" w:pos="4320"/>
        </w:tabs>
        <w:spacing w:after="0" w:line="240" w:lineRule="auto"/>
        <w:ind w:left="502"/>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Heti rendszerességgel közös főzés</w:t>
      </w:r>
    </w:p>
    <w:p w:rsidR="002937CF" w:rsidRPr="002937CF" w:rsidRDefault="002937CF" w:rsidP="00560C6B">
      <w:pPr>
        <w:numPr>
          <w:ilvl w:val="0"/>
          <w:numId w:val="9"/>
        </w:numPr>
        <w:tabs>
          <w:tab w:val="clear" w:pos="720"/>
          <w:tab w:val="num" w:pos="502"/>
          <w:tab w:val="left" w:pos="4140"/>
          <w:tab w:val="left" w:pos="4320"/>
        </w:tabs>
        <w:spacing w:after="0" w:line="240" w:lineRule="auto"/>
        <w:ind w:left="502"/>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Verses délelőttök</w:t>
      </w:r>
    </w:p>
    <w:p w:rsidR="002937CF" w:rsidRPr="002937CF" w:rsidRDefault="002937CF" w:rsidP="00560C6B">
      <w:pPr>
        <w:numPr>
          <w:ilvl w:val="0"/>
          <w:numId w:val="9"/>
        </w:numPr>
        <w:tabs>
          <w:tab w:val="clear" w:pos="720"/>
          <w:tab w:val="num" w:pos="502"/>
          <w:tab w:val="left" w:pos="4140"/>
          <w:tab w:val="left" w:pos="4320"/>
        </w:tabs>
        <w:spacing w:after="0" w:line="240" w:lineRule="auto"/>
        <w:ind w:left="502"/>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xml:space="preserve">Idősek Világnapja </w:t>
      </w:r>
    </w:p>
    <w:p w:rsidR="002937CF" w:rsidRPr="002937CF" w:rsidRDefault="002937CF" w:rsidP="00560C6B">
      <w:pPr>
        <w:numPr>
          <w:ilvl w:val="0"/>
          <w:numId w:val="9"/>
        </w:numPr>
        <w:tabs>
          <w:tab w:val="clear" w:pos="720"/>
          <w:tab w:val="num" w:pos="502"/>
          <w:tab w:val="left" w:pos="4140"/>
          <w:tab w:val="left" w:pos="4320"/>
        </w:tabs>
        <w:spacing w:after="0" w:line="240" w:lineRule="auto"/>
        <w:ind w:left="502"/>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Jeles napokról, nemzeti ünnepekről való megemlékezés</w:t>
      </w:r>
    </w:p>
    <w:p w:rsidR="002937CF" w:rsidRPr="002937CF" w:rsidRDefault="002937CF" w:rsidP="00560C6B">
      <w:pPr>
        <w:numPr>
          <w:ilvl w:val="0"/>
          <w:numId w:val="9"/>
        </w:numPr>
        <w:tabs>
          <w:tab w:val="clear" w:pos="720"/>
          <w:tab w:val="num" w:pos="502"/>
          <w:tab w:val="left" w:pos="4140"/>
          <w:tab w:val="left" w:pos="4320"/>
        </w:tabs>
        <w:spacing w:after="0" w:line="240" w:lineRule="auto"/>
        <w:ind w:left="502"/>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Adventi előkészületek</w:t>
      </w:r>
    </w:p>
    <w:p w:rsidR="002937CF" w:rsidRPr="002937CF" w:rsidRDefault="002937CF" w:rsidP="00560C6B">
      <w:pPr>
        <w:numPr>
          <w:ilvl w:val="0"/>
          <w:numId w:val="9"/>
        </w:numPr>
        <w:tabs>
          <w:tab w:val="clear" w:pos="720"/>
          <w:tab w:val="num" w:pos="502"/>
          <w:tab w:val="left" w:pos="4140"/>
          <w:tab w:val="left" w:pos="4320"/>
        </w:tabs>
        <w:spacing w:after="0" w:line="240" w:lineRule="auto"/>
        <w:ind w:left="502"/>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kulturális rendezvények</w:t>
      </w:r>
    </w:p>
    <w:p w:rsidR="002937CF" w:rsidRPr="002937CF" w:rsidRDefault="002937CF" w:rsidP="002937CF">
      <w:pPr>
        <w:tabs>
          <w:tab w:val="left" w:pos="4140"/>
          <w:tab w:val="left" w:pos="4320"/>
        </w:tabs>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A szabadidős tevékenységek során figyelembe kell venni az ellátottak igényeit, képességeit, s szem előtt kell tartani azt is, hogy a klub valamennyi tagja szívesen vegyen részt a programokon.</w:t>
      </w:r>
    </w:p>
    <w:p w:rsidR="002937CF" w:rsidRPr="002937CF" w:rsidRDefault="002937CF" w:rsidP="002937CF">
      <w:pPr>
        <w:tabs>
          <w:tab w:val="left" w:pos="4140"/>
          <w:tab w:val="left" w:pos="4320"/>
        </w:tabs>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xml:space="preserve">Az ellátásban foglalkoztatott szakemberek fontosnak tartják a manuális tevékenységet, hiszen fontos, hogy az ellátottak a kézügyességük visszafejlődését valamennyire szinten tudják tartani, jobb esetben fejleszteni. </w:t>
      </w:r>
    </w:p>
    <w:p w:rsidR="002937CF" w:rsidRPr="002937CF" w:rsidRDefault="002937CF" w:rsidP="002937CF">
      <w:pPr>
        <w:tabs>
          <w:tab w:val="left" w:pos="4140"/>
          <w:tab w:val="left" w:pos="4320"/>
        </w:tabs>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A klub tagjai szívesen osztják meg egymás között régi és új receptjeiket, a sütés-főzés közkedvelt tevékenység a klub életében. A nyersanyagot az intézmény, valamint a klub tagjai biztosítják.  Az aktívabb klubtagok örömmel működnek közre a konyhai tevékenységek során.</w:t>
      </w:r>
    </w:p>
    <w:p w:rsidR="002937CF" w:rsidRPr="002937CF" w:rsidRDefault="002937CF" w:rsidP="002937CF">
      <w:pPr>
        <w:tabs>
          <w:tab w:val="left" w:pos="4140"/>
          <w:tab w:val="left" w:pos="4320"/>
        </w:tabs>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xml:space="preserve">Fontos esemény a közös névnapok, születésnapok megünneplése. Ugyanakkor egyre több előadót lát vendégül a szolgáltatás, mint pl. könyvbemutató, zenés előadások,  stb., melyek színesebbé teszik az idős emberek mindennapjait. Fontos momentum az idősek életében, mivel mozgásukban jelentősen akadályozottak, s a városi rendezvényekre nem vagy csak </w:t>
      </w:r>
      <w:r w:rsidRPr="002937CF">
        <w:rPr>
          <w:rFonts w:ascii="Times New Roman" w:hAnsi="Times New Roman" w:cs="Times New Roman"/>
          <w:color w:val="000000" w:themeColor="text1"/>
          <w:sz w:val="24"/>
          <w:szCs w:val="24"/>
        </w:rPr>
        <w:lastRenderedPageBreak/>
        <w:t>segítséggel képesek eljutni, másrészt anyagi helyzetük nem teszi lehetővé, hogy különféle kulturális programokon részt vegyenek.</w:t>
      </w:r>
    </w:p>
    <w:p w:rsidR="002937CF" w:rsidRPr="002937CF" w:rsidRDefault="002937CF" w:rsidP="002937CF">
      <w:pPr>
        <w:tabs>
          <w:tab w:val="left" w:pos="4140"/>
          <w:tab w:val="left" w:pos="4320"/>
        </w:tabs>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Nagy figyelmet fordítanak a szolgáltatásban dolgozók az ellátottak mentális gondozására, hiszen a klubtagok nagy része egyedülálló, vagy a hozzátartozóik ritkán látogatják őket. Sok esetben kell mentális állapotukat erősíteni.</w:t>
      </w:r>
    </w:p>
    <w:p w:rsidR="002937CF" w:rsidRPr="002937CF" w:rsidRDefault="002937CF" w:rsidP="002937CF">
      <w:pPr>
        <w:tabs>
          <w:tab w:val="left" w:pos="4140"/>
          <w:tab w:val="left" w:pos="4320"/>
        </w:tabs>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Az ellátottak szívesen veszik igénybe ezen szolgáltatatást, hiszen a nappali ellátásban résztvevők egy „családot” alkotnak. Egymás között meg tudják beszélni a napi gondokat, segítséget nyújtanak egymásnak. A legfontosabb számukra az együtt eltöltött idő, az egy közösséghez való tartozás. Legjobban a beszélgetéseket szeretik, hiszen sokan egyedül élnek a négy fal között. Szívesen mesélnek a régi időkről, nagyon szeretnek anekdotázgatni.</w:t>
      </w:r>
    </w:p>
    <w:p w:rsidR="002937CF" w:rsidRPr="002937CF" w:rsidRDefault="002937CF" w:rsidP="002937CF">
      <w:pPr>
        <w:tabs>
          <w:tab w:val="left" w:pos="4140"/>
          <w:tab w:val="left" w:pos="4320"/>
        </w:tabs>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A szolgáltatás egyik fő célja, hogy igényeiket figyelembe véve minél több rendezvényen való részvételüket biztosítsa. Az elmúlt időszakban több alkalommal színházlátogatáson, múzeumokban, illetve kirándulásokon vehettek részt az idősek az intézmény által biztosított lehetőségeknek köszönhetően.</w:t>
      </w:r>
    </w:p>
    <w:p w:rsidR="002937CF" w:rsidRPr="002937CF" w:rsidRDefault="002937CF" w:rsidP="002937CF">
      <w:pPr>
        <w:tabs>
          <w:tab w:val="left" w:pos="4140"/>
        </w:tabs>
        <w:spacing w:after="0" w:line="240" w:lineRule="auto"/>
        <w:jc w:val="both"/>
        <w:rPr>
          <w:rFonts w:ascii="Times New Roman" w:hAnsi="Times New Roman" w:cs="Times New Roman"/>
          <w:b/>
          <w:color w:val="000000" w:themeColor="text1"/>
          <w:sz w:val="24"/>
          <w:szCs w:val="24"/>
          <w:u w:val="single"/>
        </w:rPr>
      </w:pPr>
    </w:p>
    <w:p w:rsidR="002937CF" w:rsidRPr="002937CF" w:rsidRDefault="002937CF" w:rsidP="002937CF">
      <w:pPr>
        <w:pStyle w:val="Cmsor2"/>
        <w:tabs>
          <w:tab w:val="left" w:pos="0"/>
        </w:tabs>
        <w:suppressAutoHyphens/>
        <w:spacing w:line="240" w:lineRule="auto"/>
        <w:rPr>
          <w:color w:val="000000" w:themeColor="text1"/>
          <w:sz w:val="28"/>
          <w:szCs w:val="28"/>
        </w:rPr>
      </w:pPr>
      <w:r w:rsidRPr="002937CF">
        <w:rPr>
          <w:color w:val="000000" w:themeColor="text1"/>
          <w:sz w:val="28"/>
          <w:szCs w:val="28"/>
        </w:rPr>
        <w:t>IV.3. Szociális Szakosított ellátási feladatok:</w:t>
      </w:r>
    </w:p>
    <w:p w:rsidR="002937CF" w:rsidRPr="002937CF" w:rsidRDefault="002937CF" w:rsidP="002937CF">
      <w:pPr>
        <w:pStyle w:val="Cmsor2"/>
        <w:tabs>
          <w:tab w:val="left" w:pos="0"/>
        </w:tabs>
        <w:suppressAutoHyphens/>
        <w:spacing w:line="240" w:lineRule="auto"/>
        <w:rPr>
          <w:color w:val="000000" w:themeColor="text1"/>
          <w:sz w:val="28"/>
          <w:szCs w:val="28"/>
        </w:rPr>
      </w:pPr>
    </w:p>
    <w:p w:rsidR="002937CF" w:rsidRPr="002937CF" w:rsidRDefault="002937CF" w:rsidP="002937CF">
      <w:pPr>
        <w:pStyle w:val="Szvegtrzs"/>
        <w:rPr>
          <w:color w:val="000000" w:themeColor="text1"/>
          <w:sz w:val="28"/>
          <w:szCs w:val="28"/>
        </w:rPr>
      </w:pPr>
      <w:r w:rsidRPr="002937CF">
        <w:rPr>
          <w:color w:val="000000" w:themeColor="text1"/>
          <w:sz w:val="28"/>
          <w:szCs w:val="28"/>
        </w:rPr>
        <w:t xml:space="preserve">IV.3.1. </w:t>
      </w:r>
      <w:r w:rsidRPr="002937CF">
        <w:rPr>
          <w:bCs w:val="0"/>
          <w:color w:val="000000" w:themeColor="text1"/>
          <w:sz w:val="28"/>
          <w:szCs w:val="28"/>
        </w:rPr>
        <w:t xml:space="preserve">Idősek, fogyatékos személyek </w:t>
      </w:r>
    </w:p>
    <w:p w:rsidR="002937CF" w:rsidRPr="002937CF" w:rsidRDefault="002937CF" w:rsidP="002937CF">
      <w:pPr>
        <w:pStyle w:val="Szvegtrzs"/>
        <w:rPr>
          <w:color w:val="000000" w:themeColor="text1"/>
          <w:szCs w:val="24"/>
        </w:rPr>
      </w:pP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xml:space="preserve">Ápolást, gondozást nyújtó – alábbi - ellátások </w:t>
      </w:r>
      <w:r w:rsidRPr="002937CF">
        <w:rPr>
          <w:rFonts w:ascii="Times New Roman" w:hAnsi="Times New Roman" w:cs="Times New Roman"/>
          <w:b/>
          <w:bCs/>
          <w:color w:val="000000" w:themeColor="text1"/>
          <w:sz w:val="24"/>
          <w:szCs w:val="24"/>
        </w:rPr>
        <w:t>a Kornisné Liptay Elza Szociális és Gyermekjóléti Központ keretein belül működnek</w:t>
      </w:r>
      <w:r w:rsidRPr="002937CF">
        <w:rPr>
          <w:rFonts w:ascii="Times New Roman" w:hAnsi="Times New Roman" w:cs="Times New Roman"/>
          <w:color w:val="000000" w:themeColor="text1"/>
          <w:sz w:val="24"/>
          <w:szCs w:val="24"/>
        </w:rPr>
        <w:t>:</w:t>
      </w:r>
    </w:p>
    <w:p w:rsidR="002937CF" w:rsidRPr="002937CF" w:rsidRDefault="002937CF" w:rsidP="00560C6B">
      <w:pPr>
        <w:pStyle w:val="Listaszerbekezds1"/>
        <w:numPr>
          <w:ilvl w:val="0"/>
          <w:numId w:val="13"/>
        </w:numPr>
        <w:jc w:val="both"/>
        <w:rPr>
          <w:rFonts w:ascii="Times New Roman" w:hAnsi="Times New Roman"/>
          <w:b/>
          <w:color w:val="000000" w:themeColor="text1"/>
          <w:sz w:val="24"/>
          <w:szCs w:val="24"/>
        </w:rPr>
      </w:pPr>
      <w:r w:rsidRPr="002937CF">
        <w:rPr>
          <w:rFonts w:ascii="Times New Roman" w:hAnsi="Times New Roman"/>
          <w:b/>
          <w:color w:val="000000" w:themeColor="text1"/>
          <w:sz w:val="24"/>
          <w:szCs w:val="24"/>
        </w:rPr>
        <w:t>időskorúak otthona</w:t>
      </w:r>
    </w:p>
    <w:p w:rsidR="002937CF" w:rsidRPr="002937CF" w:rsidRDefault="002937CF" w:rsidP="00560C6B">
      <w:pPr>
        <w:pStyle w:val="Listaszerbekezds1"/>
        <w:numPr>
          <w:ilvl w:val="0"/>
          <w:numId w:val="13"/>
        </w:numPr>
        <w:jc w:val="both"/>
        <w:rPr>
          <w:rFonts w:ascii="Times New Roman" w:hAnsi="Times New Roman"/>
          <w:b/>
          <w:color w:val="000000" w:themeColor="text1"/>
          <w:sz w:val="24"/>
          <w:szCs w:val="24"/>
        </w:rPr>
      </w:pPr>
      <w:r w:rsidRPr="002937CF">
        <w:rPr>
          <w:rFonts w:ascii="Times New Roman" w:hAnsi="Times New Roman"/>
          <w:b/>
          <w:color w:val="000000" w:themeColor="text1"/>
          <w:sz w:val="24"/>
          <w:szCs w:val="24"/>
        </w:rPr>
        <w:t>fogyatékos személyek otthona</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color w:val="000000" w:themeColor="text1"/>
          <w:sz w:val="24"/>
          <w:szCs w:val="24"/>
          <w:highlight w:val="lightGray"/>
        </w:rPr>
      </w:pPr>
      <w:r w:rsidRPr="002937CF">
        <w:rPr>
          <w:rFonts w:ascii="Times New Roman" w:hAnsi="Times New Roman" w:cs="Times New Roman"/>
          <w:color w:val="000000" w:themeColor="text1"/>
          <w:sz w:val="24"/>
          <w:szCs w:val="24"/>
          <w:highlight w:val="lightGray"/>
        </w:rPr>
        <w:t>Az engedélyezett főhelyek száma összesen: 204 fő</w:t>
      </w:r>
    </w:p>
    <w:p w:rsidR="002937CF" w:rsidRPr="002937CF" w:rsidRDefault="002937CF" w:rsidP="002937CF">
      <w:pPr>
        <w:spacing w:after="0" w:line="240" w:lineRule="auto"/>
        <w:jc w:val="both"/>
        <w:rPr>
          <w:rFonts w:ascii="Times New Roman" w:hAnsi="Times New Roman" w:cs="Times New Roman"/>
          <w:color w:val="000000" w:themeColor="text1"/>
          <w:sz w:val="24"/>
          <w:szCs w:val="24"/>
          <w:highlight w:val="lightGray"/>
        </w:rPr>
      </w:pPr>
      <w:r w:rsidRPr="002937CF">
        <w:rPr>
          <w:rFonts w:ascii="Times New Roman" w:hAnsi="Times New Roman" w:cs="Times New Roman"/>
          <w:color w:val="000000" w:themeColor="text1"/>
          <w:sz w:val="24"/>
          <w:szCs w:val="24"/>
          <w:highlight w:val="lightGray"/>
        </w:rPr>
        <w:t xml:space="preserve">Ebből: </w:t>
      </w:r>
    </w:p>
    <w:p w:rsidR="002937CF" w:rsidRPr="002937CF" w:rsidRDefault="002937CF" w:rsidP="00560C6B">
      <w:pPr>
        <w:pStyle w:val="Listaszerbekezds1"/>
        <w:numPr>
          <w:ilvl w:val="0"/>
          <w:numId w:val="14"/>
        </w:numPr>
        <w:jc w:val="both"/>
        <w:rPr>
          <w:rFonts w:ascii="Times New Roman" w:hAnsi="Times New Roman"/>
          <w:color w:val="000000" w:themeColor="text1"/>
          <w:sz w:val="24"/>
          <w:szCs w:val="24"/>
          <w:highlight w:val="lightGray"/>
        </w:rPr>
      </w:pPr>
      <w:r w:rsidRPr="002937CF">
        <w:rPr>
          <w:rFonts w:ascii="Times New Roman" w:hAnsi="Times New Roman"/>
          <w:color w:val="000000" w:themeColor="text1"/>
          <w:sz w:val="24"/>
          <w:szCs w:val="24"/>
          <w:highlight w:val="lightGray"/>
        </w:rPr>
        <w:t>Idősek otthona 135 fő</w:t>
      </w:r>
    </w:p>
    <w:p w:rsidR="002937CF" w:rsidRPr="002937CF" w:rsidRDefault="002937CF" w:rsidP="00560C6B">
      <w:pPr>
        <w:pStyle w:val="Listaszerbekezds1"/>
        <w:numPr>
          <w:ilvl w:val="0"/>
          <w:numId w:val="14"/>
        </w:numPr>
        <w:jc w:val="both"/>
        <w:rPr>
          <w:rFonts w:ascii="Times New Roman" w:hAnsi="Times New Roman"/>
          <w:color w:val="000000" w:themeColor="text1"/>
          <w:sz w:val="24"/>
          <w:szCs w:val="24"/>
          <w:highlight w:val="lightGray"/>
        </w:rPr>
      </w:pPr>
      <w:r w:rsidRPr="002937CF">
        <w:rPr>
          <w:rFonts w:ascii="Times New Roman" w:hAnsi="Times New Roman"/>
          <w:color w:val="000000" w:themeColor="text1"/>
          <w:sz w:val="24"/>
          <w:szCs w:val="24"/>
          <w:highlight w:val="lightGray"/>
        </w:rPr>
        <w:t xml:space="preserve">fogyatékos személyek otthona: 69 fő, </w:t>
      </w:r>
    </w:p>
    <w:p w:rsidR="002937CF" w:rsidRPr="002937CF" w:rsidRDefault="002937CF" w:rsidP="002937CF">
      <w:pPr>
        <w:pStyle w:val="Listaszerbekezds1"/>
        <w:jc w:val="both"/>
        <w:rPr>
          <w:rFonts w:ascii="Times New Roman" w:hAnsi="Times New Roman"/>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b/>
          <w:strike/>
          <w:color w:val="000000" w:themeColor="text1"/>
          <w:sz w:val="24"/>
          <w:szCs w:val="24"/>
        </w:rPr>
      </w:pPr>
      <w:r w:rsidRPr="002937CF">
        <w:rPr>
          <w:rFonts w:ascii="Times New Roman" w:hAnsi="Times New Roman" w:cs="Times New Roman"/>
          <w:b/>
          <w:color w:val="000000" w:themeColor="text1"/>
          <w:sz w:val="24"/>
          <w:szCs w:val="24"/>
        </w:rPr>
        <w:t>Ellátási terület:</w:t>
      </w:r>
      <w:r w:rsidRPr="002937CF">
        <w:rPr>
          <w:rFonts w:ascii="Times New Roman" w:hAnsi="Times New Roman" w:cs="Times New Roman"/>
          <w:color w:val="000000" w:themeColor="text1"/>
          <w:sz w:val="24"/>
          <w:szCs w:val="24"/>
        </w:rPr>
        <w:t xml:space="preserve"> idősek és fogyatékos személyek otthona tekintetében </w:t>
      </w:r>
      <w:r w:rsidRPr="002937CF">
        <w:rPr>
          <w:rFonts w:ascii="Times New Roman" w:hAnsi="Times New Roman" w:cs="Times New Roman"/>
          <w:b/>
          <w:color w:val="000000" w:themeColor="text1"/>
          <w:sz w:val="24"/>
          <w:szCs w:val="24"/>
        </w:rPr>
        <w:t>az ország egész területe.</w:t>
      </w:r>
    </w:p>
    <w:p w:rsidR="002937CF" w:rsidRPr="002937CF" w:rsidRDefault="002937CF" w:rsidP="002937CF">
      <w:pPr>
        <w:pStyle w:val="Szvegtrzs"/>
        <w:rPr>
          <w:bCs w:val="0"/>
          <w:color w:val="000000" w:themeColor="text1"/>
        </w:rPr>
      </w:pPr>
    </w:p>
    <w:p w:rsidR="002937CF" w:rsidRPr="002937CF" w:rsidRDefault="002937CF" w:rsidP="002937CF">
      <w:pPr>
        <w:pStyle w:val="Szvegtrzs"/>
        <w:rPr>
          <w:b w:val="0"/>
          <w:bCs w:val="0"/>
          <w:color w:val="000000" w:themeColor="text1"/>
        </w:rPr>
      </w:pPr>
      <w:r w:rsidRPr="002937CF">
        <w:rPr>
          <w:bCs w:val="0"/>
          <w:color w:val="000000" w:themeColor="text1"/>
        </w:rPr>
        <w:t xml:space="preserve">Ezen ellátások esetében olyan idősek, felnőtt korú fogyatékos személyek ellátását nyújtja, akik koruk, egészségi állapotuk, és/vagy szociális helyzetük miatt személyes gondoskodást nyújtó, bentlakásos ápolást, gondozást igényelnek. </w:t>
      </w:r>
      <w:r w:rsidRPr="002937CF">
        <w:rPr>
          <w:b w:val="0"/>
          <w:bCs w:val="0"/>
          <w:color w:val="000000" w:themeColor="text1"/>
        </w:rPr>
        <w:t xml:space="preserve">Az ellátásból történő kikerülés esetében szinte jelentéktelen a más intézménybe, vagy családhoz visszakerültek aránya, a jelentős részt a halálozások teszik ki. Ez az idős emberek esetében éves szinten meghaladja a gondozottak létszámának egynegyedét. </w:t>
      </w:r>
    </w:p>
    <w:p w:rsidR="002937CF" w:rsidRPr="002937CF" w:rsidRDefault="002937CF" w:rsidP="002937CF">
      <w:pPr>
        <w:pStyle w:val="Szvegtrzs"/>
        <w:rPr>
          <w:b w:val="0"/>
          <w:bCs w:val="0"/>
          <w:strike/>
          <w:color w:val="000000" w:themeColor="text1"/>
        </w:rPr>
      </w:pP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A 60/2003. ESzCsM rendelet alapján 2015. január 1-től kötelező a szociális intézményekben a szakápolási feladatok engedélyeztetése. A személyi feltételek biztosítottak (illetve folyamatban van), tárgyi feltételeket az intézmény megvásárolta a Nemzeti Foglalkoztatási Alap képzési alaprészből nyújtható szakképzési célú támogatásokból.</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Az engedélyeztetési folyamatnak feltétele a szakmai protokollok megléte. Az engedélyeztetés céljából az intézmény 52 protokollt készített, illetve alkalmaz munkája során.</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xml:space="preserve">Az engedélyeztetés személyi feltétele az emelt szintű ápolók, vagy diplomás ápolók foglalkozatása. Mivel intézményben mindösszesen 3 fő emeltszintű ápoló volt foglalkoztatva, így a TETT Szakképző-iskolával együttműködve ezen képzést elindították, ahol 13 fő </w:t>
      </w:r>
      <w:r w:rsidRPr="002937CF">
        <w:rPr>
          <w:rFonts w:ascii="Times New Roman" w:hAnsi="Times New Roman" w:cs="Times New Roman"/>
          <w:color w:val="000000" w:themeColor="text1"/>
          <w:sz w:val="24"/>
          <w:szCs w:val="24"/>
        </w:rPr>
        <w:lastRenderedPageBreak/>
        <w:t>intézményi munkatárs elvégezte ezen képzést, ezáltal biztosítva az intézmény szakápolás tevékenység személyi feltételeit.</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2015. december 7. naptól az egészségügyi szolgáltató tevékenység végzésére működési engedélyt kapott a Kornisné Központ, ami jelentős szakmai előrelépést jelent, és fontos szempont az intézmény megítélésénél.</w:t>
      </w:r>
    </w:p>
    <w:p w:rsidR="002937CF" w:rsidRPr="002937CF" w:rsidRDefault="002937CF" w:rsidP="002937CF">
      <w:pPr>
        <w:spacing w:after="0" w:line="240" w:lineRule="auto"/>
        <w:jc w:val="both"/>
        <w:rPr>
          <w:rFonts w:ascii="Times New Roman" w:hAnsi="Times New Roman" w:cs="Times New Roman"/>
          <w:b/>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b/>
          <w:color w:val="000000" w:themeColor="text1"/>
          <w:sz w:val="24"/>
          <w:szCs w:val="24"/>
        </w:rPr>
      </w:pPr>
      <w:r w:rsidRPr="002937CF">
        <w:rPr>
          <w:rFonts w:ascii="Times New Roman" w:hAnsi="Times New Roman" w:cs="Times New Roman"/>
          <w:b/>
          <w:color w:val="000000" w:themeColor="text1"/>
          <w:sz w:val="24"/>
          <w:szCs w:val="24"/>
        </w:rPr>
        <w:t xml:space="preserve">Az intézmény infrastrukturális kerete: </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A nővérhívó rendszer felszerelése minden épületben megtörtént.</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folytatódtak az osztály felújítása (szobák festése, cseréje,–ágyak cseréje, csillár csere, a lakók lakterének 1 főre eső mértékének növelése megtörtént)</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az orvosi szoba padló burkolatának cseréje megtörtént, vizesblokkok felújítása folyamatosan történik.</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b/>
          <w:color w:val="000000" w:themeColor="text1"/>
          <w:sz w:val="24"/>
          <w:szCs w:val="24"/>
        </w:rPr>
        <w:t xml:space="preserve">- </w:t>
      </w:r>
      <w:r w:rsidRPr="002937CF">
        <w:rPr>
          <w:rFonts w:ascii="Times New Roman" w:hAnsi="Times New Roman" w:cs="Times New Roman"/>
          <w:color w:val="000000" w:themeColor="text1"/>
          <w:sz w:val="24"/>
          <w:szCs w:val="24"/>
        </w:rPr>
        <w:t xml:space="preserve">Szobák, illetve egyéb helyiségek tisztítófestése folyamatosan történik. </w:t>
      </w:r>
    </w:p>
    <w:p w:rsidR="002937CF" w:rsidRPr="002937CF" w:rsidRDefault="002937CF" w:rsidP="002937CF">
      <w:pPr>
        <w:spacing w:after="0" w:line="240" w:lineRule="auto"/>
        <w:jc w:val="both"/>
        <w:rPr>
          <w:rFonts w:ascii="Times New Roman" w:hAnsi="Times New Roman" w:cs="Times New Roman"/>
          <w:b/>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b/>
          <w:color w:val="000000" w:themeColor="text1"/>
          <w:sz w:val="24"/>
          <w:szCs w:val="24"/>
        </w:rPr>
      </w:pPr>
      <w:r w:rsidRPr="002937CF">
        <w:rPr>
          <w:rFonts w:ascii="Times New Roman" w:hAnsi="Times New Roman" w:cs="Times New Roman"/>
          <w:b/>
          <w:color w:val="000000" w:themeColor="text1"/>
          <w:sz w:val="24"/>
          <w:szCs w:val="24"/>
        </w:rPr>
        <w:t>Az Intézmény által nyújtott szolgáltatások, azokat érintő jogszabályi változások:</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A 60/2003. ESzCsM rendelet alapján 2015. január 01-től kötelező a szociális intézményekben a szakápolási feladatok engedélyeztetése. Személyi feltételeink biztosítottak (illetve folyamatban), a tárgyi feltételeket megvásárolták a Nemzeti Foglalkoztatási Alap képzési alaprészből nyújtható szakképzési célú támogatásokból.</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b/>
          <w:color w:val="000000" w:themeColor="text1"/>
          <w:sz w:val="24"/>
          <w:szCs w:val="24"/>
        </w:rPr>
      </w:pPr>
      <w:r w:rsidRPr="002937CF">
        <w:rPr>
          <w:rFonts w:ascii="Times New Roman" w:hAnsi="Times New Roman" w:cs="Times New Roman"/>
          <w:b/>
          <w:color w:val="000000" w:themeColor="text1"/>
          <w:sz w:val="24"/>
          <w:szCs w:val="24"/>
        </w:rPr>
        <w:t>Terepintézményi tevékenység</w:t>
      </w:r>
    </w:p>
    <w:p w:rsidR="002937CF" w:rsidRPr="002937CF" w:rsidRDefault="002937CF" w:rsidP="002937CF">
      <w:pPr>
        <w:spacing w:after="0" w:line="240" w:lineRule="auto"/>
        <w:jc w:val="both"/>
        <w:rPr>
          <w:rFonts w:ascii="Times New Roman" w:hAnsi="Times New Roman" w:cs="Times New Roman"/>
          <w:color w:val="000000" w:themeColor="text1"/>
          <w:sz w:val="24"/>
          <w:szCs w:val="24"/>
          <w:u w:val="single"/>
        </w:rPr>
      </w:pPr>
      <w:r w:rsidRPr="002937CF">
        <w:rPr>
          <w:rFonts w:ascii="Times New Roman" w:hAnsi="Times New Roman" w:cs="Times New Roman"/>
          <w:color w:val="000000" w:themeColor="text1"/>
          <w:sz w:val="24"/>
          <w:szCs w:val="24"/>
          <w:u w:val="single"/>
        </w:rPr>
        <w:t>Együttműködési szerződéssel rendelkezik az intézmény a következő oktatási intézményekkel:</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Tiszavasvári Középiskola, Szakiskola és Kollégium</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Liget Alapfokú Művészeti iskola és Szakképző Iskola</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Nyíri Alapfokú Művészeti Iskola és Szakképző iskola</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Árpád-házi Szent Piroska Szakképző iskola</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TETT Szakképző Iskola és Gimnázium</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LIA Alapítvány Óvoda és Szakközépiskola</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Kontaktus Egyesület</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color w:val="000000" w:themeColor="text1"/>
        </w:rPr>
      </w:pPr>
      <w:r w:rsidRPr="002937CF">
        <w:rPr>
          <w:rFonts w:ascii="Times New Roman" w:hAnsi="Times New Roman" w:cs="Times New Roman"/>
          <w:color w:val="000000" w:themeColor="text1"/>
        </w:rPr>
        <w:t>A Szabolcs-Szatmár-Bereg Megyei Kereskedelmi és Iparkamara által kamarai nyilvántartásba vették intézményünket. Ezáltal oktató és gyakorló képzőhelyként működik intézményünk 2014. évtől.</w:t>
      </w:r>
    </w:p>
    <w:p w:rsidR="002937CF" w:rsidRPr="002937CF" w:rsidRDefault="002937CF" w:rsidP="002937CF">
      <w:pPr>
        <w:spacing w:after="0" w:line="240" w:lineRule="auto"/>
        <w:jc w:val="both"/>
        <w:rPr>
          <w:rFonts w:ascii="Times New Roman" w:hAnsi="Times New Roman" w:cs="Times New Roman"/>
          <w:color w:val="000000" w:themeColor="text1"/>
        </w:rPr>
      </w:pPr>
      <w:r w:rsidRPr="002937CF">
        <w:rPr>
          <w:rFonts w:ascii="Times New Roman" w:hAnsi="Times New Roman" w:cs="Times New Roman"/>
          <w:color w:val="000000" w:themeColor="text1"/>
        </w:rPr>
        <w:t xml:space="preserve">A kamarai nyilvántartás alapján a következő képzésben résztvevő hallgatókat fogadhatja – oktatás céljából- intézményünk: </w:t>
      </w:r>
    </w:p>
    <w:p w:rsidR="002937CF" w:rsidRPr="002937CF" w:rsidRDefault="002937CF" w:rsidP="002937CF">
      <w:pPr>
        <w:spacing w:after="0" w:line="240" w:lineRule="auto"/>
        <w:jc w:val="both"/>
        <w:rPr>
          <w:rFonts w:ascii="Times New Roman" w:hAnsi="Times New Roman" w:cs="Times New Roman"/>
          <w:color w:val="000000" w:themeColor="text1"/>
        </w:rPr>
      </w:pPr>
      <w:r w:rsidRPr="002937CF">
        <w:rPr>
          <w:rFonts w:ascii="Times New Roman" w:hAnsi="Times New Roman" w:cs="Times New Roman"/>
          <w:color w:val="000000" w:themeColor="text1"/>
        </w:rPr>
        <w:t>- Szociális gondozó és ápoló</w:t>
      </w:r>
    </w:p>
    <w:p w:rsidR="002937CF" w:rsidRPr="002937CF" w:rsidRDefault="002937CF" w:rsidP="002937CF">
      <w:pPr>
        <w:spacing w:after="0" w:line="240" w:lineRule="auto"/>
        <w:jc w:val="both"/>
        <w:rPr>
          <w:rFonts w:ascii="Times New Roman" w:hAnsi="Times New Roman" w:cs="Times New Roman"/>
          <w:color w:val="000000" w:themeColor="text1"/>
        </w:rPr>
      </w:pPr>
      <w:r w:rsidRPr="002937CF">
        <w:rPr>
          <w:rFonts w:ascii="Times New Roman" w:hAnsi="Times New Roman" w:cs="Times New Roman"/>
          <w:color w:val="000000" w:themeColor="text1"/>
        </w:rPr>
        <w:t>- Szociális szakgondozó</w:t>
      </w:r>
    </w:p>
    <w:p w:rsidR="002937CF" w:rsidRPr="002937CF" w:rsidRDefault="002937CF" w:rsidP="002937CF">
      <w:pPr>
        <w:spacing w:after="0" w:line="240" w:lineRule="auto"/>
        <w:jc w:val="both"/>
        <w:rPr>
          <w:rFonts w:ascii="Times New Roman" w:hAnsi="Times New Roman" w:cs="Times New Roman"/>
          <w:color w:val="000000" w:themeColor="text1"/>
        </w:rPr>
      </w:pPr>
      <w:r w:rsidRPr="002937CF">
        <w:rPr>
          <w:rFonts w:ascii="Times New Roman" w:hAnsi="Times New Roman" w:cs="Times New Roman"/>
          <w:color w:val="000000" w:themeColor="text1"/>
        </w:rPr>
        <w:t>- Szociális asszisztens</w:t>
      </w:r>
    </w:p>
    <w:p w:rsidR="002937CF" w:rsidRPr="002937CF" w:rsidRDefault="002937CF" w:rsidP="002937CF">
      <w:pPr>
        <w:spacing w:after="0" w:line="240" w:lineRule="auto"/>
        <w:jc w:val="both"/>
        <w:rPr>
          <w:rFonts w:ascii="Times New Roman" w:hAnsi="Times New Roman" w:cs="Times New Roman"/>
          <w:color w:val="000000" w:themeColor="text1"/>
        </w:rPr>
      </w:pPr>
      <w:r w:rsidRPr="002937CF">
        <w:rPr>
          <w:rFonts w:ascii="Times New Roman" w:hAnsi="Times New Roman" w:cs="Times New Roman"/>
          <w:color w:val="000000" w:themeColor="text1"/>
        </w:rPr>
        <w:t>- Rehabilitációs nevelő</w:t>
      </w:r>
    </w:p>
    <w:p w:rsidR="002937CF" w:rsidRPr="002937CF" w:rsidRDefault="002937CF" w:rsidP="002937CF">
      <w:pPr>
        <w:spacing w:after="0" w:line="240" w:lineRule="auto"/>
        <w:jc w:val="both"/>
        <w:rPr>
          <w:rFonts w:ascii="Times New Roman" w:hAnsi="Times New Roman" w:cs="Times New Roman"/>
          <w:color w:val="000000" w:themeColor="text1"/>
        </w:rPr>
      </w:pPr>
      <w:r w:rsidRPr="002937CF">
        <w:rPr>
          <w:rFonts w:ascii="Times New Roman" w:hAnsi="Times New Roman" w:cs="Times New Roman"/>
          <w:color w:val="000000" w:themeColor="text1"/>
        </w:rPr>
        <w:t>- Kisgyermek-gondozó, nevelő</w:t>
      </w:r>
    </w:p>
    <w:p w:rsidR="002937CF" w:rsidRPr="002937CF" w:rsidRDefault="002937CF" w:rsidP="002937CF">
      <w:pPr>
        <w:spacing w:after="0" w:line="240" w:lineRule="auto"/>
        <w:jc w:val="both"/>
        <w:rPr>
          <w:rFonts w:ascii="Times New Roman" w:hAnsi="Times New Roman" w:cs="Times New Roman"/>
          <w:color w:val="000000" w:themeColor="text1"/>
        </w:rPr>
      </w:pPr>
      <w:r w:rsidRPr="002937CF">
        <w:rPr>
          <w:rFonts w:ascii="Times New Roman" w:hAnsi="Times New Roman" w:cs="Times New Roman"/>
          <w:color w:val="000000" w:themeColor="text1"/>
        </w:rPr>
        <w:t>- Ápoló</w:t>
      </w:r>
    </w:p>
    <w:p w:rsidR="002937CF" w:rsidRPr="002937CF" w:rsidRDefault="002937CF" w:rsidP="002937CF">
      <w:pPr>
        <w:spacing w:after="0" w:line="240" w:lineRule="auto"/>
        <w:jc w:val="both"/>
        <w:rPr>
          <w:rFonts w:ascii="Times New Roman" w:hAnsi="Times New Roman" w:cs="Times New Roman"/>
          <w:color w:val="000000" w:themeColor="text1"/>
        </w:rPr>
      </w:pPr>
      <w:r w:rsidRPr="002937CF">
        <w:rPr>
          <w:rFonts w:ascii="Times New Roman" w:hAnsi="Times New Roman" w:cs="Times New Roman"/>
          <w:color w:val="000000" w:themeColor="text1"/>
        </w:rPr>
        <w:t>- Gyakorló ápoló</w:t>
      </w:r>
    </w:p>
    <w:p w:rsidR="002937CF" w:rsidRPr="002937CF" w:rsidRDefault="002937CF" w:rsidP="002937CF">
      <w:pPr>
        <w:spacing w:after="0" w:line="240" w:lineRule="auto"/>
        <w:jc w:val="both"/>
        <w:rPr>
          <w:rFonts w:ascii="Times New Roman" w:hAnsi="Times New Roman" w:cs="Times New Roman"/>
          <w:color w:val="000000" w:themeColor="text1"/>
        </w:rPr>
      </w:pPr>
    </w:p>
    <w:p w:rsidR="002937CF" w:rsidRPr="002937CF" w:rsidRDefault="002937CF" w:rsidP="002937CF">
      <w:pPr>
        <w:spacing w:after="0" w:line="240" w:lineRule="auto"/>
        <w:jc w:val="both"/>
        <w:rPr>
          <w:rFonts w:ascii="Times New Roman" w:hAnsi="Times New Roman" w:cs="Times New Roman"/>
          <w:color w:val="000000" w:themeColor="text1"/>
        </w:rPr>
      </w:pPr>
      <w:r w:rsidRPr="002937CF">
        <w:rPr>
          <w:rFonts w:ascii="Times New Roman" w:hAnsi="Times New Roman" w:cs="Times New Roman"/>
          <w:color w:val="000000" w:themeColor="text1"/>
        </w:rPr>
        <w:t xml:space="preserve">A </w:t>
      </w:r>
      <w:r w:rsidRPr="002937CF">
        <w:rPr>
          <w:rFonts w:ascii="Times New Roman" w:hAnsi="Times New Roman" w:cs="Times New Roman"/>
          <w:color w:val="000000" w:themeColor="text1"/>
          <w:shd w:val="clear" w:color="auto" w:fill="FFFFFF"/>
        </w:rPr>
        <w:t>Nyíregyházi Szakképzési Centrum</w:t>
      </w:r>
      <w:r w:rsidRPr="002937CF">
        <w:rPr>
          <w:rStyle w:val="apple-converted-space"/>
          <w:rFonts w:ascii="Times New Roman" w:hAnsi="Times New Roman" w:cs="Times New Roman"/>
          <w:color w:val="000000" w:themeColor="text1"/>
          <w:shd w:val="clear" w:color="auto" w:fill="FFFFFF"/>
        </w:rPr>
        <w:t> </w:t>
      </w:r>
      <w:r w:rsidRPr="002937CF">
        <w:rPr>
          <w:rStyle w:val="Kiemels"/>
          <w:rFonts w:ascii="Times New Roman" w:hAnsi="Times New Roman" w:cs="Times New Roman"/>
          <w:i w:val="0"/>
          <w:iCs w:val="0"/>
          <w:color w:val="000000" w:themeColor="text1"/>
          <w:shd w:val="clear" w:color="auto" w:fill="FFFFFF"/>
        </w:rPr>
        <w:t>Tiszavasvári</w:t>
      </w:r>
      <w:r w:rsidRPr="002937CF">
        <w:rPr>
          <w:rStyle w:val="apple-converted-space"/>
          <w:rFonts w:ascii="Times New Roman" w:hAnsi="Times New Roman" w:cs="Times New Roman"/>
          <w:color w:val="000000" w:themeColor="text1"/>
          <w:shd w:val="clear" w:color="auto" w:fill="FFFFFF"/>
        </w:rPr>
        <w:t> </w:t>
      </w:r>
      <w:r w:rsidRPr="002937CF">
        <w:rPr>
          <w:rFonts w:ascii="Times New Roman" w:hAnsi="Times New Roman" w:cs="Times New Roman"/>
          <w:color w:val="000000" w:themeColor="text1"/>
          <w:shd w:val="clear" w:color="auto" w:fill="FFFFFF"/>
        </w:rPr>
        <w:t xml:space="preserve"> Szakközépiskolájának szociális gondozó és ápoló hallgatói tanulószerződés alapján állnak foglalkoztatási jogviszonyban intézményünkkel.</w:t>
      </w:r>
    </w:p>
    <w:p w:rsidR="002937CF" w:rsidRPr="00C6524E" w:rsidRDefault="002937CF" w:rsidP="002937CF">
      <w:pPr>
        <w:spacing w:after="0" w:line="240" w:lineRule="auto"/>
        <w:jc w:val="both"/>
        <w:rPr>
          <w:rFonts w:ascii="Times New Roman" w:hAnsi="Times New Roman" w:cs="Times New Roman"/>
          <w:sz w:val="24"/>
          <w:szCs w:val="24"/>
          <w:shd w:val="clear" w:color="auto" w:fill="FFFFFF"/>
        </w:rPr>
      </w:pPr>
      <w:r w:rsidRPr="00C6524E">
        <w:rPr>
          <w:rFonts w:ascii="Times New Roman" w:hAnsi="Times New Roman" w:cs="Times New Roman"/>
          <w:sz w:val="24"/>
          <w:szCs w:val="24"/>
          <w:shd w:val="clear" w:color="auto" w:fill="FFFFFF"/>
        </w:rPr>
        <w:t>Jelenleg 55 hallgatóval van tanulószerződésünk. Ez a szám változó, melyet befolyásol a februárban, júniusban végzett, valamint július és szeptember hónapban csatlakozó hallgatói létszám, illetve a fluktuáció.</w:t>
      </w:r>
    </w:p>
    <w:p w:rsidR="002937CF" w:rsidRPr="00C6524E" w:rsidRDefault="002937CF" w:rsidP="002937CF">
      <w:pPr>
        <w:spacing w:after="0" w:line="240" w:lineRule="auto"/>
        <w:ind w:left="708"/>
        <w:jc w:val="both"/>
        <w:rPr>
          <w:rFonts w:ascii="Times New Roman" w:hAnsi="Times New Roman" w:cs="Times New Roman"/>
          <w:sz w:val="24"/>
          <w:szCs w:val="24"/>
          <w:shd w:val="clear" w:color="auto" w:fill="FFFFFF"/>
        </w:rPr>
      </w:pPr>
    </w:p>
    <w:tbl>
      <w:tblPr>
        <w:tblW w:w="4320" w:type="dxa"/>
        <w:tblCellMar>
          <w:left w:w="70" w:type="dxa"/>
          <w:right w:w="70" w:type="dxa"/>
        </w:tblCellMar>
        <w:tblLook w:val="0000" w:firstRow="0" w:lastRow="0" w:firstColumn="0" w:lastColumn="0" w:noHBand="0" w:noVBand="0"/>
      </w:tblPr>
      <w:tblGrid>
        <w:gridCol w:w="1980"/>
        <w:gridCol w:w="2340"/>
      </w:tblGrid>
      <w:tr w:rsidR="002937CF" w:rsidRPr="00C6524E" w:rsidTr="002937CF">
        <w:trPr>
          <w:trHeight w:val="315"/>
        </w:trPr>
        <w:tc>
          <w:tcPr>
            <w:tcW w:w="1980" w:type="dxa"/>
            <w:tcBorders>
              <w:top w:val="single" w:sz="4" w:space="0" w:color="auto"/>
              <w:left w:val="single" w:sz="4" w:space="0" w:color="auto"/>
              <w:bottom w:val="single" w:sz="4" w:space="0" w:color="auto"/>
              <w:right w:val="single" w:sz="4" w:space="0" w:color="auto"/>
            </w:tcBorders>
            <w:noWrap/>
            <w:vAlign w:val="bottom"/>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Időszak: 2018</w:t>
            </w:r>
          </w:p>
        </w:tc>
        <w:tc>
          <w:tcPr>
            <w:tcW w:w="2340" w:type="dxa"/>
            <w:tcBorders>
              <w:top w:val="single" w:sz="4" w:space="0" w:color="auto"/>
              <w:left w:val="nil"/>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létszám</w:t>
            </w:r>
          </w:p>
        </w:tc>
      </w:tr>
      <w:tr w:rsidR="002937CF" w:rsidRPr="00C6524E" w:rsidTr="002937CF">
        <w:trPr>
          <w:trHeight w:val="255"/>
        </w:trPr>
        <w:tc>
          <w:tcPr>
            <w:tcW w:w="1980" w:type="dxa"/>
            <w:tcBorders>
              <w:top w:val="nil"/>
              <w:left w:val="single" w:sz="4" w:space="0" w:color="auto"/>
              <w:bottom w:val="single" w:sz="4" w:space="0" w:color="auto"/>
              <w:right w:val="single" w:sz="4" w:space="0" w:color="auto"/>
            </w:tcBorders>
            <w:noWrap/>
            <w:vAlign w:val="bottom"/>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január</w:t>
            </w:r>
          </w:p>
        </w:tc>
        <w:tc>
          <w:tcPr>
            <w:tcW w:w="2340" w:type="dxa"/>
            <w:tcBorders>
              <w:top w:val="nil"/>
              <w:left w:val="nil"/>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55 fő</w:t>
            </w:r>
          </w:p>
        </w:tc>
      </w:tr>
      <w:tr w:rsidR="002937CF" w:rsidRPr="00C6524E" w:rsidTr="002937CF">
        <w:trPr>
          <w:trHeight w:val="255"/>
        </w:trPr>
        <w:tc>
          <w:tcPr>
            <w:tcW w:w="1980" w:type="dxa"/>
            <w:tcBorders>
              <w:top w:val="nil"/>
              <w:left w:val="single" w:sz="4" w:space="0" w:color="auto"/>
              <w:bottom w:val="single" w:sz="4" w:space="0" w:color="auto"/>
              <w:right w:val="single" w:sz="4" w:space="0" w:color="auto"/>
            </w:tcBorders>
            <w:noWrap/>
            <w:vAlign w:val="bottom"/>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február</w:t>
            </w:r>
          </w:p>
        </w:tc>
        <w:tc>
          <w:tcPr>
            <w:tcW w:w="2340" w:type="dxa"/>
            <w:tcBorders>
              <w:top w:val="nil"/>
              <w:left w:val="nil"/>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52 fő</w:t>
            </w:r>
          </w:p>
        </w:tc>
      </w:tr>
      <w:tr w:rsidR="002937CF" w:rsidRPr="00C6524E" w:rsidTr="002937CF">
        <w:trPr>
          <w:trHeight w:val="255"/>
        </w:trPr>
        <w:tc>
          <w:tcPr>
            <w:tcW w:w="1980" w:type="dxa"/>
            <w:tcBorders>
              <w:top w:val="nil"/>
              <w:left w:val="single" w:sz="4" w:space="0" w:color="auto"/>
              <w:bottom w:val="single" w:sz="4" w:space="0" w:color="auto"/>
              <w:right w:val="single" w:sz="4" w:space="0" w:color="auto"/>
            </w:tcBorders>
            <w:noWrap/>
            <w:vAlign w:val="bottom"/>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lastRenderedPageBreak/>
              <w:t>március</w:t>
            </w:r>
          </w:p>
        </w:tc>
        <w:tc>
          <w:tcPr>
            <w:tcW w:w="2340" w:type="dxa"/>
            <w:tcBorders>
              <w:top w:val="nil"/>
              <w:left w:val="nil"/>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46 fő</w:t>
            </w:r>
          </w:p>
        </w:tc>
      </w:tr>
      <w:tr w:rsidR="002937CF" w:rsidRPr="00C6524E" w:rsidTr="002937CF">
        <w:trPr>
          <w:trHeight w:val="255"/>
        </w:trPr>
        <w:tc>
          <w:tcPr>
            <w:tcW w:w="1980" w:type="dxa"/>
            <w:tcBorders>
              <w:top w:val="nil"/>
              <w:left w:val="single" w:sz="4" w:space="0" w:color="auto"/>
              <w:bottom w:val="single" w:sz="4" w:space="0" w:color="auto"/>
              <w:right w:val="single" w:sz="4" w:space="0" w:color="auto"/>
            </w:tcBorders>
            <w:noWrap/>
            <w:vAlign w:val="bottom"/>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április</w:t>
            </w:r>
          </w:p>
        </w:tc>
        <w:tc>
          <w:tcPr>
            <w:tcW w:w="2340" w:type="dxa"/>
            <w:tcBorders>
              <w:top w:val="nil"/>
              <w:left w:val="nil"/>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46 fő</w:t>
            </w:r>
          </w:p>
        </w:tc>
      </w:tr>
      <w:tr w:rsidR="002937CF" w:rsidRPr="00C6524E" w:rsidTr="002937CF">
        <w:trPr>
          <w:trHeight w:val="255"/>
        </w:trPr>
        <w:tc>
          <w:tcPr>
            <w:tcW w:w="1980" w:type="dxa"/>
            <w:tcBorders>
              <w:top w:val="nil"/>
              <w:left w:val="single" w:sz="4" w:space="0" w:color="auto"/>
              <w:bottom w:val="single" w:sz="4" w:space="0" w:color="auto"/>
              <w:right w:val="single" w:sz="4" w:space="0" w:color="auto"/>
            </w:tcBorders>
            <w:noWrap/>
            <w:vAlign w:val="bottom"/>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május</w:t>
            </w:r>
          </w:p>
        </w:tc>
        <w:tc>
          <w:tcPr>
            <w:tcW w:w="2340" w:type="dxa"/>
            <w:tcBorders>
              <w:top w:val="nil"/>
              <w:left w:val="nil"/>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46 fő</w:t>
            </w:r>
          </w:p>
        </w:tc>
      </w:tr>
      <w:tr w:rsidR="002937CF" w:rsidRPr="00C6524E" w:rsidTr="002937CF">
        <w:trPr>
          <w:trHeight w:val="255"/>
        </w:trPr>
        <w:tc>
          <w:tcPr>
            <w:tcW w:w="1980" w:type="dxa"/>
            <w:tcBorders>
              <w:top w:val="nil"/>
              <w:left w:val="single" w:sz="4" w:space="0" w:color="auto"/>
              <w:bottom w:val="single" w:sz="4" w:space="0" w:color="auto"/>
              <w:right w:val="single" w:sz="4" w:space="0" w:color="auto"/>
            </w:tcBorders>
            <w:noWrap/>
            <w:vAlign w:val="bottom"/>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június</w:t>
            </w:r>
          </w:p>
        </w:tc>
        <w:tc>
          <w:tcPr>
            <w:tcW w:w="2340" w:type="dxa"/>
            <w:tcBorders>
              <w:top w:val="nil"/>
              <w:left w:val="nil"/>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68 fő</w:t>
            </w:r>
          </w:p>
        </w:tc>
      </w:tr>
      <w:tr w:rsidR="002937CF" w:rsidRPr="00C6524E" w:rsidTr="002937CF">
        <w:trPr>
          <w:trHeight w:val="255"/>
        </w:trPr>
        <w:tc>
          <w:tcPr>
            <w:tcW w:w="1980" w:type="dxa"/>
            <w:tcBorders>
              <w:top w:val="nil"/>
              <w:left w:val="single" w:sz="4" w:space="0" w:color="auto"/>
              <w:bottom w:val="single" w:sz="4" w:space="0" w:color="auto"/>
              <w:right w:val="single" w:sz="4" w:space="0" w:color="auto"/>
            </w:tcBorders>
            <w:noWrap/>
            <w:vAlign w:val="bottom"/>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július</w:t>
            </w:r>
          </w:p>
        </w:tc>
        <w:tc>
          <w:tcPr>
            <w:tcW w:w="2340" w:type="dxa"/>
            <w:tcBorders>
              <w:top w:val="nil"/>
              <w:left w:val="nil"/>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58 fő</w:t>
            </w:r>
          </w:p>
        </w:tc>
      </w:tr>
      <w:tr w:rsidR="002937CF" w:rsidRPr="00C6524E" w:rsidTr="002937CF">
        <w:trPr>
          <w:trHeight w:val="255"/>
        </w:trPr>
        <w:tc>
          <w:tcPr>
            <w:tcW w:w="1980" w:type="dxa"/>
            <w:tcBorders>
              <w:top w:val="nil"/>
              <w:left w:val="single" w:sz="4" w:space="0" w:color="auto"/>
              <w:bottom w:val="single" w:sz="4" w:space="0" w:color="auto"/>
              <w:right w:val="single" w:sz="4" w:space="0" w:color="auto"/>
            </w:tcBorders>
            <w:noWrap/>
            <w:vAlign w:val="bottom"/>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augusztus</w:t>
            </w:r>
          </w:p>
        </w:tc>
        <w:tc>
          <w:tcPr>
            <w:tcW w:w="2340" w:type="dxa"/>
            <w:tcBorders>
              <w:top w:val="nil"/>
              <w:left w:val="nil"/>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57 fő</w:t>
            </w:r>
          </w:p>
        </w:tc>
      </w:tr>
      <w:tr w:rsidR="002937CF" w:rsidRPr="00C6524E" w:rsidTr="002937CF">
        <w:trPr>
          <w:trHeight w:val="255"/>
        </w:trPr>
        <w:tc>
          <w:tcPr>
            <w:tcW w:w="1980" w:type="dxa"/>
            <w:tcBorders>
              <w:top w:val="nil"/>
              <w:left w:val="single" w:sz="4" w:space="0" w:color="auto"/>
              <w:bottom w:val="single" w:sz="4" w:space="0" w:color="auto"/>
              <w:right w:val="single" w:sz="4" w:space="0" w:color="auto"/>
            </w:tcBorders>
            <w:noWrap/>
            <w:vAlign w:val="bottom"/>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szeptember</w:t>
            </w:r>
          </w:p>
        </w:tc>
        <w:tc>
          <w:tcPr>
            <w:tcW w:w="2340" w:type="dxa"/>
            <w:tcBorders>
              <w:top w:val="nil"/>
              <w:left w:val="nil"/>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47 fő</w:t>
            </w:r>
          </w:p>
        </w:tc>
      </w:tr>
      <w:tr w:rsidR="002937CF" w:rsidRPr="00C6524E" w:rsidTr="002937CF">
        <w:trPr>
          <w:trHeight w:val="255"/>
        </w:trPr>
        <w:tc>
          <w:tcPr>
            <w:tcW w:w="1980" w:type="dxa"/>
            <w:tcBorders>
              <w:top w:val="nil"/>
              <w:left w:val="single" w:sz="4" w:space="0" w:color="auto"/>
              <w:bottom w:val="single" w:sz="4" w:space="0" w:color="auto"/>
              <w:right w:val="single" w:sz="4" w:space="0" w:color="auto"/>
            </w:tcBorders>
            <w:noWrap/>
            <w:vAlign w:val="bottom"/>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október</w:t>
            </w:r>
          </w:p>
        </w:tc>
        <w:tc>
          <w:tcPr>
            <w:tcW w:w="2340" w:type="dxa"/>
            <w:tcBorders>
              <w:top w:val="nil"/>
              <w:left w:val="nil"/>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47 fő</w:t>
            </w:r>
          </w:p>
        </w:tc>
      </w:tr>
      <w:tr w:rsidR="002937CF" w:rsidRPr="00C6524E" w:rsidTr="002937CF">
        <w:trPr>
          <w:trHeight w:val="255"/>
        </w:trPr>
        <w:tc>
          <w:tcPr>
            <w:tcW w:w="1980" w:type="dxa"/>
            <w:tcBorders>
              <w:top w:val="nil"/>
              <w:left w:val="single" w:sz="4" w:space="0" w:color="auto"/>
              <w:bottom w:val="single" w:sz="4" w:space="0" w:color="auto"/>
              <w:right w:val="single" w:sz="4" w:space="0" w:color="auto"/>
            </w:tcBorders>
            <w:noWrap/>
            <w:vAlign w:val="bottom"/>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november</w:t>
            </w:r>
          </w:p>
        </w:tc>
        <w:tc>
          <w:tcPr>
            <w:tcW w:w="2340" w:type="dxa"/>
            <w:tcBorders>
              <w:top w:val="nil"/>
              <w:left w:val="nil"/>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47  fő</w:t>
            </w:r>
          </w:p>
        </w:tc>
      </w:tr>
      <w:tr w:rsidR="002937CF" w:rsidRPr="00C6524E" w:rsidTr="002937CF">
        <w:trPr>
          <w:trHeight w:val="255"/>
        </w:trPr>
        <w:tc>
          <w:tcPr>
            <w:tcW w:w="1980" w:type="dxa"/>
            <w:tcBorders>
              <w:top w:val="nil"/>
              <w:left w:val="single" w:sz="4" w:space="0" w:color="auto"/>
              <w:bottom w:val="single" w:sz="4" w:space="0" w:color="auto"/>
              <w:right w:val="single" w:sz="4" w:space="0" w:color="auto"/>
            </w:tcBorders>
            <w:noWrap/>
            <w:vAlign w:val="bottom"/>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december</w:t>
            </w:r>
          </w:p>
        </w:tc>
        <w:tc>
          <w:tcPr>
            <w:tcW w:w="2340" w:type="dxa"/>
            <w:tcBorders>
              <w:top w:val="nil"/>
              <w:left w:val="nil"/>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 xml:space="preserve">47 fő                                           </w:t>
            </w:r>
          </w:p>
        </w:tc>
      </w:tr>
      <w:tr w:rsidR="002937CF" w:rsidRPr="00C6524E" w:rsidTr="002937CF">
        <w:trPr>
          <w:trHeight w:val="300"/>
        </w:trPr>
        <w:tc>
          <w:tcPr>
            <w:tcW w:w="1980" w:type="dxa"/>
            <w:tcBorders>
              <w:top w:val="nil"/>
              <w:left w:val="single" w:sz="4" w:space="0" w:color="auto"/>
              <w:bottom w:val="single" w:sz="4" w:space="0" w:color="auto"/>
              <w:right w:val="single" w:sz="4" w:space="0" w:color="auto"/>
            </w:tcBorders>
            <w:noWrap/>
            <w:vAlign w:val="bottom"/>
          </w:tcPr>
          <w:p w:rsidR="002937CF" w:rsidRPr="00C6524E" w:rsidRDefault="002937CF" w:rsidP="002937CF">
            <w:pPr>
              <w:spacing w:after="0" w:line="240" w:lineRule="auto"/>
              <w:jc w:val="both"/>
              <w:rPr>
                <w:rFonts w:ascii="Times New Roman" w:hAnsi="Times New Roman" w:cs="Times New Roman"/>
                <w:i/>
                <w:iCs/>
                <w:sz w:val="24"/>
                <w:szCs w:val="24"/>
              </w:rPr>
            </w:pPr>
            <w:r w:rsidRPr="00C6524E">
              <w:rPr>
                <w:rFonts w:ascii="Times New Roman" w:hAnsi="Times New Roman" w:cs="Times New Roman"/>
                <w:i/>
                <w:iCs/>
                <w:sz w:val="24"/>
                <w:szCs w:val="24"/>
              </w:rPr>
              <w:t>összesen</w:t>
            </w:r>
          </w:p>
        </w:tc>
        <w:tc>
          <w:tcPr>
            <w:tcW w:w="2340" w:type="dxa"/>
            <w:tcBorders>
              <w:top w:val="nil"/>
              <w:left w:val="nil"/>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i/>
                <w:iCs/>
                <w:sz w:val="24"/>
                <w:szCs w:val="24"/>
              </w:rPr>
            </w:pPr>
            <w:r w:rsidRPr="00C6524E">
              <w:rPr>
                <w:rFonts w:ascii="Times New Roman" w:hAnsi="Times New Roman" w:cs="Times New Roman"/>
                <w:b/>
                <w:bCs/>
                <w:i/>
                <w:iCs/>
                <w:sz w:val="24"/>
                <w:szCs w:val="24"/>
              </w:rPr>
              <w:t>Átlag: 51.3/hó</w:t>
            </w:r>
          </w:p>
        </w:tc>
      </w:tr>
    </w:tbl>
    <w:p w:rsidR="002937CF" w:rsidRPr="00C6524E" w:rsidRDefault="002937CF" w:rsidP="002937CF">
      <w:pPr>
        <w:spacing w:after="0" w:line="240" w:lineRule="auto"/>
        <w:jc w:val="both"/>
        <w:rPr>
          <w:rFonts w:ascii="Times New Roman" w:hAnsi="Times New Roman" w:cs="Times New Roman"/>
          <w:sz w:val="24"/>
          <w:szCs w:val="24"/>
        </w:rPr>
      </w:pP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u w:val="single"/>
          <w:shd w:val="clear" w:color="auto" w:fill="FFFFFF"/>
        </w:rPr>
        <w:t xml:space="preserve">Tárgyi eszközök vásárlása tanulószerződésből: </w:t>
      </w:r>
    </w:p>
    <w:p w:rsidR="002937CF" w:rsidRPr="00C6524E" w:rsidRDefault="002937CF" w:rsidP="002937CF">
      <w:pPr>
        <w:spacing w:after="0" w:line="240" w:lineRule="auto"/>
        <w:jc w:val="both"/>
        <w:rPr>
          <w:rFonts w:ascii="Times New Roman" w:hAnsi="Times New Roman" w:cs="Times New Roman"/>
          <w:sz w:val="24"/>
          <w:szCs w:val="24"/>
          <w:shd w:val="clear" w:color="auto" w:fill="FFFFFF"/>
        </w:rPr>
      </w:pPr>
    </w:p>
    <w:p w:rsidR="002937CF" w:rsidRPr="00C6524E" w:rsidRDefault="002937CF" w:rsidP="002937CF">
      <w:pPr>
        <w:spacing w:after="0" w:line="240" w:lineRule="auto"/>
        <w:jc w:val="both"/>
        <w:rPr>
          <w:rFonts w:ascii="Times New Roman" w:hAnsi="Times New Roman" w:cs="Times New Roman"/>
          <w:sz w:val="24"/>
          <w:szCs w:val="24"/>
          <w:shd w:val="clear" w:color="auto" w:fill="FFFFFF"/>
        </w:rPr>
      </w:pPr>
      <w:r w:rsidRPr="00C6524E">
        <w:rPr>
          <w:rFonts w:ascii="Times New Roman" w:hAnsi="Times New Roman" w:cs="Times New Roman"/>
          <w:sz w:val="24"/>
          <w:szCs w:val="24"/>
          <w:shd w:val="clear" w:color="auto" w:fill="FFFFFF"/>
        </w:rPr>
        <w:t>- 3 db intenzíves ágy</w:t>
      </w:r>
    </w:p>
    <w:p w:rsidR="002937CF" w:rsidRPr="00C6524E" w:rsidRDefault="002937CF" w:rsidP="002937CF">
      <w:pPr>
        <w:spacing w:after="0" w:line="240" w:lineRule="auto"/>
        <w:jc w:val="both"/>
        <w:rPr>
          <w:rFonts w:ascii="Times New Roman" w:hAnsi="Times New Roman" w:cs="Times New Roman"/>
          <w:sz w:val="24"/>
          <w:szCs w:val="24"/>
          <w:shd w:val="clear" w:color="auto" w:fill="FFFFFF"/>
        </w:rPr>
      </w:pPr>
      <w:r w:rsidRPr="00C6524E">
        <w:rPr>
          <w:rFonts w:ascii="Times New Roman" w:hAnsi="Times New Roman" w:cs="Times New Roman"/>
          <w:sz w:val="24"/>
          <w:szCs w:val="24"/>
          <w:shd w:val="clear" w:color="auto" w:fill="FFFFFF"/>
        </w:rPr>
        <w:t>- 30 db kórtermi ágy</w:t>
      </w:r>
    </w:p>
    <w:p w:rsidR="002937CF" w:rsidRPr="00C6524E" w:rsidRDefault="002937CF" w:rsidP="002937CF">
      <w:pPr>
        <w:spacing w:after="0" w:line="240" w:lineRule="auto"/>
        <w:jc w:val="both"/>
        <w:rPr>
          <w:rFonts w:ascii="Times New Roman" w:hAnsi="Times New Roman" w:cs="Times New Roman"/>
          <w:sz w:val="24"/>
          <w:szCs w:val="24"/>
          <w:shd w:val="clear" w:color="auto" w:fill="FFFFFF"/>
        </w:rPr>
      </w:pPr>
      <w:r w:rsidRPr="00C6524E">
        <w:rPr>
          <w:rFonts w:ascii="Times New Roman" w:hAnsi="Times New Roman" w:cs="Times New Roman"/>
          <w:sz w:val="24"/>
          <w:szCs w:val="24"/>
          <w:shd w:val="clear" w:color="auto" w:fill="FFFFFF"/>
        </w:rPr>
        <w:t>- 15 db antidecubitor matrac</w:t>
      </w:r>
    </w:p>
    <w:p w:rsidR="002937CF" w:rsidRPr="00C6524E" w:rsidRDefault="002937CF" w:rsidP="002937CF">
      <w:pPr>
        <w:spacing w:after="0" w:line="240" w:lineRule="auto"/>
        <w:jc w:val="both"/>
        <w:rPr>
          <w:rFonts w:ascii="Times New Roman" w:hAnsi="Times New Roman" w:cs="Times New Roman"/>
          <w:sz w:val="24"/>
          <w:szCs w:val="24"/>
          <w:shd w:val="clear" w:color="auto" w:fill="FFFFFF"/>
        </w:rPr>
      </w:pPr>
      <w:r w:rsidRPr="00C6524E">
        <w:rPr>
          <w:rFonts w:ascii="Times New Roman" w:hAnsi="Times New Roman" w:cs="Times New Roman"/>
          <w:sz w:val="24"/>
          <w:szCs w:val="24"/>
          <w:shd w:val="clear" w:color="auto" w:fill="FFFFFF"/>
        </w:rPr>
        <w:t>- 3 db váladékszívó</w:t>
      </w:r>
    </w:p>
    <w:p w:rsidR="002937CF" w:rsidRPr="00C6524E" w:rsidRDefault="002937CF" w:rsidP="002937CF">
      <w:pPr>
        <w:spacing w:after="0" w:line="240" w:lineRule="auto"/>
        <w:jc w:val="both"/>
        <w:rPr>
          <w:rFonts w:ascii="Times New Roman" w:hAnsi="Times New Roman" w:cs="Times New Roman"/>
          <w:sz w:val="24"/>
          <w:szCs w:val="24"/>
          <w:shd w:val="clear" w:color="auto" w:fill="FFFFFF"/>
        </w:rPr>
      </w:pPr>
      <w:r w:rsidRPr="00C6524E">
        <w:rPr>
          <w:rFonts w:ascii="Times New Roman" w:hAnsi="Times New Roman" w:cs="Times New Roman"/>
          <w:sz w:val="24"/>
          <w:szCs w:val="24"/>
          <w:shd w:val="clear" w:color="auto" w:fill="FFFFFF"/>
        </w:rPr>
        <w:t>- 12 db reggeliző asztal</w:t>
      </w:r>
    </w:p>
    <w:p w:rsidR="002937CF" w:rsidRPr="00C6524E" w:rsidRDefault="002937CF" w:rsidP="002937CF">
      <w:pPr>
        <w:spacing w:after="0" w:line="240" w:lineRule="auto"/>
        <w:jc w:val="both"/>
        <w:rPr>
          <w:rFonts w:ascii="Times New Roman" w:hAnsi="Times New Roman" w:cs="Times New Roman"/>
          <w:sz w:val="24"/>
          <w:szCs w:val="24"/>
          <w:shd w:val="clear" w:color="auto" w:fill="FFFFFF"/>
        </w:rPr>
      </w:pPr>
      <w:r w:rsidRPr="00C6524E">
        <w:rPr>
          <w:rFonts w:ascii="Times New Roman" w:hAnsi="Times New Roman" w:cs="Times New Roman"/>
          <w:sz w:val="24"/>
          <w:szCs w:val="24"/>
          <w:shd w:val="clear" w:color="auto" w:fill="FFFFFF"/>
        </w:rPr>
        <w:t>- 4 db légmentes pelenkatároló</w:t>
      </w:r>
    </w:p>
    <w:p w:rsidR="002937CF" w:rsidRPr="00C6524E" w:rsidRDefault="002937CF" w:rsidP="002937CF">
      <w:pPr>
        <w:spacing w:after="0" w:line="240" w:lineRule="auto"/>
        <w:jc w:val="both"/>
        <w:rPr>
          <w:rFonts w:ascii="Times New Roman" w:hAnsi="Times New Roman" w:cs="Times New Roman"/>
          <w:sz w:val="24"/>
          <w:szCs w:val="24"/>
          <w:shd w:val="clear" w:color="auto" w:fill="FFFFFF"/>
        </w:rPr>
      </w:pPr>
      <w:r w:rsidRPr="00C6524E">
        <w:rPr>
          <w:rFonts w:ascii="Times New Roman" w:hAnsi="Times New Roman" w:cs="Times New Roman"/>
          <w:sz w:val="24"/>
          <w:szCs w:val="24"/>
          <w:shd w:val="clear" w:color="auto" w:fill="FFFFFF"/>
        </w:rPr>
        <w:t>- 350 db törölköző</w:t>
      </w:r>
    </w:p>
    <w:p w:rsidR="002937CF" w:rsidRPr="00C6524E" w:rsidRDefault="002937CF" w:rsidP="002937CF">
      <w:pPr>
        <w:spacing w:after="0" w:line="240" w:lineRule="auto"/>
        <w:jc w:val="both"/>
        <w:rPr>
          <w:rFonts w:ascii="Times New Roman" w:hAnsi="Times New Roman" w:cs="Times New Roman"/>
          <w:sz w:val="24"/>
          <w:szCs w:val="24"/>
          <w:shd w:val="clear" w:color="auto" w:fill="FFFFFF"/>
        </w:rPr>
      </w:pPr>
    </w:p>
    <w:p w:rsidR="002937CF" w:rsidRPr="00C6524E" w:rsidRDefault="002937CF" w:rsidP="002937CF">
      <w:pPr>
        <w:spacing w:after="0" w:line="240" w:lineRule="auto"/>
        <w:jc w:val="both"/>
        <w:rPr>
          <w:rFonts w:ascii="Times New Roman" w:hAnsi="Times New Roman" w:cs="Times New Roman"/>
          <w:sz w:val="24"/>
          <w:szCs w:val="24"/>
          <w:shd w:val="clear" w:color="auto" w:fill="FFFFFF"/>
        </w:rPr>
      </w:pPr>
      <w:r w:rsidRPr="00C6524E">
        <w:rPr>
          <w:rFonts w:ascii="Times New Roman" w:hAnsi="Times New Roman" w:cs="Times New Roman"/>
          <w:sz w:val="24"/>
          <w:szCs w:val="24"/>
          <w:shd w:val="clear" w:color="auto" w:fill="FFFFFF"/>
        </w:rPr>
        <w:t>60/2003. Sz.Cs.M. rendelete alapján a minimum tárgyi feltételeit pótoltuk, 1/2000 Sz.Cs.M.  amortizáció rendelete alapján, szintén tanulószerződésből.</w:t>
      </w:r>
    </w:p>
    <w:p w:rsidR="002937CF" w:rsidRPr="00C6524E" w:rsidRDefault="002937CF" w:rsidP="002937CF">
      <w:pPr>
        <w:spacing w:after="0" w:line="240" w:lineRule="auto"/>
        <w:ind w:left="360"/>
        <w:jc w:val="both"/>
        <w:rPr>
          <w:rFonts w:ascii="Times New Roman" w:hAnsi="Times New Roman" w:cs="Times New Roman"/>
          <w:sz w:val="24"/>
          <w:szCs w:val="24"/>
          <w:shd w:val="clear" w:color="auto" w:fill="FFFFFF"/>
        </w:rPr>
      </w:pPr>
    </w:p>
    <w:p w:rsidR="002937CF" w:rsidRPr="00C6524E" w:rsidRDefault="002937CF" w:rsidP="002937CF">
      <w:pPr>
        <w:spacing w:after="0" w:line="240" w:lineRule="auto"/>
        <w:ind w:left="180"/>
        <w:jc w:val="both"/>
        <w:rPr>
          <w:rFonts w:ascii="Times New Roman" w:hAnsi="Times New Roman" w:cs="Times New Roman"/>
          <w:sz w:val="24"/>
          <w:szCs w:val="24"/>
          <w:shd w:val="clear" w:color="auto" w:fill="FFFFFF"/>
        </w:rPr>
      </w:pPr>
      <w:r w:rsidRPr="00C6524E">
        <w:rPr>
          <w:rFonts w:ascii="Times New Roman" w:hAnsi="Times New Roman" w:cs="Times New Roman"/>
          <w:b/>
          <w:sz w:val="24"/>
          <w:szCs w:val="24"/>
          <w:shd w:val="clear" w:color="auto" w:fill="FFFFFF"/>
        </w:rPr>
        <w:t>3.</w:t>
      </w:r>
      <w:r w:rsidRPr="00C6524E">
        <w:rPr>
          <w:rFonts w:ascii="Times New Roman" w:hAnsi="Times New Roman" w:cs="Times New Roman"/>
          <w:b/>
          <w:sz w:val="24"/>
          <w:szCs w:val="24"/>
        </w:rPr>
        <w:t>Közösségi szolgálattal kapcsolatban együttműködési szerződés alapján</w:t>
      </w:r>
      <w:r w:rsidRPr="00C6524E">
        <w:rPr>
          <w:rFonts w:ascii="Times New Roman" w:hAnsi="Times New Roman" w:cs="Times New Roman"/>
          <w:sz w:val="24"/>
          <w:szCs w:val="24"/>
        </w:rPr>
        <w:t xml:space="preserve"> a következő képzőintézményből fogadtunk 4 fő diákot: </w:t>
      </w:r>
    </w:p>
    <w:p w:rsidR="002937CF" w:rsidRPr="00C6524E" w:rsidRDefault="002937CF" w:rsidP="002937CF">
      <w:pPr>
        <w:spacing w:after="0" w:line="240" w:lineRule="auto"/>
        <w:ind w:left="180"/>
        <w:jc w:val="both"/>
        <w:rPr>
          <w:rFonts w:ascii="Times New Roman" w:hAnsi="Times New Roman" w:cs="Times New Roman"/>
          <w:sz w:val="24"/>
          <w:szCs w:val="24"/>
        </w:rPr>
      </w:pPr>
      <w:r w:rsidRPr="00C6524E">
        <w:rPr>
          <w:rFonts w:ascii="Times New Roman" w:hAnsi="Times New Roman" w:cs="Times New Roman"/>
          <w:sz w:val="24"/>
          <w:szCs w:val="24"/>
        </w:rPr>
        <w:t>- Tiszavasvári Váci Mihály Gimnázium</w:t>
      </w:r>
    </w:p>
    <w:p w:rsidR="002937CF" w:rsidRPr="00C6524E" w:rsidRDefault="002937CF" w:rsidP="002937CF">
      <w:pPr>
        <w:spacing w:after="0" w:line="240" w:lineRule="auto"/>
        <w:ind w:left="180"/>
        <w:jc w:val="both"/>
        <w:rPr>
          <w:rFonts w:ascii="Times New Roman" w:hAnsi="Times New Roman" w:cs="Times New Roman"/>
          <w:sz w:val="24"/>
          <w:szCs w:val="24"/>
        </w:rPr>
      </w:pPr>
      <w:r w:rsidRPr="00C6524E">
        <w:rPr>
          <w:rFonts w:ascii="Times New Roman" w:hAnsi="Times New Roman" w:cs="Times New Roman"/>
          <w:sz w:val="24"/>
          <w:szCs w:val="24"/>
        </w:rPr>
        <w:t>- Budapesti Komplex SZC Weiss Manfred Szakgimnáziuma, Szakközépiskolája és Kollégium</w:t>
      </w:r>
    </w:p>
    <w:p w:rsidR="002937CF" w:rsidRPr="00C6524E" w:rsidRDefault="002937CF" w:rsidP="002937CF">
      <w:pPr>
        <w:spacing w:after="0" w:line="240" w:lineRule="auto"/>
        <w:ind w:left="180"/>
        <w:jc w:val="both"/>
        <w:rPr>
          <w:rFonts w:ascii="Times New Roman" w:hAnsi="Times New Roman" w:cs="Times New Roman"/>
          <w:sz w:val="24"/>
          <w:szCs w:val="24"/>
        </w:rPr>
      </w:pPr>
      <w:r w:rsidRPr="00C6524E">
        <w:rPr>
          <w:rFonts w:ascii="Times New Roman" w:hAnsi="Times New Roman" w:cs="Times New Roman"/>
          <w:sz w:val="24"/>
          <w:szCs w:val="24"/>
        </w:rPr>
        <w:t>-NySzC Tiszavasvári Szakgimnáziuma, Szakközépiskolája és Kollégium</w:t>
      </w:r>
    </w:p>
    <w:p w:rsidR="002937CF" w:rsidRPr="00C6524E" w:rsidRDefault="002937CF" w:rsidP="00C6524E">
      <w:pPr>
        <w:spacing w:after="0" w:line="240" w:lineRule="auto"/>
        <w:jc w:val="both"/>
        <w:rPr>
          <w:rFonts w:ascii="Times New Roman" w:hAnsi="Times New Roman" w:cs="Times New Roman"/>
          <w:b/>
          <w:bCs/>
          <w:sz w:val="24"/>
          <w:szCs w:val="24"/>
        </w:rPr>
      </w:pPr>
    </w:p>
    <w:p w:rsidR="002937CF" w:rsidRPr="00C6524E" w:rsidRDefault="002937CF" w:rsidP="002937CF">
      <w:pPr>
        <w:spacing w:after="0" w:line="240" w:lineRule="auto"/>
        <w:ind w:left="1416"/>
        <w:jc w:val="both"/>
        <w:rPr>
          <w:rFonts w:ascii="Times New Roman" w:hAnsi="Times New Roman" w:cs="Times New Roman"/>
          <w:b/>
          <w:bCs/>
          <w:sz w:val="24"/>
          <w:szCs w:val="24"/>
        </w:rPr>
      </w:pPr>
      <w:r w:rsidRPr="00C6524E">
        <w:rPr>
          <w:rFonts w:ascii="Times New Roman" w:hAnsi="Times New Roman" w:cs="Times New Roman"/>
          <w:b/>
          <w:bCs/>
          <w:sz w:val="24"/>
          <w:szCs w:val="24"/>
        </w:rPr>
        <w:t>Képzettségre vonatkozó adatok – a közvetlen betegellátásra vonatkozóan</w:t>
      </w:r>
    </w:p>
    <w:tbl>
      <w:tblPr>
        <w:tblpPr w:leftFromText="141" w:rightFromText="141" w:vertAnchor="text" w:tblpY="19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942"/>
        <w:gridCol w:w="937"/>
        <w:gridCol w:w="1136"/>
        <w:gridCol w:w="1058"/>
        <w:gridCol w:w="2002"/>
        <w:gridCol w:w="1080"/>
        <w:gridCol w:w="1204"/>
      </w:tblGrid>
      <w:tr w:rsidR="002937CF" w:rsidRPr="00C6524E" w:rsidTr="002937CF">
        <w:tc>
          <w:tcPr>
            <w:tcW w:w="1649"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„A” osztály</w:t>
            </w:r>
          </w:p>
        </w:tc>
        <w:tc>
          <w:tcPr>
            <w:tcW w:w="937"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„B” osztály</w:t>
            </w:r>
          </w:p>
        </w:tc>
        <w:tc>
          <w:tcPr>
            <w:tcW w:w="1136"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„C” osztály</w:t>
            </w:r>
          </w:p>
        </w:tc>
        <w:tc>
          <w:tcPr>
            <w:tcW w:w="1058"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Gyógy-</w:t>
            </w:r>
          </w:p>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szeres</w:t>
            </w:r>
          </w:p>
        </w:tc>
        <w:tc>
          <w:tcPr>
            <w:tcW w:w="200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Mentálhigiénés csoport</w:t>
            </w:r>
          </w:p>
        </w:tc>
        <w:tc>
          <w:tcPr>
            <w:tcW w:w="10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Fiziote-</w:t>
            </w:r>
          </w:p>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rápiás csoport</w:t>
            </w:r>
          </w:p>
        </w:tc>
        <w:tc>
          <w:tcPr>
            <w:tcW w:w="1204"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Összesen</w:t>
            </w:r>
          </w:p>
        </w:tc>
      </w:tr>
      <w:tr w:rsidR="002937CF" w:rsidRPr="00C6524E" w:rsidTr="002937CF">
        <w:tc>
          <w:tcPr>
            <w:tcW w:w="1649"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Diplomás ápoló</w:t>
            </w:r>
          </w:p>
        </w:tc>
        <w:tc>
          <w:tcPr>
            <w:tcW w:w="94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0</w:t>
            </w:r>
          </w:p>
        </w:tc>
        <w:tc>
          <w:tcPr>
            <w:tcW w:w="937"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1</w:t>
            </w:r>
          </w:p>
        </w:tc>
        <w:tc>
          <w:tcPr>
            <w:tcW w:w="1058"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1</w:t>
            </w:r>
          </w:p>
        </w:tc>
      </w:tr>
      <w:tr w:rsidR="002937CF" w:rsidRPr="00C6524E" w:rsidTr="002937CF">
        <w:tc>
          <w:tcPr>
            <w:tcW w:w="1649"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Emelt szintű ápoló</w:t>
            </w:r>
          </w:p>
        </w:tc>
        <w:tc>
          <w:tcPr>
            <w:tcW w:w="94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7</w:t>
            </w:r>
          </w:p>
        </w:tc>
        <w:tc>
          <w:tcPr>
            <w:tcW w:w="937"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7</w:t>
            </w:r>
          </w:p>
        </w:tc>
        <w:tc>
          <w:tcPr>
            <w:tcW w:w="1058"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1</w:t>
            </w:r>
          </w:p>
        </w:tc>
        <w:tc>
          <w:tcPr>
            <w:tcW w:w="200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17</w:t>
            </w:r>
          </w:p>
        </w:tc>
      </w:tr>
      <w:tr w:rsidR="002937CF" w:rsidRPr="00C6524E" w:rsidTr="002937CF">
        <w:tc>
          <w:tcPr>
            <w:tcW w:w="1649"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Általános ápoló általános asszisztens</w:t>
            </w:r>
          </w:p>
        </w:tc>
        <w:tc>
          <w:tcPr>
            <w:tcW w:w="94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1</w:t>
            </w:r>
          </w:p>
        </w:tc>
        <w:tc>
          <w:tcPr>
            <w:tcW w:w="937"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3</w:t>
            </w:r>
          </w:p>
        </w:tc>
        <w:tc>
          <w:tcPr>
            <w:tcW w:w="1058"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1</w:t>
            </w:r>
          </w:p>
        </w:tc>
        <w:tc>
          <w:tcPr>
            <w:tcW w:w="200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5</w:t>
            </w:r>
          </w:p>
        </w:tc>
      </w:tr>
      <w:tr w:rsidR="002937CF" w:rsidRPr="00C6524E" w:rsidTr="002937CF">
        <w:trPr>
          <w:trHeight w:val="539"/>
        </w:trPr>
        <w:tc>
          <w:tcPr>
            <w:tcW w:w="1649"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 xml:space="preserve">Szociális </w:t>
            </w:r>
          </w:p>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gondozó</w:t>
            </w:r>
          </w:p>
        </w:tc>
        <w:tc>
          <w:tcPr>
            <w:tcW w:w="94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10</w:t>
            </w:r>
          </w:p>
        </w:tc>
        <w:tc>
          <w:tcPr>
            <w:tcW w:w="937"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9</w:t>
            </w:r>
          </w:p>
        </w:tc>
        <w:tc>
          <w:tcPr>
            <w:tcW w:w="1136"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15</w:t>
            </w:r>
          </w:p>
        </w:tc>
        <w:tc>
          <w:tcPr>
            <w:tcW w:w="1058"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1</w:t>
            </w:r>
          </w:p>
        </w:tc>
        <w:tc>
          <w:tcPr>
            <w:tcW w:w="200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35</w:t>
            </w:r>
          </w:p>
        </w:tc>
      </w:tr>
      <w:tr w:rsidR="002937CF" w:rsidRPr="00C6524E" w:rsidTr="002937CF">
        <w:trPr>
          <w:trHeight w:val="433"/>
        </w:trPr>
        <w:tc>
          <w:tcPr>
            <w:tcW w:w="1649"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 xml:space="preserve">Gyakorló </w:t>
            </w:r>
          </w:p>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ápoló</w:t>
            </w:r>
          </w:p>
        </w:tc>
        <w:tc>
          <w:tcPr>
            <w:tcW w:w="94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937"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p>
        </w:tc>
      </w:tr>
      <w:tr w:rsidR="002937CF" w:rsidRPr="00C6524E" w:rsidTr="002937CF">
        <w:tc>
          <w:tcPr>
            <w:tcW w:w="1649"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 xml:space="preserve">Szociális </w:t>
            </w:r>
            <w:r w:rsidRPr="00C6524E">
              <w:rPr>
                <w:rFonts w:ascii="Times New Roman" w:hAnsi="Times New Roman" w:cs="Times New Roman"/>
                <w:b/>
                <w:bCs/>
                <w:sz w:val="24"/>
                <w:szCs w:val="24"/>
              </w:rPr>
              <w:lastRenderedPageBreak/>
              <w:t>munkás</w:t>
            </w:r>
          </w:p>
        </w:tc>
        <w:tc>
          <w:tcPr>
            <w:tcW w:w="94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937"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6</w:t>
            </w:r>
          </w:p>
        </w:tc>
      </w:tr>
      <w:tr w:rsidR="002937CF" w:rsidRPr="00C6524E" w:rsidTr="002937CF">
        <w:tc>
          <w:tcPr>
            <w:tcW w:w="1649"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lastRenderedPageBreak/>
              <w:t>Szociálpe-dagógus</w:t>
            </w:r>
          </w:p>
        </w:tc>
        <w:tc>
          <w:tcPr>
            <w:tcW w:w="94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937"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1</w:t>
            </w:r>
          </w:p>
        </w:tc>
      </w:tr>
      <w:tr w:rsidR="002937CF" w:rsidRPr="00C6524E" w:rsidTr="002937CF">
        <w:tc>
          <w:tcPr>
            <w:tcW w:w="1649"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Logopédus</w:t>
            </w:r>
          </w:p>
        </w:tc>
        <w:tc>
          <w:tcPr>
            <w:tcW w:w="94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937"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1</w:t>
            </w:r>
          </w:p>
        </w:tc>
      </w:tr>
      <w:tr w:rsidR="002937CF" w:rsidRPr="00C6524E" w:rsidTr="002937CF">
        <w:tc>
          <w:tcPr>
            <w:tcW w:w="1649"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hittantanár</w:t>
            </w:r>
          </w:p>
        </w:tc>
        <w:tc>
          <w:tcPr>
            <w:tcW w:w="94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937"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1</w:t>
            </w:r>
          </w:p>
        </w:tc>
      </w:tr>
      <w:tr w:rsidR="002937CF" w:rsidRPr="00C6524E" w:rsidTr="002937CF">
        <w:tc>
          <w:tcPr>
            <w:tcW w:w="1649"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Gyógytornász</w:t>
            </w:r>
          </w:p>
        </w:tc>
        <w:tc>
          <w:tcPr>
            <w:tcW w:w="94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937"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1</w:t>
            </w:r>
          </w:p>
        </w:tc>
        <w:tc>
          <w:tcPr>
            <w:tcW w:w="1204"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1</w:t>
            </w:r>
          </w:p>
        </w:tc>
      </w:tr>
      <w:tr w:rsidR="002937CF" w:rsidRPr="00C6524E" w:rsidTr="002937CF">
        <w:tc>
          <w:tcPr>
            <w:tcW w:w="1649"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Gyógy-masszőr</w:t>
            </w:r>
          </w:p>
        </w:tc>
        <w:tc>
          <w:tcPr>
            <w:tcW w:w="94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937"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1</w:t>
            </w:r>
          </w:p>
        </w:tc>
        <w:tc>
          <w:tcPr>
            <w:tcW w:w="1204"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1</w:t>
            </w:r>
          </w:p>
        </w:tc>
      </w:tr>
      <w:tr w:rsidR="002937CF" w:rsidRPr="00C6524E" w:rsidTr="002937CF">
        <w:tc>
          <w:tcPr>
            <w:tcW w:w="1649"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Összesen</w:t>
            </w:r>
          </w:p>
        </w:tc>
        <w:tc>
          <w:tcPr>
            <w:tcW w:w="94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18</w:t>
            </w:r>
          </w:p>
        </w:tc>
        <w:tc>
          <w:tcPr>
            <w:tcW w:w="937"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11</w:t>
            </w:r>
          </w:p>
        </w:tc>
        <w:tc>
          <w:tcPr>
            <w:tcW w:w="1136"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26</w:t>
            </w:r>
          </w:p>
        </w:tc>
        <w:tc>
          <w:tcPr>
            <w:tcW w:w="1058"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3</w:t>
            </w:r>
          </w:p>
        </w:tc>
        <w:tc>
          <w:tcPr>
            <w:tcW w:w="2002"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9</w:t>
            </w:r>
          </w:p>
        </w:tc>
        <w:tc>
          <w:tcPr>
            <w:tcW w:w="108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2</w:t>
            </w:r>
          </w:p>
        </w:tc>
        <w:tc>
          <w:tcPr>
            <w:tcW w:w="1204"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69</w:t>
            </w:r>
          </w:p>
        </w:tc>
      </w:tr>
    </w:tbl>
    <w:p w:rsidR="002937CF" w:rsidRPr="00C6524E" w:rsidRDefault="002937CF" w:rsidP="00C6524E">
      <w:pPr>
        <w:spacing w:after="0" w:line="240" w:lineRule="auto"/>
        <w:jc w:val="both"/>
        <w:rPr>
          <w:rFonts w:ascii="Times New Roman" w:hAnsi="Times New Roman" w:cs="Times New Roman"/>
          <w:sz w:val="24"/>
          <w:szCs w:val="24"/>
        </w:rPr>
      </w:pP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Lakóink egészségi állapotának fokozott ellenőrzése, szűrése miatt, minden ellátott részére panasztól függetlenül EKG, Teljes labor, Belgyógyászati vizsgálat és szükség szerint pszichiátriai vizsgálatot rendeltünk el.</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Havi szinten minden lakónk részére vérnyomásmérés, haskörfogat- és testsúlymérés történik</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6 fő közmunkaprogramban foglalkoztatott munkatársunk is dolgozott segédápolói, illetve takarító munkakörben, akik nagy segítségére voltak az osztályon foglalkoztatott munkatársaknak.</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Tanulmányi megállapodást kötöttünk: 1 fő diplomás ápoló, 6 fő gyakorló ápoló, valamint 1 fő szociális gondozó és ápoló, 0 fő emeltszintű ápoló képzésen résztvevő munkatársunkkal.</w:t>
      </w:r>
    </w:p>
    <w:p w:rsidR="002937CF" w:rsidRPr="00C6524E" w:rsidRDefault="002937CF" w:rsidP="002937CF">
      <w:pPr>
        <w:spacing w:after="0" w:line="240" w:lineRule="auto"/>
        <w:jc w:val="both"/>
        <w:rPr>
          <w:rFonts w:ascii="Times New Roman" w:hAnsi="Times New Roman" w:cs="Times New Roman"/>
          <w:b/>
          <w:sz w:val="24"/>
          <w:szCs w:val="24"/>
        </w:rPr>
      </w:pP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b/>
          <w:sz w:val="24"/>
          <w:szCs w:val="24"/>
        </w:rPr>
        <w:t>Intézményi programok, Mentálhigiénés csoport munkájának bemutatása:</w:t>
      </w:r>
    </w:p>
    <w:p w:rsidR="002937CF" w:rsidRPr="00C6524E" w:rsidRDefault="002937CF" w:rsidP="002937CF">
      <w:pPr>
        <w:spacing w:after="0" w:line="240" w:lineRule="auto"/>
        <w:jc w:val="both"/>
        <w:rPr>
          <w:rFonts w:ascii="Times New Roman" w:hAnsi="Times New Roman" w:cs="Times New Roman"/>
          <w:b/>
          <w:sz w:val="24"/>
          <w:szCs w:val="24"/>
          <w:u w:val="single"/>
        </w:rPr>
      </w:pP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b/>
          <w:sz w:val="24"/>
          <w:szCs w:val="24"/>
          <w:u w:val="single"/>
        </w:rPr>
        <w:t>Mentálhigiénés csoport</w:t>
      </w:r>
    </w:p>
    <w:p w:rsidR="002937CF" w:rsidRPr="00C6524E" w:rsidRDefault="002937CF" w:rsidP="002937CF">
      <w:pPr>
        <w:spacing w:after="0" w:line="240" w:lineRule="auto"/>
        <w:jc w:val="both"/>
        <w:rPr>
          <w:rFonts w:ascii="Times New Roman" w:hAnsi="Times New Roman" w:cs="Times New Roman"/>
          <w:sz w:val="24"/>
          <w:szCs w:val="24"/>
        </w:rPr>
      </w:pPr>
    </w:p>
    <w:p w:rsidR="002937CF" w:rsidRPr="00C6524E" w:rsidRDefault="002937CF" w:rsidP="002937CF">
      <w:pPr>
        <w:pStyle w:val="NormlWeb"/>
        <w:spacing w:before="0" w:beforeAutospacing="0" w:after="0" w:afterAutospacing="0"/>
        <w:jc w:val="both"/>
      </w:pPr>
      <w:r w:rsidRPr="00C6524E">
        <w:t xml:space="preserve">Intézményünk mentálhigiénés csoportjában 7 főállású, illetve 1 fő megbízási szerződéssel rendelkező és </w:t>
      </w:r>
    </w:p>
    <w:p w:rsidR="002937CF" w:rsidRPr="00C6524E" w:rsidRDefault="002937CF" w:rsidP="002937CF">
      <w:pPr>
        <w:pStyle w:val="NormlWeb"/>
        <w:spacing w:before="0" w:beforeAutospacing="0" w:after="0" w:afterAutospacing="0"/>
        <w:jc w:val="both"/>
      </w:pPr>
      <w:r w:rsidRPr="00C6524E">
        <w:t>1 fő részmunkaidős munkatárs dolgozik. A csoporttagok az általuk ismert és az intézmény lakói körében alkalmazott különböző módszerekkel, technikákkal végzik az egyéni és csoportos segítségnyújtást. A csoporttagok hatékony munkájához elengedhetetlen a lakók megismerése és a folyamatos együttműködés az ápoló-gondozó személyzettel, más szakemberekkel, valamint hozzátartozókkal.</w:t>
      </w:r>
    </w:p>
    <w:p w:rsidR="002937CF" w:rsidRPr="00C6524E" w:rsidRDefault="002937CF" w:rsidP="002937CF">
      <w:pPr>
        <w:pStyle w:val="NormlWeb"/>
        <w:spacing w:before="0" w:beforeAutospacing="0" w:after="0" w:afterAutospacing="0"/>
        <w:jc w:val="both"/>
      </w:pPr>
      <w:r w:rsidRPr="00C6524E">
        <w:t>Az egyéni gondozási és fejlesztési tervek kidolgozásához, a programok kialakításához ismernünk kell a lakók általános életkori, valamint betegségtípusokhoz, fogyatékossági kategóriákhoz kötődő sajátosságain túl az alapvető egyéni jellemzőiket is. / pl. egészségi, mentális, fizikális állapot, szociális helyzet, kapcsolatrendszer, intézménybe kerülés körülményei, eddigi életút /</w:t>
      </w:r>
    </w:p>
    <w:p w:rsidR="002937CF" w:rsidRPr="00C6524E" w:rsidRDefault="002937CF" w:rsidP="002937CF">
      <w:pPr>
        <w:pStyle w:val="NormlWeb"/>
        <w:spacing w:before="0" w:beforeAutospacing="0" w:after="0" w:afterAutospacing="0"/>
        <w:jc w:val="both"/>
      </w:pPr>
      <w:r w:rsidRPr="00C6524E">
        <w:t>Mindezek figyelembevételével szervezzük programjainkat, rendezvényeinket, biztosítjuk az egyéni gondozási és fejlesztési tervek feladatainak megvalósítását.</w:t>
      </w:r>
    </w:p>
    <w:p w:rsidR="002937CF" w:rsidRPr="00C6524E" w:rsidRDefault="002937CF" w:rsidP="002937CF">
      <w:pPr>
        <w:pStyle w:val="NormlWeb"/>
        <w:spacing w:before="0" w:beforeAutospacing="0" w:after="0" w:afterAutospacing="0"/>
        <w:jc w:val="both"/>
      </w:pPr>
      <w:r w:rsidRPr="00C6524E">
        <w:t>Lakóegységenként, osztályonként 2-2 munkatárs a lakók egyéni szükségleteihez igazodó mentálhigiénés feladatokat látja el, a heti programok, intézményi rendezvények megszervezése, lebonyolítása team-munkában történik.</w:t>
      </w:r>
    </w:p>
    <w:p w:rsidR="002937CF" w:rsidRPr="00C6524E" w:rsidRDefault="002937CF" w:rsidP="002937CF">
      <w:pPr>
        <w:pStyle w:val="NormlWeb"/>
        <w:spacing w:before="0" w:beforeAutospacing="0" w:after="0" w:afterAutospacing="0"/>
        <w:jc w:val="both"/>
      </w:pPr>
      <w:r w:rsidRPr="00C6524E">
        <w:t>Osztályonként végzett napi, illetve igény szerinti tevékenységek:</w:t>
      </w:r>
    </w:p>
    <w:p w:rsidR="002937CF" w:rsidRPr="00C6524E" w:rsidRDefault="002937CF" w:rsidP="00560C6B">
      <w:pPr>
        <w:pStyle w:val="NormlWeb"/>
        <w:numPr>
          <w:ilvl w:val="0"/>
          <w:numId w:val="82"/>
        </w:numPr>
        <w:spacing w:before="0" w:beforeAutospacing="0" w:after="0" w:afterAutospacing="0"/>
        <w:jc w:val="both"/>
      </w:pPr>
      <w:r w:rsidRPr="00C6524E">
        <w:t>Segítő beszélgetés</w:t>
      </w:r>
    </w:p>
    <w:p w:rsidR="002937CF" w:rsidRPr="002937CF" w:rsidRDefault="002937CF" w:rsidP="00560C6B">
      <w:pPr>
        <w:pStyle w:val="NormlWeb"/>
        <w:numPr>
          <w:ilvl w:val="0"/>
          <w:numId w:val="82"/>
        </w:numPr>
        <w:spacing w:before="0" w:beforeAutospacing="0" w:after="0" w:afterAutospacing="0"/>
        <w:jc w:val="both"/>
        <w:rPr>
          <w:color w:val="000000" w:themeColor="text1"/>
        </w:rPr>
      </w:pPr>
      <w:r w:rsidRPr="002937CF">
        <w:rPr>
          <w:color w:val="000000" w:themeColor="text1"/>
        </w:rPr>
        <w:t>Csoportos foglalkozások / manuális tevékenységek, játék,felolvasás,zenehallgatás,közös éneklés/</w:t>
      </w:r>
    </w:p>
    <w:p w:rsidR="002937CF" w:rsidRPr="002937CF" w:rsidRDefault="002937CF" w:rsidP="00560C6B">
      <w:pPr>
        <w:pStyle w:val="NormlWeb"/>
        <w:numPr>
          <w:ilvl w:val="0"/>
          <w:numId w:val="82"/>
        </w:numPr>
        <w:spacing w:before="0" w:beforeAutospacing="0" w:after="0" w:afterAutospacing="0"/>
        <w:jc w:val="both"/>
        <w:rPr>
          <w:color w:val="000000" w:themeColor="text1"/>
        </w:rPr>
      </w:pPr>
      <w:r w:rsidRPr="002937CF">
        <w:rPr>
          <w:color w:val="000000" w:themeColor="text1"/>
        </w:rPr>
        <w:t>Konfliktus kezelés, az intézménybe kerülés krízisének oldása új lakó esetén</w:t>
      </w:r>
    </w:p>
    <w:p w:rsidR="002937CF" w:rsidRPr="002937CF" w:rsidRDefault="002937CF" w:rsidP="00560C6B">
      <w:pPr>
        <w:pStyle w:val="NormlWeb"/>
        <w:numPr>
          <w:ilvl w:val="0"/>
          <w:numId w:val="82"/>
        </w:numPr>
        <w:spacing w:before="0" w:beforeAutospacing="0" w:after="0" w:afterAutospacing="0"/>
        <w:jc w:val="both"/>
        <w:rPr>
          <w:color w:val="000000" w:themeColor="text1"/>
        </w:rPr>
      </w:pPr>
      <w:r w:rsidRPr="002937CF">
        <w:rPr>
          <w:color w:val="000000" w:themeColor="text1"/>
        </w:rPr>
        <w:t>Kávéosztás, bevásárlás, postai küldemények szétosztása</w:t>
      </w:r>
    </w:p>
    <w:p w:rsidR="002937CF" w:rsidRPr="002937CF" w:rsidRDefault="002937CF" w:rsidP="00560C6B">
      <w:pPr>
        <w:pStyle w:val="NormlWeb"/>
        <w:numPr>
          <w:ilvl w:val="0"/>
          <w:numId w:val="82"/>
        </w:numPr>
        <w:spacing w:before="0" w:beforeAutospacing="0" w:after="0" w:afterAutospacing="0"/>
        <w:jc w:val="both"/>
        <w:rPr>
          <w:color w:val="000000" w:themeColor="text1"/>
        </w:rPr>
      </w:pPr>
      <w:r w:rsidRPr="002937CF">
        <w:rPr>
          <w:color w:val="000000" w:themeColor="text1"/>
        </w:rPr>
        <w:t>Levelezés, kapcsolattartás hozzátartozókkal</w:t>
      </w:r>
    </w:p>
    <w:p w:rsidR="002937CF" w:rsidRPr="002937CF" w:rsidRDefault="002937CF" w:rsidP="00560C6B">
      <w:pPr>
        <w:pStyle w:val="NormlWeb"/>
        <w:numPr>
          <w:ilvl w:val="0"/>
          <w:numId w:val="82"/>
        </w:numPr>
        <w:spacing w:before="0" w:beforeAutospacing="0" w:after="0" w:afterAutospacing="0"/>
        <w:jc w:val="both"/>
        <w:rPr>
          <w:color w:val="000000" w:themeColor="text1"/>
        </w:rPr>
      </w:pPr>
      <w:r w:rsidRPr="002937CF">
        <w:rPr>
          <w:color w:val="000000" w:themeColor="text1"/>
        </w:rPr>
        <w:t>A lakók társas kapcsolatainak megerősítése, bővítése lakóközösségen belül és kívül</w:t>
      </w:r>
    </w:p>
    <w:p w:rsidR="002937CF" w:rsidRPr="002937CF" w:rsidRDefault="002937CF" w:rsidP="00560C6B">
      <w:pPr>
        <w:pStyle w:val="NormlWeb"/>
        <w:numPr>
          <w:ilvl w:val="0"/>
          <w:numId w:val="82"/>
        </w:numPr>
        <w:spacing w:before="0" w:beforeAutospacing="0" w:after="0" w:afterAutospacing="0"/>
        <w:jc w:val="both"/>
        <w:rPr>
          <w:color w:val="000000" w:themeColor="text1"/>
        </w:rPr>
      </w:pPr>
      <w:r w:rsidRPr="002937CF">
        <w:rPr>
          <w:color w:val="000000" w:themeColor="text1"/>
        </w:rPr>
        <w:t>Megemlékezés elhunyt lakóinkról</w:t>
      </w:r>
    </w:p>
    <w:p w:rsidR="002937CF" w:rsidRPr="002937CF" w:rsidRDefault="002937CF" w:rsidP="00560C6B">
      <w:pPr>
        <w:pStyle w:val="NormlWeb"/>
        <w:numPr>
          <w:ilvl w:val="0"/>
          <w:numId w:val="82"/>
        </w:numPr>
        <w:spacing w:before="0" w:beforeAutospacing="0" w:after="0" w:afterAutospacing="0"/>
        <w:jc w:val="both"/>
        <w:rPr>
          <w:color w:val="000000" w:themeColor="text1"/>
        </w:rPr>
      </w:pPr>
      <w:r w:rsidRPr="002937CF">
        <w:rPr>
          <w:color w:val="000000" w:themeColor="text1"/>
        </w:rPr>
        <w:lastRenderedPageBreak/>
        <w:t>Tárgyi környezet fejlesztése /dekoráció, virágültetés, díszítés stb./</w:t>
      </w:r>
    </w:p>
    <w:p w:rsidR="002937CF" w:rsidRPr="002937CF" w:rsidRDefault="002937CF" w:rsidP="00560C6B">
      <w:pPr>
        <w:pStyle w:val="NormlWeb"/>
        <w:numPr>
          <w:ilvl w:val="0"/>
          <w:numId w:val="82"/>
        </w:numPr>
        <w:spacing w:before="0" w:beforeAutospacing="0" w:after="0" w:afterAutospacing="0"/>
        <w:jc w:val="both"/>
        <w:rPr>
          <w:color w:val="000000" w:themeColor="text1"/>
        </w:rPr>
      </w:pPr>
      <w:r w:rsidRPr="002937CF">
        <w:rPr>
          <w:color w:val="000000" w:themeColor="text1"/>
        </w:rPr>
        <w:t xml:space="preserve">Gondozási és fejlesztési tervek elkészítése, értékelése  </w:t>
      </w:r>
    </w:p>
    <w:p w:rsidR="002937CF" w:rsidRPr="002937CF" w:rsidRDefault="002937CF" w:rsidP="00560C6B">
      <w:pPr>
        <w:pStyle w:val="NormlWeb"/>
        <w:numPr>
          <w:ilvl w:val="0"/>
          <w:numId w:val="82"/>
        </w:numPr>
        <w:spacing w:before="0" w:beforeAutospacing="0" w:after="0" w:afterAutospacing="0"/>
        <w:jc w:val="both"/>
        <w:rPr>
          <w:color w:val="000000" w:themeColor="text1"/>
        </w:rPr>
      </w:pPr>
      <w:r w:rsidRPr="002937CF">
        <w:rPr>
          <w:color w:val="000000" w:themeColor="text1"/>
        </w:rPr>
        <w:t>Egyéni képességfejlesztés</w:t>
      </w:r>
    </w:p>
    <w:p w:rsidR="002937CF" w:rsidRPr="002937CF" w:rsidRDefault="002937CF" w:rsidP="00560C6B">
      <w:pPr>
        <w:pStyle w:val="NormlWeb"/>
        <w:numPr>
          <w:ilvl w:val="0"/>
          <w:numId w:val="82"/>
        </w:numPr>
        <w:spacing w:before="0" w:beforeAutospacing="0" w:after="0" w:afterAutospacing="0"/>
        <w:jc w:val="both"/>
        <w:rPr>
          <w:color w:val="000000" w:themeColor="text1"/>
        </w:rPr>
      </w:pPr>
      <w:r w:rsidRPr="002937CF">
        <w:rPr>
          <w:color w:val="000000" w:themeColor="text1"/>
        </w:rPr>
        <w:t xml:space="preserve">Szociális ügyintézés / pl. gondnokság alá helyezés ügyekben elmeszakértői vizsgálat, illetve bírósági tárgyalás esetén, hivatali, hatósági, pénzügyi ügyek intézése / </w:t>
      </w:r>
    </w:p>
    <w:p w:rsidR="002937CF" w:rsidRPr="002937CF" w:rsidRDefault="002937CF" w:rsidP="00560C6B">
      <w:pPr>
        <w:pStyle w:val="NormlWeb"/>
        <w:numPr>
          <w:ilvl w:val="0"/>
          <w:numId w:val="82"/>
        </w:numPr>
        <w:spacing w:before="0" w:beforeAutospacing="0" w:after="0" w:afterAutospacing="0"/>
        <w:jc w:val="both"/>
        <w:rPr>
          <w:color w:val="000000" w:themeColor="text1"/>
        </w:rPr>
      </w:pPr>
      <w:r w:rsidRPr="002937CF">
        <w:rPr>
          <w:color w:val="000000" w:themeColor="text1"/>
        </w:rPr>
        <w:t>Intézményi újság szerkesztése</w:t>
      </w:r>
    </w:p>
    <w:p w:rsidR="002937CF" w:rsidRPr="002937CF" w:rsidRDefault="002937CF" w:rsidP="00560C6B">
      <w:pPr>
        <w:pStyle w:val="NormlWeb"/>
        <w:numPr>
          <w:ilvl w:val="0"/>
          <w:numId w:val="82"/>
        </w:numPr>
        <w:spacing w:before="0" w:beforeAutospacing="0" w:after="0" w:afterAutospacing="0"/>
        <w:jc w:val="both"/>
        <w:rPr>
          <w:color w:val="000000" w:themeColor="text1"/>
        </w:rPr>
      </w:pPr>
      <w:r w:rsidRPr="002937CF">
        <w:rPr>
          <w:color w:val="000000" w:themeColor="text1"/>
        </w:rPr>
        <w:t>Étkezéseknél gondozó személyzetnek segítségnyújtás</w:t>
      </w:r>
    </w:p>
    <w:p w:rsidR="002937CF" w:rsidRPr="002937CF" w:rsidRDefault="002937CF" w:rsidP="002937CF">
      <w:pPr>
        <w:pStyle w:val="NormlWeb"/>
        <w:spacing w:before="0" w:beforeAutospacing="0" w:after="0" w:afterAutospacing="0"/>
        <w:jc w:val="both"/>
        <w:rPr>
          <w:color w:val="000000" w:themeColor="text1"/>
        </w:rPr>
      </w:pPr>
      <w:r w:rsidRPr="002937CF">
        <w:rPr>
          <w:color w:val="000000" w:themeColor="text1"/>
        </w:rPr>
        <w:t>Az intézményi programok, rendezvények hagyományaink szerint, illetve a lakók elvárásainak megfelelően kerültek megrendezésre</w:t>
      </w:r>
    </w:p>
    <w:p w:rsidR="002937CF" w:rsidRPr="002937CF" w:rsidRDefault="002937CF" w:rsidP="002937CF">
      <w:pPr>
        <w:pStyle w:val="NormlWeb"/>
        <w:spacing w:before="0" w:beforeAutospacing="0" w:after="0" w:afterAutospacing="0"/>
        <w:jc w:val="both"/>
        <w:rPr>
          <w:color w:val="000000" w:themeColor="text1"/>
        </w:rPr>
      </w:pPr>
    </w:p>
    <w:p w:rsidR="002937CF" w:rsidRPr="00C6524E" w:rsidRDefault="002937CF" w:rsidP="002937CF">
      <w:pPr>
        <w:pStyle w:val="NormlWeb"/>
        <w:spacing w:before="0" w:beforeAutospacing="0" w:after="0" w:afterAutospacing="0"/>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5670"/>
        <w:gridCol w:w="2409"/>
      </w:tblGrid>
      <w:tr w:rsidR="002937CF" w:rsidRPr="00C6524E" w:rsidTr="002937CF">
        <w:trPr>
          <w:trHeight w:val="425"/>
        </w:trPr>
        <w:tc>
          <w:tcPr>
            <w:tcW w:w="1668"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Hónap</w:t>
            </w: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Program</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b/>
                <w:bCs/>
                <w:sz w:val="24"/>
                <w:szCs w:val="24"/>
              </w:rPr>
            </w:pPr>
            <w:r w:rsidRPr="00C6524E">
              <w:rPr>
                <w:rFonts w:ascii="Times New Roman" w:hAnsi="Times New Roman" w:cs="Times New Roman"/>
                <w:b/>
                <w:bCs/>
                <w:sz w:val="24"/>
                <w:szCs w:val="24"/>
              </w:rPr>
              <w:t>Programon résztvevők száma</w:t>
            </w:r>
          </w:p>
        </w:tc>
      </w:tr>
      <w:tr w:rsidR="002937CF" w:rsidRPr="00C6524E" w:rsidTr="002937CF">
        <w:trPr>
          <w:trHeight w:val="688"/>
        </w:trPr>
        <w:tc>
          <w:tcPr>
            <w:tcW w:w="1668"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Január</w:t>
            </w: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Palacsintasütés az A és B épületben,beszélgetés,éneklés.</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Palacsintasütés a C és D épületben,zenehallgatás,beszélgetés.</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38 idős, 22 fogyatékos</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75 idős,28 fogyatékos</w:t>
            </w:r>
          </w:p>
        </w:tc>
      </w:tr>
      <w:tr w:rsidR="002937CF" w:rsidRPr="00C6524E" w:rsidTr="002937CF">
        <w:trPr>
          <w:trHeight w:val="425"/>
        </w:trPr>
        <w:tc>
          <w:tcPr>
            <w:tcW w:w="1668" w:type="dxa"/>
            <w:vMerge w:val="restart"/>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Február</w:t>
            </w: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Kávéház a C épületben /Habos kávé fogyasztása, éneklés, beszélgetés/</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64 idős,  18 fogyatékos</w:t>
            </w:r>
          </w:p>
        </w:tc>
      </w:tr>
      <w:tr w:rsidR="002937CF" w:rsidRPr="00C6524E" w:rsidTr="002937CF">
        <w:tc>
          <w:tcPr>
            <w:tcW w:w="1668" w:type="dxa"/>
            <w:vMerge/>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Irodalmi kör farsangi műsora</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/vidám jelenetek, jelmezverseny,kiszebáb égetés,zenés mulatság/</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58 idős, 30 fogyatékos</w:t>
            </w:r>
          </w:p>
        </w:tc>
      </w:tr>
      <w:tr w:rsidR="002937CF" w:rsidRPr="00C6524E" w:rsidTr="002937CF">
        <w:tc>
          <w:tcPr>
            <w:tcW w:w="1668" w:type="dxa"/>
            <w:vMerge/>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Valentin nap /muffinfogyasztás,beszélgetés, házastársak köszöntése/</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A,B,C,D épület minden lakója</w:t>
            </w:r>
          </w:p>
        </w:tc>
      </w:tr>
      <w:tr w:rsidR="002937CF" w:rsidRPr="00C6524E" w:rsidTr="002937CF">
        <w:tc>
          <w:tcPr>
            <w:tcW w:w="1668" w:type="dxa"/>
            <w:vMerge w:val="restart"/>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Március</w:t>
            </w: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 xml:space="preserve">Torkos csütörtök a C épület emeletén/zúzapörkölt puliszkával,beszélgetés,nótázás/ </w:t>
            </w:r>
          </w:p>
          <w:p w:rsidR="002937CF" w:rsidRPr="00C6524E" w:rsidRDefault="002937CF" w:rsidP="002937CF">
            <w:pPr>
              <w:spacing w:after="0" w:line="240" w:lineRule="auto"/>
              <w:jc w:val="both"/>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68 idős, 32 fogyatékos</w:t>
            </w:r>
          </w:p>
        </w:tc>
      </w:tr>
      <w:tr w:rsidR="002937CF" w:rsidRPr="00C6524E" w:rsidTr="002937CF">
        <w:tc>
          <w:tcPr>
            <w:tcW w:w="1668" w:type="dxa"/>
            <w:vMerge/>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Nőnap</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/Női lakók köszöntése, sütemény felszolgálása/</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minden női lakó</w:t>
            </w:r>
          </w:p>
        </w:tc>
      </w:tr>
      <w:tr w:rsidR="002937CF" w:rsidRPr="00C6524E" w:rsidTr="002937CF">
        <w:tc>
          <w:tcPr>
            <w:tcW w:w="1668" w:type="dxa"/>
            <w:vMerge/>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 xml:space="preserve">Nemzeti ünnep </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/megemlékezés a Vasvári Pál szobornál/</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8 idős, 7 fogyatékos</w:t>
            </w:r>
          </w:p>
        </w:tc>
      </w:tr>
      <w:tr w:rsidR="002937CF" w:rsidRPr="00C6524E" w:rsidTr="002937CF">
        <w:tc>
          <w:tcPr>
            <w:tcW w:w="1668" w:type="dxa"/>
            <w:vMerge/>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Pilvax kávéház</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/Történelmi megemlékezés, habos kávé,sütemény fogyasztása/</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45 idős, 28 fogyatékos</w:t>
            </w:r>
          </w:p>
        </w:tc>
      </w:tr>
      <w:tr w:rsidR="002937CF" w:rsidRPr="00C6524E" w:rsidTr="002937CF">
        <w:tc>
          <w:tcPr>
            <w:tcW w:w="1668"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Kirándulás Máriapócsra</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Kirándulás Tiszalökre</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4 idős, 1 fogyatékos</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4 fogyatékos</w:t>
            </w:r>
          </w:p>
        </w:tc>
      </w:tr>
      <w:tr w:rsidR="002937CF" w:rsidRPr="00C6524E" w:rsidTr="002937CF">
        <w:tc>
          <w:tcPr>
            <w:tcW w:w="1668" w:type="dxa"/>
            <w:vMerge w:val="restart"/>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Április</w:t>
            </w: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Költészet napi kávéház</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/Versek felolvasása minden épület ebédlőjében, kávé fogyasztás, beszélgetés/</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75idős, 34 fogyatékos</w:t>
            </w:r>
          </w:p>
        </w:tc>
      </w:tr>
      <w:tr w:rsidR="002937CF" w:rsidRPr="00C6524E" w:rsidTr="002937CF">
        <w:tc>
          <w:tcPr>
            <w:tcW w:w="1668" w:type="dxa"/>
            <w:vMerge/>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Húsvéti forgatag/Irodalmi kör műsora,sonka,sütemény,böjtös káposzta fogyasztása/</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68 idős,42 fogyatékos</w:t>
            </w:r>
          </w:p>
        </w:tc>
      </w:tr>
      <w:tr w:rsidR="002937CF" w:rsidRPr="00C6524E" w:rsidTr="002937CF">
        <w:tc>
          <w:tcPr>
            <w:tcW w:w="1668" w:type="dxa"/>
            <w:vMerge w:val="restart"/>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Május</w:t>
            </w: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Anyák napja</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/óvodások köszöntő műsora, sütemény és forró csoki felszolgálása//</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38 idős, 28 fogyatékos</w:t>
            </w:r>
          </w:p>
        </w:tc>
      </w:tr>
      <w:tr w:rsidR="002937CF" w:rsidRPr="00C6524E" w:rsidTr="002937CF">
        <w:tc>
          <w:tcPr>
            <w:tcW w:w="1668" w:type="dxa"/>
            <w:vMerge/>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Férfi nap</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/férfi lakók köszöntése/</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minden férfi lakó</w:t>
            </w:r>
          </w:p>
        </w:tc>
      </w:tr>
      <w:tr w:rsidR="002937CF" w:rsidRPr="00C6524E" w:rsidTr="002937CF">
        <w:tc>
          <w:tcPr>
            <w:tcW w:w="1668" w:type="dxa"/>
            <w:vMerge w:val="restart"/>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Június</w:t>
            </w: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 xml:space="preserve">Pünkösdi forgatag/lengőteke bajnokság,Irodalmi Kör műsora,süteményfogyasztás,zenehallgatás/ </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48 idős, 36 fogyatékos</w:t>
            </w:r>
          </w:p>
        </w:tc>
      </w:tr>
      <w:tr w:rsidR="002937CF" w:rsidRPr="00C6524E" w:rsidTr="002937CF">
        <w:tc>
          <w:tcPr>
            <w:tcW w:w="1668" w:type="dxa"/>
            <w:vMerge/>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Szabadtéri főzés-paprikáskrumpli,éneklés,beszélgetés.</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48 idős, 42 fogyatékos</w:t>
            </w:r>
          </w:p>
        </w:tc>
      </w:tr>
      <w:tr w:rsidR="002937CF" w:rsidRPr="00C6524E" w:rsidTr="002937CF">
        <w:tc>
          <w:tcPr>
            <w:tcW w:w="1668" w:type="dxa"/>
            <w:vMerge/>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 xml:space="preserve">Krumpli lángos sütés a szabadban, zenehallgatás, </w:t>
            </w:r>
            <w:r w:rsidRPr="00C6524E">
              <w:rPr>
                <w:rFonts w:ascii="Times New Roman" w:hAnsi="Times New Roman" w:cs="Times New Roman"/>
                <w:sz w:val="24"/>
                <w:szCs w:val="24"/>
              </w:rPr>
              <w:lastRenderedPageBreak/>
              <w:t>beszélgetés</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lastRenderedPageBreak/>
              <w:t>52 idős, 46 fogyatékos</w:t>
            </w:r>
          </w:p>
        </w:tc>
      </w:tr>
      <w:tr w:rsidR="002937CF" w:rsidRPr="00C6524E" w:rsidTr="002937CF">
        <w:trPr>
          <w:trHeight w:val="516"/>
        </w:trPr>
        <w:tc>
          <w:tcPr>
            <w:tcW w:w="1668" w:type="dxa"/>
            <w:vMerge w:val="restart"/>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Július</w:t>
            </w: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„Strandparty”/Nagy Adrián,Nagy Alexa fellépése,sós palacsinta,málnahab fogyasztása,mulatság az udvaron/</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62 idős, 47 fogyatékos</w:t>
            </w:r>
          </w:p>
        </w:tc>
      </w:tr>
      <w:tr w:rsidR="002937CF" w:rsidRPr="00C6524E" w:rsidTr="002937CF">
        <w:tc>
          <w:tcPr>
            <w:tcW w:w="1668" w:type="dxa"/>
            <w:vMerge/>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Puliszka és hagymatokány főzés,beszélgetés,éneklés minden épületben.</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63 idős, 47 fogyatékos</w:t>
            </w:r>
          </w:p>
        </w:tc>
      </w:tr>
      <w:tr w:rsidR="002937CF" w:rsidRPr="00C6524E" w:rsidTr="002937CF">
        <w:tc>
          <w:tcPr>
            <w:tcW w:w="1668" w:type="dxa"/>
            <w:vMerge/>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Anna-bál a kastélyépület társalgójában/Nagy Lajos,Dezső Lajos fellépése,mulatság,üdítő és fagylaltfogyasztás./</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58 idős, 47 fogyatékos</w:t>
            </w:r>
          </w:p>
        </w:tc>
      </w:tr>
      <w:tr w:rsidR="002937CF" w:rsidRPr="00C6524E" w:rsidTr="002937CF">
        <w:tc>
          <w:tcPr>
            <w:tcW w:w="1668" w:type="dxa"/>
            <w:vMerge w:val="restart"/>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Augusztus</w:t>
            </w: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Főtt kukorica-party</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/szabadban  főtt kukorica, zenehallgatás, beszélgetés/</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42 idős, 35 fogyatékos</w:t>
            </w:r>
          </w:p>
        </w:tc>
      </w:tr>
      <w:tr w:rsidR="002937CF" w:rsidRPr="00C6524E" w:rsidTr="002937CF">
        <w:trPr>
          <w:trHeight w:val="639"/>
        </w:trPr>
        <w:tc>
          <w:tcPr>
            <w:tcW w:w="1668" w:type="dxa"/>
            <w:vMerge/>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„Üdítő terasz”</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/Pogácsa,üdítő, Nagy Alexa és Nagy Adrián műsora az udvaron/</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57 idős, 46 fogyatékos</w:t>
            </w:r>
          </w:p>
        </w:tc>
      </w:tr>
      <w:tr w:rsidR="002937CF" w:rsidRPr="00C6524E" w:rsidTr="002937CF">
        <w:tc>
          <w:tcPr>
            <w:tcW w:w="1668" w:type="dxa"/>
            <w:vMerge/>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Lecsófőzés a szabadban.</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56 idős, 48 fogyatékos</w:t>
            </w:r>
          </w:p>
        </w:tc>
      </w:tr>
      <w:tr w:rsidR="002937CF" w:rsidRPr="00C6524E" w:rsidTr="002937CF">
        <w:tc>
          <w:tcPr>
            <w:tcW w:w="1668" w:type="dxa"/>
            <w:vMerge/>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Görög katolikus püspöki látogatás/Közös éneklés, imádkozás, beszélgetés C épület emeletén/</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12 idős, 8 fogyatékos</w:t>
            </w:r>
          </w:p>
        </w:tc>
      </w:tr>
      <w:tr w:rsidR="002937CF" w:rsidRPr="00C6524E" w:rsidTr="002937CF">
        <w:tc>
          <w:tcPr>
            <w:tcW w:w="1668" w:type="dxa"/>
            <w:vMerge w:val="restart"/>
            <w:tcBorders>
              <w:top w:val="single" w:sz="4" w:space="0" w:color="000000"/>
              <w:left w:val="single" w:sz="4" w:space="0" w:color="000000"/>
              <w:bottom w:val="single" w:sz="4" w:space="0" w:color="000000"/>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Szeptember</w:t>
            </w:r>
          </w:p>
        </w:tc>
        <w:tc>
          <w:tcPr>
            <w:tcW w:w="5670" w:type="dxa"/>
            <w:tcBorders>
              <w:top w:val="single" w:sz="4" w:space="0" w:color="000000"/>
              <w:left w:val="single" w:sz="4" w:space="0" w:color="auto"/>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 xml:space="preserve"> Főtt kukoricafogyasztás, fagylaltozás, nyarat idéző beszélgetés minden épületben</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64 idős, 48 fogyatékos</w:t>
            </w:r>
          </w:p>
        </w:tc>
      </w:tr>
      <w:tr w:rsidR="002937CF" w:rsidRPr="00C6524E" w:rsidTr="002937CF">
        <w:tc>
          <w:tcPr>
            <w:tcW w:w="1668" w:type="dxa"/>
            <w:vMerge/>
            <w:tcBorders>
              <w:top w:val="single" w:sz="4" w:space="0" w:color="000000"/>
              <w:left w:val="single" w:sz="4" w:space="0" w:color="000000"/>
              <w:bottom w:val="single" w:sz="4" w:space="0" w:color="000000"/>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auto"/>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 xml:space="preserve">Kirándulás Erdőhorvátiban </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6 idő, 10 fogyatékos</w:t>
            </w:r>
          </w:p>
        </w:tc>
      </w:tr>
      <w:tr w:rsidR="002937CF" w:rsidRPr="00C6524E" w:rsidTr="002937CF">
        <w:tc>
          <w:tcPr>
            <w:tcW w:w="1668" w:type="dxa"/>
            <w:vMerge w:val="restart"/>
            <w:tcBorders>
              <w:top w:val="single" w:sz="4" w:space="0" w:color="000000"/>
              <w:left w:val="single" w:sz="4" w:space="0" w:color="000000"/>
              <w:bottom w:val="single" w:sz="4" w:space="0" w:color="000000"/>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Október</w:t>
            </w:r>
          </w:p>
        </w:tc>
        <w:tc>
          <w:tcPr>
            <w:tcW w:w="5670" w:type="dxa"/>
            <w:tcBorders>
              <w:top w:val="single" w:sz="4" w:space="0" w:color="000000"/>
              <w:left w:val="single" w:sz="4" w:space="0" w:color="auto"/>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„Idősek heti program” – Kávéház a kastélyépület társalgójában</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37 idős, 29 fogyatékos</w:t>
            </w:r>
          </w:p>
        </w:tc>
      </w:tr>
      <w:tr w:rsidR="002937CF" w:rsidRPr="00C6524E" w:rsidTr="002937CF">
        <w:tc>
          <w:tcPr>
            <w:tcW w:w="1668" w:type="dxa"/>
            <w:vMerge/>
            <w:tcBorders>
              <w:top w:val="single" w:sz="4" w:space="0" w:color="000000"/>
              <w:left w:val="single" w:sz="4" w:space="0" w:color="000000"/>
              <w:bottom w:val="single" w:sz="4" w:space="0" w:color="000000"/>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auto"/>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 xml:space="preserve">„Idősek heti program” – Sportnap az intézmény udvarán </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28 idős, 23 fogyatékos</w:t>
            </w:r>
          </w:p>
        </w:tc>
      </w:tr>
      <w:tr w:rsidR="002937CF" w:rsidRPr="00C6524E" w:rsidTr="002937CF">
        <w:tc>
          <w:tcPr>
            <w:tcW w:w="1668" w:type="dxa"/>
            <w:vMerge/>
            <w:tcBorders>
              <w:top w:val="single" w:sz="4" w:space="0" w:color="000000"/>
              <w:left w:val="single" w:sz="4" w:space="0" w:color="000000"/>
              <w:bottom w:val="single" w:sz="4" w:space="0" w:color="000000"/>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auto"/>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„Idősek heti program” – Töknap- tökből készült finomságok kóstolása, az Irodalmi Kör őszköszöntő műsora</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34 idős, 27 fogyatékos</w:t>
            </w:r>
          </w:p>
        </w:tc>
      </w:tr>
      <w:tr w:rsidR="002937CF" w:rsidRPr="00C6524E" w:rsidTr="002937CF">
        <w:tc>
          <w:tcPr>
            <w:tcW w:w="1668" w:type="dxa"/>
            <w:vMerge/>
            <w:tcBorders>
              <w:top w:val="single" w:sz="4" w:space="0" w:color="000000"/>
              <w:left w:val="single" w:sz="4" w:space="0" w:color="000000"/>
              <w:bottom w:val="single" w:sz="4" w:space="0" w:color="000000"/>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auto"/>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 xml:space="preserve">„Idősek heti program” – Lecsófőzés </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52 idős, 38 fogyatékos</w:t>
            </w:r>
          </w:p>
        </w:tc>
      </w:tr>
      <w:tr w:rsidR="002937CF" w:rsidRPr="00C6524E" w:rsidTr="002937CF">
        <w:tc>
          <w:tcPr>
            <w:tcW w:w="1668" w:type="dxa"/>
            <w:vMerge/>
            <w:tcBorders>
              <w:top w:val="single" w:sz="4" w:space="0" w:color="000000"/>
              <w:left w:val="single" w:sz="4" w:space="0" w:color="000000"/>
              <w:bottom w:val="single" w:sz="4" w:space="0" w:color="000000"/>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auto"/>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„Idősek heti program”- Nosztalgia vonatozás a városban</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41 idős, 28 fogytékos</w:t>
            </w:r>
          </w:p>
        </w:tc>
      </w:tr>
      <w:tr w:rsidR="002937CF" w:rsidRPr="00C6524E" w:rsidTr="002937CF">
        <w:tc>
          <w:tcPr>
            <w:tcW w:w="1668" w:type="dxa"/>
            <w:vMerge/>
            <w:tcBorders>
              <w:top w:val="single" w:sz="4" w:space="0" w:color="000000"/>
              <w:left w:val="single" w:sz="4" w:space="0" w:color="000000"/>
              <w:bottom w:val="single" w:sz="4" w:space="0" w:color="000000"/>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auto"/>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Megemlékezés az 1956-os forradalomra</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Versek olvasása, „56-os” emlékek felidézése lakóinkkal a C épület emeletén</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21 idős, 13 fogyatékos</w:t>
            </w:r>
          </w:p>
        </w:tc>
      </w:tr>
      <w:tr w:rsidR="002937CF" w:rsidRPr="00C6524E" w:rsidTr="002937CF">
        <w:trPr>
          <w:trHeight w:val="506"/>
        </w:trPr>
        <w:tc>
          <w:tcPr>
            <w:tcW w:w="1668" w:type="dxa"/>
            <w:vMerge/>
            <w:tcBorders>
              <w:top w:val="single" w:sz="4" w:space="0" w:color="000000"/>
              <w:left w:val="single" w:sz="4" w:space="0" w:color="000000"/>
              <w:bottom w:val="nil"/>
              <w:right w:val="single" w:sz="4" w:space="0" w:color="auto"/>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auto"/>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Mindenszentek, Halottak napi megemlékezés</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/gyertyagyújtás, közös ima,éneklés a kegyeleti falnál/, Görög katolikus szentmise, református istentisztelet</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22 idős, 16 fogyatékos</w:t>
            </w:r>
          </w:p>
        </w:tc>
      </w:tr>
      <w:tr w:rsidR="002937CF" w:rsidRPr="00C6524E" w:rsidTr="002937CF">
        <w:tc>
          <w:tcPr>
            <w:tcW w:w="1668" w:type="dxa"/>
            <w:tcBorders>
              <w:top w:val="single" w:sz="4" w:space="0" w:color="auto"/>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November</w:t>
            </w: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Márton-nap</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 libazsíros kenyér, sütemény/</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58 idős, 36 fogyatékos</w:t>
            </w:r>
          </w:p>
        </w:tc>
      </w:tr>
      <w:tr w:rsidR="002937CF" w:rsidRPr="00C6524E" w:rsidTr="002937CF">
        <w:tc>
          <w:tcPr>
            <w:tcW w:w="1668" w:type="dxa"/>
            <w:vMerge w:val="restart"/>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December</w:t>
            </w: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Mikulás-csomag osztás</w:t>
            </w:r>
          </w:p>
          <w:p w:rsidR="002937CF" w:rsidRPr="00C6524E" w:rsidRDefault="002937CF" w:rsidP="002937CF">
            <w:pPr>
              <w:spacing w:after="0" w:line="240" w:lineRule="auto"/>
              <w:jc w:val="both"/>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minden lakó részére</w:t>
            </w:r>
          </w:p>
        </w:tc>
      </w:tr>
      <w:tr w:rsidR="002937CF" w:rsidRPr="00C6524E" w:rsidTr="002937CF">
        <w:tc>
          <w:tcPr>
            <w:tcW w:w="1668" w:type="dxa"/>
            <w:vMerge/>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Irodalmi kör „mikulás műsora”</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26 idős, 18 fogyatékos</w:t>
            </w:r>
          </w:p>
        </w:tc>
      </w:tr>
      <w:tr w:rsidR="002937CF" w:rsidRPr="00C6524E" w:rsidTr="002937CF">
        <w:tc>
          <w:tcPr>
            <w:tcW w:w="1668" w:type="dxa"/>
            <w:vMerge/>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Karácsonyi műsor, közös éneklés, ajándékosztás/ mézeskalács, intézményi falinaptár/ minden épületben</w:t>
            </w:r>
          </w:p>
        </w:tc>
        <w:tc>
          <w:tcPr>
            <w:tcW w:w="240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Minden lakó részére</w:t>
            </w:r>
          </w:p>
        </w:tc>
      </w:tr>
    </w:tbl>
    <w:p w:rsidR="002937CF" w:rsidRPr="00C6524E" w:rsidRDefault="002937CF" w:rsidP="002937CF">
      <w:pPr>
        <w:spacing w:after="0" w:line="240" w:lineRule="auto"/>
        <w:jc w:val="both"/>
        <w:rPr>
          <w:rFonts w:ascii="Times New Roman" w:hAnsi="Times New Roman" w:cs="Times New Roman"/>
          <w:sz w:val="24"/>
          <w:szCs w:val="24"/>
        </w:rPr>
      </w:pPr>
    </w:p>
    <w:p w:rsidR="002937CF" w:rsidRPr="00C6524E" w:rsidRDefault="002937CF" w:rsidP="002937CF">
      <w:pPr>
        <w:spacing w:after="0" w:line="240" w:lineRule="auto"/>
        <w:jc w:val="both"/>
        <w:rPr>
          <w:rFonts w:ascii="Times New Roman" w:hAnsi="Times New Roman" w:cs="Times New Roman"/>
          <w:sz w:val="24"/>
          <w:szCs w:val="24"/>
          <w:u w:val="single"/>
        </w:rPr>
      </w:pPr>
      <w:r w:rsidRPr="00C6524E">
        <w:rPr>
          <w:rFonts w:ascii="Times New Roman" w:hAnsi="Times New Roman" w:cs="Times New Roman"/>
          <w:sz w:val="24"/>
          <w:szCs w:val="24"/>
          <w:u w:val="single"/>
        </w:rPr>
        <w:t>Heti programok</w:t>
      </w:r>
    </w:p>
    <w:p w:rsidR="002937CF" w:rsidRPr="00C6524E" w:rsidRDefault="002937CF" w:rsidP="002937CF">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269"/>
      </w:tblGrid>
      <w:tr w:rsidR="00C6524E" w:rsidRPr="00C6524E" w:rsidTr="002937CF">
        <w:tc>
          <w:tcPr>
            <w:tcW w:w="2943" w:type="dxa"/>
            <w:tcBorders>
              <w:top w:val="single" w:sz="4" w:space="0" w:color="000000"/>
              <w:left w:val="single" w:sz="4" w:space="0" w:color="000000"/>
              <w:bottom w:val="single" w:sz="4" w:space="0" w:color="000000"/>
              <w:right w:val="single" w:sz="4" w:space="0" w:color="000000"/>
            </w:tcBorders>
            <w:shd w:val="clear" w:color="auto" w:fill="A6A6A6"/>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NAP</w:t>
            </w:r>
          </w:p>
        </w:tc>
        <w:tc>
          <w:tcPr>
            <w:tcW w:w="6269" w:type="dxa"/>
            <w:tcBorders>
              <w:top w:val="single" w:sz="4" w:space="0" w:color="000000"/>
              <w:left w:val="single" w:sz="4" w:space="0" w:color="000000"/>
              <w:bottom w:val="single" w:sz="4" w:space="0" w:color="000000"/>
              <w:right w:val="single" w:sz="4" w:space="0" w:color="000000"/>
            </w:tcBorders>
            <w:shd w:val="clear" w:color="auto" w:fill="A6A6A6"/>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PROGRAM</w:t>
            </w:r>
          </w:p>
        </w:tc>
      </w:tr>
      <w:tr w:rsidR="00C6524E" w:rsidRPr="00C6524E" w:rsidTr="002937CF">
        <w:tc>
          <w:tcPr>
            <w:tcW w:w="2943"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Hétfő</w:t>
            </w:r>
          </w:p>
        </w:tc>
        <w:tc>
          <w:tcPr>
            <w:tcW w:w="626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Egyéni és csoportos beszélgetések /A,B,C/</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Manuális foglalkozás,játék/B,C/</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Irodalmi kör foglalkozása/A/</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Felolvasás/A/</w:t>
            </w:r>
          </w:p>
        </w:tc>
      </w:tr>
      <w:tr w:rsidR="00C6524E" w:rsidRPr="00C6524E" w:rsidTr="002937CF">
        <w:tc>
          <w:tcPr>
            <w:tcW w:w="2943"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Kedd</w:t>
            </w:r>
          </w:p>
        </w:tc>
        <w:tc>
          <w:tcPr>
            <w:tcW w:w="626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Egyéni és csoportos beszélgetések/A,B,C/</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lastRenderedPageBreak/>
              <w:t>Manuális foglalkozás,játék/B,C/</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Irodalmi kör foglalkozása/A/</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Felolvasás/B/</w:t>
            </w:r>
          </w:p>
        </w:tc>
      </w:tr>
      <w:tr w:rsidR="002937CF" w:rsidRPr="00C6524E" w:rsidTr="002937CF">
        <w:tc>
          <w:tcPr>
            <w:tcW w:w="2943"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lastRenderedPageBreak/>
              <w:t>Szerda</w:t>
            </w:r>
          </w:p>
        </w:tc>
        <w:tc>
          <w:tcPr>
            <w:tcW w:w="626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Egyéni és csoportos beszélgetések/A,B,C/</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Felolvasás/C/</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Manuális foglalkozás,játék/B/</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Zenehallgatás/B/</w:t>
            </w:r>
          </w:p>
          <w:p w:rsidR="002937CF" w:rsidRPr="00C6524E" w:rsidRDefault="002937CF" w:rsidP="002937CF">
            <w:pPr>
              <w:spacing w:after="0" w:line="240" w:lineRule="auto"/>
              <w:jc w:val="both"/>
              <w:rPr>
                <w:rFonts w:ascii="Times New Roman" w:hAnsi="Times New Roman" w:cs="Times New Roman"/>
                <w:sz w:val="24"/>
                <w:szCs w:val="24"/>
              </w:rPr>
            </w:pPr>
          </w:p>
        </w:tc>
      </w:tr>
      <w:tr w:rsidR="00C6524E" w:rsidRPr="00C6524E" w:rsidTr="002937CF">
        <w:tc>
          <w:tcPr>
            <w:tcW w:w="2943"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Csütörtök</w:t>
            </w:r>
          </w:p>
        </w:tc>
        <w:tc>
          <w:tcPr>
            <w:tcW w:w="626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Egyéni és csoportos beszélgetések/A,B,C/</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Manuális foglalkozás,játék/B,C/</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Filmvetítés/A/</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Felolvasás/B,C/</w:t>
            </w:r>
          </w:p>
        </w:tc>
      </w:tr>
      <w:tr w:rsidR="002937CF" w:rsidRPr="00C6524E" w:rsidTr="002937CF">
        <w:tc>
          <w:tcPr>
            <w:tcW w:w="2943"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Péntek</w:t>
            </w:r>
          </w:p>
        </w:tc>
        <w:tc>
          <w:tcPr>
            <w:tcW w:w="6269" w:type="dxa"/>
            <w:tcBorders>
              <w:top w:val="single" w:sz="4" w:space="0" w:color="000000"/>
              <w:left w:val="single" w:sz="4" w:space="0" w:color="000000"/>
              <w:bottom w:val="single" w:sz="4" w:space="0" w:color="000000"/>
              <w:right w:val="single" w:sz="4" w:space="0" w:color="000000"/>
            </w:tcBorders>
          </w:tcPr>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Egyéni és csoportos beszélgetések/A,B,C/</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Közös éneklés/A/</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Játék, manuális foglalkozás/B,C/</w:t>
            </w:r>
          </w:p>
        </w:tc>
      </w:tr>
    </w:tbl>
    <w:p w:rsidR="002937CF" w:rsidRPr="00C6524E" w:rsidRDefault="002937CF" w:rsidP="002937CF">
      <w:pPr>
        <w:spacing w:after="0" w:line="240" w:lineRule="auto"/>
        <w:jc w:val="both"/>
        <w:rPr>
          <w:rFonts w:ascii="Times New Roman" w:hAnsi="Times New Roman" w:cs="Times New Roman"/>
          <w:sz w:val="24"/>
          <w:szCs w:val="24"/>
        </w:rPr>
      </w:pP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u w:val="single"/>
        </w:rPr>
        <w:t xml:space="preserve">Havonta </w:t>
      </w:r>
      <w:r w:rsidRPr="00C6524E">
        <w:rPr>
          <w:rFonts w:ascii="Times New Roman" w:hAnsi="Times New Roman" w:cs="Times New Roman"/>
          <w:sz w:val="24"/>
          <w:szCs w:val="24"/>
        </w:rPr>
        <w:t xml:space="preserve"> református Istentisztelet, görög katolikus szentmise.</w:t>
      </w:r>
    </w:p>
    <w:p w:rsidR="002937CF" w:rsidRPr="00C6524E" w:rsidRDefault="002937CF" w:rsidP="002937CF">
      <w:pPr>
        <w:spacing w:after="0" w:line="240" w:lineRule="auto"/>
        <w:jc w:val="both"/>
        <w:rPr>
          <w:rFonts w:ascii="Times New Roman" w:hAnsi="Times New Roman" w:cs="Times New Roman"/>
          <w:sz w:val="24"/>
          <w:szCs w:val="24"/>
        </w:rPr>
      </w:pPr>
    </w:p>
    <w:p w:rsidR="002937CF" w:rsidRPr="00C6524E" w:rsidRDefault="002937CF" w:rsidP="002937CF">
      <w:pPr>
        <w:pStyle w:val="NormlWeb"/>
        <w:spacing w:before="0" w:beforeAutospacing="0" w:after="0" w:afterAutospacing="0"/>
        <w:jc w:val="both"/>
        <w:rPr>
          <w:b/>
          <w:bCs/>
        </w:rPr>
      </w:pPr>
      <w:r w:rsidRPr="00C6524E">
        <w:rPr>
          <w:b/>
          <w:bCs/>
        </w:rPr>
        <w:t>Panaszbejelentés kezelése</w:t>
      </w:r>
    </w:p>
    <w:p w:rsidR="002937CF" w:rsidRPr="00C6524E" w:rsidRDefault="002937CF" w:rsidP="002937CF">
      <w:pPr>
        <w:pStyle w:val="NormlWeb"/>
        <w:spacing w:before="0" w:beforeAutospacing="0" w:after="0" w:afterAutospacing="0"/>
        <w:jc w:val="both"/>
      </w:pPr>
    </w:p>
    <w:p w:rsidR="002937CF" w:rsidRPr="00C6524E" w:rsidRDefault="002937CF" w:rsidP="002937CF">
      <w:pPr>
        <w:pStyle w:val="NormlWeb"/>
        <w:spacing w:before="0" w:beforeAutospacing="0" w:after="0" w:afterAutospacing="0"/>
        <w:jc w:val="both"/>
      </w:pPr>
      <w:r w:rsidRPr="00C6524E">
        <w:t>Intézményünkben a lakók panaszai- elsősorban az együttélési szabályok megsértésével összefüggésben- az Érdekképviseleti Fórum ülésein kerülnek megtárgyalásra:</w:t>
      </w:r>
    </w:p>
    <w:p w:rsidR="002937CF" w:rsidRPr="00C6524E" w:rsidRDefault="002937CF" w:rsidP="002937CF">
      <w:pPr>
        <w:pStyle w:val="NormlWeb"/>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C6524E" w:rsidRPr="00C6524E" w:rsidTr="002937CF">
        <w:tc>
          <w:tcPr>
            <w:tcW w:w="307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pStyle w:val="NormlWeb"/>
              <w:spacing w:before="0" w:beforeAutospacing="0" w:after="0" w:afterAutospacing="0"/>
              <w:jc w:val="both"/>
            </w:pPr>
            <w:r w:rsidRPr="00C6524E">
              <w:t>Időpont</w:t>
            </w:r>
          </w:p>
        </w:tc>
        <w:tc>
          <w:tcPr>
            <w:tcW w:w="3071"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pStyle w:val="NormlWeb"/>
              <w:spacing w:before="0" w:beforeAutospacing="0" w:after="0" w:afterAutospacing="0"/>
              <w:jc w:val="both"/>
            </w:pPr>
            <w:r w:rsidRPr="00C6524E">
              <w:t>Probléma</w:t>
            </w:r>
          </w:p>
        </w:tc>
        <w:tc>
          <w:tcPr>
            <w:tcW w:w="3071"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pStyle w:val="NormlWeb"/>
              <w:spacing w:before="0" w:beforeAutospacing="0" w:after="0" w:afterAutospacing="0"/>
              <w:jc w:val="both"/>
            </w:pPr>
            <w:r w:rsidRPr="00C6524E">
              <w:t>Intézkedés</w:t>
            </w:r>
          </w:p>
        </w:tc>
      </w:tr>
      <w:tr w:rsidR="00C6524E" w:rsidRPr="00C6524E" w:rsidTr="002937CF">
        <w:tc>
          <w:tcPr>
            <w:tcW w:w="307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pStyle w:val="NormlWeb"/>
              <w:spacing w:before="0" w:beforeAutospacing="0" w:after="0" w:afterAutospacing="0"/>
              <w:jc w:val="both"/>
            </w:pPr>
            <w:r w:rsidRPr="00C6524E">
              <w:t>2019.04.11.</w:t>
            </w:r>
          </w:p>
        </w:tc>
        <w:tc>
          <w:tcPr>
            <w:tcW w:w="3071"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pStyle w:val="NormlWeb"/>
              <w:spacing w:before="0" w:beforeAutospacing="0" w:after="0" w:afterAutospacing="0"/>
              <w:jc w:val="both"/>
            </w:pPr>
            <w:r w:rsidRPr="00C6524E">
              <w:t xml:space="preserve">Lakótársak nyugalmának megzavarása, agresszivitás, pszichiátriai betegség tüneteinek súlyosbodása miatt /Sz.L. fogyatékos lakó /. </w:t>
            </w:r>
          </w:p>
        </w:tc>
        <w:tc>
          <w:tcPr>
            <w:tcW w:w="3071"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pStyle w:val="NormlWeb"/>
              <w:spacing w:before="0" w:beforeAutospacing="0" w:after="0" w:afterAutospacing="0"/>
              <w:jc w:val="both"/>
            </w:pPr>
            <w:r w:rsidRPr="00C6524E">
              <w:t xml:space="preserve">Érdekképviseleti Fórum kezdeményezése Sz. L. állapotának megfelelő, speciális intézményben történő áthelyezésére az intézmény vezető felé. </w:t>
            </w:r>
          </w:p>
        </w:tc>
      </w:tr>
      <w:tr w:rsidR="00C6524E" w:rsidRPr="00C6524E" w:rsidTr="002937CF">
        <w:tc>
          <w:tcPr>
            <w:tcW w:w="307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pStyle w:val="NormlWeb"/>
              <w:spacing w:before="0" w:beforeAutospacing="0" w:after="0" w:afterAutospacing="0"/>
              <w:jc w:val="both"/>
            </w:pPr>
            <w:r w:rsidRPr="00C6524E">
              <w:t>2019.06.19.</w:t>
            </w:r>
          </w:p>
        </w:tc>
        <w:tc>
          <w:tcPr>
            <w:tcW w:w="3071"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pStyle w:val="NormlWeb"/>
              <w:spacing w:before="0" w:beforeAutospacing="0" w:after="0" w:afterAutospacing="0"/>
              <w:jc w:val="both"/>
            </w:pPr>
            <w:r w:rsidRPr="00C6524E">
              <w:t xml:space="preserve">Lakótársak nyugalmának megzavarása, ittas állapot miatti konfliktusok /R.S. idős lakó/. </w:t>
            </w:r>
          </w:p>
        </w:tc>
        <w:tc>
          <w:tcPr>
            <w:tcW w:w="3071"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pStyle w:val="NormlWeb"/>
              <w:spacing w:before="0" w:beforeAutospacing="0" w:after="0" w:afterAutospacing="0"/>
              <w:jc w:val="both"/>
            </w:pPr>
            <w:r w:rsidRPr="00C6524E">
              <w:t>Érdekképviseleti Fórum és az intézményvezető általi figyelmeztetés a házirend, együttélési szabályok betartására vonatkozóan.</w:t>
            </w:r>
          </w:p>
        </w:tc>
      </w:tr>
      <w:tr w:rsidR="00C6524E" w:rsidRPr="00C6524E" w:rsidTr="002937CF">
        <w:tc>
          <w:tcPr>
            <w:tcW w:w="307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pStyle w:val="NormlWeb"/>
              <w:spacing w:before="0" w:beforeAutospacing="0" w:after="0" w:afterAutospacing="0"/>
              <w:jc w:val="both"/>
            </w:pPr>
            <w:r w:rsidRPr="00C6524E">
              <w:t>2019.07.22.</w:t>
            </w:r>
          </w:p>
        </w:tc>
        <w:tc>
          <w:tcPr>
            <w:tcW w:w="3071"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pStyle w:val="NormlWeb"/>
              <w:spacing w:before="0" w:beforeAutospacing="0" w:after="0" w:afterAutospacing="0"/>
              <w:jc w:val="both"/>
            </w:pPr>
            <w:r w:rsidRPr="00C6524E">
              <w:t>Agresszív viselkedés miatti konfliktus/P.S.ZS. fogyatékos lakó/</w:t>
            </w:r>
          </w:p>
        </w:tc>
        <w:tc>
          <w:tcPr>
            <w:tcW w:w="3071"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pStyle w:val="NormlWeb"/>
              <w:spacing w:before="0" w:beforeAutospacing="0" w:after="0" w:afterAutospacing="0"/>
              <w:jc w:val="both"/>
            </w:pPr>
            <w:r w:rsidRPr="00C6524E">
              <w:t>Érdekképviseleti fórum kezdeményezése az intézményvezető felé az együttélési szabályokra történő figyelmeztetésre.</w:t>
            </w:r>
          </w:p>
        </w:tc>
      </w:tr>
      <w:tr w:rsidR="002937CF" w:rsidRPr="00C6524E" w:rsidTr="002937CF">
        <w:tc>
          <w:tcPr>
            <w:tcW w:w="3070"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pStyle w:val="NormlWeb"/>
              <w:spacing w:before="0" w:beforeAutospacing="0" w:after="0" w:afterAutospacing="0"/>
              <w:jc w:val="both"/>
            </w:pPr>
            <w:r w:rsidRPr="00C6524E">
              <w:t>2019.11.14.</w:t>
            </w:r>
          </w:p>
        </w:tc>
        <w:tc>
          <w:tcPr>
            <w:tcW w:w="3071"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pStyle w:val="NormlWeb"/>
              <w:spacing w:before="0" w:beforeAutospacing="0" w:after="0" w:afterAutospacing="0"/>
              <w:jc w:val="both"/>
            </w:pPr>
            <w:r w:rsidRPr="00C6524E">
              <w:t>Alkoholfogyasztás miatti konfliktusok (R.S. idős lakó)</w:t>
            </w:r>
          </w:p>
        </w:tc>
        <w:tc>
          <w:tcPr>
            <w:tcW w:w="3071" w:type="dxa"/>
            <w:tcBorders>
              <w:top w:val="single" w:sz="4" w:space="0" w:color="auto"/>
              <w:left w:val="single" w:sz="4" w:space="0" w:color="auto"/>
              <w:bottom w:val="single" w:sz="4" w:space="0" w:color="auto"/>
              <w:right w:val="single" w:sz="4" w:space="0" w:color="auto"/>
            </w:tcBorders>
          </w:tcPr>
          <w:p w:rsidR="002937CF" w:rsidRPr="00C6524E" w:rsidRDefault="002937CF" w:rsidP="002937CF">
            <w:pPr>
              <w:pStyle w:val="NormlWeb"/>
              <w:spacing w:before="0" w:beforeAutospacing="0" w:after="0" w:afterAutospacing="0"/>
              <w:jc w:val="both"/>
            </w:pPr>
            <w:r w:rsidRPr="00C6524E">
              <w:t xml:space="preserve">Érdekképviseleti Fórum és az intézményvezető általi figyelmeztetés az együttélési szabályok betartására vonatkozóan </w:t>
            </w:r>
          </w:p>
        </w:tc>
      </w:tr>
    </w:tbl>
    <w:p w:rsidR="002937CF" w:rsidRPr="00C6524E" w:rsidRDefault="002937CF" w:rsidP="002937CF">
      <w:pPr>
        <w:spacing w:after="0" w:line="240" w:lineRule="auto"/>
        <w:jc w:val="both"/>
        <w:rPr>
          <w:rFonts w:ascii="Times New Roman" w:hAnsi="Times New Roman" w:cs="Times New Roman"/>
          <w:sz w:val="24"/>
          <w:szCs w:val="24"/>
        </w:rPr>
      </w:pPr>
    </w:p>
    <w:p w:rsidR="002937CF" w:rsidRPr="00C6524E" w:rsidRDefault="002937CF" w:rsidP="002937CF">
      <w:pPr>
        <w:pStyle w:val="lfej"/>
        <w:tabs>
          <w:tab w:val="clear" w:pos="4536"/>
          <w:tab w:val="center" w:pos="4518"/>
          <w:tab w:val="left" w:pos="5054"/>
        </w:tabs>
        <w:ind w:right="36"/>
        <w:jc w:val="both"/>
        <w:rPr>
          <w:rFonts w:ascii="Times New Roman" w:hAnsi="Times New Roman" w:cs="Times New Roman"/>
          <w:sz w:val="24"/>
          <w:szCs w:val="24"/>
        </w:rPr>
      </w:pPr>
    </w:p>
    <w:p w:rsidR="002937CF" w:rsidRPr="00C6524E" w:rsidRDefault="002937CF" w:rsidP="002937CF">
      <w:pPr>
        <w:autoSpaceDE w:val="0"/>
        <w:autoSpaceDN w:val="0"/>
        <w:adjustRightInd w:val="0"/>
        <w:spacing w:after="0" w:line="240" w:lineRule="auto"/>
        <w:jc w:val="both"/>
        <w:rPr>
          <w:rFonts w:ascii="Times New Roman" w:hAnsi="Times New Roman" w:cs="Times New Roman"/>
          <w:iCs/>
          <w:sz w:val="24"/>
          <w:szCs w:val="24"/>
          <w:u w:val="single"/>
        </w:rPr>
      </w:pPr>
    </w:p>
    <w:p w:rsidR="002937CF" w:rsidRPr="00C6524E" w:rsidRDefault="002937CF" w:rsidP="002937CF">
      <w:pPr>
        <w:autoSpaceDE w:val="0"/>
        <w:autoSpaceDN w:val="0"/>
        <w:adjustRightInd w:val="0"/>
        <w:spacing w:after="0" w:line="240" w:lineRule="auto"/>
        <w:jc w:val="both"/>
        <w:rPr>
          <w:rFonts w:ascii="Times New Roman" w:hAnsi="Times New Roman" w:cs="Times New Roman"/>
          <w:iCs/>
          <w:sz w:val="24"/>
          <w:szCs w:val="24"/>
          <w:u w:val="single"/>
        </w:rPr>
      </w:pPr>
    </w:p>
    <w:p w:rsidR="002937CF" w:rsidRPr="00C6524E" w:rsidRDefault="002937CF" w:rsidP="002937CF">
      <w:pPr>
        <w:autoSpaceDE w:val="0"/>
        <w:autoSpaceDN w:val="0"/>
        <w:adjustRightInd w:val="0"/>
        <w:spacing w:after="0" w:line="240" w:lineRule="auto"/>
        <w:jc w:val="both"/>
        <w:rPr>
          <w:rFonts w:ascii="Times New Roman" w:hAnsi="Times New Roman" w:cs="Times New Roman"/>
          <w:iCs/>
          <w:sz w:val="24"/>
          <w:szCs w:val="24"/>
          <w:u w:val="single"/>
        </w:rPr>
      </w:pPr>
      <w:r w:rsidRPr="00C6524E">
        <w:rPr>
          <w:rFonts w:ascii="Times New Roman" w:hAnsi="Times New Roman" w:cs="Times New Roman"/>
          <w:iCs/>
          <w:sz w:val="24"/>
          <w:szCs w:val="24"/>
          <w:u w:val="single"/>
        </w:rPr>
        <w:t>Étkeztetés megszervezése</w:t>
      </w:r>
    </w:p>
    <w:p w:rsidR="002937CF" w:rsidRPr="00C6524E" w:rsidRDefault="002937CF" w:rsidP="002937CF">
      <w:pPr>
        <w:autoSpaceDE w:val="0"/>
        <w:autoSpaceDN w:val="0"/>
        <w:adjustRightInd w:val="0"/>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lastRenderedPageBreak/>
        <w:t>Az intézményben az étkezést a bentlakók életkori sajátosságainak, valamint az egészséges táplálkozás követelményeinek megfelelően nyújtanak, a szociális étkeztetésre vonatkozó szabályok figyelembevételével.</w:t>
      </w:r>
    </w:p>
    <w:p w:rsidR="002937CF" w:rsidRPr="00C6524E" w:rsidRDefault="002937CF" w:rsidP="002937CF">
      <w:pPr>
        <w:autoSpaceDE w:val="0"/>
        <w:autoSpaceDN w:val="0"/>
        <w:adjustRightInd w:val="0"/>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Az ellátottak étkeztetése keretében naponta ötszöri étkezést – ebből kettő alkalommal meleg ételt –biztosítanak.</w:t>
      </w:r>
    </w:p>
    <w:p w:rsidR="002937CF" w:rsidRPr="00C6524E" w:rsidRDefault="002937CF" w:rsidP="002937CF">
      <w:pPr>
        <w:autoSpaceDE w:val="0"/>
        <w:autoSpaceDN w:val="0"/>
        <w:adjustRightInd w:val="0"/>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Ha az ellátást igénybe vevő egészségi állapota indokolja, részére – orvosi javaslatra – az orvos előírásainak megfelelő étkezési lehetőséget (pl. diéta, gyakoribb étkezés) biztosítanak. Az intézmény 15 fajta diéta elkésztésére alkalmas. A diétát dietetikus állítja össze.</w:t>
      </w:r>
    </w:p>
    <w:p w:rsidR="002937CF" w:rsidRPr="00C6524E" w:rsidRDefault="002937CF" w:rsidP="002937CF">
      <w:pPr>
        <w:autoSpaceDE w:val="0"/>
        <w:autoSpaceDN w:val="0"/>
        <w:adjustRightInd w:val="0"/>
        <w:spacing w:after="0" w:line="240" w:lineRule="auto"/>
        <w:jc w:val="both"/>
        <w:rPr>
          <w:rFonts w:ascii="Times New Roman" w:hAnsi="Times New Roman" w:cs="Times New Roman"/>
          <w:iCs/>
          <w:sz w:val="24"/>
          <w:szCs w:val="24"/>
          <w:u w:val="single"/>
        </w:rPr>
      </w:pPr>
    </w:p>
    <w:p w:rsidR="002937CF" w:rsidRPr="00C6524E" w:rsidRDefault="002937CF" w:rsidP="002937CF">
      <w:pPr>
        <w:autoSpaceDE w:val="0"/>
        <w:autoSpaceDN w:val="0"/>
        <w:adjustRightInd w:val="0"/>
        <w:spacing w:after="0" w:line="240" w:lineRule="auto"/>
        <w:jc w:val="both"/>
        <w:rPr>
          <w:rFonts w:ascii="Times New Roman" w:hAnsi="Times New Roman" w:cs="Times New Roman"/>
          <w:iCs/>
          <w:sz w:val="24"/>
          <w:szCs w:val="24"/>
          <w:u w:val="single"/>
        </w:rPr>
      </w:pPr>
      <w:r w:rsidRPr="00C6524E">
        <w:rPr>
          <w:rFonts w:ascii="Times New Roman" w:hAnsi="Times New Roman" w:cs="Times New Roman"/>
          <w:iCs/>
          <w:sz w:val="24"/>
          <w:szCs w:val="24"/>
          <w:u w:val="single"/>
        </w:rPr>
        <w:t>Egészségügyi ellátás</w:t>
      </w:r>
    </w:p>
    <w:p w:rsidR="002937CF" w:rsidRPr="00C6524E" w:rsidRDefault="002937CF" w:rsidP="002937CF">
      <w:pPr>
        <w:autoSpaceDE w:val="0"/>
        <w:autoSpaceDN w:val="0"/>
        <w:adjustRightInd w:val="0"/>
        <w:spacing w:after="0" w:line="240" w:lineRule="auto"/>
        <w:ind w:firstLine="142"/>
        <w:jc w:val="both"/>
        <w:rPr>
          <w:rFonts w:ascii="Times New Roman" w:hAnsi="Times New Roman" w:cs="Times New Roman"/>
          <w:sz w:val="24"/>
          <w:szCs w:val="24"/>
        </w:rPr>
      </w:pPr>
      <w:r w:rsidRPr="00C6524E">
        <w:rPr>
          <w:rFonts w:ascii="Times New Roman" w:hAnsi="Times New Roman" w:cs="Times New Roman"/>
          <w:sz w:val="24"/>
          <w:szCs w:val="24"/>
        </w:rPr>
        <w:t>Az intézmény biztosítja az ellátást igénybe vevők egészségügyi ellátását.</w:t>
      </w:r>
    </w:p>
    <w:p w:rsidR="002937CF" w:rsidRPr="00C6524E" w:rsidRDefault="002937CF" w:rsidP="002937CF">
      <w:pPr>
        <w:autoSpaceDE w:val="0"/>
        <w:autoSpaceDN w:val="0"/>
        <w:adjustRightInd w:val="0"/>
        <w:spacing w:after="0" w:line="240" w:lineRule="auto"/>
        <w:ind w:firstLine="142"/>
        <w:jc w:val="both"/>
        <w:rPr>
          <w:rFonts w:ascii="Times New Roman" w:hAnsi="Times New Roman" w:cs="Times New Roman"/>
          <w:sz w:val="24"/>
          <w:szCs w:val="24"/>
        </w:rPr>
      </w:pPr>
      <w:r w:rsidRPr="00C6524E">
        <w:rPr>
          <w:rFonts w:ascii="Times New Roman" w:hAnsi="Times New Roman" w:cs="Times New Roman"/>
          <w:sz w:val="24"/>
          <w:szCs w:val="24"/>
        </w:rPr>
        <w:t>Háziorvosi ellátást 2 fő háziorvos végez, továbbá 1 fő pszichiáter és 1 fő urológus foglalkoztatása történik az intézményben.</w:t>
      </w:r>
    </w:p>
    <w:p w:rsidR="002937CF" w:rsidRPr="00C6524E" w:rsidRDefault="002937CF" w:rsidP="002937CF">
      <w:pPr>
        <w:autoSpaceDE w:val="0"/>
        <w:autoSpaceDN w:val="0"/>
        <w:adjustRightInd w:val="0"/>
        <w:spacing w:after="0" w:line="240" w:lineRule="auto"/>
        <w:ind w:firstLine="142"/>
        <w:jc w:val="both"/>
        <w:rPr>
          <w:rFonts w:ascii="Times New Roman" w:hAnsi="Times New Roman" w:cs="Times New Roman"/>
          <w:sz w:val="24"/>
          <w:szCs w:val="24"/>
        </w:rPr>
      </w:pPr>
    </w:p>
    <w:p w:rsidR="002937CF" w:rsidRPr="00C6524E" w:rsidRDefault="002937CF" w:rsidP="002937CF">
      <w:pPr>
        <w:autoSpaceDE w:val="0"/>
        <w:autoSpaceDN w:val="0"/>
        <w:adjustRightInd w:val="0"/>
        <w:spacing w:after="0" w:line="240" w:lineRule="auto"/>
        <w:jc w:val="both"/>
        <w:rPr>
          <w:rFonts w:ascii="Times New Roman" w:hAnsi="Times New Roman" w:cs="Times New Roman"/>
          <w:sz w:val="24"/>
          <w:szCs w:val="24"/>
        </w:rPr>
      </w:pPr>
      <w:r w:rsidRPr="00C6524E">
        <w:rPr>
          <w:rFonts w:ascii="Times New Roman" w:hAnsi="Times New Roman" w:cs="Times New Roman"/>
          <w:iCs/>
          <w:sz w:val="24"/>
          <w:szCs w:val="24"/>
          <w:u w:val="single"/>
        </w:rPr>
        <w:t>Az érték- és vagyonmegőrzés szabályai</w:t>
      </w:r>
    </w:p>
    <w:p w:rsidR="002937CF" w:rsidRPr="00C6524E" w:rsidRDefault="002937CF" w:rsidP="002937CF">
      <w:pPr>
        <w:autoSpaceDE w:val="0"/>
        <w:autoSpaceDN w:val="0"/>
        <w:adjustRightInd w:val="0"/>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Az érték- és vagyonmegőrzésre átvett tárgyakról az intézmény munkatársa tételes felsorolás alapján átvételi elismervényt készít, és annak egy példányát átadja az ellátást igénybe vevőnek, illetve törvényes képviselőjének. Az értéktárgyak átadását és átvételét két tanú jelenlétében kell elvégezni. Az értéktárgyak biztonságos megőrzéséről az intézmény vezetője gondoskodik.</w:t>
      </w:r>
    </w:p>
    <w:p w:rsidR="002937CF" w:rsidRPr="00C6524E" w:rsidRDefault="002937CF" w:rsidP="002937CF">
      <w:pPr>
        <w:autoSpaceDE w:val="0"/>
        <w:autoSpaceDN w:val="0"/>
        <w:adjustRightInd w:val="0"/>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Az ellátást igénybe vevőtől átvett készpénzt elsősorban az ellátást igénybe vevő, illetve törvényes képviselője részére történik.</w:t>
      </w:r>
    </w:p>
    <w:p w:rsidR="002937CF" w:rsidRPr="00C6524E"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C6524E" w:rsidRDefault="002937CF" w:rsidP="002937CF">
      <w:pPr>
        <w:spacing w:after="0" w:line="240" w:lineRule="auto"/>
        <w:jc w:val="both"/>
        <w:rPr>
          <w:rFonts w:ascii="Times New Roman" w:hAnsi="Times New Roman" w:cs="Times New Roman"/>
          <w:sz w:val="24"/>
          <w:szCs w:val="24"/>
          <w:u w:val="single"/>
        </w:rPr>
      </w:pPr>
      <w:r w:rsidRPr="00C6524E">
        <w:rPr>
          <w:rFonts w:ascii="Times New Roman" w:hAnsi="Times New Roman" w:cs="Times New Roman"/>
          <w:sz w:val="24"/>
          <w:szCs w:val="24"/>
          <w:u w:val="single"/>
        </w:rPr>
        <w:t xml:space="preserve">Egyéb: </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 Intézményi szinten rászoruló lakóink részére gyógyászati segédeszközök beszerzéséről gondoskodtak. A Gyógyászati segédeszközöket ingyenesen sikerült beszerezni. Ezzel több millió forintos eszközfejlesztést sikerült nulla forintból megoldani. Ezen megoldással a Rehabilitációs eszközpark jelenleg kielégítő.</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 Közmunkaprogramban foglalkoztatott munkatársak is dolgoztak segédápolói, illetve takarító munkakörben, akik nagy segítségére voltak az osztályon foglalkoztatott munkatársaknak.</w:t>
      </w:r>
    </w:p>
    <w:p w:rsidR="002937CF" w:rsidRPr="00C6524E" w:rsidRDefault="002937CF" w:rsidP="002937CF">
      <w:pPr>
        <w:spacing w:after="0" w:line="240" w:lineRule="auto"/>
        <w:jc w:val="both"/>
        <w:rPr>
          <w:rFonts w:ascii="Times New Roman" w:hAnsi="Times New Roman" w:cs="Times New Roman"/>
          <w:sz w:val="24"/>
          <w:szCs w:val="24"/>
        </w:rPr>
      </w:pPr>
      <w:r w:rsidRPr="00C6524E">
        <w:rPr>
          <w:rFonts w:ascii="Times New Roman" w:hAnsi="Times New Roman" w:cs="Times New Roman"/>
          <w:sz w:val="24"/>
          <w:szCs w:val="24"/>
        </w:rPr>
        <w:t>- Tanulmányi megállapodást kötöttek 11 fő emelt szintű ápoló hallgatóval. A képzés beindítása szükséges volt, mivel ebből kifolyólag felelünk meg az 1/2000 SzCsM, valamint a 60/2003. ESzCsM rendeletnek, személyi feltételek tekintetében.</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C6524E">
        <w:rPr>
          <w:rFonts w:ascii="Times New Roman" w:hAnsi="Times New Roman" w:cs="Times New Roman"/>
          <w:sz w:val="24"/>
          <w:szCs w:val="24"/>
        </w:rPr>
        <w:t>- Rendkívüli munkavégzés nincs a megszakítás nélk</w:t>
      </w:r>
      <w:r w:rsidRPr="002937CF">
        <w:rPr>
          <w:rFonts w:ascii="Times New Roman" w:hAnsi="Times New Roman" w:cs="Times New Roman"/>
          <w:color w:val="000000" w:themeColor="text1"/>
          <w:sz w:val="24"/>
          <w:szCs w:val="24"/>
        </w:rPr>
        <w:t>üli munkarend, kettő havi munkaidő-kerettel történő bevezetésével.</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A mosodában a textília átadása- átvétele tételes elszámolás alapján történik.</w:t>
      </w:r>
    </w:p>
    <w:p w:rsidR="002937CF" w:rsidRPr="002937CF" w:rsidRDefault="002937CF" w:rsidP="002937CF">
      <w:pPr>
        <w:pStyle w:val="Szvegtrzs"/>
        <w:rPr>
          <w:b w:val="0"/>
          <w:bCs w:val="0"/>
          <w:color w:val="000000" w:themeColor="text1"/>
          <w:szCs w:val="24"/>
        </w:rPr>
      </w:pPr>
    </w:p>
    <w:p w:rsidR="002937CF" w:rsidRPr="002937CF" w:rsidRDefault="002937CF" w:rsidP="002937CF">
      <w:pPr>
        <w:spacing w:after="0" w:line="240" w:lineRule="auto"/>
        <w:jc w:val="both"/>
        <w:rPr>
          <w:rFonts w:ascii="Times New Roman" w:hAnsi="Times New Roman" w:cs="Times New Roman"/>
          <w:strike/>
          <w:color w:val="000000" w:themeColor="text1"/>
          <w:sz w:val="24"/>
          <w:szCs w:val="24"/>
        </w:rPr>
      </w:pPr>
      <w:r w:rsidRPr="002937CF">
        <w:rPr>
          <w:rFonts w:ascii="Times New Roman" w:hAnsi="Times New Roman" w:cs="Times New Roman"/>
          <w:color w:val="000000" w:themeColor="text1"/>
          <w:sz w:val="24"/>
          <w:szCs w:val="24"/>
        </w:rPr>
        <w:t xml:space="preserve">IV.3.2. A Kornisné Központ által működtetett </w:t>
      </w:r>
      <w:r w:rsidRPr="002937CF">
        <w:rPr>
          <w:rFonts w:ascii="Times New Roman" w:hAnsi="Times New Roman" w:cs="Times New Roman"/>
          <w:b/>
          <w:color w:val="000000" w:themeColor="text1"/>
          <w:sz w:val="24"/>
          <w:szCs w:val="24"/>
        </w:rPr>
        <w:t>idős, és fogyatékos személyek részére nyújtott bentlakásos ellátások vonatkozásában az intézmény végleges engedéllyel rendelkezik.</w:t>
      </w:r>
    </w:p>
    <w:p w:rsidR="002937CF" w:rsidRPr="002937CF" w:rsidRDefault="002937CF" w:rsidP="002937CF">
      <w:pPr>
        <w:spacing w:after="0" w:line="240" w:lineRule="auto"/>
        <w:jc w:val="both"/>
        <w:rPr>
          <w:rFonts w:ascii="Times New Roman" w:hAnsi="Times New Roman" w:cs="Times New Roman"/>
          <w:strike/>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2008-ban az intézményben a kastély épület vakolására, belső festésére kerül sor. 2013-ban szárító vakolattal lett felújítva a kastély épület (Korniss –szárny) női oldala.</w:t>
      </w:r>
    </w:p>
    <w:p w:rsidR="002937CF" w:rsidRPr="002937CF" w:rsidRDefault="002937CF" w:rsidP="002937CF">
      <w:pPr>
        <w:spacing w:after="0" w:line="240" w:lineRule="auto"/>
        <w:jc w:val="both"/>
        <w:rPr>
          <w:rFonts w:ascii="Times New Roman" w:hAnsi="Times New Roman" w:cs="Times New Roman"/>
          <w:bCs/>
          <w:color w:val="000000" w:themeColor="text1"/>
          <w:sz w:val="24"/>
          <w:szCs w:val="24"/>
        </w:rPr>
      </w:pPr>
      <w:r w:rsidRPr="002937CF">
        <w:rPr>
          <w:rFonts w:ascii="Times New Roman" w:hAnsi="Times New Roman" w:cs="Times New Roman"/>
          <w:color w:val="000000" w:themeColor="text1"/>
          <w:sz w:val="24"/>
          <w:szCs w:val="24"/>
        </w:rPr>
        <w:t xml:space="preserve">2014-ben a konyha fejlesztése révén megvalósult, hogy egy 1,5 millió Ft értékű mosogatógéppel gazdagodott a konyha. Tiszavasvári Város Önkormányzata 2016. május hónapban pályázatot nyújtott be a </w:t>
      </w:r>
      <w:r w:rsidRPr="002937CF">
        <w:rPr>
          <w:rFonts w:ascii="Times New Roman" w:hAnsi="Times New Roman" w:cs="Times New Roman"/>
          <w:bCs/>
          <w:color w:val="000000" w:themeColor="text1"/>
          <w:sz w:val="24"/>
          <w:szCs w:val="24"/>
        </w:rPr>
        <w:t xml:space="preserve">,,Szociális szakosított ellátást és a gyermekek átmeneti gondozását szolgáló önkormányzati intézmények fejlesztése, felújítás támogatása” </w:t>
      </w:r>
      <w:r w:rsidRPr="002937CF">
        <w:rPr>
          <w:rFonts w:ascii="Times New Roman" w:hAnsi="Times New Roman" w:cs="Times New Roman"/>
          <w:color w:val="000000" w:themeColor="text1"/>
          <w:sz w:val="24"/>
          <w:szCs w:val="24"/>
        </w:rPr>
        <w:t xml:space="preserve">című pályázati felhívás ,,B” alcéljára, vagyis a szolgáltatói nyilvántartásba ideiglenes hatállyal bejegyzett, önkormányzati tulajdonban és fenntartásban álló intézmények egyéb fejlesztése </w:t>
      </w:r>
      <w:r w:rsidRPr="002937CF">
        <w:rPr>
          <w:rFonts w:ascii="Times New Roman" w:hAnsi="Times New Roman" w:cs="Times New Roman"/>
          <w:color w:val="000000" w:themeColor="text1"/>
          <w:sz w:val="24"/>
          <w:szCs w:val="24"/>
        </w:rPr>
        <w:lastRenderedPageBreak/>
        <w:t>című alpontjára, a Kornisné Központ Vasvári Pál út 87. szám alatt lévő kazán felújítása, cseréje és a hozzá tartozó fűtésrendszer csőhálózatának korszerűsítésére</w:t>
      </w:r>
      <w:r w:rsidRPr="002937CF">
        <w:rPr>
          <w:rFonts w:ascii="Times New Roman" w:hAnsi="Times New Roman" w:cs="Times New Roman"/>
          <w:bCs/>
          <w:color w:val="000000" w:themeColor="text1"/>
          <w:sz w:val="24"/>
          <w:szCs w:val="24"/>
        </w:rPr>
        <w:t>.</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 xml:space="preserve">A pályázat benyújtásának indoka, hogy a 4440 Tiszavasvári, Vasvári Pál u. 87. szám alatt a fűtést elavult, régi rendszer biztosítja, melynek üzembiztossága nagy problémát jelent. A fűtésprobléma érinti az „A” és a „B” épületet, így az állami feladatellátás biztosítását is. </w:t>
      </w:r>
    </w:p>
    <w:p w:rsidR="002937CF" w:rsidRPr="002937CF" w:rsidRDefault="002937CF" w:rsidP="002937CF">
      <w:pPr>
        <w:spacing w:after="0" w:line="240" w:lineRule="auto"/>
        <w:jc w:val="both"/>
        <w:rPr>
          <w:rFonts w:ascii="Times New Roman" w:hAnsi="Times New Roman" w:cs="Times New Roman"/>
          <w:strike/>
          <w:color w:val="000000" w:themeColor="text1"/>
          <w:sz w:val="24"/>
          <w:szCs w:val="24"/>
        </w:rPr>
      </w:pPr>
      <w:r w:rsidRPr="002937CF">
        <w:rPr>
          <w:rFonts w:ascii="Times New Roman" w:hAnsi="Times New Roman" w:cs="Times New Roman"/>
          <w:color w:val="000000" w:themeColor="text1"/>
          <w:sz w:val="24"/>
          <w:szCs w:val="24"/>
        </w:rPr>
        <w:t xml:space="preserve">A Nemzetgazdasági Minisztériumból 2016. augusztus 25-én megérkezett a Miniszteri Döntés NGM/7134/5/2016. iktatószámon, melyben tájékoztatják az önkormányzatot, hogy központi költségvetési támogatásban részesül, azaz eredményes volt a pályázat, megkaptuk az igényelt támogatási összeget (20.000.000,- Ft). </w:t>
      </w:r>
    </w:p>
    <w:p w:rsidR="002937CF" w:rsidRPr="002937CF" w:rsidRDefault="002937CF" w:rsidP="002937CF">
      <w:pPr>
        <w:spacing w:after="0" w:line="240" w:lineRule="auto"/>
        <w:jc w:val="both"/>
        <w:rPr>
          <w:rFonts w:ascii="Times New Roman" w:hAnsi="Times New Roman" w:cs="Times New Roman"/>
          <w:b/>
          <w:color w:val="000000" w:themeColor="text1"/>
          <w:sz w:val="24"/>
          <w:szCs w:val="24"/>
        </w:rPr>
      </w:pPr>
      <w:r w:rsidRPr="002937CF">
        <w:rPr>
          <w:rFonts w:ascii="Times New Roman" w:hAnsi="Times New Roman" w:cs="Times New Roman"/>
          <w:b/>
          <w:color w:val="000000" w:themeColor="text1"/>
          <w:sz w:val="24"/>
          <w:szCs w:val="24"/>
        </w:rPr>
        <w:t xml:space="preserve">IV.3.3. </w:t>
      </w:r>
      <w:r w:rsidRPr="002937CF">
        <w:rPr>
          <w:rFonts w:ascii="Times New Roman" w:hAnsi="Times New Roman" w:cs="Times New Roman"/>
          <w:color w:val="000000" w:themeColor="text1"/>
          <w:sz w:val="24"/>
          <w:szCs w:val="24"/>
        </w:rPr>
        <w:t xml:space="preserve">Tiszavasvári Város Önkormányzata fentiek okán, mint fenntartó 2016. évben a végleges engedély megszerzése vonatkozásában </w:t>
      </w:r>
      <w:r w:rsidRPr="002937CF">
        <w:rPr>
          <w:rFonts w:ascii="Times New Roman" w:hAnsi="Times New Roman" w:cs="Times New Roman"/>
          <w:b/>
          <w:color w:val="000000" w:themeColor="text1"/>
          <w:sz w:val="24"/>
          <w:szCs w:val="24"/>
        </w:rPr>
        <w:t>két alternatívában gondolkodhatott</w:t>
      </w:r>
      <w:r w:rsidRPr="002937CF">
        <w:rPr>
          <w:rFonts w:ascii="Times New Roman" w:hAnsi="Times New Roman" w:cs="Times New Roman"/>
          <w:color w:val="000000" w:themeColor="text1"/>
          <w:sz w:val="24"/>
          <w:szCs w:val="24"/>
        </w:rPr>
        <w:t xml:space="preserve">, az egyik a </w:t>
      </w:r>
      <w:r w:rsidRPr="002937CF">
        <w:rPr>
          <w:rFonts w:ascii="Times New Roman" w:hAnsi="Times New Roman" w:cs="Times New Roman"/>
          <w:b/>
          <w:color w:val="000000" w:themeColor="text1"/>
          <w:sz w:val="24"/>
          <w:szCs w:val="24"/>
        </w:rPr>
        <w:t xml:space="preserve">TÁRS </w:t>
      </w:r>
      <w:r w:rsidRPr="002937CF">
        <w:rPr>
          <w:rFonts w:ascii="Times New Roman" w:hAnsi="Times New Roman" w:cs="Times New Roman"/>
          <w:color w:val="000000" w:themeColor="text1"/>
          <w:sz w:val="24"/>
          <w:szCs w:val="24"/>
        </w:rPr>
        <w:t xml:space="preserve">projekt EFOP 1.9.1-VEKOP 15-2016-00001 „a fogyatékos személyek intézményi kiváltása </w:t>
      </w:r>
      <w:r w:rsidRPr="002937CF">
        <w:rPr>
          <w:rFonts w:ascii="Times New Roman" w:hAnsi="Times New Roman" w:cs="Times New Roman"/>
          <w:b/>
          <w:color w:val="000000" w:themeColor="text1"/>
          <w:sz w:val="24"/>
          <w:szCs w:val="24"/>
        </w:rPr>
        <w:t>támogatott lakhatás megvalósításával</w:t>
      </w:r>
      <w:r w:rsidRPr="002937CF">
        <w:rPr>
          <w:rFonts w:ascii="Times New Roman" w:hAnsi="Times New Roman" w:cs="Times New Roman"/>
          <w:color w:val="000000" w:themeColor="text1"/>
          <w:sz w:val="24"/>
          <w:szCs w:val="24"/>
        </w:rPr>
        <w:t xml:space="preserve">” megjelölésű </w:t>
      </w:r>
      <w:r w:rsidRPr="002937CF">
        <w:rPr>
          <w:rFonts w:ascii="Times New Roman" w:hAnsi="Times New Roman" w:cs="Times New Roman"/>
          <w:b/>
          <w:color w:val="000000" w:themeColor="text1"/>
          <w:sz w:val="24"/>
          <w:szCs w:val="24"/>
        </w:rPr>
        <w:t>pályázat keretében</w:t>
      </w:r>
      <w:r w:rsidRPr="002937CF">
        <w:rPr>
          <w:rFonts w:ascii="Times New Roman" w:hAnsi="Times New Roman" w:cs="Times New Roman"/>
          <w:color w:val="000000" w:themeColor="text1"/>
          <w:sz w:val="24"/>
          <w:szCs w:val="24"/>
        </w:rPr>
        <w:t xml:space="preserve"> férőhelykiváltás.</w:t>
      </w:r>
    </w:p>
    <w:p w:rsidR="002937CF" w:rsidRPr="002937CF" w:rsidRDefault="002937CF" w:rsidP="002937CF">
      <w:pPr>
        <w:spacing w:after="0" w:line="240" w:lineRule="auto"/>
        <w:jc w:val="both"/>
        <w:rPr>
          <w:rFonts w:ascii="Times New Roman" w:hAnsi="Times New Roman" w:cs="Times New Roman"/>
          <w:b/>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b/>
          <w:color w:val="000000" w:themeColor="text1"/>
          <w:sz w:val="24"/>
          <w:szCs w:val="24"/>
        </w:rPr>
      </w:pPr>
      <w:r w:rsidRPr="002937CF">
        <w:rPr>
          <w:rFonts w:ascii="Times New Roman" w:hAnsi="Times New Roman" w:cs="Times New Roman"/>
          <w:b/>
          <w:color w:val="000000" w:themeColor="text1"/>
          <w:sz w:val="24"/>
          <w:szCs w:val="24"/>
        </w:rPr>
        <w:t xml:space="preserve">A másik alternatíva volt, hogy amennyiben a pályázat az év végéig nem nyer befogadást az ellátottak végleges elhelyezésre kerülnek </w:t>
      </w:r>
      <w:r w:rsidRPr="002937CF">
        <w:rPr>
          <w:rFonts w:ascii="Times New Roman" w:hAnsi="Times New Roman" w:cs="Times New Roman"/>
          <w:color w:val="000000" w:themeColor="text1"/>
          <w:sz w:val="24"/>
          <w:szCs w:val="24"/>
        </w:rPr>
        <w:t>– működési engedélyeztetési eljárás lefolytatása mellett -</w:t>
      </w:r>
      <w:r w:rsidRPr="002937CF">
        <w:rPr>
          <w:rFonts w:ascii="Times New Roman" w:hAnsi="Times New Roman" w:cs="Times New Roman"/>
          <w:b/>
          <w:color w:val="000000" w:themeColor="text1"/>
          <w:sz w:val="24"/>
          <w:szCs w:val="24"/>
        </w:rPr>
        <w:t xml:space="preserve"> a Kornisné Központ területén lévő </w:t>
      </w:r>
      <w:r w:rsidRPr="002937CF">
        <w:rPr>
          <w:rFonts w:ascii="Times New Roman" w:hAnsi="Times New Roman" w:cs="Times New Roman"/>
          <w:color w:val="000000" w:themeColor="text1"/>
          <w:sz w:val="24"/>
          <w:szCs w:val="24"/>
        </w:rPr>
        <w:t xml:space="preserve">jelenleg más nem állami fenntartó szociális intézmény használatában lévő, ill. </w:t>
      </w:r>
      <w:r w:rsidRPr="002937CF">
        <w:rPr>
          <w:rFonts w:ascii="Times New Roman" w:hAnsi="Times New Roman" w:cs="Times New Roman"/>
          <w:b/>
          <w:color w:val="000000" w:themeColor="text1"/>
          <w:sz w:val="24"/>
          <w:szCs w:val="24"/>
        </w:rPr>
        <w:t>más önkormányzati tulajdonú épületben. Szükség esetén ellátotti létszám csökkentés, ami az utolsó lehetőségként merült fel.</w:t>
      </w:r>
    </w:p>
    <w:p w:rsidR="002937CF" w:rsidRPr="002937CF" w:rsidRDefault="002937CF" w:rsidP="002937CF">
      <w:pPr>
        <w:spacing w:after="0" w:line="240" w:lineRule="auto"/>
        <w:jc w:val="both"/>
        <w:rPr>
          <w:rFonts w:ascii="Times New Roman" w:hAnsi="Times New Roman" w:cs="Times New Roman"/>
          <w:b/>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Mindezeket követően azután, hogy az Fogyatékos Személyek Esélyegyenlőségéért Közhasznú Nonprofit Kft.-hez (a továbbiakban: FSZK) „a fogyatékos személyek intézményi ellátása kiváltása támogatott lakhatás megvalósításával” pályázat előkészületei ügyében a 2016. július 21. napjára tervezett TÁRS Projekt EFOP 1.9.1-VEKOP 15-2016-00001 Szakmai Konzultációs Testület alakuló ülését elhalasztotta, majd az - újabb megkeresésemre -  a 2016. szeptember 23. napján kelt megkeresésében arról tájékoztatott, hogy a társadalmi egyeztetést követően a pályázati felhívás megjelenése után az FSZK együttműködési megállapodástköt majd a leendő pályázókkal.</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Fenti megkereséseimmel párhuzamosan megkerestem a Szociális és Gyermekvédelmi Főigazgatóságot, tekintve, hogy a Kornisné Központ a fogyatékos személyek bentlakásos ellátása állami feladatot ellátási szerződés keretében biztosítja. Mindezek alapján is kértem az SZGYF tájékoztatását fenti pályázat jövőbeni alakulásával kapcsolatban, ill. tájékoztatását, hogy a pályázat befogadása alapul szolgálhat-e az ideiglenes engedélyek meghosszabbításához 2016. évben.</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Az SZGYF válasza – SZGYF-IKT-11896-1/2016. iktatószámmal - 2016. november 15. napján érkezett meg, melyben az igazgatóság tájékoztatott, hogy fenti pályázat kedvezményezettje az FSZK ezért nem tartja az önkormányzat részére megfelelő alternatívának. Tájékoztatásuk szerint az EFOP 2.2.2–16 kódszámú, „Intézményi ellátásról a közösségi alapú szolgáltatásokra való áttérés fejlesztése-intézményi férőhelykiváltás” című felhívás lesz releváns, mely felhívás nem jelent meg.</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Arra tekintettel tehát, hogy a pályázat végkimenetele nem volt látható, ill. annak útján az önkormányzat nem látta biztosítottnak a végleges engedély megszerzését, további meghosszabbításra pedig nem volt lehetőség, az idő rövidségére tekintettel szükségessé vált egy intézkedési terv elfogadása, annak mentén pedig átalakítási munkálatok elvégzése.</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color w:val="000000" w:themeColor="text1"/>
          <w:sz w:val="24"/>
          <w:szCs w:val="24"/>
          <w:u w:val="single"/>
        </w:rPr>
      </w:pPr>
      <w:r w:rsidRPr="002937CF">
        <w:rPr>
          <w:rFonts w:ascii="Times New Roman" w:hAnsi="Times New Roman" w:cs="Times New Roman"/>
          <w:bCs/>
          <w:color w:val="000000" w:themeColor="text1"/>
          <w:sz w:val="24"/>
          <w:szCs w:val="24"/>
        </w:rPr>
        <w:lastRenderedPageBreak/>
        <w:t xml:space="preserve">Tiszavasvári Város Önkormányzata Képviselő-testülete a szociális otthon végleges engedélyéről szóló 294/2016. (XI.24.) Kt. számú határozattal elfogadta a Kornisné Központ Intézményvezetője által készített intézkedési tervet a végleges engedély megszerzéséhez, és döntött az „A” épület – </w:t>
      </w:r>
      <w:r w:rsidRPr="002937CF">
        <w:rPr>
          <w:rFonts w:ascii="Times New Roman" w:hAnsi="Times New Roman" w:cs="Times New Roman"/>
          <w:color w:val="000000" w:themeColor="text1"/>
          <w:sz w:val="24"/>
          <w:szCs w:val="24"/>
        </w:rPr>
        <w:t xml:space="preserve">kastély épületében lévő ún. férfirészleg, illetve nagybeteg szoba (cselédfolyosós rész) </w:t>
      </w:r>
      <w:r w:rsidRPr="002937CF">
        <w:rPr>
          <w:rFonts w:ascii="Times New Roman" w:hAnsi="Times New Roman" w:cs="Times New Roman"/>
          <w:bCs/>
          <w:color w:val="000000" w:themeColor="text1"/>
          <w:sz w:val="24"/>
          <w:szCs w:val="24"/>
        </w:rPr>
        <w:t>– átalakításáról az engedélyező által meghatározott jogszabályi szempontok, követelmények figyelembevételével, ill. az ellátotti létszám 25 fővel történő csökkentéséről az alábbi bontásban:</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10 fő idős ellátott</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5 fő demens ellátott,</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t>10 fő fogyatékkal élő személy.</w:t>
      </w:r>
    </w:p>
    <w:p w:rsidR="002937CF" w:rsidRPr="002937CF" w:rsidRDefault="002937CF" w:rsidP="002937CF">
      <w:pPr>
        <w:spacing w:after="0" w:line="240" w:lineRule="auto"/>
        <w:jc w:val="both"/>
        <w:rPr>
          <w:rFonts w:ascii="Times New Roman" w:hAnsi="Times New Roman" w:cs="Times New Roman"/>
          <w:bCs/>
          <w:color w:val="000000" w:themeColor="text1"/>
        </w:rPr>
      </w:pPr>
    </w:p>
    <w:p w:rsidR="002937CF" w:rsidRPr="002937CF" w:rsidRDefault="002937CF" w:rsidP="002937CF">
      <w:pPr>
        <w:spacing w:after="0" w:line="240" w:lineRule="auto"/>
        <w:jc w:val="both"/>
        <w:rPr>
          <w:rFonts w:ascii="Times New Roman" w:hAnsi="Times New Roman" w:cs="Times New Roman"/>
          <w:bCs/>
          <w:color w:val="000000" w:themeColor="text1"/>
          <w:sz w:val="24"/>
          <w:szCs w:val="24"/>
        </w:rPr>
      </w:pPr>
      <w:r w:rsidRPr="002937CF">
        <w:rPr>
          <w:rFonts w:ascii="Times New Roman" w:hAnsi="Times New Roman" w:cs="Times New Roman"/>
          <w:bCs/>
          <w:color w:val="000000" w:themeColor="text1"/>
          <w:sz w:val="24"/>
          <w:szCs w:val="24"/>
        </w:rPr>
        <w:t xml:space="preserve">Az intézkedési tervet előzetes helyszíni bejárás során a kormányhivatal, mint engedélyező hatóság jóváhagyta. A határozatlan időtartamra szóló – SZ/112/00434-12/2018. számú - engedély 2018. február 26. napján jogerőssé vált.  </w:t>
      </w:r>
    </w:p>
    <w:p w:rsidR="002937CF" w:rsidRPr="002937CF" w:rsidRDefault="002937CF" w:rsidP="002937CF">
      <w:pPr>
        <w:spacing w:after="0" w:line="240" w:lineRule="auto"/>
        <w:jc w:val="both"/>
        <w:rPr>
          <w:rFonts w:ascii="Times New Roman" w:hAnsi="Times New Roman" w:cs="Times New Roman"/>
          <w:bCs/>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b/>
          <w:bCs/>
          <w:color w:val="000000" w:themeColor="text1"/>
          <w:sz w:val="24"/>
          <w:szCs w:val="24"/>
        </w:rPr>
      </w:pPr>
      <w:r w:rsidRPr="002937CF">
        <w:rPr>
          <w:rFonts w:ascii="Times New Roman" w:hAnsi="Times New Roman" w:cs="Times New Roman"/>
          <w:b/>
          <w:bCs/>
          <w:color w:val="000000" w:themeColor="text1"/>
          <w:sz w:val="24"/>
          <w:szCs w:val="24"/>
          <w:highlight w:val="lightGray"/>
        </w:rPr>
        <w:t xml:space="preserve">2020. január 30. napján a képviselő-testület felülvizsgálta az elfogadott </w:t>
      </w:r>
      <w:r w:rsidRPr="002937CF">
        <w:rPr>
          <w:rFonts w:ascii="Times New Roman" w:hAnsi="Times New Roman" w:cs="Times New Roman"/>
          <w:b/>
          <w:bCs/>
          <w:color w:val="000000" w:themeColor="text1"/>
          <w:sz w:val="24"/>
          <w:szCs w:val="24"/>
          <w:highlight w:val="lightGray"/>
          <w:u w:val="single"/>
        </w:rPr>
        <w:t>intézmény férőhely kiváltási tervet</w:t>
      </w:r>
      <w:r w:rsidRPr="002937CF">
        <w:rPr>
          <w:rFonts w:ascii="Times New Roman" w:hAnsi="Times New Roman" w:cs="Times New Roman"/>
          <w:b/>
          <w:bCs/>
          <w:color w:val="000000" w:themeColor="text1"/>
          <w:sz w:val="24"/>
          <w:szCs w:val="24"/>
          <w:highlight w:val="lightGray"/>
        </w:rPr>
        <w:t xml:space="preserve"> a 6/2020. (I.30.) Kt. sz. határozatával, és döntött az alábbiakról:</w:t>
      </w:r>
      <w:r w:rsidRPr="002937CF">
        <w:rPr>
          <w:rFonts w:ascii="Times New Roman" w:hAnsi="Times New Roman" w:cs="Times New Roman"/>
          <w:b/>
          <w:bCs/>
          <w:color w:val="000000" w:themeColor="text1"/>
          <w:sz w:val="24"/>
          <w:szCs w:val="24"/>
        </w:rPr>
        <w:t xml:space="preserve"> </w:t>
      </w:r>
    </w:p>
    <w:p w:rsidR="002937CF" w:rsidRPr="002937CF" w:rsidRDefault="002937CF" w:rsidP="002937CF">
      <w:pPr>
        <w:spacing w:after="0" w:line="240" w:lineRule="auto"/>
        <w:jc w:val="both"/>
        <w:rPr>
          <w:rFonts w:ascii="Times New Roman" w:hAnsi="Times New Roman" w:cs="Times New Roman"/>
          <w:b/>
          <w:bCs/>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b/>
          <w:sz w:val="24"/>
          <w:szCs w:val="24"/>
        </w:rPr>
        <w:t xml:space="preserve">339/2018. (XII.19.) Kt. számú határozatával elfogadott, </w:t>
      </w:r>
      <w:r w:rsidRPr="002937CF">
        <w:rPr>
          <w:rFonts w:ascii="Times New Roman" w:hAnsi="Times New Roman" w:cs="Times New Roman"/>
          <w:sz w:val="24"/>
          <w:szCs w:val="24"/>
        </w:rPr>
        <w:t>fogyatékos személyek ápoló-gondozó otthonára vonatkozó</w:t>
      </w:r>
      <w:r w:rsidRPr="002937CF">
        <w:rPr>
          <w:rFonts w:ascii="Times New Roman" w:hAnsi="Times New Roman" w:cs="Times New Roman"/>
          <w:b/>
          <w:sz w:val="24"/>
          <w:szCs w:val="24"/>
        </w:rPr>
        <w:t xml:space="preserve"> intézményi férőhely kiváltási tervet felülvizsgálta és módosította </w:t>
      </w:r>
      <w:r w:rsidRPr="002937CF">
        <w:rPr>
          <w:rFonts w:ascii="Times New Roman" w:hAnsi="Times New Roman" w:cs="Times New Roman"/>
          <w:sz w:val="24"/>
          <w:szCs w:val="24"/>
        </w:rPr>
        <w:t xml:space="preserve">aszerint, hogy a részleges férőhelykiváltásra vonatkozó pályázati lehetőség keretein belül </w:t>
      </w:r>
      <w:r w:rsidRPr="002937CF">
        <w:rPr>
          <w:rFonts w:ascii="Times New Roman" w:hAnsi="Times New Roman" w:cs="Times New Roman"/>
          <w:b/>
          <w:sz w:val="24"/>
          <w:szCs w:val="24"/>
        </w:rPr>
        <w:t>legfeljebb 1 lakóegység 12 fő ellátottal történő kialakítására vonatkozóan vizsgálja meg a pályázat benyújtásának lehetőségét.</w:t>
      </w:r>
      <w:r w:rsidRPr="002937CF">
        <w:rPr>
          <w:rFonts w:ascii="Times New Roman" w:hAnsi="Times New Roman" w:cs="Times New Roman"/>
          <w:sz w:val="24"/>
          <w:szCs w:val="24"/>
        </w:rPr>
        <w:t xml:space="preserve"> </w:t>
      </w:r>
    </w:p>
    <w:p w:rsidR="002937CF" w:rsidRPr="002937CF" w:rsidRDefault="002937CF" w:rsidP="002937CF">
      <w:pPr>
        <w:spacing w:after="0" w:line="240" w:lineRule="auto"/>
        <w:jc w:val="both"/>
        <w:rPr>
          <w:rFonts w:ascii="Times New Roman" w:hAnsi="Times New Roman" w:cs="Times New Roman"/>
          <w:b/>
          <w:bCs/>
          <w:color w:val="000000" w:themeColor="text1"/>
          <w:sz w:val="24"/>
          <w:szCs w:val="24"/>
        </w:rPr>
      </w:pPr>
    </w:p>
    <w:p w:rsidR="002937CF" w:rsidRPr="002937CF" w:rsidRDefault="002937CF" w:rsidP="002937CF">
      <w:pPr>
        <w:pStyle w:val="Szvegtrzs"/>
      </w:pPr>
      <w:r w:rsidRPr="002937CF">
        <w:t xml:space="preserve">Az intézmény ellátotti létszáma 2019. február 20-ig 204 fő, melyből 94 fő fogyatékkal élő, 110 fő idős ellátott volt. 2019. február 21-étől a létszám továbbra is 204 fő, de az idős és fogyatékkal élők aránya változott a következők szerint: 135 fő idős, 69 fő fogyatékkal élő, akként hogy a meglévő fogyatékkal élő lakókat átminősítettük idős ellátottá.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w:t>
      </w:r>
      <w:r w:rsidRPr="002937CF">
        <w:rPr>
          <w:rFonts w:ascii="Times New Roman" w:hAnsi="Times New Roman" w:cs="Times New Roman"/>
          <w:b/>
          <w:sz w:val="24"/>
          <w:szCs w:val="24"/>
        </w:rPr>
        <w:t>94 fő fogyatékkal élő lakóból</w:t>
      </w:r>
      <w:r w:rsidRPr="002937CF">
        <w:rPr>
          <w:rFonts w:ascii="Times New Roman" w:hAnsi="Times New Roman" w:cs="Times New Roman"/>
          <w:sz w:val="24"/>
          <w:szCs w:val="24"/>
        </w:rPr>
        <w:t xml:space="preserve"> mindösszesen </w:t>
      </w:r>
      <w:r w:rsidRPr="002937CF">
        <w:rPr>
          <w:rFonts w:ascii="Times New Roman" w:hAnsi="Times New Roman" w:cs="Times New Roman"/>
          <w:b/>
          <w:sz w:val="24"/>
          <w:szCs w:val="24"/>
        </w:rPr>
        <w:t xml:space="preserve">25 fő fogyatékkal élő lakó felelt meg </w:t>
      </w:r>
      <w:r w:rsidRPr="002937CF">
        <w:rPr>
          <w:rFonts w:ascii="Times New Roman" w:hAnsi="Times New Roman" w:cs="Times New Roman"/>
          <w:sz w:val="24"/>
          <w:szCs w:val="24"/>
        </w:rPr>
        <w:t xml:space="preserve">annak a kritériumnak, hogy </w:t>
      </w:r>
      <w:r w:rsidRPr="002937CF">
        <w:rPr>
          <w:rFonts w:ascii="Times New Roman" w:hAnsi="Times New Roman" w:cs="Times New Roman"/>
          <w:b/>
          <w:sz w:val="24"/>
          <w:szCs w:val="24"/>
        </w:rPr>
        <w:t>idős ellátotti létszámba át lehetett csoportosítani</w:t>
      </w:r>
      <w:r w:rsidRPr="002937CF">
        <w:rPr>
          <w:rFonts w:ascii="Times New Roman" w:hAnsi="Times New Roman" w:cs="Times New Roman"/>
          <w:sz w:val="24"/>
          <w:szCs w:val="24"/>
        </w:rPr>
        <w:t>.</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u w:val="single"/>
        </w:rPr>
        <w:t>A módosításokra a következők miatt volt szükség:</w:t>
      </w:r>
      <w:r w:rsidRPr="002937CF">
        <w:rPr>
          <w:rFonts w:ascii="Times New Roman" w:hAnsi="Times New Roman" w:cs="Times New Roman"/>
          <w:sz w:val="24"/>
          <w:szCs w:val="24"/>
        </w:rPr>
        <w:t xml:space="preserve"> Kormányzati terv, hogy 50 fő alatti fogyatékkal élő intézmények működjenek az országban, az alábbiak miatt:</w:t>
      </w:r>
    </w:p>
    <w:p w:rsidR="002937CF" w:rsidRPr="002937CF" w:rsidRDefault="002937CF" w:rsidP="00560C6B">
      <w:pPr>
        <w:numPr>
          <w:ilvl w:val="0"/>
          <w:numId w:val="91"/>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fogyatékossággal élő és mentális problémával küzdő emberek társadalmi integrációja szempontjából kulcsfontosságú kérdés Magyarországon a nagy létszámú intézmények kitagolása (intézményünk is nagy létszámú intézménynek számít).</w:t>
      </w:r>
    </w:p>
    <w:p w:rsidR="002937CF" w:rsidRPr="002937CF" w:rsidRDefault="002937CF" w:rsidP="00560C6B">
      <w:pPr>
        <w:numPr>
          <w:ilvl w:val="0"/>
          <w:numId w:val="91"/>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shd w:val="clear" w:color="auto" w:fill="FFFFFF"/>
        </w:rPr>
        <w:t>A fogyatékosságügy területén az úgynevezett kiváltási program stratégiája 2011-ben fogalmazódott meg. Célja az, hogy a volt rendszerből örökölt nagy létszámú fogyatékosokkal, szenvedélybetegekkel foglalkozó intézményeket megszüntessék, és modern, 6, 12, 25 fős lakóotthonokat hozzanak létre.</w:t>
      </w:r>
    </w:p>
    <w:p w:rsidR="002937CF" w:rsidRPr="002937CF" w:rsidRDefault="002937CF" w:rsidP="00560C6B">
      <w:pPr>
        <w:numPr>
          <w:ilvl w:val="0"/>
          <w:numId w:val="91"/>
        </w:numPr>
        <w:spacing w:after="0" w:line="240" w:lineRule="auto"/>
        <w:ind w:right="-57"/>
        <w:jc w:val="both"/>
        <w:rPr>
          <w:rFonts w:ascii="Times New Roman" w:hAnsi="Times New Roman" w:cs="Times New Roman"/>
          <w:sz w:val="24"/>
          <w:szCs w:val="24"/>
        </w:rPr>
      </w:pPr>
      <w:r w:rsidRPr="002937CF">
        <w:rPr>
          <w:rFonts w:ascii="Times New Roman" w:hAnsi="Times New Roman" w:cs="Times New Roman"/>
          <w:sz w:val="24"/>
          <w:szCs w:val="24"/>
        </w:rPr>
        <w:t>A fogyatékossággal élőkkel kapcsolatosan kifejezetten az önálló életvitel elősegítésének szempontjából támogatók a szakmapolitikai intézkedések.</w:t>
      </w:r>
    </w:p>
    <w:p w:rsidR="002937CF" w:rsidRPr="002937CF" w:rsidRDefault="002937CF" w:rsidP="002937CF">
      <w:pPr>
        <w:pStyle w:val="Szvegtrzs"/>
      </w:pPr>
    </w:p>
    <w:p w:rsidR="002937CF" w:rsidRPr="002937CF" w:rsidRDefault="002937CF" w:rsidP="002937CF">
      <w:pPr>
        <w:pStyle w:val="Szvegtrzs"/>
        <w:rPr>
          <w:b w:val="0"/>
          <w:u w:val="single"/>
        </w:rPr>
      </w:pPr>
      <w:r w:rsidRPr="002937CF">
        <w:rPr>
          <w:u w:val="single"/>
        </w:rPr>
        <w:t>Az elfogadott terv felülvizsgálata az alábbiak okán vált szükségessé:</w:t>
      </w:r>
    </w:p>
    <w:p w:rsidR="002937CF" w:rsidRPr="002937CF" w:rsidRDefault="002937CF" w:rsidP="002937CF">
      <w:pPr>
        <w:pStyle w:val="Szvegtrzs"/>
      </w:pPr>
    </w:p>
    <w:p w:rsidR="002937CF" w:rsidRPr="002937CF" w:rsidRDefault="002937CF" w:rsidP="002937CF">
      <w:pPr>
        <w:pStyle w:val="Szvegtrzs"/>
      </w:pPr>
      <w:r w:rsidRPr="002937CF">
        <w:t xml:space="preserve">Az intézményi férőhelykiváltásra a Kormány hosszú távú koncepciójának elfogadása óta túlnyomó részt a teljes kiváltást támogató pályázati lehetőségek nyíltak meg. Az önkormányzat szándéka – mint ezt a 94/2018. (IV.2.) Kt. számú határozatában is kifejezte – a részleges férőhelykiváltásra irányul. </w:t>
      </w:r>
    </w:p>
    <w:p w:rsidR="002937CF" w:rsidRPr="002937CF" w:rsidRDefault="002937CF" w:rsidP="002937CF">
      <w:pPr>
        <w:pStyle w:val="Szvegtrzs"/>
      </w:pPr>
      <w:r w:rsidRPr="002937CF">
        <w:t xml:space="preserve">Tudomásunkra jutott, hogy kiírásra kerülhet olyan pályázati felhívás, amely a részleges kiváltás megvalósítását támogatja. Amennyiben a Képviselő-testület úgy dönt, hogy él a </w:t>
      </w:r>
      <w:r w:rsidRPr="002937CF">
        <w:lastRenderedPageBreak/>
        <w:t xml:space="preserve">pályázati lehetőséggel, a döntéssel egyidőben – a pályázat benyújtásakor – célszerű rendelkeznie a pályázat benyújtásához az aktualizált férőhely-kiváltási tervvel, az esetleges rövid benyújtási határidő tarthatósága érdekében. </w:t>
      </w:r>
    </w:p>
    <w:p w:rsidR="002937CF" w:rsidRPr="002937CF" w:rsidRDefault="002937CF" w:rsidP="002937CF">
      <w:pPr>
        <w:pStyle w:val="Szvegtrzs"/>
        <w:rPr>
          <w:b w:val="0"/>
          <w:u w:val="single"/>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Az intézményben, egyelőre nem javasolt a fogyatékkal élők számát tovább csökkenteni, mivel 50 fő feletti fogyatékkal élők ellátását biztosító intézmények adhatnak be pályázatot, a kiváltási stratégia alapján.</w:t>
      </w:r>
    </w:p>
    <w:p w:rsidR="002937CF" w:rsidRPr="002937CF" w:rsidRDefault="002937CF" w:rsidP="002937CF">
      <w:pPr>
        <w:spacing w:after="0" w:line="240" w:lineRule="auto"/>
        <w:jc w:val="both"/>
        <w:rPr>
          <w:rFonts w:ascii="Times New Roman" w:hAnsi="Times New Roman" w:cs="Times New Roman"/>
          <w:i/>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339/2018 (XII. 19.) Kt. számú határozattal elfogadott intézményi férőhely kiváltási terv minimum 1, maximum 3 támogatott lakhatás létrehozataláról, és 33 fő ellátását biztosító rehabilitációs intézményegységgel kialakításáról szól.  A </w:t>
      </w:r>
      <w:r w:rsidRPr="002937CF">
        <w:rPr>
          <w:rFonts w:ascii="Times New Roman" w:hAnsi="Times New Roman" w:cs="Times New Roman"/>
          <w:b/>
          <w:sz w:val="24"/>
          <w:szCs w:val="24"/>
        </w:rPr>
        <w:t>rehabilitációs intézményegység kialakítása olyan módon került az elfogadott tervbe</w:t>
      </w:r>
      <w:r w:rsidRPr="002937CF">
        <w:rPr>
          <w:rFonts w:ascii="Times New Roman" w:hAnsi="Times New Roman" w:cs="Times New Roman"/>
          <w:sz w:val="24"/>
          <w:szCs w:val="24"/>
        </w:rPr>
        <w:t xml:space="preserve">, hogy </w:t>
      </w:r>
      <w:r w:rsidRPr="002937CF">
        <w:rPr>
          <w:rFonts w:ascii="Times New Roman" w:hAnsi="Times New Roman" w:cs="Times New Roman"/>
          <w:b/>
          <w:sz w:val="24"/>
          <w:szCs w:val="24"/>
        </w:rPr>
        <w:t>nem volt látható ennek kialakításához és fenntartásához szükséges feltételrendszer, költségvetés.</w:t>
      </w:r>
      <w:r w:rsidRPr="002937CF">
        <w:rPr>
          <w:rFonts w:ascii="Times New Roman" w:hAnsi="Times New Roman" w:cs="Times New Roman"/>
          <w:sz w:val="24"/>
          <w:szCs w:val="24"/>
        </w:rPr>
        <w:t xml:space="preserve"> </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u w:val="single"/>
        </w:rPr>
      </w:pPr>
      <w:r w:rsidRPr="002937CF">
        <w:rPr>
          <w:rFonts w:ascii="Times New Roman" w:hAnsi="Times New Roman" w:cs="Times New Roman"/>
          <w:sz w:val="24"/>
          <w:szCs w:val="24"/>
          <w:u w:val="single"/>
        </w:rPr>
        <w:t>Az alábbiakban kerülnek megfogalmazásra azok az okok, amelyek alátámasztják, hogy miért nincs realitása, miért nem valósítható meg, hogy 1-nél több lakóegységet hozzunk létre, illetve rehabilitációs intézményegységet alakítsunk ki:</w:t>
      </w:r>
    </w:p>
    <w:p w:rsidR="002937CF" w:rsidRPr="002937CF" w:rsidRDefault="002937CF" w:rsidP="002937CF">
      <w:pPr>
        <w:pStyle w:val="Szvegtrzs"/>
        <w:rPr>
          <w:szCs w:val="24"/>
        </w:rPr>
      </w:pPr>
    </w:p>
    <w:p w:rsidR="002937CF" w:rsidRPr="002937CF" w:rsidRDefault="002937CF" w:rsidP="002937CF">
      <w:pPr>
        <w:spacing w:after="0" w:line="240" w:lineRule="auto"/>
        <w:jc w:val="both"/>
        <w:rPr>
          <w:rFonts w:ascii="Times New Roman" w:hAnsi="Times New Roman" w:cs="Times New Roman"/>
          <w:b/>
          <w:sz w:val="24"/>
          <w:szCs w:val="24"/>
          <w:u w:val="single"/>
        </w:rPr>
      </w:pPr>
      <w:r w:rsidRPr="002937CF">
        <w:rPr>
          <w:rFonts w:ascii="Times New Roman" w:hAnsi="Times New Roman" w:cs="Times New Roman"/>
          <w:b/>
          <w:sz w:val="24"/>
          <w:szCs w:val="24"/>
          <w:u w:val="single"/>
        </w:rPr>
        <w:t xml:space="preserve">Foglalkozási, foglalkoztatási rehabilitációs szolgáltatás intézményegységre vonatkozóan: </w:t>
      </w:r>
      <w:r w:rsidRPr="002937CF">
        <w:rPr>
          <w:rFonts w:ascii="Times New Roman" w:hAnsi="Times New Roman" w:cs="Times New Roman"/>
          <w:sz w:val="24"/>
          <w:szCs w:val="24"/>
        </w:rPr>
        <w:t xml:space="preserve">Rehabilitációs intézményekre vonatkozó szabályok az 1/2000 SzCsM rendelete, valamint az </w:t>
      </w:r>
      <w:r w:rsidRPr="002937CF">
        <w:rPr>
          <w:rFonts w:ascii="Times New Roman" w:hAnsi="Times New Roman" w:cs="Times New Roman"/>
          <w:bCs/>
          <w:sz w:val="24"/>
          <w:szCs w:val="24"/>
        </w:rPr>
        <w:t xml:space="preserve">1993. évi III. tv, a szociális igazgatásról és szociális ellátásokról szóló tv </w:t>
      </w:r>
      <w:r w:rsidRPr="002937CF">
        <w:rPr>
          <w:rFonts w:ascii="Times New Roman" w:hAnsi="Times New Roman" w:cs="Times New Roman"/>
          <w:sz w:val="24"/>
          <w:szCs w:val="24"/>
        </w:rPr>
        <w:t>alapján: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3"/>
      </w:tblGrid>
      <w:tr w:rsidR="002937CF" w:rsidRPr="002937CF" w:rsidTr="002937CF">
        <w:tc>
          <w:tcPr>
            <w:tcW w:w="5778" w:type="dxa"/>
            <w:shd w:val="clear" w:color="auto" w:fill="auto"/>
          </w:tcPr>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 xml:space="preserve">Jogszabályi hivatkozás </w:t>
            </w:r>
          </w:p>
        </w:tc>
        <w:tc>
          <w:tcPr>
            <w:tcW w:w="3433" w:type="dxa"/>
            <w:shd w:val="clear" w:color="auto" w:fill="auto"/>
          </w:tcPr>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Jelen állásfoglalás</w:t>
            </w:r>
          </w:p>
        </w:tc>
      </w:tr>
      <w:tr w:rsidR="002937CF" w:rsidRPr="002937CF" w:rsidTr="002937CF">
        <w:tc>
          <w:tcPr>
            <w:tcW w:w="5778" w:type="dxa"/>
            <w:shd w:val="clear" w:color="auto" w:fill="auto"/>
          </w:tcPr>
          <w:p w:rsidR="002937CF" w:rsidRPr="002937CF" w:rsidRDefault="002937CF" w:rsidP="002937CF">
            <w:pPr>
              <w:spacing w:after="0" w:line="240" w:lineRule="auto"/>
              <w:jc w:val="both"/>
              <w:rPr>
                <w:rFonts w:ascii="Times New Roman" w:hAnsi="Times New Roman" w:cs="Times New Roman"/>
                <w:color w:val="474747"/>
                <w:sz w:val="24"/>
                <w:szCs w:val="24"/>
                <w:shd w:val="clear" w:color="auto" w:fill="FFFFFF"/>
              </w:rPr>
            </w:pPr>
            <w:r w:rsidRPr="002937CF">
              <w:rPr>
                <w:rFonts w:ascii="Times New Roman" w:hAnsi="Times New Roman" w:cs="Times New Roman"/>
                <w:sz w:val="24"/>
                <w:szCs w:val="24"/>
              </w:rPr>
              <w:t xml:space="preserve">68. § </w:t>
            </w:r>
            <w:r w:rsidRPr="002937CF">
              <w:rPr>
                <w:rFonts w:ascii="Times New Roman" w:hAnsi="Times New Roman" w:cs="Times New Roman"/>
                <w:color w:val="474747"/>
                <w:sz w:val="24"/>
                <w:szCs w:val="24"/>
                <w:shd w:val="clear" w:color="auto" w:fill="FFFFFF"/>
              </w:rPr>
              <w:t>(2) A fogyatékos személyek rehabilitációs intézményébe való bekerülést megelőzően pálya- és munkaalkalmassági vizsgálatot kell végezni.</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1/2000. SzCsM </w:t>
            </w:r>
            <w:bookmarkStart w:id="10" w:name="pr658"/>
            <w:r w:rsidRPr="002937CF">
              <w:rPr>
                <w:rFonts w:ascii="Times New Roman" w:hAnsi="Times New Roman" w:cs="Times New Roman"/>
                <w:sz w:val="24"/>
                <w:szCs w:val="24"/>
              </w:rPr>
              <w:t>68. § (1) A rehabilitációs intézményi keretek között indokolt biztosítani annak a rászoruló személynek az elhelyezését, akinek az egészségi, a pszichés, a mentális, a szociális állapota a rehabilitáció több területén, együttesen zajló, komplex, átfogó segítséget igényel és ennek hatékony megoldása ambuláns formában vagy más intézményi keretek között nem valósítható meg.</w:t>
            </w:r>
            <w:bookmarkEnd w:id="10"/>
          </w:p>
        </w:tc>
        <w:tc>
          <w:tcPr>
            <w:tcW w:w="3433"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Jelen ellátottjaink jelentős része (állapotuk és életkorukat figyelembe véve) nem képes a munka világába beilleszkedni.</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rPr>
                <w:rFonts w:ascii="Times New Roman" w:hAnsi="Times New Roman" w:cs="Times New Roman"/>
                <w:sz w:val="24"/>
                <w:szCs w:val="24"/>
              </w:rPr>
            </w:pPr>
            <w:r w:rsidRPr="002937CF">
              <w:rPr>
                <w:rFonts w:ascii="Times New Roman" w:hAnsi="Times New Roman" w:cs="Times New Roman"/>
                <w:sz w:val="24"/>
                <w:szCs w:val="24"/>
              </w:rPr>
              <w:t>Az ellátásért fizetendő személyi térítési díj nem haladhatja meg a jogosult havi jövedelmének 50%-á (jelen ellátási formában 80%-át)t.</w:t>
            </w:r>
          </w:p>
        </w:tc>
      </w:tr>
      <w:tr w:rsidR="002937CF" w:rsidRPr="002937CF" w:rsidTr="002937CF">
        <w:tc>
          <w:tcPr>
            <w:tcW w:w="5778"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color w:val="474747"/>
                <w:sz w:val="24"/>
                <w:szCs w:val="24"/>
                <w:shd w:val="clear" w:color="auto" w:fill="FFFFFF"/>
              </w:rPr>
              <w:t>(3) A rehabilitációs intézmény feladata az intézményi ellátást igénybe vevő önálló életvezetési képességeinek kialakítása, illetve helyreállítása, fejlesztése, továbbá a társadalomba történő be-, illetve visszailleszkedésének támogatása és az utógondozás megszervezése.</w:t>
            </w:r>
          </w:p>
        </w:tc>
        <w:tc>
          <w:tcPr>
            <w:tcW w:w="3433"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Az intézményben fogyatékossággal élő lakók jelentős része önálló életvezetésre képtelen.</w:t>
            </w:r>
          </w:p>
        </w:tc>
      </w:tr>
      <w:tr w:rsidR="002937CF" w:rsidRPr="002937CF" w:rsidTr="002937CF">
        <w:tc>
          <w:tcPr>
            <w:tcW w:w="5778" w:type="dxa"/>
            <w:shd w:val="clear" w:color="auto" w:fill="auto"/>
          </w:tcPr>
          <w:p w:rsidR="002937CF" w:rsidRPr="002937CF" w:rsidRDefault="002937CF" w:rsidP="002937CF">
            <w:pPr>
              <w:spacing w:after="0" w:line="240" w:lineRule="auto"/>
              <w:jc w:val="both"/>
              <w:rPr>
                <w:rFonts w:ascii="Times New Roman" w:hAnsi="Times New Roman" w:cs="Times New Roman"/>
                <w:color w:val="474747"/>
                <w:sz w:val="24"/>
                <w:szCs w:val="24"/>
                <w:shd w:val="clear" w:color="auto" w:fill="FFFFFF"/>
              </w:rPr>
            </w:pPr>
            <w:r w:rsidRPr="002937CF">
              <w:rPr>
                <w:rFonts w:ascii="Times New Roman" w:hAnsi="Times New Roman" w:cs="Times New Roman"/>
                <w:b/>
                <w:bCs/>
                <w:color w:val="474747"/>
                <w:sz w:val="24"/>
                <w:szCs w:val="24"/>
                <w:shd w:val="clear" w:color="auto" w:fill="FFFFFF"/>
              </w:rPr>
              <w:t>70. § </w:t>
            </w:r>
            <w:r w:rsidRPr="002937CF">
              <w:rPr>
                <w:rFonts w:ascii="Times New Roman" w:hAnsi="Times New Roman" w:cs="Times New Roman"/>
                <w:color w:val="474747"/>
                <w:sz w:val="24"/>
                <w:szCs w:val="24"/>
                <w:shd w:val="clear" w:color="auto" w:fill="FFFFFF"/>
              </w:rPr>
              <w:t xml:space="preserve">(1) A rehabilitációs intézmény a komplex rehabilitációs tevékenység részeként az ellátást igénybe vevők életkora, mentális állapota és egészségi állapota szerint, a személyre szabott rehabilitációs programnak megfelelően: </w:t>
            </w:r>
            <w:r w:rsidRPr="002937CF">
              <w:rPr>
                <w:rFonts w:ascii="Times New Roman" w:hAnsi="Times New Roman" w:cs="Times New Roman"/>
                <w:i/>
                <w:iCs/>
                <w:color w:val="474747"/>
                <w:sz w:val="24"/>
                <w:szCs w:val="24"/>
                <w:shd w:val="clear" w:color="auto" w:fill="FFFFFF"/>
              </w:rPr>
              <w:t>a) </w:t>
            </w:r>
            <w:r w:rsidRPr="002937CF">
              <w:rPr>
                <w:rFonts w:ascii="Times New Roman" w:hAnsi="Times New Roman" w:cs="Times New Roman"/>
                <w:color w:val="474747"/>
                <w:sz w:val="24"/>
                <w:szCs w:val="24"/>
                <w:shd w:val="clear" w:color="auto" w:fill="FFFFFF"/>
              </w:rPr>
              <w:t>iskolarendszerű, iskolarendszeren kívüli vagy tanfolyami oktatást, képzést nyújt, valamint szervezi az ezekhez történő hozzájutást, különös tekintettel az integrált oktatás lehetőségének biztosítását,</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i/>
                <w:iCs/>
                <w:color w:val="474747"/>
                <w:sz w:val="24"/>
                <w:szCs w:val="24"/>
                <w:shd w:val="clear" w:color="auto" w:fill="FFFFFF"/>
              </w:rPr>
              <w:t>c) </w:t>
            </w:r>
            <w:r w:rsidRPr="002937CF">
              <w:rPr>
                <w:rFonts w:ascii="Times New Roman" w:hAnsi="Times New Roman" w:cs="Times New Roman"/>
                <w:color w:val="474747"/>
                <w:sz w:val="24"/>
                <w:szCs w:val="24"/>
                <w:shd w:val="clear" w:color="auto" w:fill="FFFFFF"/>
              </w:rPr>
              <w:t>munkavégzési célú foglalkoztatást, képzést vagy képességfejlesztést nyújt,</w:t>
            </w:r>
          </w:p>
        </w:tc>
        <w:tc>
          <w:tcPr>
            <w:tcW w:w="3433"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Az ellátottak képességeit, készségeit figyelembe véve mindösszesen 4-5 fő, akik tanfolyami képzésen a minimum elvárásoknak megfelelnének</w:t>
            </w:r>
          </w:p>
        </w:tc>
      </w:tr>
      <w:tr w:rsidR="002937CF" w:rsidRPr="002937CF" w:rsidTr="002937CF">
        <w:tc>
          <w:tcPr>
            <w:tcW w:w="5778"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b/>
                <w:bCs/>
                <w:color w:val="474747"/>
                <w:sz w:val="24"/>
                <w:szCs w:val="24"/>
                <w:shd w:val="clear" w:color="auto" w:fill="FFFFFF"/>
              </w:rPr>
              <w:t>73. § </w:t>
            </w:r>
            <w:r w:rsidRPr="002937CF">
              <w:rPr>
                <w:rFonts w:ascii="Times New Roman" w:hAnsi="Times New Roman" w:cs="Times New Roman"/>
                <w:color w:val="474747"/>
                <w:sz w:val="24"/>
                <w:szCs w:val="24"/>
                <w:shd w:val="clear" w:color="auto" w:fill="FFFFFF"/>
              </w:rPr>
              <w:t xml:space="preserve">(1) Ha az ellátást igénybe vevő intézményi jogviszonya a sikeres rehabilitáció következtében </w:t>
            </w:r>
            <w:r w:rsidRPr="002937CF">
              <w:rPr>
                <w:rFonts w:ascii="Times New Roman" w:hAnsi="Times New Roman" w:cs="Times New Roman"/>
                <w:color w:val="474747"/>
                <w:sz w:val="24"/>
                <w:szCs w:val="24"/>
                <w:shd w:val="clear" w:color="auto" w:fill="FFFFFF"/>
              </w:rPr>
              <w:lastRenderedPageBreak/>
              <w:t>megszűnt, az intézmény a gondozás megszűnésétől számított legalább hat hónapig a rehabilitált személy utógondozását végzi.( Utógondozás a rehabilitációs intézménybe elhelyezett személy intézmény elhagyását követő állapotának figyelemmel kísérése, különös tekintettel a lakókörnyezetébe történő beilleszkedésében, a munkavégzéssel, életkörülményeivel, napi ritmusával kapcsolatos problémáinak megoldásában, az egyéni konfliktusok kezelésében történő segítségnyújtás.)</w:t>
            </w:r>
          </w:p>
        </w:tc>
        <w:tc>
          <w:tcPr>
            <w:tcW w:w="3433"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lastRenderedPageBreak/>
              <w:t>Jelentős többletfeladatot róna az intézményre.</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rPr>
            </w:pPr>
          </w:p>
        </w:tc>
      </w:tr>
      <w:tr w:rsidR="002937CF" w:rsidRPr="002937CF" w:rsidTr="002937CF">
        <w:tc>
          <w:tcPr>
            <w:tcW w:w="5778" w:type="dxa"/>
            <w:shd w:val="clear" w:color="auto" w:fill="auto"/>
          </w:tcPr>
          <w:p w:rsidR="002937CF" w:rsidRPr="002937CF" w:rsidRDefault="002937CF" w:rsidP="002937CF">
            <w:pPr>
              <w:shd w:val="clear" w:color="auto" w:fill="FFFFFF"/>
              <w:spacing w:after="0" w:line="240" w:lineRule="auto"/>
              <w:ind w:firstLine="240"/>
              <w:jc w:val="both"/>
              <w:rPr>
                <w:rFonts w:ascii="Times New Roman" w:hAnsi="Times New Roman" w:cs="Times New Roman"/>
                <w:color w:val="474747"/>
                <w:sz w:val="24"/>
                <w:szCs w:val="24"/>
              </w:rPr>
            </w:pPr>
            <w:r w:rsidRPr="002937CF">
              <w:rPr>
                <w:rFonts w:ascii="Times New Roman" w:hAnsi="Times New Roman" w:cs="Times New Roman"/>
                <w:bCs/>
                <w:color w:val="474747"/>
                <w:sz w:val="24"/>
                <w:szCs w:val="24"/>
              </w:rPr>
              <w:lastRenderedPageBreak/>
              <w:t>1993. évi III. tv 74.</w:t>
            </w:r>
            <w:r w:rsidRPr="002937CF">
              <w:rPr>
                <w:rFonts w:ascii="Times New Roman" w:hAnsi="Times New Roman" w:cs="Times New Roman"/>
                <w:b/>
                <w:bCs/>
                <w:color w:val="474747"/>
                <w:sz w:val="24"/>
                <w:szCs w:val="24"/>
              </w:rPr>
              <w:t xml:space="preserve"> § </w:t>
            </w:r>
            <w:r w:rsidRPr="002937CF">
              <w:rPr>
                <w:rFonts w:ascii="Times New Roman" w:hAnsi="Times New Roman" w:cs="Times New Roman"/>
                <w:color w:val="474747"/>
                <w:sz w:val="24"/>
                <w:szCs w:val="24"/>
              </w:rPr>
              <w:t>(1)</w:t>
            </w:r>
            <w:hyperlink r:id="rId9" w:anchor="lbj641idb122" w:history="1">
              <w:r w:rsidRPr="002937CF">
                <w:rPr>
                  <w:rStyle w:val="Hiperhivatkozs"/>
                  <w:rFonts w:ascii="Times New Roman" w:hAnsi="Times New Roman" w:cs="Times New Roman"/>
                  <w:b/>
                  <w:bCs/>
                  <w:color w:val="005B92"/>
                  <w:sz w:val="24"/>
                  <w:szCs w:val="24"/>
                  <w:vertAlign w:val="superscript"/>
                </w:rPr>
                <w:t> * </w:t>
              </w:r>
            </w:hyperlink>
            <w:r w:rsidRPr="002937CF">
              <w:rPr>
                <w:rFonts w:ascii="Times New Roman" w:hAnsi="Times New Roman" w:cs="Times New Roman"/>
                <w:color w:val="474747"/>
                <w:sz w:val="24"/>
                <w:szCs w:val="24"/>
              </w:rPr>
              <w:t> A fogyatékosok rehabilitációs intézménye azoknak a fogyatékos, valamint mozgás-, illetőleg látássérült személyeknek az elhelyezését szolgálja, akiknek oktatása, képzése, átképzése és rehabilitációs célú foglalkoztatása csak intézményi keretek között valósítható meg.</w:t>
            </w:r>
          </w:p>
          <w:p w:rsidR="002937CF" w:rsidRPr="002937CF" w:rsidRDefault="002937CF" w:rsidP="002937CF">
            <w:pPr>
              <w:shd w:val="clear" w:color="auto" w:fill="FFFFFF"/>
              <w:spacing w:after="0" w:line="240" w:lineRule="auto"/>
              <w:ind w:firstLine="240"/>
              <w:jc w:val="both"/>
              <w:rPr>
                <w:rFonts w:ascii="Times New Roman" w:hAnsi="Times New Roman" w:cs="Times New Roman"/>
                <w:color w:val="474747"/>
                <w:sz w:val="24"/>
                <w:szCs w:val="24"/>
              </w:rPr>
            </w:pPr>
            <w:r w:rsidRPr="002937CF">
              <w:rPr>
                <w:rFonts w:ascii="Times New Roman" w:hAnsi="Times New Roman" w:cs="Times New Roman"/>
                <w:color w:val="474747"/>
                <w:sz w:val="24"/>
                <w:szCs w:val="24"/>
              </w:rPr>
              <w:t>(2) A fogyatékosok rehabilitációs intézménye előkészíti az ott élők családi és lakóhelyi környezetbe történő visszatérését, valamint megszervezi az intézményi ellátás megszűnését követő utógondozást.</w:t>
            </w:r>
          </w:p>
        </w:tc>
        <w:tc>
          <w:tcPr>
            <w:tcW w:w="3433"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Az állományi létszámból, ezen feltéteknek megfelelő ellátotti létszámot biztosítani nem tudunk, ezáltal a jelen fogyatékkal élők nem csoportosíthatók át rehabilitációs ellátásra.</w:t>
            </w:r>
          </w:p>
        </w:tc>
      </w:tr>
      <w:tr w:rsidR="002937CF" w:rsidRPr="002937CF" w:rsidTr="002937CF">
        <w:tc>
          <w:tcPr>
            <w:tcW w:w="5778" w:type="dxa"/>
            <w:shd w:val="clear" w:color="auto" w:fill="auto"/>
          </w:tcPr>
          <w:p w:rsidR="002937CF" w:rsidRPr="002937CF" w:rsidRDefault="002937CF" w:rsidP="002937CF">
            <w:pPr>
              <w:spacing w:after="0" w:line="240" w:lineRule="auto"/>
              <w:jc w:val="both"/>
              <w:rPr>
                <w:rFonts w:ascii="Times New Roman" w:hAnsi="Times New Roman" w:cs="Times New Roman"/>
                <w:color w:val="474747"/>
                <w:sz w:val="24"/>
                <w:szCs w:val="24"/>
                <w:shd w:val="clear" w:color="auto" w:fill="FFFFFF"/>
              </w:rPr>
            </w:pPr>
            <w:r w:rsidRPr="002937CF">
              <w:rPr>
                <w:rFonts w:ascii="Times New Roman" w:hAnsi="Times New Roman" w:cs="Times New Roman"/>
                <w:bCs/>
                <w:color w:val="474747"/>
                <w:sz w:val="24"/>
                <w:szCs w:val="24"/>
              </w:rPr>
              <w:t xml:space="preserve">1993. évi III. tv </w:t>
            </w:r>
            <w:r w:rsidRPr="002937CF">
              <w:rPr>
                <w:rFonts w:ascii="Times New Roman" w:hAnsi="Times New Roman" w:cs="Times New Roman"/>
                <w:bCs/>
                <w:color w:val="474747"/>
                <w:sz w:val="24"/>
                <w:szCs w:val="24"/>
                <w:shd w:val="clear" w:color="auto" w:fill="FFFFFF"/>
              </w:rPr>
              <w:t>112.</w:t>
            </w:r>
            <w:r w:rsidRPr="002937CF">
              <w:rPr>
                <w:rFonts w:ascii="Times New Roman" w:hAnsi="Times New Roman" w:cs="Times New Roman"/>
                <w:b/>
                <w:bCs/>
                <w:color w:val="474747"/>
                <w:sz w:val="24"/>
                <w:szCs w:val="24"/>
                <w:shd w:val="clear" w:color="auto" w:fill="FFFFFF"/>
              </w:rPr>
              <w:t xml:space="preserve"> §</w:t>
            </w:r>
            <w:hyperlink r:id="rId10" w:anchor="lbj919idb122" w:history="1">
              <w:r w:rsidRPr="002937CF">
                <w:rPr>
                  <w:rStyle w:val="Hiperhivatkozs"/>
                  <w:rFonts w:ascii="Times New Roman" w:hAnsi="Times New Roman" w:cs="Times New Roman"/>
                  <w:b/>
                  <w:bCs/>
                  <w:color w:val="005B92"/>
                  <w:sz w:val="24"/>
                  <w:szCs w:val="24"/>
                  <w:vertAlign w:val="superscript"/>
                </w:rPr>
                <w:t> * </w:t>
              </w:r>
            </w:hyperlink>
            <w:r w:rsidRPr="002937CF">
              <w:rPr>
                <w:rFonts w:ascii="Times New Roman" w:hAnsi="Times New Roman" w:cs="Times New Roman"/>
                <w:b/>
                <w:bCs/>
                <w:color w:val="474747"/>
                <w:sz w:val="24"/>
                <w:szCs w:val="24"/>
                <w:shd w:val="clear" w:color="auto" w:fill="FFFFFF"/>
              </w:rPr>
              <w:t> </w:t>
            </w:r>
            <w:r w:rsidRPr="002937CF">
              <w:rPr>
                <w:rFonts w:ascii="Times New Roman" w:hAnsi="Times New Roman" w:cs="Times New Roman"/>
                <w:color w:val="474747"/>
                <w:sz w:val="24"/>
                <w:szCs w:val="24"/>
                <w:shd w:val="clear" w:color="auto" w:fill="FFFFFF"/>
              </w:rPr>
              <w:t>(1) Rehabilitációs intézményben, illetve rehabilitációs célú lakóotthonban az ellátás időtartama - a (3) bekezdésben foglaltak kivételével - nem haladhatja meg a három évet. Az ápolást, gondozást nyújtó intézmény rehabilitációs részlegére a rehabilitációs intézményre vonatkozó szabályokat kell megfelelően alkalmazni.</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color w:val="474747"/>
                <w:sz w:val="24"/>
                <w:szCs w:val="24"/>
                <w:shd w:val="clear" w:color="auto" w:fill="FFFFFF"/>
              </w:rPr>
              <w:t>(3) bekezdés: A rehabilitációs célú lakóotthonban az ellátott határozatlan időre is elhelyezhető, ha az ellátott az önálló életvitel kialakítására várhatóan csak részben lesz képes.</w:t>
            </w:r>
          </w:p>
        </w:tc>
        <w:tc>
          <w:tcPr>
            <w:tcW w:w="3433"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Jelen fogyatékkal élő ellátottakat 3 év múlva nem lehet- jelen álláspont szerint- hová elhelyezni az intézményből (ok: nincsenek családi kapcsolataik, akik vállalják a további ellátást, felügyeletet, nem biztosított a lakhatása).</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Tehát, csak a (3) bekezdés szerint lehetne eljárni, de az addigi 3 évben előírt kötelezettségnek nem tud az intézmény eleget tenni, prioritásként megemlítve a képzésüket, utánkövetésüket. </w:t>
            </w:r>
          </w:p>
        </w:tc>
      </w:tr>
      <w:tr w:rsidR="002937CF" w:rsidRPr="002937CF" w:rsidTr="002937CF">
        <w:tc>
          <w:tcPr>
            <w:tcW w:w="5778" w:type="dxa"/>
            <w:shd w:val="clear" w:color="auto" w:fill="auto"/>
          </w:tcPr>
          <w:p w:rsidR="002937CF" w:rsidRPr="002937CF" w:rsidRDefault="002937CF" w:rsidP="002937CF">
            <w:pPr>
              <w:spacing w:after="0" w:line="240" w:lineRule="auto"/>
              <w:jc w:val="both"/>
              <w:rPr>
                <w:rFonts w:ascii="Times New Roman" w:hAnsi="Times New Roman" w:cs="Times New Roman"/>
                <w:b/>
                <w:bCs/>
                <w:color w:val="474747"/>
                <w:sz w:val="24"/>
                <w:szCs w:val="24"/>
              </w:rPr>
            </w:pPr>
            <w:r w:rsidRPr="002937CF">
              <w:rPr>
                <w:rFonts w:ascii="Times New Roman" w:hAnsi="Times New Roman" w:cs="Times New Roman"/>
                <w:sz w:val="24"/>
                <w:szCs w:val="24"/>
              </w:rPr>
              <w:t>2016 óta a foglalkozási rehabilitációs szolgáltatók finanszírozása főként uniós forrásból történik, a Szociális és Gyermekvédelmi Főigazgatóság irányításával Ezekbe az uniós programokba csak az akkreditációs tanúsítvánnyal rendelkező civil szolgáltató szervezetek kapcsolódhatnak be.</w:t>
            </w:r>
          </w:p>
        </w:tc>
        <w:tc>
          <w:tcPr>
            <w:tcW w:w="3433"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Jelenleg nem rendelkezik az intézmény akkreditációs tanúsítvánnyal.</w:t>
            </w:r>
          </w:p>
        </w:tc>
      </w:tr>
    </w:tbl>
    <w:p w:rsidR="002937CF" w:rsidRPr="002937CF" w:rsidRDefault="002937CF" w:rsidP="002937CF">
      <w:pPr>
        <w:spacing w:after="0" w:line="240" w:lineRule="auto"/>
        <w:jc w:val="both"/>
        <w:rPr>
          <w:rFonts w:ascii="Times New Roman" w:hAnsi="Times New Roman" w:cs="Times New Roman"/>
          <w:sz w:val="24"/>
          <w:szCs w:val="24"/>
          <w:u w:val="single"/>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b/>
          <w:sz w:val="24"/>
          <w:szCs w:val="24"/>
          <w:u w:val="single"/>
        </w:rPr>
        <w:t xml:space="preserve">3X12 fős támogatott lakhatásba történő kiszervezésre vonatkozóan: </w:t>
      </w:r>
      <w:r w:rsidRPr="002937CF">
        <w:rPr>
          <w:rFonts w:ascii="Times New Roman" w:hAnsi="Times New Roman" w:cs="Times New Roman"/>
          <w:sz w:val="24"/>
          <w:szCs w:val="24"/>
        </w:rPr>
        <w:t xml:space="preserve">Rehabilitációs intézményekre vonatkozó szabályok az 1/2000 SzCsM rendelete, valamint az </w:t>
      </w:r>
      <w:r w:rsidRPr="002937CF">
        <w:rPr>
          <w:rFonts w:ascii="Times New Roman" w:hAnsi="Times New Roman" w:cs="Times New Roman"/>
          <w:bCs/>
          <w:sz w:val="24"/>
          <w:szCs w:val="24"/>
        </w:rPr>
        <w:t xml:space="preserve">1993. évi III. tv, a szociális igazgatásról és szociális ellátásokról szóló tv </w:t>
      </w:r>
      <w:r w:rsidRPr="002937CF">
        <w:rPr>
          <w:rFonts w:ascii="Times New Roman" w:hAnsi="Times New Roman" w:cs="Times New Roman"/>
          <w:sz w:val="24"/>
          <w:szCs w:val="24"/>
        </w:rPr>
        <w:t>alapján:</w:t>
      </w:r>
    </w:p>
    <w:p w:rsidR="002937CF" w:rsidRPr="002937CF" w:rsidRDefault="002937CF" w:rsidP="002937CF">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2937CF" w:rsidRPr="002937CF" w:rsidTr="002937CF">
        <w:tc>
          <w:tcPr>
            <w:tcW w:w="4605" w:type="dxa"/>
            <w:shd w:val="clear" w:color="auto" w:fill="auto"/>
          </w:tcPr>
          <w:p w:rsidR="002937CF" w:rsidRPr="002937CF" w:rsidRDefault="002937CF" w:rsidP="002937CF">
            <w:pPr>
              <w:spacing w:after="0" w:line="240" w:lineRule="auto"/>
              <w:jc w:val="both"/>
              <w:rPr>
                <w:rFonts w:ascii="Times New Roman" w:hAnsi="Times New Roman" w:cs="Times New Roman"/>
                <w:b/>
                <w:sz w:val="24"/>
                <w:szCs w:val="24"/>
                <w:u w:val="single"/>
              </w:rPr>
            </w:pPr>
            <w:r w:rsidRPr="002937CF">
              <w:rPr>
                <w:rFonts w:ascii="Times New Roman" w:hAnsi="Times New Roman" w:cs="Times New Roman"/>
                <w:b/>
                <w:sz w:val="24"/>
                <w:szCs w:val="24"/>
                <w:u w:val="single"/>
              </w:rPr>
              <w:t>Jogszabályi hivatkozás</w:t>
            </w:r>
          </w:p>
        </w:tc>
        <w:tc>
          <w:tcPr>
            <w:tcW w:w="4606" w:type="dxa"/>
            <w:shd w:val="clear" w:color="auto" w:fill="auto"/>
          </w:tcPr>
          <w:p w:rsidR="002937CF" w:rsidRPr="002937CF" w:rsidRDefault="002937CF" w:rsidP="002937CF">
            <w:pPr>
              <w:spacing w:after="0" w:line="240" w:lineRule="auto"/>
              <w:jc w:val="both"/>
              <w:rPr>
                <w:rFonts w:ascii="Times New Roman" w:hAnsi="Times New Roman" w:cs="Times New Roman"/>
                <w:b/>
                <w:sz w:val="24"/>
                <w:szCs w:val="24"/>
                <w:u w:val="single"/>
              </w:rPr>
            </w:pPr>
            <w:r w:rsidRPr="002937CF">
              <w:rPr>
                <w:rFonts w:ascii="Times New Roman" w:hAnsi="Times New Roman" w:cs="Times New Roman"/>
                <w:b/>
                <w:sz w:val="24"/>
                <w:szCs w:val="24"/>
                <w:u w:val="single"/>
              </w:rPr>
              <w:t>Jelen állásfoglalás</w:t>
            </w:r>
          </w:p>
        </w:tc>
      </w:tr>
      <w:tr w:rsidR="002937CF" w:rsidRPr="002937CF" w:rsidTr="002937CF">
        <w:tc>
          <w:tcPr>
            <w:tcW w:w="4605"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u w:val="single"/>
              </w:rPr>
            </w:pPr>
            <w:r w:rsidRPr="002937CF">
              <w:rPr>
                <w:rFonts w:ascii="Times New Roman" w:hAnsi="Times New Roman" w:cs="Times New Roman"/>
                <w:color w:val="474747"/>
                <w:sz w:val="24"/>
                <w:szCs w:val="24"/>
                <w:shd w:val="clear" w:color="auto" w:fill="FFFFFF"/>
              </w:rPr>
              <w:t xml:space="preserve">Szakosított ellátási forma 66/A (2) Az ötven főnél alacsonyabb férőhelyszámú fogyatékos, pszichiátriai vagy szenvedélybeteg személyek otthona ötven férőhelyig </w:t>
            </w:r>
            <w:r w:rsidRPr="002937CF">
              <w:rPr>
                <w:rFonts w:ascii="Times New Roman" w:hAnsi="Times New Roman" w:cs="Times New Roman"/>
                <w:color w:val="474747"/>
                <w:sz w:val="24"/>
                <w:szCs w:val="24"/>
                <w:shd w:val="clear" w:color="auto" w:fill="FFFFFF"/>
              </w:rPr>
              <w:lastRenderedPageBreak/>
              <w:t>bővíthető ápolást, gondozást nyújtó intézményi formában is.</w:t>
            </w:r>
          </w:p>
        </w:tc>
        <w:tc>
          <w:tcPr>
            <w:tcW w:w="4606"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lastRenderedPageBreak/>
              <w:t>A jogszabály alapján a cél az, hogy maximum 50 fős fogyatékos személyek ellátását biztosító otthonok működjenek.</w:t>
            </w:r>
          </w:p>
        </w:tc>
      </w:tr>
      <w:tr w:rsidR="002937CF" w:rsidRPr="002937CF" w:rsidTr="002937CF">
        <w:tc>
          <w:tcPr>
            <w:tcW w:w="4605"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u w:val="single"/>
              </w:rPr>
            </w:pPr>
            <w:r w:rsidRPr="002937CF">
              <w:rPr>
                <w:rFonts w:ascii="Times New Roman" w:hAnsi="Times New Roman" w:cs="Times New Roman"/>
                <w:b/>
                <w:bCs/>
                <w:color w:val="474747"/>
                <w:sz w:val="24"/>
                <w:szCs w:val="24"/>
                <w:shd w:val="clear" w:color="auto" w:fill="FFFFFF"/>
              </w:rPr>
              <w:lastRenderedPageBreak/>
              <w:t>75. §</w:t>
            </w:r>
            <w:hyperlink r:id="rId11" w:anchor="lbj644idb122" w:history="1">
              <w:r w:rsidRPr="002937CF">
                <w:rPr>
                  <w:rStyle w:val="Hiperhivatkozs"/>
                  <w:rFonts w:ascii="Times New Roman" w:hAnsi="Times New Roman" w:cs="Times New Roman"/>
                  <w:b/>
                  <w:bCs/>
                  <w:color w:val="005B92"/>
                  <w:sz w:val="24"/>
                  <w:szCs w:val="24"/>
                  <w:vertAlign w:val="superscript"/>
                </w:rPr>
                <w:t> * </w:t>
              </w:r>
            </w:hyperlink>
            <w:r w:rsidRPr="002937CF">
              <w:rPr>
                <w:rFonts w:ascii="Times New Roman" w:hAnsi="Times New Roman" w:cs="Times New Roman"/>
                <w:b/>
                <w:bCs/>
                <w:color w:val="474747"/>
                <w:sz w:val="24"/>
                <w:szCs w:val="24"/>
                <w:shd w:val="clear" w:color="auto" w:fill="FFFFFF"/>
              </w:rPr>
              <w:t> </w:t>
            </w:r>
            <w:r w:rsidRPr="002937CF">
              <w:rPr>
                <w:rFonts w:ascii="Times New Roman" w:hAnsi="Times New Roman" w:cs="Times New Roman"/>
                <w:color w:val="474747"/>
                <w:sz w:val="24"/>
                <w:szCs w:val="24"/>
                <w:shd w:val="clear" w:color="auto" w:fill="FFFFFF"/>
              </w:rPr>
              <w:t>(1) A támogatott lakhatás a fogyatékos személyek, a pszichiátriai betegek és a szenvedélybetegek részére biztosított ellátás, amely az életkornak, egészségi állapotnak és önellátási képességnek megfelelően, az ellátott önálló életvitelének fenntartása, illetve elősegítése érdekében biztosítja</w:t>
            </w:r>
          </w:p>
        </w:tc>
        <w:tc>
          <w:tcPr>
            <w:tcW w:w="4606"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Jelen ellátotti létszám maximum 12-14 fő ellátott kihelyezését tudná biztosítani, akik a jogszabály </w:t>
            </w:r>
            <w:r w:rsidRPr="002937CF">
              <w:rPr>
                <w:rFonts w:ascii="Times New Roman" w:hAnsi="Times New Roman" w:cs="Times New Roman"/>
                <w:b/>
                <w:bCs/>
                <w:sz w:val="24"/>
                <w:szCs w:val="24"/>
                <w:shd w:val="clear" w:color="auto" w:fill="FFFFFF"/>
              </w:rPr>
              <w:t>75. §</w:t>
            </w:r>
            <w:hyperlink r:id="rId12" w:anchor="lbj644idb122" w:history="1">
              <w:r w:rsidRPr="002937CF">
                <w:rPr>
                  <w:rStyle w:val="Hiperhivatkozs"/>
                  <w:rFonts w:ascii="Times New Roman" w:hAnsi="Times New Roman" w:cs="Times New Roman"/>
                  <w:b/>
                  <w:bCs/>
                  <w:sz w:val="24"/>
                  <w:szCs w:val="24"/>
                  <w:vertAlign w:val="superscript"/>
                </w:rPr>
                <w:t> * </w:t>
              </w:r>
            </w:hyperlink>
            <w:r w:rsidRPr="002937CF">
              <w:rPr>
                <w:rFonts w:ascii="Times New Roman" w:hAnsi="Times New Roman" w:cs="Times New Roman"/>
                <w:b/>
                <w:bCs/>
                <w:sz w:val="24"/>
                <w:szCs w:val="24"/>
                <w:shd w:val="clear" w:color="auto" w:fill="FFFFFF"/>
              </w:rPr>
              <w:t> </w:t>
            </w:r>
            <w:r w:rsidRPr="002937CF">
              <w:rPr>
                <w:rFonts w:ascii="Times New Roman" w:hAnsi="Times New Roman" w:cs="Times New Roman"/>
                <w:sz w:val="24"/>
                <w:szCs w:val="24"/>
                <w:shd w:val="clear" w:color="auto" w:fill="FFFFFF"/>
              </w:rPr>
              <w:t>(1)- nak megfelelnek. De, hozzá kell tenni, hogy az érintett lakók évek óta bentlakásos intézmény lakói, akik úgynevezett túlápolásban, folyamatos orvosi felügyeletben részesültek, ezáltal nem biztos, hogy beilleszthetők ezen támogatási rendszerbe.</w:t>
            </w:r>
          </w:p>
        </w:tc>
      </w:tr>
      <w:tr w:rsidR="002937CF" w:rsidRPr="002937CF" w:rsidTr="002937CF">
        <w:tc>
          <w:tcPr>
            <w:tcW w:w="4605"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u w:val="single"/>
              </w:rPr>
            </w:pPr>
            <w:r w:rsidRPr="002937CF">
              <w:rPr>
                <w:rFonts w:ascii="Times New Roman" w:hAnsi="Times New Roman" w:cs="Times New Roman"/>
                <w:color w:val="474747"/>
                <w:sz w:val="24"/>
                <w:szCs w:val="24"/>
                <w:shd w:val="clear" w:color="auto" w:fill="FFFFFF"/>
              </w:rPr>
              <w:t>(8) Ha az ellátott 50 férőhelyesnél nagyobb ápolást, gondozást nyújtó intézményből kerül támogatott lakhatásba, az ápolást, gondozást nyújtó intézmény férőhelyszámát - a támogatott lakhatásba átkerülő ellátottak számával megegyezően - csökkenteni kell.</w:t>
            </w:r>
          </w:p>
        </w:tc>
        <w:tc>
          <w:tcPr>
            <w:tcW w:w="4606"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Amennyiben megszüntetjük a Kornisné intézményben a fogyatékkal élők ellátását, úgy az ezen szervezeti egységen foglalkoztatott állományi létszámot is arányosan csökkenteni szükséges, amely jelentős létszámleépítést jelent.</w:t>
            </w:r>
          </w:p>
        </w:tc>
      </w:tr>
      <w:tr w:rsidR="002937CF" w:rsidRPr="002937CF" w:rsidTr="002937CF">
        <w:tc>
          <w:tcPr>
            <w:tcW w:w="4605"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u w:val="single"/>
              </w:rPr>
            </w:pPr>
            <w:r w:rsidRPr="002937CF">
              <w:rPr>
                <w:rFonts w:ascii="Times New Roman" w:hAnsi="Times New Roman" w:cs="Times New Roman"/>
                <w:color w:val="474747"/>
                <w:sz w:val="24"/>
                <w:szCs w:val="24"/>
                <w:shd w:val="clear" w:color="auto" w:fill="FFFFFF"/>
              </w:rPr>
              <w:t xml:space="preserve">9) A támogatott lakhatásra egyebekben a bentlakásos intézményekre vonatkozó szabályokat kell alkalmazni </w:t>
            </w:r>
          </w:p>
        </w:tc>
        <w:tc>
          <w:tcPr>
            <w:tcW w:w="4606"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Strukturálisan az intézménnyel szemben lévő, a szenvedélybetegek ellátását biztosító épület, vagy telek hasznosítható</w:t>
            </w:r>
          </w:p>
        </w:tc>
      </w:tr>
      <w:tr w:rsidR="002937CF" w:rsidRPr="002937CF" w:rsidTr="002937CF">
        <w:tc>
          <w:tcPr>
            <w:tcW w:w="4605"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u w:val="single"/>
              </w:rPr>
            </w:pPr>
            <w:r w:rsidRPr="002937CF">
              <w:rPr>
                <w:rFonts w:ascii="Times New Roman" w:hAnsi="Times New Roman" w:cs="Times New Roman"/>
                <w:color w:val="474747"/>
                <w:sz w:val="24"/>
                <w:szCs w:val="24"/>
                <w:shd w:val="clear" w:color="auto" w:fill="FFFFFF"/>
              </w:rPr>
              <w:t>A támogatott lakhatás térítési díjára egyebekben - ha e törvény vagy kormányrendelet másként nem rendelkezik - a tartós bentlakásos intézmények térítési díjára vonatkozó szabályokat kell alkalmazni.</w:t>
            </w:r>
          </w:p>
        </w:tc>
        <w:tc>
          <w:tcPr>
            <w:tcW w:w="4606"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fogyatékkal élők pénzbeli juttatása jelentősen alacsonyabb, mint az idős ellátottaké. Az állami támogatás alapja a béralapú támogatás, mely a minimumfeltétel alapján csökkent szakgondozói létszámot igényel, ezáltal a támogatás/fő kevesebb, mint a bentlakásos intézményben. Ezen összeget kiegészíteni a foglalkoztatás biztosításával lehetséges- vállalkozási tevékenység (pályázat útján)</w:t>
            </w:r>
          </w:p>
        </w:tc>
      </w:tr>
      <w:tr w:rsidR="002937CF" w:rsidRPr="002937CF" w:rsidTr="002937CF">
        <w:tc>
          <w:tcPr>
            <w:tcW w:w="4605" w:type="dxa"/>
            <w:shd w:val="clear" w:color="auto" w:fill="auto"/>
          </w:tcPr>
          <w:p w:rsidR="002937CF" w:rsidRPr="002937CF" w:rsidRDefault="002937CF" w:rsidP="002937CF">
            <w:pPr>
              <w:spacing w:after="0" w:line="240" w:lineRule="auto"/>
              <w:jc w:val="both"/>
              <w:rPr>
                <w:rFonts w:ascii="Times New Roman" w:hAnsi="Times New Roman" w:cs="Times New Roman"/>
                <w:b/>
                <w:bCs/>
                <w:color w:val="474747"/>
                <w:sz w:val="24"/>
                <w:szCs w:val="24"/>
              </w:rPr>
            </w:pPr>
            <w:r w:rsidRPr="002937CF">
              <w:rPr>
                <w:rFonts w:ascii="Times New Roman" w:hAnsi="Times New Roman" w:cs="Times New Roman"/>
                <w:sz w:val="24"/>
                <w:szCs w:val="24"/>
              </w:rPr>
              <w:t>2016 óta a foglalkozási rehabilitációs szolgáltatók finanszírozása főként uniós forrásból történik, a Szociális és Gyermekvédelmi Főigazgatóság irányításával Ezekbe az uniós programokba csak az akkreditációs tanúsítvánnyal rendelkező civil szolgáltató szervezetek kapcsolódhatnak be.</w:t>
            </w:r>
          </w:p>
        </w:tc>
        <w:tc>
          <w:tcPr>
            <w:tcW w:w="4606" w:type="dxa"/>
            <w:shd w:val="clear" w:color="auto" w:fill="auto"/>
          </w:tcPr>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Jelenleg nem rendelkezik az intézmény akkreditációs tanúsítvánnyal.</w:t>
            </w:r>
          </w:p>
        </w:tc>
      </w:tr>
    </w:tbl>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Az intézményekben a foglalkozási rehabilitációs szolgáltatások két módon jelenhetnek meg: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sym w:font="Symbol" w:char="F02D"/>
      </w:r>
      <w:r w:rsidRPr="002937CF">
        <w:rPr>
          <w:rFonts w:ascii="Times New Roman" w:hAnsi="Times New Roman" w:cs="Times New Roman"/>
          <w:sz w:val="24"/>
          <w:szCs w:val="24"/>
        </w:rPr>
        <w:t xml:space="preserve"> az intézmény saját maga válik szolgáltatóvá, vagy</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sym w:font="Symbol" w:char="F02D"/>
      </w:r>
      <w:r w:rsidRPr="002937CF">
        <w:rPr>
          <w:rFonts w:ascii="Times New Roman" w:hAnsi="Times New Roman" w:cs="Times New Roman"/>
          <w:sz w:val="24"/>
          <w:szCs w:val="24"/>
        </w:rPr>
        <w:t xml:space="preserve"> külső szolgáltatótól vásárol – vagy együttműködés keretében kér – szolgáltatást.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Az első esetben, amikor az intézmény válik szolgáltatóvá, az intézmény legfontosabb feladata az, hogy forrást teremtsen olyan szakemberek foglalkoztatásához, akik el tudják látni ezt a feladatot, s megteremtse azt az optimális fizikai környezetet, amelyben az adott szakemberek a szolgáltatási tevékenységet végezni tudják.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második esetben az intézmény szolgáltatásvásárlás útján jut a foglalkozási rehabilitációs szolgáltatásokhoz. Ebben az esetben az intézmény feladata a szolgáltató szervezet felkutatása, együttműködés kialakítása, forrás biztosítása a szolgáltatási tevékenység megvásárlásához. A </w:t>
      </w:r>
      <w:r w:rsidRPr="002937CF">
        <w:rPr>
          <w:rFonts w:ascii="Times New Roman" w:hAnsi="Times New Roman" w:cs="Times New Roman"/>
          <w:sz w:val="24"/>
          <w:szCs w:val="24"/>
        </w:rPr>
        <w:lastRenderedPageBreak/>
        <w:t>szolgáltatásnyújtás ebben az esetben történhet az intézményben vagy a szolgáltató irodájában is, ez általában megállapodás kérdése.</w:t>
      </w:r>
    </w:p>
    <w:p w:rsidR="002937CF" w:rsidRPr="002937CF" w:rsidRDefault="002937CF" w:rsidP="002937CF">
      <w:pPr>
        <w:spacing w:after="0" w:line="240" w:lineRule="auto"/>
        <w:jc w:val="both"/>
        <w:rPr>
          <w:rFonts w:ascii="Times New Roman" w:hAnsi="Times New Roman" w:cs="Times New Roman"/>
          <w:sz w:val="24"/>
          <w:szCs w:val="24"/>
          <w:u w:val="single"/>
        </w:rPr>
      </w:pPr>
      <w:r w:rsidRPr="002937CF">
        <w:rPr>
          <w:rFonts w:ascii="Times New Roman" w:hAnsi="Times New Roman" w:cs="Times New Roman"/>
          <w:sz w:val="24"/>
          <w:szCs w:val="24"/>
          <w:u w:val="single"/>
        </w:rPr>
        <w:t>A fentiek alapján, jelen ellátotti állománnyal aggályos, hogy teljesíthető-e az a terv, mely szerint - az előzőekben elfogadásra került - a 33 fogyatékkal élő férőhelyet rehabilitációs intézményegységgé átalakítanánk.</w:t>
      </w:r>
    </w:p>
    <w:p w:rsidR="002937CF" w:rsidRPr="002937CF" w:rsidRDefault="002937CF" w:rsidP="002937CF">
      <w:pPr>
        <w:spacing w:after="0" w:line="240" w:lineRule="auto"/>
        <w:jc w:val="both"/>
        <w:rPr>
          <w:rFonts w:ascii="Times New Roman" w:hAnsi="Times New Roman" w:cs="Times New Roman"/>
          <w:sz w:val="24"/>
          <w:szCs w:val="24"/>
          <w:u w:val="single"/>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sz w:val="24"/>
          <w:szCs w:val="24"/>
        </w:rPr>
        <w:t xml:space="preserve">Az </w:t>
      </w:r>
      <w:r w:rsidRPr="002937CF">
        <w:rPr>
          <w:rFonts w:ascii="Times New Roman" w:hAnsi="Times New Roman" w:cs="Times New Roman"/>
          <w:b/>
          <w:sz w:val="24"/>
          <w:szCs w:val="24"/>
        </w:rPr>
        <w:t>intézményi férőhely kiváltás</w:t>
      </w:r>
      <w:r w:rsidRPr="002937CF">
        <w:rPr>
          <w:rFonts w:ascii="Times New Roman" w:hAnsi="Times New Roman" w:cs="Times New Roman"/>
          <w:sz w:val="24"/>
          <w:szCs w:val="24"/>
        </w:rPr>
        <w:t xml:space="preserve">, az új ellátási formára, a támogatott lakhatásra való felkészülés, a Támogatott Lakhatás működtetésének </w:t>
      </w:r>
      <w:r w:rsidRPr="002937CF">
        <w:rPr>
          <w:rFonts w:ascii="Times New Roman" w:hAnsi="Times New Roman" w:cs="Times New Roman"/>
          <w:b/>
          <w:sz w:val="24"/>
          <w:szCs w:val="24"/>
        </w:rPr>
        <w:t>alapfeltétele a már meglévő intézményi struktúra fenntartását, működtetését befolyásoló pénzügyi, gazdasági folyamatok ismerete.</w:t>
      </w:r>
      <w:r w:rsidRPr="002937CF">
        <w:rPr>
          <w:rFonts w:ascii="Times New Roman" w:hAnsi="Times New Roman" w:cs="Times New Roman"/>
          <w:sz w:val="24"/>
          <w:szCs w:val="24"/>
        </w:rPr>
        <w:t xml:space="preserve"> Ahhoz, hogy a kiváltási időszak többletköltségét, a Támogatott Lakhatás finanszírozását a jelenlegi intézményi ellátáshoz képest tervezni tudjuk, </w:t>
      </w:r>
      <w:r w:rsidRPr="002937CF">
        <w:rPr>
          <w:rFonts w:ascii="Times New Roman" w:hAnsi="Times New Roman" w:cs="Times New Roman"/>
          <w:b/>
          <w:sz w:val="24"/>
          <w:szCs w:val="24"/>
        </w:rPr>
        <w:t>azonosítani kell a jelenlegi struktúra bevételi forrásait és kiadási elemeit, melyhez a Kincstár által megadott gazdasági adatok szükségesek.</w:t>
      </w:r>
    </w:p>
    <w:p w:rsidR="002937CF" w:rsidRPr="002937CF" w:rsidRDefault="002937CF" w:rsidP="002937CF">
      <w:pPr>
        <w:spacing w:after="0" w:line="240" w:lineRule="auto"/>
        <w:jc w:val="both"/>
        <w:rPr>
          <w:rFonts w:ascii="Times New Roman" w:hAnsi="Times New Roman" w:cs="Times New Roman"/>
          <w:sz w:val="24"/>
          <w:szCs w:val="24"/>
          <w:u w:val="single"/>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Az előzetes vizsgálatok alapján </w:t>
      </w:r>
      <w:r w:rsidRPr="002937CF">
        <w:rPr>
          <w:rFonts w:ascii="Times New Roman" w:hAnsi="Times New Roman" w:cs="Times New Roman"/>
          <w:b/>
          <w:sz w:val="24"/>
          <w:szCs w:val="24"/>
        </w:rPr>
        <w:t>valószínűsíthetően 1 lakóegység, azon belül 12 fő ellátott áthelyezhető a támogatott lakhatásba</w:t>
      </w:r>
      <w:r w:rsidRPr="002937CF">
        <w:rPr>
          <w:rFonts w:ascii="Times New Roman" w:hAnsi="Times New Roman" w:cs="Times New Roman"/>
          <w:sz w:val="24"/>
          <w:szCs w:val="24"/>
        </w:rPr>
        <w:t xml:space="preserve"> (az összes ellátotti létszám többsége nem helyezhető ki, mert súlyos fogyatékossággal élnek, illetve a 20-30 éves intézményi bentlakásos ellátást követően életképtelenek lennének). A támogatott ellátásban személyi segítés történik és nem gondozás, ápolás, melyben jelenleg részesülnek.</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Ezt a csoportot - részleges kiváltás alapján - </w:t>
      </w:r>
      <w:r w:rsidRPr="002937CF">
        <w:rPr>
          <w:rFonts w:ascii="Times New Roman" w:hAnsi="Times New Roman" w:cs="Times New Roman"/>
          <w:b/>
          <w:sz w:val="24"/>
          <w:szCs w:val="24"/>
        </w:rPr>
        <w:t>az intézményhez közeli ingatlanba célszerű kihelyezni,</w:t>
      </w:r>
      <w:r w:rsidRPr="002937CF">
        <w:rPr>
          <w:rFonts w:ascii="Times New Roman" w:hAnsi="Times New Roman" w:cs="Times New Roman"/>
          <w:sz w:val="24"/>
          <w:szCs w:val="24"/>
        </w:rPr>
        <w:t xml:space="preserve"> vagy akár a meglévő telken okos házra való pályázat elkészítése javasolt (energiatakarékosság miatt), hogy a támogatott ellátásba történő átállás zökkenőmentesebb, fenntarthatóbb legyen akár a lakók, akár az intézmény számára. </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shd w:val="clear" w:color="auto" w:fill="FFFFFF"/>
        </w:rPr>
      </w:pPr>
      <w:r w:rsidRPr="002937CF">
        <w:rPr>
          <w:rFonts w:ascii="Times New Roman" w:hAnsi="Times New Roman" w:cs="Times New Roman"/>
          <w:sz w:val="24"/>
          <w:szCs w:val="24"/>
        </w:rPr>
        <w:t xml:space="preserve">A részleges kiváltás alapján biztosított támogatott lakhatással komfortosabb életkörülményt tudnánk biztosítani a lakók egy részének, valamint a kormányzati célként megfogalmazott, </w:t>
      </w:r>
      <w:r w:rsidRPr="002937CF">
        <w:rPr>
          <w:rFonts w:ascii="Times New Roman" w:hAnsi="Times New Roman" w:cs="Times New Roman"/>
          <w:sz w:val="24"/>
          <w:szCs w:val="24"/>
          <w:shd w:val="clear" w:color="auto" w:fill="FFFFFF"/>
        </w:rPr>
        <w:t>úgynevezett részleges kiváltási program stratégiájának részben eleget tennénk.</w:t>
      </w:r>
    </w:p>
    <w:p w:rsidR="002937CF" w:rsidRPr="002937CF" w:rsidRDefault="002937CF" w:rsidP="002937CF">
      <w:pPr>
        <w:spacing w:after="0" w:line="240" w:lineRule="auto"/>
        <w:jc w:val="both"/>
        <w:rPr>
          <w:rFonts w:ascii="Times New Roman" w:hAnsi="Times New Roman" w:cs="Times New Roman"/>
          <w:sz w:val="24"/>
          <w:szCs w:val="24"/>
          <w:shd w:val="clear" w:color="auto" w:fill="FFFFFF"/>
        </w:rPr>
      </w:pPr>
      <w:r w:rsidRPr="002937CF">
        <w:rPr>
          <w:rFonts w:ascii="Times New Roman" w:hAnsi="Times New Roman" w:cs="Times New Roman"/>
          <w:sz w:val="24"/>
          <w:szCs w:val="24"/>
          <w:shd w:val="clear" w:color="auto" w:fill="FFFFFF"/>
        </w:rPr>
        <w:t xml:space="preserve">Az évtizedek alatt berögzült ellátási forma átalakításához is időre van szükség, valamint minden ápolt egyéni helyzetét figyelembe kell venni.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shd w:val="clear" w:color="auto" w:fill="FFFFFF"/>
        </w:rPr>
        <w:t>Ezen túl több alternatív lehetőség is felmerül, mint például a kastélykiváltás (épület), akként, hogy a fogyatékkal élőket 50 főre csökkentenénk, a fennmaradó 19 főt idős ellátottá, vagy bizonyos létszámot még támogatott lakhatásba helyeznénk.</w:t>
      </w:r>
    </w:p>
    <w:p w:rsidR="002937CF" w:rsidRPr="002937CF" w:rsidRDefault="002937CF" w:rsidP="002937CF">
      <w:pPr>
        <w:spacing w:after="0" w:line="240" w:lineRule="auto"/>
        <w:jc w:val="both"/>
        <w:rPr>
          <w:rFonts w:ascii="Times New Roman" w:hAnsi="Times New Roman" w:cs="Times New Roman"/>
          <w:i/>
          <w:sz w:val="24"/>
          <w:szCs w:val="24"/>
        </w:rPr>
      </w:pPr>
      <w:r w:rsidRPr="002937CF">
        <w:rPr>
          <w:rFonts w:ascii="Times New Roman" w:hAnsi="Times New Roman" w:cs="Times New Roman"/>
          <w:sz w:val="24"/>
          <w:szCs w:val="24"/>
        </w:rPr>
        <w:t>Továbbá, a pályázat megismerését követően esetleges kiegészítő lehetőségek megpályázására is sor kerülhet (fogyatékkal élők nappali ellátására, támogató szolgálathoz személyszállító buszra).</w:t>
      </w:r>
      <w:r w:rsidRPr="002937CF">
        <w:rPr>
          <w:rFonts w:ascii="Times New Roman" w:hAnsi="Times New Roman" w:cs="Times New Roman"/>
          <w:i/>
          <w:sz w:val="24"/>
          <w:szCs w:val="24"/>
        </w:rPr>
        <w:t xml:space="preserve"> </w:t>
      </w:r>
    </w:p>
    <w:p w:rsidR="002937CF" w:rsidRPr="002937CF" w:rsidRDefault="002937CF" w:rsidP="002937CF">
      <w:pPr>
        <w:spacing w:after="0" w:line="240" w:lineRule="auto"/>
        <w:jc w:val="both"/>
        <w:rPr>
          <w:rFonts w:ascii="Times New Roman" w:hAnsi="Times New Roman" w:cs="Times New Roman"/>
          <w:b/>
          <w:bCs/>
          <w:color w:val="000000" w:themeColor="text1"/>
        </w:rPr>
      </w:pPr>
    </w:p>
    <w:p w:rsidR="002937CF" w:rsidRPr="002937CF" w:rsidRDefault="002937CF" w:rsidP="002937CF">
      <w:pPr>
        <w:spacing w:after="0" w:line="240" w:lineRule="auto"/>
        <w:jc w:val="both"/>
        <w:rPr>
          <w:rFonts w:ascii="Times New Roman" w:hAnsi="Times New Roman" w:cs="Times New Roman"/>
          <w:b/>
          <w:bCs/>
          <w:color w:val="000000" w:themeColor="text1"/>
          <w:sz w:val="24"/>
          <w:szCs w:val="24"/>
        </w:rPr>
      </w:pPr>
      <w:r w:rsidRPr="002937CF">
        <w:rPr>
          <w:rFonts w:ascii="Times New Roman" w:hAnsi="Times New Roman" w:cs="Times New Roman"/>
          <w:b/>
          <w:bCs/>
          <w:color w:val="000000" w:themeColor="text1"/>
          <w:sz w:val="24"/>
          <w:szCs w:val="24"/>
        </w:rPr>
        <w:t>IV.3.4. Az ellátottak köre:</w:t>
      </w:r>
    </w:p>
    <w:p w:rsidR="002937CF" w:rsidRPr="002937CF" w:rsidRDefault="002937CF" w:rsidP="002937CF">
      <w:pPr>
        <w:pStyle w:val="Szvegtrzs"/>
        <w:rPr>
          <w:color w:val="000000" w:themeColor="text1"/>
        </w:rPr>
      </w:pPr>
      <w:r w:rsidRPr="002937CF">
        <w:rPr>
          <w:color w:val="000000" w:themeColor="text1"/>
        </w:rPr>
        <w:t xml:space="preserve">Az ellátottak köre kiterjed az önmaga ellátására nem, vagy csak folyamatos segítséggel képes, rendszeres gyógyintézeti kezelést nem igénylő időskorúak és 18. életévüket betöltött, betegségük miatt önmagukról gondoskodni nem tudó személyekre. </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b/>
          <w:color w:val="000000" w:themeColor="text1"/>
          <w:sz w:val="24"/>
          <w:szCs w:val="24"/>
        </w:rPr>
        <w:t xml:space="preserve">Az időskorúak részlegén </w:t>
      </w:r>
      <w:r w:rsidRPr="002937CF">
        <w:rPr>
          <w:rFonts w:ascii="Times New Roman" w:hAnsi="Times New Roman" w:cs="Times New Roman"/>
          <w:color w:val="000000" w:themeColor="text1"/>
          <w:sz w:val="24"/>
          <w:szCs w:val="24"/>
        </w:rPr>
        <w:t>elsősorban azoknak az időskorúaknak és azon, betegsége miatt önmagáról gondoskodni nem tudó 18. életévét betöltött személyeknek az ápolását, gondozását, teljes ellátását végzik, akiknek egészségi állapota rendszeres gyógyintézeti kezelést nem igényel. Az ellátás keretén belül biztosítani kell a kornak, egészségi állapotnak megfelelő fizikai, egészségügyi ellátást, mentális gondozást, azaz teljes körű ellátást.</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b/>
          <w:color w:val="000000" w:themeColor="text1"/>
          <w:sz w:val="24"/>
          <w:szCs w:val="24"/>
        </w:rPr>
        <w:t>A fogyatékos emberek részlegén</w:t>
      </w:r>
      <w:r w:rsidRPr="002937CF">
        <w:rPr>
          <w:rFonts w:ascii="Times New Roman" w:hAnsi="Times New Roman" w:cs="Times New Roman"/>
          <w:color w:val="000000" w:themeColor="text1"/>
          <w:sz w:val="24"/>
          <w:szCs w:val="24"/>
        </w:rPr>
        <w:t xml:space="preserve"> a felnőtt korú fogyatékos (látás-, mozgás-, értelmi és halmozottan fogyatékos) személy intézményi ellátását úgy kell megszervezni, hogy számára az állapotának megfelelő önállóság, döntési lehetőség biztosított legyen.</w:t>
      </w:r>
    </w:p>
    <w:p w:rsidR="002937CF" w:rsidRPr="002937CF" w:rsidRDefault="002937CF" w:rsidP="002937CF">
      <w:pPr>
        <w:spacing w:after="0" w:line="240" w:lineRule="auto"/>
        <w:jc w:val="both"/>
        <w:rPr>
          <w:rFonts w:ascii="Times New Roman" w:hAnsi="Times New Roman" w:cs="Times New Roman"/>
          <w:color w:val="000000" w:themeColor="text1"/>
          <w:sz w:val="24"/>
          <w:szCs w:val="24"/>
        </w:rPr>
      </w:pPr>
      <w:r w:rsidRPr="002937CF">
        <w:rPr>
          <w:rFonts w:ascii="Times New Roman" w:hAnsi="Times New Roman" w:cs="Times New Roman"/>
          <w:color w:val="000000" w:themeColor="text1"/>
          <w:sz w:val="24"/>
          <w:szCs w:val="24"/>
        </w:rPr>
        <w:lastRenderedPageBreak/>
        <w:t>A fogyatékos személy részére biztosítani kell - a fogyatékosságának megfelelő - szinten tartó, képességfejlesztő, sport és szabadidős tevékenység végzését is. Állapotuk gyógyintézeti kezelést nem igényel, valamint rehabilitációs intézményi ellátásban nem részesíthetők.</w:t>
      </w:r>
    </w:p>
    <w:p w:rsidR="002937CF" w:rsidRPr="000979F0" w:rsidRDefault="002937CF" w:rsidP="002937CF">
      <w:pPr>
        <w:spacing w:after="0" w:line="240" w:lineRule="auto"/>
        <w:jc w:val="both"/>
        <w:rPr>
          <w:rFonts w:ascii="Times New Roman" w:hAnsi="Times New Roman" w:cs="Times New Roman"/>
          <w:sz w:val="24"/>
          <w:szCs w:val="24"/>
        </w:rPr>
      </w:pPr>
    </w:p>
    <w:p w:rsidR="002937CF" w:rsidRPr="000979F0" w:rsidRDefault="002937CF" w:rsidP="002937CF">
      <w:pPr>
        <w:spacing w:after="0" w:line="240" w:lineRule="auto"/>
        <w:jc w:val="both"/>
        <w:rPr>
          <w:rFonts w:ascii="Times New Roman" w:hAnsi="Times New Roman" w:cs="Times New Roman"/>
          <w:b/>
        </w:rPr>
      </w:pPr>
    </w:p>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Intézménybe költözött, illetve távozott ellátotti létszám 2019. évre vonatkozóan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2937CF" w:rsidRPr="000979F0" w:rsidTr="002937CF">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b/>
                <w:bCs/>
              </w:rPr>
              <w:t>Intézménybe költözött ellátotti létszám</w:t>
            </w:r>
          </w:p>
        </w:tc>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Idős</w:t>
            </w:r>
          </w:p>
        </w:tc>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Fogyatékos</w:t>
            </w:r>
          </w:p>
        </w:tc>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Összesen</w:t>
            </w:r>
          </w:p>
        </w:tc>
      </w:tr>
      <w:tr w:rsidR="002937CF" w:rsidRPr="000979F0" w:rsidTr="002937CF">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Új</w:t>
            </w:r>
          </w:p>
        </w:tc>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41</w:t>
            </w:r>
          </w:p>
        </w:tc>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10</w:t>
            </w:r>
          </w:p>
        </w:tc>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51</w:t>
            </w:r>
          </w:p>
        </w:tc>
      </w:tr>
      <w:tr w:rsidR="002937CF" w:rsidRPr="000979F0" w:rsidTr="002937CF">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Áthelyezett</w:t>
            </w:r>
          </w:p>
        </w:tc>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p>
        </w:tc>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p>
        </w:tc>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p>
        </w:tc>
      </w:tr>
      <w:tr w:rsidR="002937CF" w:rsidRPr="000979F0" w:rsidTr="002937CF">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Intézményből távozottak létszáma</w:t>
            </w:r>
          </w:p>
        </w:tc>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p>
        </w:tc>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p>
        </w:tc>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p>
        </w:tc>
      </w:tr>
      <w:tr w:rsidR="002937CF" w:rsidRPr="000979F0" w:rsidTr="002937CF">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Elhunyt</w:t>
            </w:r>
          </w:p>
        </w:tc>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39</w:t>
            </w:r>
          </w:p>
        </w:tc>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13</w:t>
            </w:r>
          </w:p>
        </w:tc>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52</w:t>
            </w:r>
          </w:p>
        </w:tc>
      </w:tr>
      <w:tr w:rsidR="002937CF" w:rsidRPr="000979F0" w:rsidTr="002937CF">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Áthelyezett</w:t>
            </w:r>
          </w:p>
        </w:tc>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p>
        </w:tc>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p>
        </w:tc>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p>
        </w:tc>
      </w:tr>
    </w:tbl>
    <w:p w:rsidR="002937CF" w:rsidRPr="000979F0" w:rsidRDefault="002937CF" w:rsidP="002937CF">
      <w:pPr>
        <w:spacing w:after="0" w:line="240" w:lineRule="auto"/>
        <w:jc w:val="both"/>
        <w:rPr>
          <w:rFonts w:ascii="Times New Roman" w:hAnsi="Times New Roman" w:cs="Times New Roman"/>
          <w:b/>
          <w:bCs/>
        </w:rPr>
      </w:pPr>
    </w:p>
    <w:p w:rsidR="002937CF" w:rsidRPr="000979F0" w:rsidRDefault="002937CF" w:rsidP="002937CF">
      <w:pPr>
        <w:spacing w:after="0" w:line="240" w:lineRule="auto"/>
        <w:jc w:val="both"/>
        <w:rPr>
          <w:rFonts w:ascii="Times New Roman" w:hAnsi="Times New Roman" w:cs="Times New Roman"/>
          <w:b/>
          <w:bCs/>
        </w:rPr>
      </w:pPr>
    </w:p>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 xml:space="preserve"> Ellátottak kor és nem szerinti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813"/>
        <w:gridCol w:w="1980"/>
        <w:gridCol w:w="1800"/>
        <w:gridCol w:w="1980"/>
      </w:tblGrid>
      <w:tr w:rsidR="002937CF" w:rsidRPr="000979F0" w:rsidTr="002937CF">
        <w:tc>
          <w:tcPr>
            <w:tcW w:w="153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Kor</w:t>
            </w:r>
          </w:p>
        </w:tc>
        <w:tc>
          <w:tcPr>
            <w:tcW w:w="3793" w:type="dxa"/>
            <w:gridSpan w:val="2"/>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Férfi</w:t>
            </w:r>
          </w:p>
        </w:tc>
        <w:tc>
          <w:tcPr>
            <w:tcW w:w="3780" w:type="dxa"/>
            <w:gridSpan w:val="2"/>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Nő</w:t>
            </w:r>
          </w:p>
        </w:tc>
      </w:tr>
      <w:tr w:rsidR="002937CF" w:rsidRPr="000979F0" w:rsidTr="002937CF">
        <w:tc>
          <w:tcPr>
            <w:tcW w:w="153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p>
        </w:tc>
        <w:tc>
          <w:tcPr>
            <w:tcW w:w="181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Idős</w:t>
            </w: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Fogyatékkal élő</w:t>
            </w:r>
          </w:p>
        </w:tc>
        <w:tc>
          <w:tcPr>
            <w:tcW w:w="180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Idős</w:t>
            </w: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Fogyatékkal élő</w:t>
            </w:r>
          </w:p>
        </w:tc>
      </w:tr>
      <w:tr w:rsidR="002937CF" w:rsidRPr="000979F0" w:rsidTr="002937CF">
        <w:tc>
          <w:tcPr>
            <w:tcW w:w="153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18-39</w:t>
            </w:r>
          </w:p>
        </w:tc>
        <w:tc>
          <w:tcPr>
            <w:tcW w:w="181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w:t>
            </w:r>
          </w:p>
        </w:tc>
      </w:tr>
      <w:tr w:rsidR="002937CF" w:rsidRPr="000979F0" w:rsidTr="002937CF">
        <w:tc>
          <w:tcPr>
            <w:tcW w:w="153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40-59</w:t>
            </w:r>
          </w:p>
        </w:tc>
        <w:tc>
          <w:tcPr>
            <w:tcW w:w="181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8</w:t>
            </w: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17</w:t>
            </w:r>
          </w:p>
        </w:tc>
        <w:tc>
          <w:tcPr>
            <w:tcW w:w="180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w:t>
            </w: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w:t>
            </w:r>
          </w:p>
        </w:tc>
      </w:tr>
      <w:tr w:rsidR="002937CF" w:rsidRPr="000979F0" w:rsidTr="002937CF">
        <w:tc>
          <w:tcPr>
            <w:tcW w:w="153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60-64</w:t>
            </w:r>
          </w:p>
        </w:tc>
        <w:tc>
          <w:tcPr>
            <w:tcW w:w="181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15</w:t>
            </w: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11</w:t>
            </w:r>
          </w:p>
        </w:tc>
        <w:tc>
          <w:tcPr>
            <w:tcW w:w="180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w:t>
            </w: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5</w:t>
            </w:r>
          </w:p>
        </w:tc>
      </w:tr>
      <w:tr w:rsidR="002937CF" w:rsidRPr="000979F0" w:rsidTr="002937CF">
        <w:tc>
          <w:tcPr>
            <w:tcW w:w="153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65-69</w:t>
            </w:r>
          </w:p>
        </w:tc>
        <w:tc>
          <w:tcPr>
            <w:tcW w:w="181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12</w:t>
            </w: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6</w:t>
            </w:r>
          </w:p>
        </w:tc>
        <w:tc>
          <w:tcPr>
            <w:tcW w:w="180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10</w:t>
            </w: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7</w:t>
            </w:r>
          </w:p>
        </w:tc>
      </w:tr>
      <w:tr w:rsidR="002937CF" w:rsidRPr="000979F0" w:rsidTr="002937CF">
        <w:tc>
          <w:tcPr>
            <w:tcW w:w="153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70-74</w:t>
            </w:r>
          </w:p>
        </w:tc>
        <w:tc>
          <w:tcPr>
            <w:tcW w:w="181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6</w:t>
            </w: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5</w:t>
            </w:r>
          </w:p>
        </w:tc>
        <w:tc>
          <w:tcPr>
            <w:tcW w:w="180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10</w:t>
            </w: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w:t>
            </w:r>
          </w:p>
        </w:tc>
      </w:tr>
      <w:tr w:rsidR="002937CF" w:rsidRPr="000979F0" w:rsidTr="002937CF">
        <w:tc>
          <w:tcPr>
            <w:tcW w:w="153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75-79</w:t>
            </w:r>
          </w:p>
        </w:tc>
        <w:tc>
          <w:tcPr>
            <w:tcW w:w="181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8</w:t>
            </w: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14</w:t>
            </w: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3</w:t>
            </w:r>
          </w:p>
        </w:tc>
      </w:tr>
      <w:tr w:rsidR="002937CF" w:rsidRPr="000979F0" w:rsidTr="002937CF">
        <w:tc>
          <w:tcPr>
            <w:tcW w:w="153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80-89</w:t>
            </w:r>
          </w:p>
        </w:tc>
        <w:tc>
          <w:tcPr>
            <w:tcW w:w="181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18</w:t>
            </w: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w:t>
            </w:r>
          </w:p>
        </w:tc>
        <w:tc>
          <w:tcPr>
            <w:tcW w:w="180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21</w:t>
            </w: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w:t>
            </w:r>
          </w:p>
        </w:tc>
      </w:tr>
      <w:tr w:rsidR="002937CF" w:rsidRPr="000979F0" w:rsidTr="002937CF">
        <w:tc>
          <w:tcPr>
            <w:tcW w:w="153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90-</w:t>
            </w:r>
          </w:p>
        </w:tc>
        <w:tc>
          <w:tcPr>
            <w:tcW w:w="181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4</w:t>
            </w: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w:t>
            </w:r>
          </w:p>
        </w:tc>
        <w:tc>
          <w:tcPr>
            <w:tcW w:w="180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5</w:t>
            </w: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w:t>
            </w:r>
          </w:p>
        </w:tc>
      </w:tr>
      <w:tr w:rsidR="002937CF" w:rsidRPr="000979F0" w:rsidTr="002937CF">
        <w:tc>
          <w:tcPr>
            <w:tcW w:w="153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összesen</w:t>
            </w:r>
          </w:p>
        </w:tc>
        <w:tc>
          <w:tcPr>
            <w:tcW w:w="181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73</w:t>
            </w: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46</w:t>
            </w:r>
          </w:p>
        </w:tc>
        <w:tc>
          <w:tcPr>
            <w:tcW w:w="180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62</w:t>
            </w: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23</w:t>
            </w:r>
          </w:p>
        </w:tc>
      </w:tr>
    </w:tbl>
    <w:p w:rsidR="002937CF" w:rsidRPr="000979F0" w:rsidRDefault="002937CF" w:rsidP="002937CF">
      <w:pPr>
        <w:spacing w:after="0" w:line="240" w:lineRule="auto"/>
        <w:jc w:val="both"/>
        <w:rPr>
          <w:rFonts w:ascii="Times New Roman" w:hAnsi="Times New Roman" w:cs="Times New Roman"/>
          <w:b/>
          <w:bCs/>
        </w:rPr>
      </w:pPr>
    </w:p>
    <w:p w:rsidR="002937CF" w:rsidRPr="000979F0" w:rsidRDefault="002937CF" w:rsidP="002937CF">
      <w:pPr>
        <w:spacing w:after="0" w:line="240" w:lineRule="auto"/>
        <w:jc w:val="both"/>
        <w:rPr>
          <w:rFonts w:ascii="Times New Roman" w:hAnsi="Times New Roman" w:cs="Times New Roman"/>
          <w:b/>
          <w:bCs/>
          <w:highlight w:val="yellow"/>
        </w:rPr>
      </w:pPr>
    </w:p>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Fogyatékossággal élők megoszlása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1735"/>
        <w:gridCol w:w="1722"/>
        <w:gridCol w:w="1705"/>
      </w:tblGrid>
      <w:tr w:rsidR="002937CF" w:rsidRPr="000979F0" w:rsidTr="002937CF">
        <w:tc>
          <w:tcPr>
            <w:tcW w:w="4126"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Fogyatékosság típusa</w:t>
            </w:r>
          </w:p>
        </w:tc>
        <w:tc>
          <w:tcPr>
            <w:tcW w:w="173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Férfi</w:t>
            </w:r>
          </w:p>
        </w:tc>
        <w:tc>
          <w:tcPr>
            <w:tcW w:w="1722"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Nő</w:t>
            </w:r>
          </w:p>
        </w:tc>
        <w:tc>
          <w:tcPr>
            <w:tcW w:w="170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Összesen</w:t>
            </w:r>
          </w:p>
        </w:tc>
      </w:tr>
      <w:tr w:rsidR="002937CF" w:rsidRPr="000979F0" w:rsidTr="002937CF">
        <w:tc>
          <w:tcPr>
            <w:tcW w:w="4126"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látássérült</w:t>
            </w:r>
          </w:p>
        </w:tc>
        <w:tc>
          <w:tcPr>
            <w:tcW w:w="173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w:t>
            </w:r>
          </w:p>
        </w:tc>
        <w:tc>
          <w:tcPr>
            <w:tcW w:w="1722"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w:t>
            </w:r>
          </w:p>
        </w:tc>
        <w:tc>
          <w:tcPr>
            <w:tcW w:w="170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3</w:t>
            </w:r>
          </w:p>
        </w:tc>
      </w:tr>
      <w:tr w:rsidR="002937CF" w:rsidRPr="000979F0" w:rsidTr="002937CF">
        <w:tc>
          <w:tcPr>
            <w:tcW w:w="4126"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hallássérült</w:t>
            </w:r>
          </w:p>
        </w:tc>
        <w:tc>
          <w:tcPr>
            <w:tcW w:w="173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w:t>
            </w:r>
          </w:p>
        </w:tc>
        <w:tc>
          <w:tcPr>
            <w:tcW w:w="1722"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w:t>
            </w:r>
          </w:p>
        </w:tc>
        <w:tc>
          <w:tcPr>
            <w:tcW w:w="170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3</w:t>
            </w:r>
          </w:p>
        </w:tc>
      </w:tr>
      <w:tr w:rsidR="002937CF" w:rsidRPr="000979F0" w:rsidTr="002937CF">
        <w:tc>
          <w:tcPr>
            <w:tcW w:w="4126"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mozgáskorlátozott</w:t>
            </w:r>
          </w:p>
        </w:tc>
        <w:tc>
          <w:tcPr>
            <w:tcW w:w="173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20</w:t>
            </w:r>
          </w:p>
        </w:tc>
        <w:tc>
          <w:tcPr>
            <w:tcW w:w="1722"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8</w:t>
            </w:r>
          </w:p>
        </w:tc>
        <w:tc>
          <w:tcPr>
            <w:tcW w:w="170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35</w:t>
            </w:r>
          </w:p>
        </w:tc>
      </w:tr>
      <w:tr w:rsidR="002937CF" w:rsidRPr="000979F0" w:rsidTr="002937CF">
        <w:tc>
          <w:tcPr>
            <w:tcW w:w="4126"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Értelmileg akadályozott</w:t>
            </w:r>
          </w:p>
        </w:tc>
        <w:tc>
          <w:tcPr>
            <w:tcW w:w="173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14</w:t>
            </w:r>
          </w:p>
        </w:tc>
        <w:tc>
          <w:tcPr>
            <w:tcW w:w="1722"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12</w:t>
            </w:r>
          </w:p>
        </w:tc>
        <w:tc>
          <w:tcPr>
            <w:tcW w:w="170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31</w:t>
            </w:r>
          </w:p>
        </w:tc>
      </w:tr>
      <w:tr w:rsidR="002937CF" w:rsidRPr="000979F0" w:rsidTr="002937CF">
        <w:tc>
          <w:tcPr>
            <w:tcW w:w="4126"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Kommunikációjában korlátozott</w:t>
            </w:r>
          </w:p>
        </w:tc>
        <w:tc>
          <w:tcPr>
            <w:tcW w:w="173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w:t>
            </w:r>
          </w:p>
        </w:tc>
        <w:tc>
          <w:tcPr>
            <w:tcW w:w="1722"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0</w:t>
            </w:r>
          </w:p>
        </w:tc>
        <w:tc>
          <w:tcPr>
            <w:tcW w:w="170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2</w:t>
            </w:r>
          </w:p>
        </w:tc>
      </w:tr>
      <w:tr w:rsidR="002937CF" w:rsidRPr="000979F0" w:rsidTr="002937CF">
        <w:tc>
          <w:tcPr>
            <w:tcW w:w="4126"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Autizmussal élő</w:t>
            </w:r>
          </w:p>
        </w:tc>
        <w:tc>
          <w:tcPr>
            <w:tcW w:w="173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0</w:t>
            </w:r>
          </w:p>
        </w:tc>
        <w:tc>
          <w:tcPr>
            <w:tcW w:w="1722"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0</w:t>
            </w:r>
          </w:p>
        </w:tc>
        <w:tc>
          <w:tcPr>
            <w:tcW w:w="170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0</w:t>
            </w:r>
          </w:p>
        </w:tc>
      </w:tr>
      <w:tr w:rsidR="002937CF" w:rsidRPr="000979F0" w:rsidTr="002937CF">
        <w:tc>
          <w:tcPr>
            <w:tcW w:w="4126"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Súlyosan, halmozottan fogyatékos</w:t>
            </w:r>
          </w:p>
        </w:tc>
        <w:tc>
          <w:tcPr>
            <w:tcW w:w="173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5</w:t>
            </w:r>
          </w:p>
        </w:tc>
        <w:tc>
          <w:tcPr>
            <w:tcW w:w="1722"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4</w:t>
            </w:r>
          </w:p>
        </w:tc>
        <w:tc>
          <w:tcPr>
            <w:tcW w:w="170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9</w:t>
            </w:r>
          </w:p>
        </w:tc>
      </w:tr>
      <w:tr w:rsidR="002937CF" w:rsidRPr="000979F0" w:rsidTr="002937CF">
        <w:tc>
          <w:tcPr>
            <w:tcW w:w="4126"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Nincs fogyatékosság</w:t>
            </w:r>
          </w:p>
        </w:tc>
        <w:tc>
          <w:tcPr>
            <w:tcW w:w="173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0</w:t>
            </w:r>
          </w:p>
        </w:tc>
        <w:tc>
          <w:tcPr>
            <w:tcW w:w="1722"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0</w:t>
            </w:r>
          </w:p>
        </w:tc>
        <w:tc>
          <w:tcPr>
            <w:tcW w:w="170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0</w:t>
            </w:r>
          </w:p>
        </w:tc>
      </w:tr>
      <w:tr w:rsidR="002937CF" w:rsidRPr="000979F0" w:rsidTr="002937CF">
        <w:tc>
          <w:tcPr>
            <w:tcW w:w="4126"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p>
        </w:tc>
        <w:tc>
          <w:tcPr>
            <w:tcW w:w="173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41</w:t>
            </w:r>
          </w:p>
        </w:tc>
        <w:tc>
          <w:tcPr>
            <w:tcW w:w="1722"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28</w:t>
            </w:r>
          </w:p>
        </w:tc>
        <w:tc>
          <w:tcPr>
            <w:tcW w:w="1705"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69</w:t>
            </w:r>
          </w:p>
        </w:tc>
      </w:tr>
    </w:tbl>
    <w:p w:rsidR="002937CF" w:rsidRPr="000979F0" w:rsidRDefault="002937CF" w:rsidP="002937CF">
      <w:pPr>
        <w:spacing w:after="0" w:line="240" w:lineRule="auto"/>
        <w:jc w:val="both"/>
        <w:rPr>
          <w:rFonts w:ascii="Times New Roman" w:hAnsi="Times New Roman" w:cs="Times New Roman"/>
          <w:b/>
          <w:bCs/>
        </w:rPr>
      </w:pPr>
    </w:p>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Ellátottak megoszlása cselekvőképességük szerint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1581"/>
        <w:gridCol w:w="2303"/>
      </w:tblGrid>
      <w:tr w:rsidR="002937CF" w:rsidRPr="000979F0" w:rsidTr="002937CF">
        <w:tc>
          <w:tcPr>
            <w:tcW w:w="3348"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Idős ellátott</w:t>
            </w:r>
          </w:p>
        </w:tc>
        <w:tc>
          <w:tcPr>
            <w:tcW w:w="1581"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Fogyatékkal élők</w:t>
            </w:r>
          </w:p>
        </w:tc>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Összesen</w:t>
            </w:r>
          </w:p>
        </w:tc>
      </w:tr>
      <w:tr w:rsidR="002937CF" w:rsidRPr="000979F0" w:rsidTr="002937CF">
        <w:tc>
          <w:tcPr>
            <w:tcW w:w="3348"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Cselekvőképes</w:t>
            </w: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109</w:t>
            </w:r>
          </w:p>
        </w:tc>
        <w:tc>
          <w:tcPr>
            <w:tcW w:w="1581"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28</w:t>
            </w:r>
          </w:p>
        </w:tc>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137</w:t>
            </w:r>
          </w:p>
        </w:tc>
      </w:tr>
      <w:tr w:rsidR="002937CF" w:rsidRPr="000979F0" w:rsidTr="002937CF">
        <w:tc>
          <w:tcPr>
            <w:tcW w:w="3348"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Támogatott döntéshozatalban vesz részt</w:t>
            </w: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w:t>
            </w:r>
          </w:p>
        </w:tc>
        <w:tc>
          <w:tcPr>
            <w:tcW w:w="1581"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w:t>
            </w:r>
          </w:p>
        </w:tc>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p>
        </w:tc>
      </w:tr>
      <w:tr w:rsidR="002937CF" w:rsidRPr="000979F0" w:rsidTr="002937CF">
        <w:tc>
          <w:tcPr>
            <w:tcW w:w="3348"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Korlátozottan cselekvőképes</w:t>
            </w: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11</w:t>
            </w:r>
          </w:p>
        </w:tc>
        <w:tc>
          <w:tcPr>
            <w:tcW w:w="1581"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18</w:t>
            </w:r>
          </w:p>
        </w:tc>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29</w:t>
            </w:r>
          </w:p>
        </w:tc>
      </w:tr>
      <w:tr w:rsidR="002937CF" w:rsidRPr="000979F0" w:rsidTr="002937CF">
        <w:tc>
          <w:tcPr>
            <w:tcW w:w="3348"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Cselekvőképtelen</w:t>
            </w:r>
          </w:p>
        </w:tc>
        <w:tc>
          <w:tcPr>
            <w:tcW w:w="1980"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16</w:t>
            </w:r>
          </w:p>
        </w:tc>
        <w:tc>
          <w:tcPr>
            <w:tcW w:w="1581"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23</w:t>
            </w:r>
          </w:p>
        </w:tc>
        <w:tc>
          <w:tcPr>
            <w:tcW w:w="2303" w:type="dxa"/>
            <w:tcBorders>
              <w:top w:val="single" w:sz="4" w:space="0" w:color="auto"/>
              <w:left w:val="single" w:sz="4" w:space="0" w:color="auto"/>
              <w:bottom w:val="single" w:sz="4" w:space="0" w:color="auto"/>
              <w:right w:val="single" w:sz="4" w:space="0" w:color="auto"/>
            </w:tcBorders>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39</w:t>
            </w:r>
          </w:p>
        </w:tc>
      </w:tr>
    </w:tbl>
    <w:p w:rsidR="002937CF" w:rsidRPr="000979F0" w:rsidRDefault="002937CF" w:rsidP="002937CF">
      <w:pPr>
        <w:spacing w:after="0" w:line="240" w:lineRule="auto"/>
        <w:jc w:val="both"/>
        <w:rPr>
          <w:rFonts w:ascii="Times New Roman" w:hAnsi="Times New Roman" w:cs="Times New Roman"/>
          <w:b/>
          <w:bCs/>
        </w:rPr>
      </w:pPr>
    </w:p>
    <w:p w:rsidR="002937CF" w:rsidRPr="000979F0" w:rsidRDefault="002937CF" w:rsidP="002937CF">
      <w:pPr>
        <w:spacing w:after="0" w:line="240" w:lineRule="auto"/>
        <w:jc w:val="both"/>
        <w:rPr>
          <w:rFonts w:ascii="Times New Roman" w:hAnsi="Times New Roman" w:cs="Times New Roman"/>
          <w:b/>
          <w:bCs/>
        </w:rPr>
      </w:pPr>
    </w:p>
    <w:p w:rsidR="002937CF" w:rsidRPr="000979F0" w:rsidRDefault="002937CF" w:rsidP="002937CF">
      <w:pPr>
        <w:pStyle w:val="NormlWeb"/>
        <w:shd w:val="clear" w:color="auto" w:fill="FFFFFF"/>
        <w:spacing w:before="0" w:beforeAutospacing="0" w:after="0" w:afterAutospacing="0"/>
        <w:jc w:val="both"/>
        <w:rPr>
          <w:sz w:val="22"/>
          <w:szCs w:val="22"/>
        </w:rPr>
      </w:pPr>
      <w:r w:rsidRPr="000979F0">
        <w:rPr>
          <w:b/>
          <w:bCs/>
          <w:sz w:val="22"/>
          <w:szCs w:val="22"/>
        </w:rPr>
        <w:lastRenderedPageBreak/>
        <w:t>Az ellátotti létszám és a várakozók száma</w:t>
      </w:r>
    </w:p>
    <w:p w:rsidR="002937CF" w:rsidRPr="000979F0" w:rsidRDefault="002937CF" w:rsidP="002937CF">
      <w:pPr>
        <w:pStyle w:val="NormlWeb"/>
        <w:shd w:val="clear" w:color="auto" w:fill="FFFFFF"/>
        <w:spacing w:before="0" w:beforeAutospacing="0" w:after="0" w:afterAutospacing="0"/>
        <w:jc w:val="both"/>
        <w:rPr>
          <w:sz w:val="22"/>
          <w:szCs w:val="22"/>
        </w:rPr>
      </w:pPr>
      <w:r w:rsidRPr="000979F0">
        <w:rPr>
          <w:sz w:val="22"/>
          <w:szCs w:val="22"/>
        </w:rPr>
        <w:t>Az alábbi táblázat kitöltésével mutassa be az intézmény támogatási időszak alatti ellátotti létszámának és ellátásra várakozók számának alakulását havi bontásban:</w:t>
      </w:r>
    </w:p>
    <w:tbl>
      <w:tblPr>
        <w:tblpPr w:vertAnchor="text"/>
        <w:tblW w:w="0" w:type="auto"/>
        <w:shd w:val="clear" w:color="auto" w:fill="FFFFFF"/>
        <w:tblCellMar>
          <w:left w:w="0" w:type="dxa"/>
          <w:right w:w="0" w:type="dxa"/>
        </w:tblCellMar>
        <w:tblLook w:val="0000" w:firstRow="0" w:lastRow="0" w:firstColumn="0" w:lastColumn="0" w:noHBand="0" w:noVBand="0"/>
      </w:tblPr>
      <w:tblGrid>
        <w:gridCol w:w="2834"/>
        <w:gridCol w:w="1335"/>
        <w:gridCol w:w="1426"/>
        <w:gridCol w:w="1635"/>
        <w:gridCol w:w="1602"/>
      </w:tblGrid>
      <w:tr w:rsidR="002937CF" w:rsidRPr="000979F0" w:rsidTr="002937CF">
        <w:trPr>
          <w:cantSplit/>
          <w:trHeight w:val="653"/>
        </w:trPr>
        <w:tc>
          <w:tcPr>
            <w:tcW w:w="2834" w:type="dxa"/>
            <w:vMerge w:val="restart"/>
            <w:tcBorders>
              <w:top w:val="single" w:sz="8" w:space="0" w:color="auto"/>
              <w:left w:val="single" w:sz="8" w:space="0" w:color="auto"/>
              <w:right w:val="single" w:sz="8" w:space="0" w:color="auto"/>
            </w:tcBorders>
            <w:shd w:val="clear" w:color="auto" w:fill="CCCCCC"/>
            <w:tcMar>
              <w:top w:w="0" w:type="dxa"/>
              <w:left w:w="108" w:type="dxa"/>
              <w:bottom w:w="0" w:type="dxa"/>
              <w:right w:w="108" w:type="dxa"/>
            </w:tcMar>
            <w:vAlign w:val="center"/>
          </w:tcPr>
          <w:p w:rsidR="002937CF" w:rsidRPr="000979F0" w:rsidRDefault="002937CF" w:rsidP="002937CF">
            <w:pPr>
              <w:pStyle w:val="NormlWeb"/>
              <w:spacing w:before="0" w:beforeAutospacing="0" w:after="0" w:afterAutospacing="0"/>
              <w:jc w:val="both"/>
              <w:rPr>
                <w:b/>
                <w:bCs/>
                <w:sz w:val="22"/>
                <w:szCs w:val="22"/>
              </w:rPr>
            </w:pPr>
            <w:r w:rsidRPr="000979F0">
              <w:rPr>
                <w:b/>
                <w:bCs/>
                <w:sz w:val="22"/>
                <w:szCs w:val="22"/>
              </w:rPr>
              <w:t>Hónap</w:t>
            </w:r>
          </w:p>
        </w:tc>
        <w:tc>
          <w:tcPr>
            <w:tcW w:w="2761"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b/>
                <w:bCs/>
                <w:sz w:val="22"/>
                <w:szCs w:val="22"/>
              </w:rPr>
            </w:pPr>
            <w:r w:rsidRPr="000979F0">
              <w:rPr>
                <w:b/>
                <w:bCs/>
                <w:sz w:val="22"/>
                <w:szCs w:val="22"/>
              </w:rPr>
              <w:t>Ellátotti létszám a hónap utolsó napján</w:t>
            </w:r>
          </w:p>
        </w:tc>
        <w:tc>
          <w:tcPr>
            <w:tcW w:w="3237"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b/>
                <w:bCs/>
                <w:sz w:val="22"/>
                <w:szCs w:val="22"/>
              </w:rPr>
            </w:pPr>
            <w:r w:rsidRPr="000979F0">
              <w:rPr>
                <w:b/>
                <w:bCs/>
                <w:sz w:val="22"/>
                <w:szCs w:val="22"/>
              </w:rPr>
              <w:t>Várakozók száma a hónap utolsó napján</w:t>
            </w:r>
          </w:p>
        </w:tc>
      </w:tr>
      <w:tr w:rsidR="002937CF" w:rsidRPr="000979F0" w:rsidTr="002937CF">
        <w:trPr>
          <w:cantSplit/>
          <w:trHeight w:val="327"/>
        </w:trPr>
        <w:tc>
          <w:tcPr>
            <w:tcW w:w="2834"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p>
        </w:tc>
        <w:tc>
          <w:tcPr>
            <w:tcW w:w="1335" w:type="dxa"/>
            <w:tcBorders>
              <w:top w:val="nil"/>
              <w:left w:val="nil"/>
              <w:bottom w:val="single" w:sz="8" w:space="0" w:color="auto"/>
              <w:right w:val="single" w:sz="4" w:space="0" w:color="auto"/>
            </w:tcBorders>
            <w:shd w:val="clear" w:color="auto" w:fill="CCCCCC"/>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b/>
                <w:bCs/>
                <w:sz w:val="22"/>
                <w:szCs w:val="22"/>
              </w:rPr>
            </w:pPr>
            <w:r w:rsidRPr="000979F0">
              <w:rPr>
                <w:b/>
                <w:bCs/>
                <w:sz w:val="22"/>
                <w:szCs w:val="22"/>
              </w:rPr>
              <w:t>Idős ellátásban</w:t>
            </w:r>
          </w:p>
        </w:tc>
        <w:tc>
          <w:tcPr>
            <w:tcW w:w="1426" w:type="dxa"/>
            <w:tcBorders>
              <w:top w:val="nil"/>
              <w:left w:val="single" w:sz="4" w:space="0" w:color="auto"/>
              <w:bottom w:val="single" w:sz="8" w:space="0" w:color="auto"/>
              <w:right w:val="single" w:sz="8" w:space="0" w:color="auto"/>
            </w:tcBorders>
            <w:shd w:val="clear" w:color="auto" w:fill="CCCCCC"/>
          </w:tcPr>
          <w:p w:rsidR="002937CF" w:rsidRPr="000979F0" w:rsidRDefault="002937CF" w:rsidP="002937CF">
            <w:pPr>
              <w:pStyle w:val="NormlWeb"/>
              <w:spacing w:before="0" w:beforeAutospacing="0" w:after="0" w:afterAutospacing="0"/>
              <w:jc w:val="both"/>
              <w:rPr>
                <w:b/>
                <w:bCs/>
                <w:sz w:val="22"/>
                <w:szCs w:val="22"/>
              </w:rPr>
            </w:pPr>
            <w:r w:rsidRPr="000979F0">
              <w:rPr>
                <w:b/>
                <w:bCs/>
                <w:sz w:val="22"/>
                <w:szCs w:val="22"/>
              </w:rPr>
              <w:t>Fogyatékos ellátásban</w:t>
            </w:r>
          </w:p>
        </w:tc>
        <w:tc>
          <w:tcPr>
            <w:tcW w:w="1635" w:type="dxa"/>
            <w:tcBorders>
              <w:top w:val="nil"/>
              <w:left w:val="nil"/>
              <w:bottom w:val="single" w:sz="8" w:space="0" w:color="auto"/>
              <w:right w:val="single" w:sz="4" w:space="0" w:color="auto"/>
            </w:tcBorders>
            <w:shd w:val="clear" w:color="auto" w:fill="CCCCCC"/>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b/>
                <w:bCs/>
                <w:sz w:val="22"/>
                <w:szCs w:val="22"/>
              </w:rPr>
            </w:pPr>
            <w:r w:rsidRPr="000979F0">
              <w:rPr>
                <w:b/>
                <w:bCs/>
                <w:sz w:val="22"/>
                <w:szCs w:val="22"/>
              </w:rPr>
              <w:t>Idős ellátásban</w:t>
            </w:r>
          </w:p>
        </w:tc>
        <w:tc>
          <w:tcPr>
            <w:tcW w:w="1602" w:type="dxa"/>
            <w:tcBorders>
              <w:top w:val="nil"/>
              <w:left w:val="single" w:sz="4" w:space="0" w:color="auto"/>
              <w:bottom w:val="single" w:sz="8" w:space="0" w:color="auto"/>
              <w:right w:val="single" w:sz="8" w:space="0" w:color="auto"/>
            </w:tcBorders>
            <w:shd w:val="clear" w:color="auto" w:fill="CCCCCC"/>
          </w:tcPr>
          <w:p w:rsidR="002937CF" w:rsidRPr="000979F0" w:rsidRDefault="002937CF" w:rsidP="002937CF">
            <w:pPr>
              <w:pStyle w:val="NormlWeb"/>
              <w:spacing w:before="0" w:beforeAutospacing="0" w:after="0" w:afterAutospacing="0"/>
              <w:jc w:val="both"/>
              <w:rPr>
                <w:b/>
                <w:bCs/>
                <w:sz w:val="22"/>
                <w:szCs w:val="22"/>
              </w:rPr>
            </w:pPr>
            <w:r w:rsidRPr="000979F0">
              <w:rPr>
                <w:b/>
                <w:bCs/>
                <w:sz w:val="22"/>
                <w:szCs w:val="22"/>
              </w:rPr>
              <w:t>Fogyatékos ellátásban</w:t>
            </w:r>
          </w:p>
        </w:tc>
      </w:tr>
      <w:tr w:rsidR="002937CF" w:rsidRPr="000979F0" w:rsidTr="002937CF">
        <w:trPr>
          <w:trHeight w:val="327"/>
        </w:trPr>
        <w:tc>
          <w:tcPr>
            <w:tcW w:w="2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Január</w:t>
            </w:r>
          </w:p>
        </w:tc>
        <w:tc>
          <w:tcPr>
            <w:tcW w:w="13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103</w:t>
            </w:r>
          </w:p>
        </w:tc>
        <w:tc>
          <w:tcPr>
            <w:tcW w:w="1426" w:type="dxa"/>
            <w:tcBorders>
              <w:top w:val="nil"/>
              <w:left w:val="single" w:sz="4" w:space="0" w:color="auto"/>
              <w:bottom w:val="single" w:sz="8" w:space="0" w:color="auto"/>
              <w:right w:val="single" w:sz="8" w:space="0" w:color="auto"/>
            </w:tcBorders>
            <w:shd w:val="clear" w:color="auto" w:fill="FFFFFF"/>
          </w:tcPr>
          <w:p w:rsidR="002937CF" w:rsidRPr="000979F0" w:rsidRDefault="002937CF" w:rsidP="002937CF">
            <w:pPr>
              <w:pStyle w:val="NormlWeb"/>
              <w:spacing w:before="0" w:beforeAutospacing="0" w:after="0" w:afterAutospacing="0"/>
              <w:jc w:val="both"/>
              <w:rPr>
                <w:sz w:val="22"/>
                <w:szCs w:val="22"/>
              </w:rPr>
            </w:pPr>
            <w:r w:rsidRPr="000979F0">
              <w:rPr>
                <w:sz w:val="22"/>
                <w:szCs w:val="22"/>
              </w:rPr>
              <w:t>93</w:t>
            </w:r>
          </w:p>
        </w:tc>
        <w:tc>
          <w:tcPr>
            <w:tcW w:w="16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110</w:t>
            </w:r>
          </w:p>
        </w:tc>
        <w:tc>
          <w:tcPr>
            <w:tcW w:w="1602" w:type="dxa"/>
            <w:tcBorders>
              <w:top w:val="nil"/>
              <w:left w:val="single" w:sz="4" w:space="0" w:color="auto"/>
              <w:bottom w:val="single" w:sz="8" w:space="0" w:color="auto"/>
              <w:right w:val="single" w:sz="8" w:space="0" w:color="auto"/>
            </w:tcBorders>
            <w:shd w:val="clear" w:color="auto" w:fill="FFFFFF"/>
          </w:tcPr>
          <w:p w:rsidR="002937CF" w:rsidRPr="000979F0" w:rsidRDefault="002937CF" w:rsidP="002937CF">
            <w:pPr>
              <w:pStyle w:val="NormlWeb"/>
              <w:spacing w:before="0" w:beforeAutospacing="0" w:after="0" w:afterAutospacing="0"/>
              <w:jc w:val="both"/>
              <w:rPr>
                <w:sz w:val="22"/>
                <w:szCs w:val="22"/>
              </w:rPr>
            </w:pPr>
            <w:r w:rsidRPr="000979F0">
              <w:rPr>
                <w:sz w:val="22"/>
                <w:szCs w:val="22"/>
              </w:rPr>
              <w:t>11</w:t>
            </w:r>
          </w:p>
        </w:tc>
      </w:tr>
      <w:tr w:rsidR="002937CF" w:rsidRPr="000979F0" w:rsidTr="002937CF">
        <w:trPr>
          <w:trHeight w:val="327"/>
        </w:trPr>
        <w:tc>
          <w:tcPr>
            <w:tcW w:w="2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Február</w:t>
            </w:r>
          </w:p>
        </w:tc>
        <w:tc>
          <w:tcPr>
            <w:tcW w:w="13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125</w:t>
            </w:r>
          </w:p>
        </w:tc>
        <w:tc>
          <w:tcPr>
            <w:tcW w:w="1426" w:type="dxa"/>
            <w:tcBorders>
              <w:top w:val="nil"/>
              <w:left w:val="single" w:sz="4" w:space="0" w:color="auto"/>
              <w:bottom w:val="single" w:sz="8" w:space="0" w:color="auto"/>
              <w:right w:val="single" w:sz="8" w:space="0" w:color="auto"/>
            </w:tcBorders>
            <w:shd w:val="clear" w:color="auto" w:fill="FFFFFF"/>
          </w:tcPr>
          <w:p w:rsidR="002937CF" w:rsidRPr="000979F0" w:rsidRDefault="002937CF" w:rsidP="002937CF">
            <w:pPr>
              <w:pStyle w:val="NormlWeb"/>
              <w:spacing w:before="0" w:beforeAutospacing="0" w:after="0" w:afterAutospacing="0"/>
              <w:jc w:val="both"/>
              <w:rPr>
                <w:sz w:val="22"/>
                <w:szCs w:val="22"/>
              </w:rPr>
            </w:pPr>
            <w:r w:rsidRPr="000979F0">
              <w:rPr>
                <w:sz w:val="22"/>
                <w:szCs w:val="22"/>
              </w:rPr>
              <w:t>70</w:t>
            </w:r>
          </w:p>
        </w:tc>
        <w:tc>
          <w:tcPr>
            <w:tcW w:w="16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110</w:t>
            </w:r>
          </w:p>
        </w:tc>
        <w:tc>
          <w:tcPr>
            <w:tcW w:w="1602" w:type="dxa"/>
            <w:tcBorders>
              <w:top w:val="nil"/>
              <w:left w:val="single" w:sz="4" w:space="0" w:color="auto"/>
              <w:bottom w:val="single" w:sz="8" w:space="0" w:color="auto"/>
              <w:right w:val="single" w:sz="8" w:space="0" w:color="auto"/>
            </w:tcBorders>
            <w:shd w:val="clear" w:color="auto" w:fill="FFFFFF"/>
          </w:tcPr>
          <w:p w:rsidR="002937CF" w:rsidRPr="000979F0" w:rsidRDefault="002937CF" w:rsidP="002937CF">
            <w:pPr>
              <w:pStyle w:val="NormlWeb"/>
              <w:spacing w:before="0" w:beforeAutospacing="0" w:after="0" w:afterAutospacing="0"/>
              <w:jc w:val="both"/>
              <w:rPr>
                <w:sz w:val="22"/>
                <w:szCs w:val="22"/>
              </w:rPr>
            </w:pPr>
            <w:r w:rsidRPr="000979F0">
              <w:rPr>
                <w:sz w:val="22"/>
                <w:szCs w:val="22"/>
              </w:rPr>
              <w:t>8</w:t>
            </w:r>
          </w:p>
        </w:tc>
      </w:tr>
      <w:tr w:rsidR="002937CF" w:rsidRPr="000979F0" w:rsidTr="002937CF">
        <w:trPr>
          <w:trHeight w:val="327"/>
        </w:trPr>
        <w:tc>
          <w:tcPr>
            <w:tcW w:w="2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Március</w:t>
            </w:r>
          </w:p>
        </w:tc>
        <w:tc>
          <w:tcPr>
            <w:tcW w:w="13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131</w:t>
            </w:r>
          </w:p>
        </w:tc>
        <w:tc>
          <w:tcPr>
            <w:tcW w:w="1426" w:type="dxa"/>
            <w:tcBorders>
              <w:top w:val="nil"/>
              <w:left w:val="single" w:sz="4" w:space="0" w:color="auto"/>
              <w:bottom w:val="single" w:sz="8" w:space="0" w:color="auto"/>
              <w:right w:val="single" w:sz="8" w:space="0" w:color="auto"/>
            </w:tcBorders>
            <w:shd w:val="clear" w:color="auto" w:fill="FFFFFF"/>
          </w:tcPr>
          <w:p w:rsidR="002937CF" w:rsidRPr="000979F0" w:rsidRDefault="002937CF" w:rsidP="002937CF">
            <w:pPr>
              <w:pStyle w:val="NormlWeb"/>
              <w:spacing w:before="0" w:beforeAutospacing="0" w:after="0" w:afterAutospacing="0"/>
              <w:jc w:val="both"/>
              <w:rPr>
                <w:sz w:val="22"/>
                <w:szCs w:val="22"/>
              </w:rPr>
            </w:pPr>
            <w:r w:rsidRPr="000979F0">
              <w:rPr>
                <w:sz w:val="22"/>
                <w:szCs w:val="22"/>
              </w:rPr>
              <w:t>70</w:t>
            </w:r>
          </w:p>
        </w:tc>
        <w:tc>
          <w:tcPr>
            <w:tcW w:w="16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68</w:t>
            </w:r>
          </w:p>
        </w:tc>
        <w:tc>
          <w:tcPr>
            <w:tcW w:w="1602" w:type="dxa"/>
            <w:tcBorders>
              <w:top w:val="nil"/>
              <w:left w:val="single" w:sz="4" w:space="0" w:color="auto"/>
              <w:bottom w:val="single" w:sz="8" w:space="0" w:color="auto"/>
              <w:right w:val="single" w:sz="8" w:space="0" w:color="auto"/>
            </w:tcBorders>
            <w:shd w:val="clear" w:color="auto" w:fill="FFFFFF"/>
          </w:tcPr>
          <w:p w:rsidR="002937CF" w:rsidRPr="000979F0" w:rsidRDefault="002937CF" w:rsidP="002937CF">
            <w:pPr>
              <w:pStyle w:val="NormlWeb"/>
              <w:spacing w:before="0" w:beforeAutospacing="0" w:after="0" w:afterAutospacing="0"/>
              <w:jc w:val="both"/>
              <w:rPr>
                <w:sz w:val="22"/>
                <w:szCs w:val="22"/>
              </w:rPr>
            </w:pPr>
            <w:r w:rsidRPr="000979F0">
              <w:rPr>
                <w:sz w:val="22"/>
                <w:szCs w:val="22"/>
              </w:rPr>
              <w:t>8</w:t>
            </w:r>
          </w:p>
        </w:tc>
      </w:tr>
      <w:tr w:rsidR="002937CF" w:rsidRPr="000979F0" w:rsidTr="002937CF">
        <w:trPr>
          <w:trHeight w:val="327"/>
        </w:trPr>
        <w:tc>
          <w:tcPr>
            <w:tcW w:w="2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Április</w:t>
            </w:r>
          </w:p>
        </w:tc>
        <w:tc>
          <w:tcPr>
            <w:tcW w:w="13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132</w:t>
            </w:r>
          </w:p>
        </w:tc>
        <w:tc>
          <w:tcPr>
            <w:tcW w:w="1426" w:type="dxa"/>
            <w:tcBorders>
              <w:top w:val="nil"/>
              <w:left w:val="single" w:sz="4" w:space="0" w:color="auto"/>
              <w:bottom w:val="single" w:sz="8" w:space="0" w:color="auto"/>
              <w:right w:val="single" w:sz="8" w:space="0" w:color="auto"/>
            </w:tcBorders>
            <w:shd w:val="clear" w:color="auto" w:fill="FFFFFF"/>
          </w:tcPr>
          <w:p w:rsidR="002937CF" w:rsidRPr="000979F0" w:rsidRDefault="002937CF" w:rsidP="002937CF">
            <w:pPr>
              <w:pStyle w:val="NormlWeb"/>
              <w:spacing w:before="0" w:beforeAutospacing="0" w:after="0" w:afterAutospacing="0"/>
              <w:jc w:val="both"/>
              <w:rPr>
                <w:sz w:val="22"/>
                <w:szCs w:val="22"/>
              </w:rPr>
            </w:pPr>
            <w:r w:rsidRPr="000979F0">
              <w:rPr>
                <w:sz w:val="22"/>
                <w:szCs w:val="22"/>
              </w:rPr>
              <w:t>70</w:t>
            </w:r>
          </w:p>
        </w:tc>
        <w:tc>
          <w:tcPr>
            <w:tcW w:w="16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63</w:t>
            </w:r>
          </w:p>
        </w:tc>
        <w:tc>
          <w:tcPr>
            <w:tcW w:w="1602" w:type="dxa"/>
            <w:tcBorders>
              <w:top w:val="nil"/>
              <w:left w:val="single" w:sz="4" w:space="0" w:color="auto"/>
              <w:bottom w:val="single" w:sz="8" w:space="0" w:color="auto"/>
              <w:right w:val="single" w:sz="8" w:space="0" w:color="auto"/>
            </w:tcBorders>
            <w:shd w:val="clear" w:color="auto" w:fill="FFFFFF"/>
          </w:tcPr>
          <w:p w:rsidR="002937CF" w:rsidRPr="000979F0" w:rsidRDefault="002937CF" w:rsidP="002937CF">
            <w:pPr>
              <w:pStyle w:val="NormlWeb"/>
              <w:spacing w:before="0" w:beforeAutospacing="0" w:after="0" w:afterAutospacing="0"/>
              <w:jc w:val="both"/>
              <w:rPr>
                <w:sz w:val="22"/>
                <w:szCs w:val="22"/>
              </w:rPr>
            </w:pPr>
            <w:r w:rsidRPr="000979F0">
              <w:rPr>
                <w:sz w:val="22"/>
                <w:szCs w:val="22"/>
              </w:rPr>
              <w:t>8</w:t>
            </w:r>
          </w:p>
        </w:tc>
      </w:tr>
      <w:tr w:rsidR="002937CF" w:rsidRPr="000979F0" w:rsidTr="002937CF">
        <w:trPr>
          <w:trHeight w:val="327"/>
        </w:trPr>
        <w:tc>
          <w:tcPr>
            <w:tcW w:w="2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Május</w:t>
            </w:r>
          </w:p>
        </w:tc>
        <w:tc>
          <w:tcPr>
            <w:tcW w:w="13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134</w:t>
            </w:r>
          </w:p>
        </w:tc>
        <w:tc>
          <w:tcPr>
            <w:tcW w:w="1426" w:type="dxa"/>
            <w:tcBorders>
              <w:top w:val="nil"/>
              <w:left w:val="single" w:sz="4" w:space="0" w:color="auto"/>
              <w:bottom w:val="single" w:sz="8" w:space="0" w:color="auto"/>
              <w:right w:val="single" w:sz="8" w:space="0" w:color="auto"/>
            </w:tcBorders>
            <w:shd w:val="clear" w:color="auto" w:fill="FFFFFF"/>
          </w:tcPr>
          <w:p w:rsidR="002937CF" w:rsidRPr="000979F0" w:rsidRDefault="002937CF" w:rsidP="002937CF">
            <w:pPr>
              <w:pStyle w:val="NormlWeb"/>
              <w:spacing w:before="0" w:beforeAutospacing="0" w:after="0" w:afterAutospacing="0"/>
              <w:jc w:val="both"/>
              <w:rPr>
                <w:sz w:val="22"/>
                <w:szCs w:val="22"/>
              </w:rPr>
            </w:pPr>
            <w:r w:rsidRPr="000979F0">
              <w:rPr>
                <w:sz w:val="22"/>
                <w:szCs w:val="22"/>
              </w:rPr>
              <w:t>70</w:t>
            </w:r>
          </w:p>
        </w:tc>
        <w:tc>
          <w:tcPr>
            <w:tcW w:w="16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57</w:t>
            </w:r>
          </w:p>
        </w:tc>
        <w:tc>
          <w:tcPr>
            <w:tcW w:w="1602" w:type="dxa"/>
            <w:tcBorders>
              <w:top w:val="nil"/>
              <w:left w:val="single" w:sz="4" w:space="0" w:color="auto"/>
              <w:bottom w:val="single" w:sz="8" w:space="0" w:color="auto"/>
              <w:right w:val="single" w:sz="8" w:space="0" w:color="auto"/>
            </w:tcBorders>
            <w:shd w:val="clear" w:color="auto" w:fill="FFFFFF"/>
          </w:tcPr>
          <w:p w:rsidR="002937CF" w:rsidRPr="000979F0" w:rsidRDefault="002937CF" w:rsidP="002937CF">
            <w:pPr>
              <w:pStyle w:val="NormlWeb"/>
              <w:spacing w:before="0" w:beforeAutospacing="0" w:after="0" w:afterAutospacing="0"/>
              <w:jc w:val="both"/>
              <w:rPr>
                <w:sz w:val="22"/>
                <w:szCs w:val="22"/>
              </w:rPr>
            </w:pPr>
            <w:r w:rsidRPr="000979F0">
              <w:rPr>
                <w:sz w:val="22"/>
                <w:szCs w:val="22"/>
              </w:rPr>
              <w:t>8</w:t>
            </w:r>
          </w:p>
        </w:tc>
      </w:tr>
      <w:tr w:rsidR="002937CF" w:rsidRPr="000979F0" w:rsidTr="002937CF">
        <w:trPr>
          <w:trHeight w:val="327"/>
        </w:trPr>
        <w:tc>
          <w:tcPr>
            <w:tcW w:w="2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Június</w:t>
            </w:r>
          </w:p>
        </w:tc>
        <w:tc>
          <w:tcPr>
            <w:tcW w:w="13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132</w:t>
            </w:r>
          </w:p>
        </w:tc>
        <w:tc>
          <w:tcPr>
            <w:tcW w:w="1426" w:type="dxa"/>
            <w:tcBorders>
              <w:top w:val="nil"/>
              <w:left w:val="single" w:sz="4" w:space="0" w:color="auto"/>
              <w:bottom w:val="single" w:sz="8" w:space="0" w:color="auto"/>
              <w:right w:val="single" w:sz="8" w:space="0" w:color="auto"/>
            </w:tcBorders>
            <w:shd w:val="clear" w:color="auto" w:fill="FFFFFF"/>
          </w:tcPr>
          <w:p w:rsidR="002937CF" w:rsidRPr="000979F0" w:rsidRDefault="002937CF" w:rsidP="002937CF">
            <w:pPr>
              <w:pStyle w:val="NormlWeb"/>
              <w:spacing w:before="0" w:beforeAutospacing="0" w:after="0" w:afterAutospacing="0"/>
              <w:jc w:val="both"/>
              <w:rPr>
                <w:sz w:val="22"/>
                <w:szCs w:val="22"/>
              </w:rPr>
            </w:pPr>
            <w:r w:rsidRPr="000979F0">
              <w:rPr>
                <w:sz w:val="22"/>
                <w:szCs w:val="22"/>
              </w:rPr>
              <w:t>70</w:t>
            </w:r>
          </w:p>
        </w:tc>
        <w:tc>
          <w:tcPr>
            <w:tcW w:w="16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63</w:t>
            </w:r>
          </w:p>
        </w:tc>
        <w:tc>
          <w:tcPr>
            <w:tcW w:w="1602" w:type="dxa"/>
            <w:tcBorders>
              <w:top w:val="nil"/>
              <w:left w:val="single" w:sz="4" w:space="0" w:color="auto"/>
              <w:bottom w:val="single" w:sz="8" w:space="0" w:color="auto"/>
              <w:right w:val="single" w:sz="8" w:space="0" w:color="auto"/>
            </w:tcBorders>
            <w:shd w:val="clear" w:color="auto" w:fill="FFFFFF"/>
          </w:tcPr>
          <w:p w:rsidR="002937CF" w:rsidRPr="000979F0" w:rsidRDefault="002937CF" w:rsidP="002937CF">
            <w:pPr>
              <w:pStyle w:val="NormlWeb"/>
              <w:spacing w:before="0" w:beforeAutospacing="0" w:after="0" w:afterAutospacing="0"/>
              <w:jc w:val="both"/>
              <w:rPr>
                <w:sz w:val="22"/>
                <w:szCs w:val="22"/>
              </w:rPr>
            </w:pPr>
            <w:r w:rsidRPr="000979F0">
              <w:rPr>
                <w:sz w:val="22"/>
                <w:szCs w:val="22"/>
              </w:rPr>
              <w:t>8</w:t>
            </w:r>
          </w:p>
        </w:tc>
      </w:tr>
      <w:tr w:rsidR="002937CF" w:rsidRPr="000979F0" w:rsidTr="002937CF">
        <w:trPr>
          <w:trHeight w:val="327"/>
        </w:trPr>
        <w:tc>
          <w:tcPr>
            <w:tcW w:w="2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Július</w:t>
            </w:r>
          </w:p>
        </w:tc>
        <w:tc>
          <w:tcPr>
            <w:tcW w:w="13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134</w:t>
            </w:r>
          </w:p>
        </w:tc>
        <w:tc>
          <w:tcPr>
            <w:tcW w:w="1426" w:type="dxa"/>
            <w:tcBorders>
              <w:top w:val="nil"/>
              <w:left w:val="single" w:sz="4" w:space="0" w:color="auto"/>
              <w:bottom w:val="single" w:sz="8" w:space="0" w:color="auto"/>
              <w:right w:val="single" w:sz="8" w:space="0" w:color="auto"/>
            </w:tcBorders>
            <w:shd w:val="clear" w:color="auto" w:fill="FFFFFF"/>
          </w:tcPr>
          <w:p w:rsidR="002937CF" w:rsidRPr="000979F0" w:rsidRDefault="002937CF" w:rsidP="002937CF">
            <w:pPr>
              <w:pStyle w:val="NormlWeb"/>
              <w:spacing w:before="0" w:beforeAutospacing="0" w:after="0" w:afterAutospacing="0"/>
              <w:jc w:val="both"/>
              <w:rPr>
                <w:sz w:val="22"/>
                <w:szCs w:val="22"/>
              </w:rPr>
            </w:pPr>
            <w:r w:rsidRPr="000979F0">
              <w:rPr>
                <w:sz w:val="22"/>
                <w:szCs w:val="22"/>
              </w:rPr>
              <w:t>70</w:t>
            </w:r>
          </w:p>
        </w:tc>
        <w:tc>
          <w:tcPr>
            <w:tcW w:w="16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66</w:t>
            </w:r>
          </w:p>
        </w:tc>
        <w:tc>
          <w:tcPr>
            <w:tcW w:w="1602" w:type="dxa"/>
            <w:tcBorders>
              <w:top w:val="nil"/>
              <w:left w:val="single" w:sz="4" w:space="0" w:color="auto"/>
              <w:bottom w:val="single" w:sz="8" w:space="0" w:color="auto"/>
              <w:right w:val="single" w:sz="8" w:space="0" w:color="auto"/>
            </w:tcBorders>
            <w:shd w:val="clear" w:color="auto" w:fill="FFFFFF"/>
          </w:tcPr>
          <w:p w:rsidR="002937CF" w:rsidRPr="000979F0" w:rsidRDefault="002937CF" w:rsidP="002937CF">
            <w:pPr>
              <w:pStyle w:val="NormlWeb"/>
              <w:spacing w:before="0" w:beforeAutospacing="0" w:after="0" w:afterAutospacing="0"/>
              <w:jc w:val="both"/>
              <w:rPr>
                <w:sz w:val="22"/>
                <w:szCs w:val="22"/>
              </w:rPr>
            </w:pPr>
            <w:r w:rsidRPr="000979F0">
              <w:rPr>
                <w:sz w:val="22"/>
                <w:szCs w:val="22"/>
              </w:rPr>
              <w:t>10</w:t>
            </w:r>
          </w:p>
        </w:tc>
      </w:tr>
      <w:tr w:rsidR="002937CF" w:rsidRPr="000979F0" w:rsidTr="002937CF">
        <w:trPr>
          <w:trHeight w:val="338"/>
        </w:trPr>
        <w:tc>
          <w:tcPr>
            <w:tcW w:w="2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Augusztus</w:t>
            </w:r>
          </w:p>
        </w:tc>
        <w:tc>
          <w:tcPr>
            <w:tcW w:w="13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131</w:t>
            </w:r>
          </w:p>
        </w:tc>
        <w:tc>
          <w:tcPr>
            <w:tcW w:w="1426" w:type="dxa"/>
            <w:tcBorders>
              <w:top w:val="nil"/>
              <w:left w:val="single" w:sz="4" w:space="0" w:color="auto"/>
              <w:bottom w:val="single" w:sz="8" w:space="0" w:color="auto"/>
              <w:right w:val="single" w:sz="8" w:space="0" w:color="auto"/>
            </w:tcBorders>
            <w:shd w:val="clear" w:color="auto" w:fill="FFFFFF"/>
          </w:tcPr>
          <w:p w:rsidR="002937CF" w:rsidRPr="000979F0" w:rsidRDefault="002937CF" w:rsidP="002937CF">
            <w:pPr>
              <w:pStyle w:val="NormlWeb"/>
              <w:spacing w:before="0" w:beforeAutospacing="0" w:after="0" w:afterAutospacing="0"/>
              <w:jc w:val="both"/>
              <w:rPr>
                <w:sz w:val="22"/>
                <w:szCs w:val="22"/>
              </w:rPr>
            </w:pPr>
            <w:r w:rsidRPr="000979F0">
              <w:rPr>
                <w:sz w:val="22"/>
                <w:szCs w:val="22"/>
              </w:rPr>
              <w:t>69</w:t>
            </w:r>
          </w:p>
        </w:tc>
        <w:tc>
          <w:tcPr>
            <w:tcW w:w="16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62</w:t>
            </w:r>
          </w:p>
        </w:tc>
        <w:tc>
          <w:tcPr>
            <w:tcW w:w="1602" w:type="dxa"/>
            <w:tcBorders>
              <w:top w:val="nil"/>
              <w:left w:val="single" w:sz="4" w:space="0" w:color="auto"/>
              <w:bottom w:val="single" w:sz="8" w:space="0" w:color="auto"/>
              <w:right w:val="single" w:sz="8" w:space="0" w:color="auto"/>
            </w:tcBorders>
            <w:shd w:val="clear" w:color="auto" w:fill="FFFFFF"/>
          </w:tcPr>
          <w:p w:rsidR="002937CF" w:rsidRPr="000979F0" w:rsidRDefault="002937CF" w:rsidP="002937CF">
            <w:pPr>
              <w:pStyle w:val="NormlWeb"/>
              <w:spacing w:before="0" w:beforeAutospacing="0" w:after="0" w:afterAutospacing="0"/>
              <w:jc w:val="both"/>
              <w:rPr>
                <w:sz w:val="22"/>
                <w:szCs w:val="22"/>
              </w:rPr>
            </w:pPr>
            <w:r w:rsidRPr="000979F0">
              <w:rPr>
                <w:sz w:val="22"/>
                <w:szCs w:val="22"/>
              </w:rPr>
              <w:t>9</w:t>
            </w:r>
          </w:p>
        </w:tc>
      </w:tr>
      <w:tr w:rsidR="002937CF" w:rsidRPr="000979F0" w:rsidTr="002937CF">
        <w:trPr>
          <w:trHeight w:val="327"/>
        </w:trPr>
        <w:tc>
          <w:tcPr>
            <w:tcW w:w="2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Szeptember</w:t>
            </w:r>
          </w:p>
        </w:tc>
        <w:tc>
          <w:tcPr>
            <w:tcW w:w="13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133</w:t>
            </w:r>
          </w:p>
        </w:tc>
        <w:tc>
          <w:tcPr>
            <w:tcW w:w="1426" w:type="dxa"/>
            <w:tcBorders>
              <w:top w:val="nil"/>
              <w:left w:val="single" w:sz="4" w:space="0" w:color="auto"/>
              <w:bottom w:val="single" w:sz="8" w:space="0" w:color="auto"/>
              <w:right w:val="single" w:sz="8" w:space="0" w:color="auto"/>
            </w:tcBorders>
            <w:shd w:val="clear" w:color="auto" w:fill="FFFFFF"/>
          </w:tcPr>
          <w:p w:rsidR="002937CF" w:rsidRPr="000979F0" w:rsidRDefault="002937CF" w:rsidP="002937CF">
            <w:pPr>
              <w:pStyle w:val="NormlWeb"/>
              <w:spacing w:before="0" w:beforeAutospacing="0" w:after="0" w:afterAutospacing="0"/>
              <w:jc w:val="both"/>
              <w:rPr>
                <w:sz w:val="22"/>
                <w:szCs w:val="22"/>
              </w:rPr>
            </w:pPr>
            <w:r w:rsidRPr="000979F0">
              <w:rPr>
                <w:sz w:val="22"/>
                <w:szCs w:val="22"/>
              </w:rPr>
              <w:t>69</w:t>
            </w:r>
          </w:p>
        </w:tc>
        <w:tc>
          <w:tcPr>
            <w:tcW w:w="16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54</w:t>
            </w:r>
          </w:p>
        </w:tc>
        <w:tc>
          <w:tcPr>
            <w:tcW w:w="1602" w:type="dxa"/>
            <w:tcBorders>
              <w:top w:val="nil"/>
              <w:left w:val="single" w:sz="4" w:space="0" w:color="auto"/>
              <w:bottom w:val="single" w:sz="8" w:space="0" w:color="auto"/>
              <w:right w:val="single" w:sz="8" w:space="0" w:color="auto"/>
            </w:tcBorders>
            <w:shd w:val="clear" w:color="auto" w:fill="FFFFFF"/>
          </w:tcPr>
          <w:p w:rsidR="002937CF" w:rsidRPr="000979F0" w:rsidRDefault="002937CF" w:rsidP="002937CF">
            <w:pPr>
              <w:pStyle w:val="NormlWeb"/>
              <w:spacing w:before="0" w:beforeAutospacing="0" w:after="0" w:afterAutospacing="0"/>
              <w:jc w:val="both"/>
              <w:rPr>
                <w:sz w:val="22"/>
                <w:szCs w:val="22"/>
              </w:rPr>
            </w:pPr>
            <w:r w:rsidRPr="000979F0">
              <w:rPr>
                <w:sz w:val="22"/>
                <w:szCs w:val="22"/>
              </w:rPr>
              <w:t>9</w:t>
            </w:r>
          </w:p>
        </w:tc>
      </w:tr>
      <w:tr w:rsidR="002937CF" w:rsidRPr="000979F0" w:rsidTr="002937CF">
        <w:trPr>
          <w:trHeight w:val="327"/>
        </w:trPr>
        <w:tc>
          <w:tcPr>
            <w:tcW w:w="2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Október</w:t>
            </w:r>
          </w:p>
        </w:tc>
        <w:tc>
          <w:tcPr>
            <w:tcW w:w="13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135</w:t>
            </w:r>
          </w:p>
        </w:tc>
        <w:tc>
          <w:tcPr>
            <w:tcW w:w="1426" w:type="dxa"/>
            <w:tcBorders>
              <w:top w:val="nil"/>
              <w:left w:val="single" w:sz="4" w:space="0" w:color="auto"/>
              <w:bottom w:val="single" w:sz="8" w:space="0" w:color="auto"/>
              <w:right w:val="single" w:sz="8" w:space="0" w:color="auto"/>
            </w:tcBorders>
            <w:shd w:val="clear" w:color="auto" w:fill="FFFFFF"/>
          </w:tcPr>
          <w:p w:rsidR="002937CF" w:rsidRPr="000979F0" w:rsidRDefault="002937CF" w:rsidP="002937CF">
            <w:pPr>
              <w:pStyle w:val="NormlWeb"/>
              <w:spacing w:before="0" w:beforeAutospacing="0" w:after="0" w:afterAutospacing="0"/>
              <w:jc w:val="both"/>
              <w:rPr>
                <w:sz w:val="22"/>
                <w:szCs w:val="22"/>
              </w:rPr>
            </w:pPr>
            <w:r w:rsidRPr="000979F0">
              <w:rPr>
                <w:sz w:val="22"/>
                <w:szCs w:val="22"/>
              </w:rPr>
              <w:t>69</w:t>
            </w:r>
          </w:p>
        </w:tc>
        <w:tc>
          <w:tcPr>
            <w:tcW w:w="16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60</w:t>
            </w:r>
          </w:p>
        </w:tc>
        <w:tc>
          <w:tcPr>
            <w:tcW w:w="1602" w:type="dxa"/>
            <w:tcBorders>
              <w:top w:val="nil"/>
              <w:left w:val="single" w:sz="4" w:space="0" w:color="auto"/>
              <w:bottom w:val="single" w:sz="8" w:space="0" w:color="auto"/>
              <w:right w:val="single" w:sz="8" w:space="0" w:color="auto"/>
            </w:tcBorders>
            <w:shd w:val="clear" w:color="auto" w:fill="FFFFFF"/>
          </w:tcPr>
          <w:p w:rsidR="002937CF" w:rsidRPr="000979F0" w:rsidRDefault="002937CF" w:rsidP="002937CF">
            <w:pPr>
              <w:pStyle w:val="NormlWeb"/>
              <w:spacing w:before="0" w:beforeAutospacing="0" w:after="0" w:afterAutospacing="0"/>
              <w:jc w:val="both"/>
              <w:rPr>
                <w:sz w:val="22"/>
                <w:szCs w:val="22"/>
              </w:rPr>
            </w:pPr>
            <w:r w:rsidRPr="000979F0">
              <w:rPr>
                <w:sz w:val="22"/>
                <w:szCs w:val="22"/>
              </w:rPr>
              <w:t>11</w:t>
            </w:r>
          </w:p>
        </w:tc>
      </w:tr>
      <w:tr w:rsidR="002937CF" w:rsidRPr="000979F0" w:rsidTr="002937CF">
        <w:trPr>
          <w:trHeight w:val="327"/>
        </w:trPr>
        <w:tc>
          <w:tcPr>
            <w:tcW w:w="2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November</w:t>
            </w:r>
          </w:p>
        </w:tc>
        <w:tc>
          <w:tcPr>
            <w:tcW w:w="13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134</w:t>
            </w:r>
          </w:p>
        </w:tc>
        <w:tc>
          <w:tcPr>
            <w:tcW w:w="1426" w:type="dxa"/>
            <w:tcBorders>
              <w:top w:val="nil"/>
              <w:left w:val="single" w:sz="4" w:space="0" w:color="auto"/>
              <w:bottom w:val="single" w:sz="8" w:space="0" w:color="auto"/>
              <w:right w:val="single" w:sz="8" w:space="0" w:color="auto"/>
            </w:tcBorders>
            <w:shd w:val="clear" w:color="auto" w:fill="FFFFFF"/>
          </w:tcPr>
          <w:p w:rsidR="002937CF" w:rsidRPr="000979F0" w:rsidRDefault="002937CF" w:rsidP="002937CF">
            <w:pPr>
              <w:pStyle w:val="NormlWeb"/>
              <w:spacing w:before="0" w:beforeAutospacing="0" w:after="0" w:afterAutospacing="0"/>
              <w:jc w:val="both"/>
              <w:rPr>
                <w:sz w:val="22"/>
                <w:szCs w:val="22"/>
              </w:rPr>
            </w:pPr>
            <w:r w:rsidRPr="000979F0">
              <w:rPr>
                <w:sz w:val="22"/>
                <w:szCs w:val="22"/>
              </w:rPr>
              <w:t>69</w:t>
            </w:r>
          </w:p>
        </w:tc>
        <w:tc>
          <w:tcPr>
            <w:tcW w:w="16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63</w:t>
            </w:r>
          </w:p>
        </w:tc>
        <w:tc>
          <w:tcPr>
            <w:tcW w:w="1602" w:type="dxa"/>
            <w:tcBorders>
              <w:top w:val="nil"/>
              <w:left w:val="single" w:sz="4" w:space="0" w:color="auto"/>
              <w:bottom w:val="single" w:sz="8" w:space="0" w:color="auto"/>
              <w:right w:val="single" w:sz="8" w:space="0" w:color="auto"/>
            </w:tcBorders>
            <w:shd w:val="clear" w:color="auto" w:fill="FFFFFF"/>
          </w:tcPr>
          <w:p w:rsidR="002937CF" w:rsidRPr="000979F0" w:rsidRDefault="002937CF" w:rsidP="002937CF">
            <w:pPr>
              <w:pStyle w:val="NormlWeb"/>
              <w:spacing w:before="0" w:beforeAutospacing="0" w:after="0" w:afterAutospacing="0"/>
              <w:jc w:val="both"/>
              <w:rPr>
                <w:sz w:val="22"/>
                <w:szCs w:val="22"/>
              </w:rPr>
            </w:pPr>
            <w:r w:rsidRPr="000979F0">
              <w:rPr>
                <w:sz w:val="22"/>
                <w:szCs w:val="22"/>
              </w:rPr>
              <w:t>11</w:t>
            </w:r>
          </w:p>
        </w:tc>
      </w:tr>
      <w:tr w:rsidR="002937CF" w:rsidRPr="000979F0" w:rsidTr="002937CF">
        <w:trPr>
          <w:trHeight w:val="327"/>
        </w:trPr>
        <w:tc>
          <w:tcPr>
            <w:tcW w:w="2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December</w:t>
            </w:r>
          </w:p>
        </w:tc>
        <w:tc>
          <w:tcPr>
            <w:tcW w:w="13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937CF" w:rsidRPr="000979F0" w:rsidRDefault="002937CF" w:rsidP="002937CF">
            <w:pPr>
              <w:pStyle w:val="NormlWeb"/>
              <w:spacing w:before="0" w:beforeAutospacing="0" w:after="0" w:afterAutospacing="0"/>
              <w:jc w:val="both"/>
              <w:rPr>
                <w:sz w:val="22"/>
                <w:szCs w:val="22"/>
              </w:rPr>
            </w:pPr>
            <w:r w:rsidRPr="000979F0">
              <w:rPr>
                <w:sz w:val="22"/>
                <w:szCs w:val="22"/>
              </w:rPr>
              <w:t>134</w:t>
            </w:r>
          </w:p>
        </w:tc>
        <w:tc>
          <w:tcPr>
            <w:tcW w:w="1426" w:type="dxa"/>
            <w:tcBorders>
              <w:top w:val="nil"/>
              <w:left w:val="single" w:sz="4" w:space="0" w:color="auto"/>
              <w:bottom w:val="single" w:sz="8" w:space="0" w:color="auto"/>
              <w:right w:val="single" w:sz="8" w:space="0" w:color="auto"/>
            </w:tcBorders>
            <w:shd w:val="clear" w:color="auto" w:fill="FFFFFF"/>
          </w:tcPr>
          <w:p w:rsidR="002937CF" w:rsidRPr="000979F0" w:rsidRDefault="002937CF" w:rsidP="002937CF">
            <w:pPr>
              <w:pStyle w:val="NormlWeb"/>
              <w:spacing w:before="0" w:beforeAutospacing="0" w:after="0" w:afterAutospacing="0"/>
              <w:jc w:val="both"/>
              <w:rPr>
                <w:sz w:val="22"/>
                <w:szCs w:val="22"/>
              </w:rPr>
            </w:pPr>
            <w:r w:rsidRPr="000979F0">
              <w:rPr>
                <w:sz w:val="22"/>
                <w:szCs w:val="22"/>
              </w:rPr>
              <w:t>70</w:t>
            </w:r>
          </w:p>
        </w:tc>
        <w:tc>
          <w:tcPr>
            <w:tcW w:w="1635" w:type="dxa"/>
            <w:tcBorders>
              <w:bottom w:val="single" w:sz="4" w:space="0" w:color="auto"/>
              <w:right w:val="single" w:sz="4" w:space="0" w:color="auto"/>
            </w:tcBorders>
            <w:shd w:val="clear" w:color="auto" w:fill="FFFFFF"/>
            <w:vAlign w:val="center"/>
          </w:tcPr>
          <w:p w:rsidR="002937CF" w:rsidRPr="000979F0" w:rsidRDefault="002937CF" w:rsidP="002937CF">
            <w:pPr>
              <w:pStyle w:val="NormlWeb"/>
              <w:spacing w:before="0" w:beforeAutospacing="0" w:after="0" w:afterAutospacing="0"/>
              <w:jc w:val="both"/>
              <w:rPr>
                <w:sz w:val="22"/>
                <w:szCs w:val="22"/>
              </w:rPr>
            </w:pPr>
            <w:r w:rsidRPr="000979F0">
              <w:rPr>
                <w:sz w:val="22"/>
                <w:szCs w:val="22"/>
              </w:rPr>
              <w:t>68</w:t>
            </w:r>
          </w:p>
        </w:tc>
        <w:tc>
          <w:tcPr>
            <w:tcW w:w="1602" w:type="dxa"/>
            <w:tcBorders>
              <w:left w:val="single" w:sz="4" w:space="0" w:color="auto"/>
              <w:bottom w:val="single" w:sz="4" w:space="0" w:color="auto"/>
              <w:right w:val="single" w:sz="4" w:space="0" w:color="auto"/>
            </w:tcBorders>
            <w:shd w:val="clear" w:color="auto" w:fill="FFFFFF"/>
            <w:vAlign w:val="center"/>
          </w:tcPr>
          <w:p w:rsidR="002937CF" w:rsidRPr="000979F0" w:rsidRDefault="002937CF" w:rsidP="002937CF">
            <w:pPr>
              <w:pStyle w:val="NormlWeb"/>
              <w:spacing w:before="0" w:beforeAutospacing="0" w:after="0" w:afterAutospacing="0"/>
              <w:jc w:val="both"/>
              <w:rPr>
                <w:sz w:val="22"/>
                <w:szCs w:val="22"/>
              </w:rPr>
            </w:pPr>
            <w:r w:rsidRPr="000979F0">
              <w:rPr>
                <w:sz w:val="22"/>
                <w:szCs w:val="22"/>
              </w:rPr>
              <w:t>12</w:t>
            </w:r>
          </w:p>
        </w:tc>
      </w:tr>
    </w:tbl>
    <w:p w:rsidR="002937CF" w:rsidRPr="000979F0" w:rsidRDefault="002937CF" w:rsidP="002937CF">
      <w:pPr>
        <w:spacing w:after="0" w:line="240" w:lineRule="auto"/>
        <w:jc w:val="both"/>
        <w:rPr>
          <w:rFonts w:ascii="Times New Roman" w:hAnsi="Times New Roman" w:cs="Times New Roman"/>
        </w:rPr>
      </w:pPr>
    </w:p>
    <w:p w:rsidR="002937CF" w:rsidRPr="000979F0" w:rsidRDefault="002937CF" w:rsidP="002937CF">
      <w:pPr>
        <w:spacing w:after="0" w:line="240" w:lineRule="auto"/>
        <w:jc w:val="both"/>
        <w:rPr>
          <w:rFonts w:ascii="Times New Roman" w:hAnsi="Times New Roman" w:cs="Times New Roman"/>
        </w:rPr>
      </w:pPr>
    </w:p>
    <w:p w:rsidR="002937CF" w:rsidRPr="000979F0" w:rsidRDefault="002937CF" w:rsidP="002937CF">
      <w:pPr>
        <w:spacing w:after="0" w:line="240" w:lineRule="auto"/>
        <w:jc w:val="both"/>
        <w:rPr>
          <w:rFonts w:ascii="Times New Roman" w:hAnsi="Times New Roman" w:cs="Times New Roman"/>
        </w:rPr>
      </w:pPr>
    </w:p>
    <w:tbl>
      <w:tblPr>
        <w:tblW w:w="8277" w:type="dxa"/>
        <w:tblInd w:w="55" w:type="dxa"/>
        <w:tblCellMar>
          <w:left w:w="70" w:type="dxa"/>
          <w:right w:w="70" w:type="dxa"/>
        </w:tblCellMar>
        <w:tblLook w:val="0000" w:firstRow="0" w:lastRow="0" w:firstColumn="0" w:lastColumn="0" w:noHBand="0" w:noVBand="0"/>
      </w:tblPr>
      <w:tblGrid>
        <w:gridCol w:w="1179"/>
        <w:gridCol w:w="195"/>
        <w:gridCol w:w="813"/>
        <w:gridCol w:w="1547"/>
        <w:gridCol w:w="1100"/>
        <w:gridCol w:w="195"/>
        <w:gridCol w:w="589"/>
        <w:gridCol w:w="1531"/>
        <w:gridCol w:w="1300"/>
      </w:tblGrid>
      <w:tr w:rsidR="002937CF" w:rsidRPr="000979F0" w:rsidTr="002937CF">
        <w:trPr>
          <w:trHeight w:val="255"/>
        </w:trPr>
        <w:tc>
          <w:tcPr>
            <w:tcW w:w="1109" w:type="dxa"/>
            <w:tcBorders>
              <w:top w:val="single" w:sz="8" w:space="0" w:color="auto"/>
              <w:left w:val="single" w:sz="8" w:space="0" w:color="auto"/>
              <w:bottom w:val="nil"/>
              <w:right w:val="single" w:sz="8" w:space="0" w:color="auto"/>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 xml:space="preserve">  Dátum        </w:t>
            </w:r>
          </w:p>
        </w:tc>
        <w:tc>
          <w:tcPr>
            <w:tcW w:w="144" w:type="dxa"/>
            <w:tcBorders>
              <w:top w:val="nil"/>
              <w:left w:val="nil"/>
              <w:bottom w:val="nil"/>
              <w:right w:val="nil"/>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2360" w:type="dxa"/>
            <w:gridSpan w:val="2"/>
            <w:tcBorders>
              <w:top w:val="single" w:sz="8" w:space="0" w:color="auto"/>
              <w:left w:val="single" w:sz="8" w:space="0" w:color="auto"/>
              <w:bottom w:val="single" w:sz="4" w:space="0" w:color="auto"/>
              <w:right w:val="nil"/>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b/>
                <w:bCs/>
              </w:rPr>
              <w:t>Beköltözöttek</w:t>
            </w:r>
          </w:p>
        </w:tc>
        <w:tc>
          <w:tcPr>
            <w:tcW w:w="1100" w:type="dxa"/>
            <w:tcBorders>
              <w:top w:val="single" w:sz="8" w:space="0" w:color="auto"/>
              <w:left w:val="nil"/>
              <w:bottom w:val="single" w:sz="4" w:space="0" w:color="auto"/>
              <w:right w:val="nil"/>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 </w:t>
            </w:r>
          </w:p>
        </w:tc>
        <w:tc>
          <w:tcPr>
            <w:tcW w:w="144" w:type="dxa"/>
            <w:tcBorders>
              <w:top w:val="nil"/>
              <w:left w:val="nil"/>
              <w:bottom w:val="nil"/>
              <w:right w:val="nil"/>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2120" w:type="dxa"/>
            <w:gridSpan w:val="2"/>
            <w:tcBorders>
              <w:top w:val="single" w:sz="8" w:space="0" w:color="auto"/>
              <w:left w:val="single" w:sz="8" w:space="0" w:color="auto"/>
              <w:bottom w:val="single" w:sz="4" w:space="0" w:color="000000"/>
              <w:right w:val="nil"/>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 xml:space="preserve">             Kiköltözöttek</w:t>
            </w:r>
          </w:p>
        </w:tc>
        <w:tc>
          <w:tcPr>
            <w:tcW w:w="1300" w:type="dxa"/>
            <w:tcBorders>
              <w:top w:val="single" w:sz="8" w:space="0" w:color="auto"/>
              <w:left w:val="nil"/>
              <w:bottom w:val="single" w:sz="4" w:space="0" w:color="000000"/>
              <w:right w:val="nil"/>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r>
      <w:tr w:rsidR="002937CF" w:rsidRPr="000979F0" w:rsidTr="002937CF">
        <w:trPr>
          <w:trHeight w:val="270"/>
        </w:trPr>
        <w:tc>
          <w:tcPr>
            <w:tcW w:w="1109" w:type="dxa"/>
            <w:tcBorders>
              <w:top w:val="nil"/>
              <w:left w:val="single" w:sz="8" w:space="0" w:color="auto"/>
              <w:bottom w:val="double" w:sz="6" w:space="0" w:color="auto"/>
              <w:right w:val="single" w:sz="8" w:space="0" w:color="auto"/>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144" w:type="dxa"/>
            <w:tcBorders>
              <w:top w:val="nil"/>
              <w:left w:val="nil"/>
              <w:bottom w:val="nil"/>
              <w:right w:val="nil"/>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813" w:type="dxa"/>
            <w:tcBorders>
              <w:top w:val="nil"/>
              <w:left w:val="single" w:sz="8" w:space="0" w:color="auto"/>
              <w:bottom w:val="double" w:sz="6" w:space="0" w:color="auto"/>
              <w:right w:val="single" w:sz="4" w:space="0" w:color="000000"/>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Idős</w:t>
            </w:r>
          </w:p>
        </w:tc>
        <w:tc>
          <w:tcPr>
            <w:tcW w:w="1547" w:type="dxa"/>
            <w:tcBorders>
              <w:top w:val="nil"/>
              <w:left w:val="nil"/>
              <w:bottom w:val="double" w:sz="6" w:space="0" w:color="auto"/>
              <w:right w:val="single" w:sz="4" w:space="0" w:color="000000"/>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Fogyatékos</w:t>
            </w:r>
          </w:p>
        </w:tc>
        <w:tc>
          <w:tcPr>
            <w:tcW w:w="1100" w:type="dxa"/>
            <w:tcBorders>
              <w:top w:val="nil"/>
              <w:left w:val="nil"/>
              <w:bottom w:val="double" w:sz="6" w:space="0" w:color="auto"/>
              <w:right w:val="single" w:sz="4" w:space="0" w:color="000000"/>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Összes</w:t>
            </w:r>
          </w:p>
        </w:tc>
        <w:tc>
          <w:tcPr>
            <w:tcW w:w="144" w:type="dxa"/>
            <w:tcBorders>
              <w:top w:val="nil"/>
              <w:left w:val="nil"/>
              <w:bottom w:val="nil"/>
              <w:right w:val="nil"/>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 </w:t>
            </w:r>
          </w:p>
        </w:tc>
        <w:tc>
          <w:tcPr>
            <w:tcW w:w="589" w:type="dxa"/>
            <w:tcBorders>
              <w:top w:val="single" w:sz="4" w:space="0" w:color="000000"/>
              <w:left w:val="single" w:sz="8" w:space="0" w:color="auto"/>
              <w:bottom w:val="double" w:sz="6" w:space="0" w:color="auto"/>
              <w:right w:val="single" w:sz="4" w:space="0" w:color="000000"/>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Idős</w:t>
            </w:r>
          </w:p>
        </w:tc>
        <w:tc>
          <w:tcPr>
            <w:tcW w:w="1531" w:type="dxa"/>
            <w:tcBorders>
              <w:top w:val="single" w:sz="4" w:space="0" w:color="000000"/>
              <w:left w:val="nil"/>
              <w:bottom w:val="double" w:sz="6" w:space="0" w:color="auto"/>
              <w:right w:val="single" w:sz="4" w:space="0" w:color="000000"/>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Fogyatékos</w:t>
            </w:r>
          </w:p>
        </w:tc>
        <w:tc>
          <w:tcPr>
            <w:tcW w:w="1300" w:type="dxa"/>
            <w:tcBorders>
              <w:top w:val="single" w:sz="4" w:space="0" w:color="000000"/>
              <w:left w:val="nil"/>
              <w:bottom w:val="double" w:sz="6" w:space="0" w:color="auto"/>
              <w:right w:val="single" w:sz="4" w:space="0" w:color="000000"/>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Összes</w:t>
            </w:r>
          </w:p>
        </w:tc>
      </w:tr>
      <w:tr w:rsidR="002937CF" w:rsidRPr="000979F0" w:rsidTr="002937CF">
        <w:trPr>
          <w:trHeight w:val="270"/>
        </w:trPr>
        <w:tc>
          <w:tcPr>
            <w:tcW w:w="1109" w:type="dxa"/>
            <w:tcBorders>
              <w:top w:val="single" w:sz="4" w:space="0" w:color="000000"/>
              <w:left w:val="single" w:sz="4" w:space="0" w:color="000000"/>
              <w:bottom w:val="single" w:sz="4" w:space="0" w:color="000000"/>
              <w:right w:val="single" w:sz="4" w:space="0" w:color="auto"/>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xml:space="preserve">Január          </w:t>
            </w:r>
          </w:p>
        </w:tc>
        <w:tc>
          <w:tcPr>
            <w:tcW w:w="144" w:type="dxa"/>
            <w:tcBorders>
              <w:top w:val="nil"/>
              <w:left w:val="nil"/>
              <w:bottom w:val="nil"/>
              <w:right w:val="nil"/>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813"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5</w:t>
            </w:r>
          </w:p>
        </w:tc>
        <w:tc>
          <w:tcPr>
            <w:tcW w:w="1547" w:type="dxa"/>
            <w:tcBorders>
              <w:top w:val="single" w:sz="4" w:space="0" w:color="000000"/>
              <w:left w:val="nil"/>
              <w:bottom w:val="single" w:sz="4" w:space="0" w:color="000000"/>
              <w:right w:val="single" w:sz="4" w:space="0" w:color="000000"/>
            </w:tcBorders>
            <w:shd w:val="clear" w:color="FFFFFF"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0</w:t>
            </w:r>
          </w:p>
        </w:tc>
        <w:tc>
          <w:tcPr>
            <w:tcW w:w="1100" w:type="dxa"/>
            <w:tcBorders>
              <w:top w:val="single" w:sz="4" w:space="0" w:color="000000"/>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5</w:t>
            </w:r>
          </w:p>
        </w:tc>
        <w:tc>
          <w:tcPr>
            <w:tcW w:w="144" w:type="dxa"/>
            <w:tcBorders>
              <w:top w:val="nil"/>
              <w:left w:val="nil"/>
              <w:bottom w:val="nil"/>
              <w:right w:val="nil"/>
            </w:tcBorders>
            <w:shd w:val="clear" w:color="FFFFFF"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589" w:type="dxa"/>
            <w:tcBorders>
              <w:top w:val="single" w:sz="4" w:space="0" w:color="000000"/>
              <w:left w:val="single" w:sz="4" w:space="0" w:color="auto"/>
              <w:bottom w:val="single" w:sz="4" w:space="0" w:color="000000"/>
              <w:right w:val="single" w:sz="4" w:space="0" w:color="000000"/>
            </w:tcBorders>
            <w:shd w:val="clear" w:color="FFFFFF"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10</w:t>
            </w:r>
          </w:p>
        </w:tc>
        <w:tc>
          <w:tcPr>
            <w:tcW w:w="1531" w:type="dxa"/>
            <w:tcBorders>
              <w:top w:val="single" w:sz="4" w:space="0" w:color="000000"/>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w:t>
            </w:r>
          </w:p>
        </w:tc>
        <w:tc>
          <w:tcPr>
            <w:tcW w:w="1300" w:type="dxa"/>
            <w:tcBorders>
              <w:top w:val="single" w:sz="4" w:space="0" w:color="000000"/>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12</w:t>
            </w:r>
          </w:p>
        </w:tc>
      </w:tr>
      <w:tr w:rsidR="002937CF" w:rsidRPr="000979F0" w:rsidTr="002937CF">
        <w:trPr>
          <w:trHeight w:val="255"/>
        </w:trPr>
        <w:tc>
          <w:tcPr>
            <w:tcW w:w="1109" w:type="dxa"/>
            <w:tcBorders>
              <w:top w:val="nil"/>
              <w:left w:val="single" w:sz="4" w:space="0" w:color="000000"/>
              <w:bottom w:val="single" w:sz="4" w:space="0" w:color="000000"/>
              <w:right w:val="single" w:sz="4" w:space="0" w:color="auto"/>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xml:space="preserve">Február         </w:t>
            </w:r>
          </w:p>
        </w:tc>
        <w:tc>
          <w:tcPr>
            <w:tcW w:w="144" w:type="dxa"/>
            <w:tcBorders>
              <w:top w:val="nil"/>
              <w:left w:val="nil"/>
              <w:bottom w:val="nil"/>
              <w:right w:val="single" w:sz="4" w:space="0" w:color="auto"/>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813"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*23+4</w:t>
            </w:r>
          </w:p>
        </w:tc>
        <w:tc>
          <w:tcPr>
            <w:tcW w:w="1547" w:type="dxa"/>
            <w:tcBorders>
              <w:top w:val="nil"/>
              <w:left w:val="nil"/>
              <w:bottom w:val="single" w:sz="4" w:space="0" w:color="000000"/>
              <w:right w:val="single" w:sz="4" w:space="0" w:color="000000"/>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0</w:t>
            </w:r>
          </w:p>
        </w:tc>
        <w:tc>
          <w:tcPr>
            <w:tcW w:w="1100"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27</w:t>
            </w:r>
          </w:p>
        </w:tc>
        <w:tc>
          <w:tcPr>
            <w:tcW w:w="144" w:type="dxa"/>
            <w:tcBorders>
              <w:top w:val="nil"/>
              <w:left w:val="nil"/>
              <w:bottom w:val="nil"/>
              <w:right w:val="nil"/>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589" w:type="dxa"/>
            <w:tcBorders>
              <w:top w:val="nil"/>
              <w:left w:val="single" w:sz="4" w:space="0" w:color="auto"/>
              <w:bottom w:val="single" w:sz="4" w:space="0" w:color="000000"/>
              <w:right w:val="single" w:sz="4" w:space="0" w:color="000000"/>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5</w:t>
            </w:r>
          </w:p>
        </w:tc>
        <w:tc>
          <w:tcPr>
            <w:tcW w:w="1531"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*23</w:t>
            </w:r>
          </w:p>
        </w:tc>
        <w:tc>
          <w:tcPr>
            <w:tcW w:w="1300"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28</w:t>
            </w:r>
          </w:p>
        </w:tc>
      </w:tr>
      <w:tr w:rsidR="002937CF" w:rsidRPr="000979F0" w:rsidTr="002937CF">
        <w:trPr>
          <w:trHeight w:val="255"/>
        </w:trPr>
        <w:tc>
          <w:tcPr>
            <w:tcW w:w="1109" w:type="dxa"/>
            <w:tcBorders>
              <w:top w:val="nil"/>
              <w:left w:val="single" w:sz="4" w:space="0" w:color="000000"/>
              <w:bottom w:val="single" w:sz="4" w:space="0" w:color="000000"/>
              <w:right w:val="single" w:sz="4" w:space="0" w:color="auto"/>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xml:space="preserve">Március        </w:t>
            </w:r>
          </w:p>
        </w:tc>
        <w:tc>
          <w:tcPr>
            <w:tcW w:w="144" w:type="dxa"/>
            <w:tcBorders>
              <w:top w:val="nil"/>
              <w:left w:val="nil"/>
              <w:bottom w:val="nil"/>
              <w:right w:val="nil"/>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813" w:type="dxa"/>
            <w:tcBorders>
              <w:top w:val="nil"/>
              <w:left w:val="single" w:sz="4" w:space="0" w:color="auto"/>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11</w:t>
            </w:r>
          </w:p>
        </w:tc>
        <w:tc>
          <w:tcPr>
            <w:tcW w:w="1547"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w:t>
            </w:r>
          </w:p>
        </w:tc>
        <w:tc>
          <w:tcPr>
            <w:tcW w:w="1100" w:type="dxa"/>
            <w:tcBorders>
              <w:top w:val="nil"/>
              <w:left w:val="nil"/>
              <w:bottom w:val="single" w:sz="4" w:space="0" w:color="000000"/>
              <w:right w:val="single" w:sz="4" w:space="0" w:color="000000"/>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12</w:t>
            </w:r>
          </w:p>
        </w:tc>
        <w:tc>
          <w:tcPr>
            <w:tcW w:w="144" w:type="dxa"/>
            <w:tcBorders>
              <w:top w:val="nil"/>
              <w:left w:val="nil"/>
              <w:bottom w:val="nil"/>
              <w:right w:val="nil"/>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p>
        </w:tc>
        <w:tc>
          <w:tcPr>
            <w:tcW w:w="589" w:type="dxa"/>
            <w:tcBorders>
              <w:top w:val="nil"/>
              <w:left w:val="single" w:sz="4" w:space="0" w:color="auto"/>
              <w:bottom w:val="single" w:sz="4" w:space="0" w:color="000000"/>
              <w:right w:val="single" w:sz="4" w:space="0" w:color="000000"/>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5</w:t>
            </w:r>
          </w:p>
        </w:tc>
        <w:tc>
          <w:tcPr>
            <w:tcW w:w="1531"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w:t>
            </w:r>
          </w:p>
        </w:tc>
        <w:tc>
          <w:tcPr>
            <w:tcW w:w="1300"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6</w:t>
            </w:r>
          </w:p>
        </w:tc>
      </w:tr>
      <w:tr w:rsidR="002937CF" w:rsidRPr="000979F0" w:rsidTr="002937CF">
        <w:trPr>
          <w:trHeight w:val="255"/>
        </w:trPr>
        <w:tc>
          <w:tcPr>
            <w:tcW w:w="1109" w:type="dxa"/>
            <w:tcBorders>
              <w:top w:val="nil"/>
              <w:left w:val="single" w:sz="4" w:space="0" w:color="000000"/>
              <w:bottom w:val="single" w:sz="4" w:space="0" w:color="000000"/>
              <w:right w:val="single" w:sz="4" w:space="0" w:color="auto"/>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xml:space="preserve">Április         </w:t>
            </w:r>
          </w:p>
        </w:tc>
        <w:tc>
          <w:tcPr>
            <w:tcW w:w="144" w:type="dxa"/>
            <w:tcBorders>
              <w:top w:val="nil"/>
              <w:left w:val="nil"/>
              <w:bottom w:val="nil"/>
              <w:right w:val="nil"/>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813" w:type="dxa"/>
            <w:tcBorders>
              <w:top w:val="nil"/>
              <w:left w:val="single" w:sz="4" w:space="0" w:color="auto"/>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4</w:t>
            </w:r>
          </w:p>
        </w:tc>
        <w:tc>
          <w:tcPr>
            <w:tcW w:w="1547" w:type="dxa"/>
            <w:tcBorders>
              <w:top w:val="nil"/>
              <w:left w:val="nil"/>
              <w:bottom w:val="single" w:sz="4" w:space="0" w:color="000000"/>
              <w:right w:val="single" w:sz="4" w:space="0" w:color="000000"/>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0</w:t>
            </w:r>
          </w:p>
        </w:tc>
        <w:tc>
          <w:tcPr>
            <w:tcW w:w="1100"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4</w:t>
            </w:r>
          </w:p>
        </w:tc>
        <w:tc>
          <w:tcPr>
            <w:tcW w:w="144" w:type="dxa"/>
            <w:tcBorders>
              <w:top w:val="nil"/>
              <w:left w:val="nil"/>
              <w:bottom w:val="nil"/>
              <w:right w:val="nil"/>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589" w:type="dxa"/>
            <w:tcBorders>
              <w:top w:val="nil"/>
              <w:left w:val="single" w:sz="4" w:space="0" w:color="auto"/>
              <w:bottom w:val="single" w:sz="4" w:space="0" w:color="000000"/>
              <w:right w:val="single" w:sz="4" w:space="0" w:color="000000"/>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3</w:t>
            </w:r>
          </w:p>
        </w:tc>
        <w:tc>
          <w:tcPr>
            <w:tcW w:w="1531"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0</w:t>
            </w:r>
          </w:p>
        </w:tc>
        <w:tc>
          <w:tcPr>
            <w:tcW w:w="1300"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3</w:t>
            </w:r>
          </w:p>
        </w:tc>
      </w:tr>
      <w:tr w:rsidR="002937CF" w:rsidRPr="000979F0" w:rsidTr="002937CF">
        <w:trPr>
          <w:trHeight w:val="255"/>
        </w:trPr>
        <w:tc>
          <w:tcPr>
            <w:tcW w:w="1109" w:type="dxa"/>
            <w:tcBorders>
              <w:top w:val="nil"/>
              <w:left w:val="single" w:sz="4" w:space="0" w:color="000000"/>
              <w:bottom w:val="single" w:sz="4" w:space="0" w:color="000000"/>
              <w:right w:val="single" w:sz="4" w:space="0" w:color="auto"/>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xml:space="preserve">Május            </w:t>
            </w:r>
          </w:p>
        </w:tc>
        <w:tc>
          <w:tcPr>
            <w:tcW w:w="144" w:type="dxa"/>
            <w:tcBorders>
              <w:top w:val="nil"/>
              <w:left w:val="nil"/>
              <w:bottom w:val="nil"/>
              <w:right w:val="nil"/>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813" w:type="dxa"/>
            <w:tcBorders>
              <w:top w:val="nil"/>
              <w:left w:val="single" w:sz="4" w:space="0" w:color="auto"/>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9</w:t>
            </w:r>
          </w:p>
        </w:tc>
        <w:tc>
          <w:tcPr>
            <w:tcW w:w="1547"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0</w:t>
            </w:r>
          </w:p>
        </w:tc>
        <w:tc>
          <w:tcPr>
            <w:tcW w:w="1100"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9</w:t>
            </w:r>
          </w:p>
        </w:tc>
        <w:tc>
          <w:tcPr>
            <w:tcW w:w="144" w:type="dxa"/>
            <w:tcBorders>
              <w:top w:val="nil"/>
              <w:left w:val="nil"/>
              <w:bottom w:val="nil"/>
              <w:right w:val="nil"/>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p>
        </w:tc>
        <w:tc>
          <w:tcPr>
            <w:tcW w:w="589" w:type="dxa"/>
            <w:tcBorders>
              <w:top w:val="nil"/>
              <w:left w:val="single" w:sz="4" w:space="0" w:color="auto"/>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7</w:t>
            </w:r>
          </w:p>
        </w:tc>
        <w:tc>
          <w:tcPr>
            <w:tcW w:w="1531"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0</w:t>
            </w:r>
          </w:p>
        </w:tc>
        <w:tc>
          <w:tcPr>
            <w:tcW w:w="1300"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7</w:t>
            </w:r>
          </w:p>
        </w:tc>
      </w:tr>
      <w:tr w:rsidR="002937CF" w:rsidRPr="000979F0" w:rsidTr="002937CF">
        <w:trPr>
          <w:trHeight w:val="255"/>
        </w:trPr>
        <w:tc>
          <w:tcPr>
            <w:tcW w:w="1109" w:type="dxa"/>
            <w:tcBorders>
              <w:top w:val="nil"/>
              <w:left w:val="single" w:sz="4" w:space="0" w:color="000000"/>
              <w:bottom w:val="single" w:sz="4" w:space="0" w:color="000000"/>
              <w:right w:val="single" w:sz="4" w:space="0" w:color="auto"/>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xml:space="preserve">Június         </w:t>
            </w:r>
          </w:p>
        </w:tc>
        <w:tc>
          <w:tcPr>
            <w:tcW w:w="144" w:type="dxa"/>
            <w:tcBorders>
              <w:top w:val="nil"/>
              <w:left w:val="nil"/>
              <w:bottom w:val="nil"/>
              <w:right w:val="nil"/>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813" w:type="dxa"/>
            <w:tcBorders>
              <w:top w:val="nil"/>
              <w:left w:val="single" w:sz="4" w:space="0" w:color="auto"/>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w:t>
            </w:r>
          </w:p>
        </w:tc>
        <w:tc>
          <w:tcPr>
            <w:tcW w:w="1547"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w:t>
            </w:r>
          </w:p>
        </w:tc>
        <w:tc>
          <w:tcPr>
            <w:tcW w:w="1100"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w:t>
            </w:r>
          </w:p>
        </w:tc>
        <w:tc>
          <w:tcPr>
            <w:tcW w:w="144" w:type="dxa"/>
            <w:tcBorders>
              <w:top w:val="nil"/>
              <w:left w:val="nil"/>
              <w:bottom w:val="nil"/>
              <w:right w:val="nil"/>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p>
        </w:tc>
        <w:tc>
          <w:tcPr>
            <w:tcW w:w="589" w:type="dxa"/>
            <w:tcBorders>
              <w:top w:val="nil"/>
              <w:left w:val="single" w:sz="4" w:space="0" w:color="auto"/>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3</w:t>
            </w:r>
          </w:p>
        </w:tc>
        <w:tc>
          <w:tcPr>
            <w:tcW w:w="1531"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w:t>
            </w:r>
          </w:p>
        </w:tc>
        <w:tc>
          <w:tcPr>
            <w:tcW w:w="1300"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4</w:t>
            </w:r>
          </w:p>
        </w:tc>
      </w:tr>
      <w:tr w:rsidR="002937CF" w:rsidRPr="000979F0" w:rsidTr="002937CF">
        <w:trPr>
          <w:trHeight w:val="255"/>
        </w:trPr>
        <w:tc>
          <w:tcPr>
            <w:tcW w:w="1109" w:type="dxa"/>
            <w:tcBorders>
              <w:top w:val="nil"/>
              <w:left w:val="single" w:sz="4" w:space="0" w:color="000000"/>
              <w:bottom w:val="single" w:sz="4" w:space="0" w:color="000000"/>
              <w:right w:val="single" w:sz="4" w:space="0" w:color="auto"/>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xml:space="preserve">Július           </w:t>
            </w:r>
          </w:p>
        </w:tc>
        <w:tc>
          <w:tcPr>
            <w:tcW w:w="144" w:type="dxa"/>
            <w:tcBorders>
              <w:top w:val="nil"/>
              <w:left w:val="nil"/>
              <w:bottom w:val="nil"/>
              <w:right w:val="nil"/>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813" w:type="dxa"/>
            <w:tcBorders>
              <w:top w:val="nil"/>
              <w:left w:val="single" w:sz="4" w:space="0" w:color="auto"/>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6</w:t>
            </w:r>
          </w:p>
        </w:tc>
        <w:tc>
          <w:tcPr>
            <w:tcW w:w="1547" w:type="dxa"/>
            <w:tcBorders>
              <w:top w:val="nil"/>
              <w:left w:val="nil"/>
              <w:bottom w:val="single" w:sz="4" w:space="0" w:color="000000"/>
              <w:right w:val="single" w:sz="4" w:space="0" w:color="000000"/>
            </w:tcBorders>
            <w:shd w:val="clear" w:color="FFFFFF"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w:t>
            </w:r>
          </w:p>
        </w:tc>
        <w:tc>
          <w:tcPr>
            <w:tcW w:w="1100"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7</w:t>
            </w:r>
          </w:p>
        </w:tc>
        <w:tc>
          <w:tcPr>
            <w:tcW w:w="144" w:type="dxa"/>
            <w:tcBorders>
              <w:top w:val="nil"/>
              <w:left w:val="nil"/>
              <w:bottom w:val="nil"/>
              <w:right w:val="nil"/>
            </w:tcBorders>
            <w:shd w:val="clear" w:color="FFFFFF"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589" w:type="dxa"/>
            <w:tcBorders>
              <w:top w:val="nil"/>
              <w:left w:val="single" w:sz="4" w:space="0" w:color="auto"/>
              <w:bottom w:val="single" w:sz="4" w:space="0" w:color="000000"/>
              <w:right w:val="single" w:sz="4" w:space="0" w:color="000000"/>
            </w:tcBorders>
            <w:shd w:val="clear" w:color="FFFFFF"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5</w:t>
            </w:r>
          </w:p>
        </w:tc>
        <w:tc>
          <w:tcPr>
            <w:tcW w:w="1531"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w:t>
            </w:r>
          </w:p>
        </w:tc>
        <w:tc>
          <w:tcPr>
            <w:tcW w:w="1300"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6</w:t>
            </w:r>
          </w:p>
        </w:tc>
      </w:tr>
      <w:tr w:rsidR="002937CF" w:rsidRPr="000979F0" w:rsidTr="002937CF">
        <w:trPr>
          <w:trHeight w:val="255"/>
        </w:trPr>
        <w:tc>
          <w:tcPr>
            <w:tcW w:w="1109" w:type="dxa"/>
            <w:tcBorders>
              <w:top w:val="nil"/>
              <w:left w:val="single" w:sz="4" w:space="0" w:color="000000"/>
              <w:bottom w:val="single" w:sz="4" w:space="0" w:color="000000"/>
              <w:right w:val="single" w:sz="4" w:space="0" w:color="auto"/>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xml:space="preserve">Augusztus        </w:t>
            </w:r>
          </w:p>
        </w:tc>
        <w:tc>
          <w:tcPr>
            <w:tcW w:w="144" w:type="dxa"/>
            <w:tcBorders>
              <w:top w:val="nil"/>
              <w:left w:val="nil"/>
              <w:bottom w:val="nil"/>
              <w:right w:val="single" w:sz="4" w:space="0" w:color="auto"/>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813"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w:t>
            </w:r>
          </w:p>
        </w:tc>
        <w:tc>
          <w:tcPr>
            <w:tcW w:w="1547"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0</w:t>
            </w:r>
          </w:p>
        </w:tc>
        <w:tc>
          <w:tcPr>
            <w:tcW w:w="1100"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w:t>
            </w:r>
          </w:p>
        </w:tc>
        <w:tc>
          <w:tcPr>
            <w:tcW w:w="144" w:type="dxa"/>
            <w:tcBorders>
              <w:top w:val="nil"/>
              <w:left w:val="nil"/>
              <w:bottom w:val="nil"/>
              <w:right w:val="nil"/>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p>
        </w:tc>
        <w:tc>
          <w:tcPr>
            <w:tcW w:w="589" w:type="dxa"/>
            <w:tcBorders>
              <w:top w:val="nil"/>
              <w:left w:val="single" w:sz="4" w:space="0" w:color="auto"/>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5</w:t>
            </w:r>
          </w:p>
        </w:tc>
        <w:tc>
          <w:tcPr>
            <w:tcW w:w="1531"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w:t>
            </w:r>
          </w:p>
        </w:tc>
        <w:tc>
          <w:tcPr>
            <w:tcW w:w="1300"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6</w:t>
            </w:r>
          </w:p>
        </w:tc>
      </w:tr>
      <w:tr w:rsidR="002937CF" w:rsidRPr="000979F0" w:rsidTr="002937CF">
        <w:trPr>
          <w:trHeight w:val="255"/>
        </w:trPr>
        <w:tc>
          <w:tcPr>
            <w:tcW w:w="1109" w:type="dxa"/>
            <w:tcBorders>
              <w:top w:val="nil"/>
              <w:left w:val="single" w:sz="4" w:space="0" w:color="000000"/>
              <w:bottom w:val="single" w:sz="4" w:space="0" w:color="000000"/>
              <w:right w:val="single" w:sz="4" w:space="0" w:color="auto"/>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xml:space="preserve">Szeptember        </w:t>
            </w:r>
          </w:p>
        </w:tc>
        <w:tc>
          <w:tcPr>
            <w:tcW w:w="144" w:type="dxa"/>
            <w:tcBorders>
              <w:top w:val="nil"/>
              <w:left w:val="nil"/>
              <w:bottom w:val="nil"/>
              <w:right w:val="single" w:sz="4" w:space="0" w:color="auto"/>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813"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6</w:t>
            </w:r>
          </w:p>
        </w:tc>
        <w:tc>
          <w:tcPr>
            <w:tcW w:w="1547" w:type="dxa"/>
            <w:tcBorders>
              <w:top w:val="nil"/>
              <w:left w:val="nil"/>
              <w:bottom w:val="single" w:sz="4" w:space="0" w:color="000000"/>
              <w:right w:val="single" w:sz="4" w:space="0" w:color="000000"/>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w:t>
            </w:r>
          </w:p>
        </w:tc>
        <w:tc>
          <w:tcPr>
            <w:tcW w:w="1100"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8</w:t>
            </w:r>
          </w:p>
        </w:tc>
        <w:tc>
          <w:tcPr>
            <w:tcW w:w="144" w:type="dxa"/>
            <w:tcBorders>
              <w:top w:val="nil"/>
              <w:left w:val="nil"/>
              <w:bottom w:val="nil"/>
              <w:right w:val="nil"/>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589" w:type="dxa"/>
            <w:tcBorders>
              <w:top w:val="nil"/>
              <w:left w:val="single" w:sz="4" w:space="0" w:color="auto"/>
              <w:bottom w:val="single" w:sz="4" w:space="0" w:color="000000"/>
              <w:right w:val="single" w:sz="4" w:space="0" w:color="000000"/>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3</w:t>
            </w:r>
          </w:p>
        </w:tc>
        <w:tc>
          <w:tcPr>
            <w:tcW w:w="1531"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w:t>
            </w:r>
          </w:p>
        </w:tc>
        <w:tc>
          <w:tcPr>
            <w:tcW w:w="1300"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5</w:t>
            </w:r>
          </w:p>
        </w:tc>
      </w:tr>
      <w:tr w:rsidR="002937CF" w:rsidRPr="000979F0" w:rsidTr="002937CF">
        <w:trPr>
          <w:trHeight w:val="255"/>
        </w:trPr>
        <w:tc>
          <w:tcPr>
            <w:tcW w:w="1109" w:type="dxa"/>
            <w:tcBorders>
              <w:top w:val="nil"/>
              <w:left w:val="single" w:sz="4" w:space="0" w:color="000000"/>
              <w:bottom w:val="single" w:sz="4" w:space="0" w:color="000000"/>
              <w:right w:val="single" w:sz="4" w:space="0" w:color="auto"/>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xml:space="preserve">Október      </w:t>
            </w:r>
          </w:p>
        </w:tc>
        <w:tc>
          <w:tcPr>
            <w:tcW w:w="144" w:type="dxa"/>
            <w:tcBorders>
              <w:top w:val="nil"/>
              <w:left w:val="nil"/>
              <w:bottom w:val="nil"/>
              <w:right w:val="nil"/>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813" w:type="dxa"/>
            <w:tcBorders>
              <w:top w:val="nil"/>
              <w:left w:val="single" w:sz="4" w:space="0" w:color="auto"/>
              <w:bottom w:val="single" w:sz="4" w:space="0" w:color="000000"/>
              <w:right w:val="single" w:sz="4" w:space="0" w:color="000000"/>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w:t>
            </w:r>
          </w:p>
        </w:tc>
        <w:tc>
          <w:tcPr>
            <w:tcW w:w="1547"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0</w:t>
            </w:r>
          </w:p>
        </w:tc>
        <w:tc>
          <w:tcPr>
            <w:tcW w:w="1100"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w:t>
            </w:r>
          </w:p>
        </w:tc>
        <w:tc>
          <w:tcPr>
            <w:tcW w:w="144" w:type="dxa"/>
            <w:tcBorders>
              <w:top w:val="nil"/>
              <w:left w:val="nil"/>
              <w:bottom w:val="nil"/>
              <w:right w:val="nil"/>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589" w:type="dxa"/>
            <w:tcBorders>
              <w:top w:val="nil"/>
              <w:left w:val="single" w:sz="4" w:space="0" w:color="auto"/>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0</w:t>
            </w:r>
          </w:p>
        </w:tc>
        <w:tc>
          <w:tcPr>
            <w:tcW w:w="1531"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0</w:t>
            </w:r>
          </w:p>
        </w:tc>
        <w:tc>
          <w:tcPr>
            <w:tcW w:w="1300" w:type="dxa"/>
            <w:tcBorders>
              <w:top w:val="nil"/>
              <w:left w:val="nil"/>
              <w:bottom w:val="single" w:sz="4" w:space="0" w:color="000000"/>
              <w:right w:val="single" w:sz="4" w:space="0" w:color="000000"/>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0</w:t>
            </w:r>
          </w:p>
        </w:tc>
      </w:tr>
      <w:tr w:rsidR="002937CF" w:rsidRPr="000979F0" w:rsidTr="002937CF">
        <w:trPr>
          <w:trHeight w:val="255"/>
        </w:trPr>
        <w:tc>
          <w:tcPr>
            <w:tcW w:w="1109" w:type="dxa"/>
            <w:tcBorders>
              <w:top w:val="nil"/>
              <w:left w:val="single" w:sz="4" w:space="0" w:color="000000"/>
              <w:bottom w:val="single" w:sz="4" w:space="0" w:color="000000"/>
              <w:right w:val="single" w:sz="4" w:space="0" w:color="auto"/>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xml:space="preserve">November      </w:t>
            </w:r>
          </w:p>
        </w:tc>
        <w:tc>
          <w:tcPr>
            <w:tcW w:w="144" w:type="dxa"/>
            <w:tcBorders>
              <w:top w:val="nil"/>
              <w:left w:val="nil"/>
              <w:bottom w:val="nil"/>
              <w:right w:val="single" w:sz="4" w:space="0" w:color="auto"/>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813"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w:t>
            </w:r>
          </w:p>
        </w:tc>
        <w:tc>
          <w:tcPr>
            <w:tcW w:w="1547" w:type="dxa"/>
            <w:tcBorders>
              <w:top w:val="nil"/>
              <w:left w:val="nil"/>
              <w:bottom w:val="single" w:sz="4" w:space="0" w:color="000000"/>
              <w:right w:val="single" w:sz="4" w:space="0" w:color="000000"/>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0</w:t>
            </w:r>
          </w:p>
        </w:tc>
        <w:tc>
          <w:tcPr>
            <w:tcW w:w="1100" w:type="dxa"/>
            <w:tcBorders>
              <w:top w:val="nil"/>
              <w:left w:val="nil"/>
              <w:bottom w:val="single" w:sz="4" w:space="0" w:color="000000"/>
              <w:right w:val="single" w:sz="4" w:space="0" w:color="000000"/>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w:t>
            </w:r>
          </w:p>
        </w:tc>
        <w:tc>
          <w:tcPr>
            <w:tcW w:w="144" w:type="dxa"/>
            <w:tcBorders>
              <w:top w:val="nil"/>
              <w:left w:val="nil"/>
              <w:bottom w:val="nil"/>
              <w:right w:val="nil"/>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p>
        </w:tc>
        <w:tc>
          <w:tcPr>
            <w:tcW w:w="589" w:type="dxa"/>
            <w:tcBorders>
              <w:top w:val="nil"/>
              <w:left w:val="single" w:sz="4" w:space="0" w:color="auto"/>
              <w:bottom w:val="single" w:sz="4" w:space="0" w:color="000000"/>
              <w:right w:val="single" w:sz="4" w:space="0" w:color="000000"/>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3</w:t>
            </w:r>
          </w:p>
        </w:tc>
        <w:tc>
          <w:tcPr>
            <w:tcW w:w="1531" w:type="dxa"/>
            <w:tcBorders>
              <w:top w:val="nil"/>
              <w:left w:val="nil"/>
              <w:bottom w:val="single" w:sz="4" w:space="0" w:color="000000"/>
              <w:right w:val="single" w:sz="4" w:space="0" w:color="000000"/>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0</w:t>
            </w:r>
          </w:p>
        </w:tc>
        <w:tc>
          <w:tcPr>
            <w:tcW w:w="1300"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3</w:t>
            </w:r>
          </w:p>
        </w:tc>
      </w:tr>
      <w:tr w:rsidR="002937CF" w:rsidRPr="000979F0" w:rsidTr="002937CF">
        <w:trPr>
          <w:trHeight w:val="255"/>
        </w:trPr>
        <w:tc>
          <w:tcPr>
            <w:tcW w:w="1109" w:type="dxa"/>
            <w:tcBorders>
              <w:top w:val="nil"/>
              <w:left w:val="single" w:sz="4" w:space="0" w:color="000000"/>
              <w:bottom w:val="single" w:sz="4" w:space="0" w:color="000000"/>
              <w:right w:val="single" w:sz="4" w:space="0" w:color="auto"/>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xml:space="preserve">December </w:t>
            </w:r>
          </w:p>
        </w:tc>
        <w:tc>
          <w:tcPr>
            <w:tcW w:w="144" w:type="dxa"/>
            <w:tcBorders>
              <w:top w:val="nil"/>
              <w:left w:val="nil"/>
              <w:bottom w:val="nil"/>
              <w:right w:val="nil"/>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813" w:type="dxa"/>
            <w:tcBorders>
              <w:top w:val="nil"/>
              <w:left w:val="single" w:sz="4" w:space="0" w:color="auto"/>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3</w:t>
            </w:r>
          </w:p>
        </w:tc>
        <w:tc>
          <w:tcPr>
            <w:tcW w:w="1547" w:type="dxa"/>
            <w:tcBorders>
              <w:top w:val="nil"/>
              <w:left w:val="nil"/>
              <w:bottom w:val="single" w:sz="4" w:space="0" w:color="000000"/>
              <w:right w:val="single" w:sz="4" w:space="0" w:color="000000"/>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w:t>
            </w:r>
          </w:p>
        </w:tc>
        <w:tc>
          <w:tcPr>
            <w:tcW w:w="1100" w:type="dxa"/>
            <w:tcBorders>
              <w:top w:val="nil"/>
              <w:left w:val="nil"/>
              <w:bottom w:val="single" w:sz="4" w:space="0" w:color="000000"/>
              <w:right w:val="single" w:sz="4" w:space="0" w:color="000000"/>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4</w:t>
            </w:r>
          </w:p>
        </w:tc>
        <w:tc>
          <w:tcPr>
            <w:tcW w:w="144" w:type="dxa"/>
            <w:tcBorders>
              <w:top w:val="nil"/>
              <w:left w:val="nil"/>
              <w:bottom w:val="nil"/>
              <w:right w:val="nil"/>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p>
        </w:tc>
        <w:tc>
          <w:tcPr>
            <w:tcW w:w="589" w:type="dxa"/>
            <w:tcBorders>
              <w:top w:val="nil"/>
              <w:left w:val="single" w:sz="4" w:space="0" w:color="auto"/>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3</w:t>
            </w:r>
          </w:p>
        </w:tc>
        <w:tc>
          <w:tcPr>
            <w:tcW w:w="1531" w:type="dxa"/>
            <w:tcBorders>
              <w:top w:val="nil"/>
              <w:left w:val="nil"/>
              <w:bottom w:val="single" w:sz="4" w:space="0" w:color="000000"/>
              <w:right w:val="single" w:sz="4" w:space="0" w:color="000000"/>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0</w:t>
            </w:r>
          </w:p>
        </w:tc>
        <w:tc>
          <w:tcPr>
            <w:tcW w:w="1300" w:type="dxa"/>
            <w:tcBorders>
              <w:top w:val="nil"/>
              <w:left w:val="nil"/>
              <w:bottom w:val="single" w:sz="4" w:space="0" w:color="000000"/>
              <w:right w:val="single" w:sz="4" w:space="0" w:color="000000"/>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3</w:t>
            </w:r>
          </w:p>
        </w:tc>
      </w:tr>
      <w:tr w:rsidR="002937CF" w:rsidRPr="000979F0" w:rsidTr="002937CF">
        <w:trPr>
          <w:trHeight w:val="255"/>
        </w:trPr>
        <w:tc>
          <w:tcPr>
            <w:tcW w:w="1109" w:type="dxa"/>
            <w:tcBorders>
              <w:top w:val="nil"/>
              <w:left w:val="single" w:sz="4" w:space="0" w:color="000000"/>
              <w:bottom w:val="single" w:sz="4" w:space="0" w:color="000000"/>
              <w:right w:val="single" w:sz="4" w:space="0" w:color="auto"/>
            </w:tcBorders>
            <w:shd w:val="clear" w:color="CCCCCC" w:fill="C0C0C0"/>
            <w:noWrap/>
            <w:vAlign w:val="bottom"/>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 xml:space="preserve">Összes      </w:t>
            </w:r>
          </w:p>
        </w:tc>
        <w:tc>
          <w:tcPr>
            <w:tcW w:w="144" w:type="dxa"/>
            <w:tcBorders>
              <w:top w:val="nil"/>
              <w:left w:val="nil"/>
              <w:bottom w:val="nil"/>
              <w:right w:val="nil"/>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813" w:type="dxa"/>
            <w:tcBorders>
              <w:top w:val="nil"/>
              <w:left w:val="single" w:sz="4" w:space="0" w:color="auto"/>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78</w:t>
            </w:r>
          </w:p>
        </w:tc>
        <w:tc>
          <w:tcPr>
            <w:tcW w:w="1547"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6</w:t>
            </w:r>
          </w:p>
        </w:tc>
        <w:tc>
          <w:tcPr>
            <w:tcW w:w="1100" w:type="dxa"/>
            <w:tcBorders>
              <w:top w:val="nil"/>
              <w:left w:val="nil"/>
              <w:bottom w:val="single" w:sz="4" w:space="0" w:color="000000"/>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84</w:t>
            </w:r>
          </w:p>
        </w:tc>
        <w:tc>
          <w:tcPr>
            <w:tcW w:w="144" w:type="dxa"/>
            <w:tcBorders>
              <w:top w:val="nil"/>
              <w:left w:val="nil"/>
              <w:bottom w:val="nil"/>
              <w:right w:val="nil"/>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b/>
                <w:bCs/>
              </w:rPr>
            </w:pPr>
          </w:p>
        </w:tc>
        <w:tc>
          <w:tcPr>
            <w:tcW w:w="589" w:type="dxa"/>
            <w:tcBorders>
              <w:top w:val="nil"/>
              <w:left w:val="single" w:sz="4" w:space="0" w:color="auto"/>
              <w:bottom w:val="single" w:sz="4" w:space="0" w:color="auto"/>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52</w:t>
            </w:r>
          </w:p>
        </w:tc>
        <w:tc>
          <w:tcPr>
            <w:tcW w:w="1531" w:type="dxa"/>
            <w:tcBorders>
              <w:top w:val="nil"/>
              <w:left w:val="nil"/>
              <w:bottom w:val="single" w:sz="4" w:space="0" w:color="auto"/>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31</w:t>
            </w:r>
          </w:p>
        </w:tc>
        <w:tc>
          <w:tcPr>
            <w:tcW w:w="1300" w:type="dxa"/>
            <w:tcBorders>
              <w:top w:val="nil"/>
              <w:left w:val="nil"/>
              <w:bottom w:val="single" w:sz="4" w:space="0" w:color="auto"/>
              <w:right w:val="single" w:sz="4" w:space="0" w:color="000000"/>
            </w:tcBorders>
            <w:shd w:val="clear" w:color="auto" w:fill="auto"/>
            <w:noWrap/>
            <w:vAlign w:val="bottom"/>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83</w:t>
            </w:r>
          </w:p>
        </w:tc>
      </w:tr>
    </w:tbl>
    <w:p w:rsidR="002937CF" w:rsidRPr="000979F0" w:rsidRDefault="002937CF" w:rsidP="002937CF">
      <w:pPr>
        <w:spacing w:after="0" w:line="240" w:lineRule="auto"/>
        <w:jc w:val="both"/>
        <w:rPr>
          <w:rFonts w:ascii="Times New Roman" w:hAnsi="Times New Roman" w:cs="Times New Roman"/>
        </w:rPr>
      </w:pPr>
    </w:p>
    <w:p w:rsidR="002937CF" w:rsidRPr="000979F0" w:rsidRDefault="002937CF" w:rsidP="002937CF">
      <w:pPr>
        <w:spacing w:after="0" w:line="240" w:lineRule="auto"/>
        <w:jc w:val="both"/>
        <w:rPr>
          <w:rFonts w:ascii="Times New Roman" w:hAnsi="Times New Roman" w:cs="Times New Roman"/>
          <w:b/>
          <w:bCs/>
        </w:rPr>
      </w:pPr>
    </w:p>
    <w:tbl>
      <w:tblPr>
        <w:tblW w:w="8947" w:type="dxa"/>
        <w:tblInd w:w="55" w:type="dxa"/>
        <w:tblCellMar>
          <w:left w:w="70" w:type="dxa"/>
          <w:right w:w="70" w:type="dxa"/>
        </w:tblCellMar>
        <w:tblLook w:val="0000" w:firstRow="0" w:lastRow="0" w:firstColumn="0" w:lastColumn="0" w:noHBand="0" w:noVBand="0"/>
      </w:tblPr>
      <w:tblGrid>
        <w:gridCol w:w="2674"/>
        <w:gridCol w:w="556"/>
        <w:gridCol w:w="919"/>
        <w:gridCol w:w="830"/>
        <w:gridCol w:w="816"/>
        <w:gridCol w:w="196"/>
        <w:gridCol w:w="196"/>
        <w:gridCol w:w="934"/>
        <w:gridCol w:w="874"/>
        <w:gridCol w:w="952"/>
      </w:tblGrid>
      <w:tr w:rsidR="002937CF" w:rsidRPr="000979F0" w:rsidTr="002937CF">
        <w:trPr>
          <w:trHeight w:val="255"/>
        </w:trPr>
        <w:tc>
          <w:tcPr>
            <w:tcW w:w="2674" w:type="dxa"/>
            <w:tcBorders>
              <w:top w:val="single" w:sz="4" w:space="0" w:color="auto"/>
              <w:left w:val="single" w:sz="4" w:space="0" w:color="auto"/>
              <w:bottom w:val="nil"/>
              <w:right w:val="nil"/>
            </w:tcBorders>
            <w:shd w:val="clear" w:color="auto" w:fill="C0C0C0"/>
            <w:noWrap/>
            <w:vAlign w:val="bottom"/>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 </w:t>
            </w:r>
          </w:p>
        </w:tc>
        <w:tc>
          <w:tcPr>
            <w:tcW w:w="556" w:type="dxa"/>
            <w:tcBorders>
              <w:top w:val="single" w:sz="4" w:space="0" w:color="auto"/>
              <w:left w:val="nil"/>
              <w:bottom w:val="nil"/>
              <w:right w:val="nil"/>
            </w:tcBorders>
            <w:shd w:val="clear" w:color="auto" w:fill="C0C0C0"/>
            <w:noWrap/>
            <w:vAlign w:val="bottom"/>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 </w:t>
            </w:r>
          </w:p>
        </w:tc>
        <w:tc>
          <w:tcPr>
            <w:tcW w:w="919" w:type="dxa"/>
            <w:tcBorders>
              <w:top w:val="single" w:sz="4" w:space="0" w:color="auto"/>
              <w:left w:val="nil"/>
              <w:bottom w:val="nil"/>
              <w:right w:val="nil"/>
            </w:tcBorders>
            <w:shd w:val="clear" w:color="auto" w:fill="C0C0C0"/>
            <w:noWrap/>
            <w:vAlign w:val="bottom"/>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 </w:t>
            </w:r>
          </w:p>
        </w:tc>
        <w:tc>
          <w:tcPr>
            <w:tcW w:w="830" w:type="dxa"/>
            <w:tcBorders>
              <w:top w:val="single" w:sz="4" w:space="0" w:color="auto"/>
              <w:left w:val="nil"/>
              <w:bottom w:val="nil"/>
              <w:right w:val="nil"/>
            </w:tcBorders>
            <w:shd w:val="clear" w:color="auto" w:fill="C0C0C0"/>
            <w:noWrap/>
            <w:vAlign w:val="bottom"/>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 </w:t>
            </w:r>
          </w:p>
        </w:tc>
        <w:tc>
          <w:tcPr>
            <w:tcW w:w="816" w:type="dxa"/>
            <w:tcBorders>
              <w:top w:val="single" w:sz="4" w:space="0" w:color="auto"/>
              <w:left w:val="nil"/>
              <w:bottom w:val="nil"/>
              <w:right w:val="nil"/>
            </w:tcBorders>
            <w:shd w:val="clear" w:color="auto" w:fill="C0C0C0"/>
            <w:noWrap/>
            <w:vAlign w:val="bottom"/>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 </w:t>
            </w:r>
          </w:p>
        </w:tc>
        <w:tc>
          <w:tcPr>
            <w:tcW w:w="196" w:type="dxa"/>
            <w:tcBorders>
              <w:top w:val="single" w:sz="4" w:space="0" w:color="auto"/>
              <w:left w:val="nil"/>
              <w:bottom w:val="nil"/>
              <w:right w:val="single" w:sz="4" w:space="0" w:color="auto"/>
            </w:tcBorders>
            <w:shd w:val="clear" w:color="auto" w:fill="C0C0C0"/>
            <w:noWrap/>
            <w:vAlign w:val="bottom"/>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 </w:t>
            </w:r>
          </w:p>
        </w:tc>
        <w:tc>
          <w:tcPr>
            <w:tcW w:w="196" w:type="dxa"/>
            <w:tcBorders>
              <w:top w:val="nil"/>
              <w:left w:val="nil"/>
              <w:bottom w:val="nil"/>
              <w:right w:val="nil"/>
            </w:tcBorders>
            <w:shd w:val="clear" w:color="auto"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93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Idős</w:t>
            </w:r>
          </w:p>
        </w:tc>
        <w:tc>
          <w:tcPr>
            <w:tcW w:w="874" w:type="dxa"/>
            <w:tcBorders>
              <w:top w:val="single" w:sz="4" w:space="0" w:color="auto"/>
              <w:left w:val="nil"/>
              <w:bottom w:val="single" w:sz="4" w:space="0" w:color="auto"/>
              <w:right w:val="single" w:sz="4" w:space="0" w:color="auto"/>
            </w:tcBorders>
            <w:shd w:val="clear" w:color="auto" w:fill="C0C0C0"/>
            <w:noWrap/>
            <w:vAlign w:val="bottom"/>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Fogy.</w:t>
            </w:r>
          </w:p>
        </w:tc>
        <w:tc>
          <w:tcPr>
            <w:tcW w:w="952" w:type="dxa"/>
            <w:tcBorders>
              <w:top w:val="single" w:sz="4" w:space="0" w:color="auto"/>
              <w:left w:val="nil"/>
              <w:bottom w:val="single" w:sz="4" w:space="0" w:color="auto"/>
              <w:right w:val="single" w:sz="4" w:space="0" w:color="auto"/>
            </w:tcBorders>
            <w:shd w:val="clear" w:color="auto" w:fill="C0C0C0"/>
            <w:noWrap/>
            <w:vAlign w:val="bottom"/>
          </w:tcPr>
          <w:p w:rsidR="002937CF" w:rsidRPr="000979F0" w:rsidRDefault="002937CF" w:rsidP="002937CF">
            <w:pPr>
              <w:spacing w:after="0" w:line="240" w:lineRule="auto"/>
              <w:jc w:val="both"/>
              <w:rPr>
                <w:rFonts w:ascii="Times New Roman" w:hAnsi="Times New Roman" w:cs="Times New Roman"/>
                <w:b/>
                <w:bCs/>
              </w:rPr>
            </w:pPr>
            <w:r w:rsidRPr="000979F0">
              <w:rPr>
                <w:rFonts w:ascii="Times New Roman" w:hAnsi="Times New Roman" w:cs="Times New Roman"/>
                <w:b/>
                <w:bCs/>
              </w:rPr>
              <w:t>Összes</w:t>
            </w:r>
          </w:p>
        </w:tc>
      </w:tr>
      <w:tr w:rsidR="002937CF" w:rsidRPr="000979F0" w:rsidTr="002937CF">
        <w:trPr>
          <w:trHeight w:val="255"/>
        </w:trPr>
        <w:tc>
          <w:tcPr>
            <w:tcW w:w="5795" w:type="dxa"/>
            <w:gridSpan w:val="5"/>
            <w:tcBorders>
              <w:top w:val="single" w:sz="4" w:space="0" w:color="auto"/>
              <w:left w:val="single" w:sz="4" w:space="0" w:color="auto"/>
              <w:bottom w:val="single" w:sz="4" w:space="0" w:color="auto"/>
              <w:right w:val="nil"/>
            </w:tcBorders>
            <w:shd w:val="clear" w:color="auto"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Tárgyév Január 1.-én ellátást igénybe vevők</w:t>
            </w:r>
          </w:p>
        </w:tc>
        <w:tc>
          <w:tcPr>
            <w:tcW w:w="196" w:type="dxa"/>
            <w:tcBorders>
              <w:top w:val="single" w:sz="4" w:space="0" w:color="auto"/>
              <w:left w:val="nil"/>
              <w:bottom w:val="single" w:sz="4" w:space="0" w:color="auto"/>
              <w:right w:val="single" w:sz="4" w:space="0" w:color="auto"/>
            </w:tcBorders>
            <w:shd w:val="clear" w:color="auto"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196" w:type="dxa"/>
            <w:tcBorders>
              <w:top w:val="nil"/>
              <w:left w:val="nil"/>
              <w:bottom w:val="nil"/>
              <w:right w:val="nil"/>
            </w:tcBorders>
            <w:shd w:val="clear" w:color="auto"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934" w:type="dxa"/>
            <w:tcBorders>
              <w:top w:val="nil"/>
              <w:left w:val="single" w:sz="4" w:space="0" w:color="auto"/>
              <w:bottom w:val="single" w:sz="4" w:space="0" w:color="auto"/>
              <w:right w:val="single" w:sz="4" w:space="0" w:color="auto"/>
            </w:tcBorders>
            <w:shd w:val="clear" w:color="auto"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108</w:t>
            </w:r>
          </w:p>
        </w:tc>
        <w:tc>
          <w:tcPr>
            <w:tcW w:w="874" w:type="dxa"/>
            <w:tcBorders>
              <w:top w:val="nil"/>
              <w:left w:val="nil"/>
              <w:bottom w:val="single" w:sz="4" w:space="0" w:color="auto"/>
              <w:right w:val="single" w:sz="4" w:space="0" w:color="auto"/>
            </w:tcBorders>
            <w:shd w:val="clear" w:color="auto"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95</w:t>
            </w:r>
          </w:p>
        </w:tc>
        <w:tc>
          <w:tcPr>
            <w:tcW w:w="952" w:type="dxa"/>
            <w:tcBorders>
              <w:top w:val="nil"/>
              <w:left w:val="nil"/>
              <w:bottom w:val="single" w:sz="4" w:space="0" w:color="auto"/>
              <w:right w:val="single" w:sz="4" w:space="0" w:color="auto"/>
            </w:tcBorders>
            <w:shd w:val="clear" w:color="auto"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203</w:t>
            </w:r>
          </w:p>
        </w:tc>
      </w:tr>
      <w:tr w:rsidR="002937CF" w:rsidRPr="000979F0" w:rsidTr="002937CF">
        <w:trPr>
          <w:trHeight w:val="255"/>
        </w:trPr>
        <w:tc>
          <w:tcPr>
            <w:tcW w:w="3230" w:type="dxa"/>
            <w:gridSpan w:val="2"/>
            <w:tcBorders>
              <w:top w:val="single" w:sz="4" w:space="0" w:color="auto"/>
              <w:left w:val="single" w:sz="4" w:space="0" w:color="auto"/>
              <w:bottom w:val="single" w:sz="4" w:space="0" w:color="auto"/>
              <w:right w:val="nil"/>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Tárgyévben ellátásba bekerült ellátottak</w:t>
            </w:r>
          </w:p>
        </w:tc>
        <w:tc>
          <w:tcPr>
            <w:tcW w:w="919" w:type="dxa"/>
            <w:tcBorders>
              <w:top w:val="nil"/>
              <w:left w:val="nil"/>
              <w:bottom w:val="single" w:sz="4" w:space="0" w:color="auto"/>
              <w:right w:val="nil"/>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830" w:type="dxa"/>
            <w:tcBorders>
              <w:top w:val="nil"/>
              <w:left w:val="nil"/>
              <w:bottom w:val="single" w:sz="4" w:space="0" w:color="auto"/>
              <w:right w:val="nil"/>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816" w:type="dxa"/>
            <w:tcBorders>
              <w:top w:val="nil"/>
              <w:left w:val="nil"/>
              <w:bottom w:val="single" w:sz="4" w:space="0" w:color="auto"/>
              <w:right w:val="nil"/>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196" w:type="dxa"/>
            <w:tcBorders>
              <w:top w:val="nil"/>
              <w:left w:val="nil"/>
              <w:bottom w:val="single" w:sz="4" w:space="0" w:color="auto"/>
              <w:right w:val="single" w:sz="4" w:space="0" w:color="auto"/>
            </w:tcBorders>
            <w:shd w:val="clear" w:color="auto"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196" w:type="dxa"/>
            <w:tcBorders>
              <w:top w:val="nil"/>
              <w:left w:val="nil"/>
              <w:bottom w:val="nil"/>
              <w:right w:val="nil"/>
            </w:tcBorders>
            <w:shd w:val="clear" w:color="auto"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934" w:type="dxa"/>
            <w:tcBorders>
              <w:top w:val="nil"/>
              <w:left w:val="single" w:sz="4" w:space="0" w:color="auto"/>
              <w:bottom w:val="single" w:sz="4" w:space="0" w:color="auto"/>
              <w:right w:val="single" w:sz="4" w:space="0" w:color="auto"/>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78</w:t>
            </w:r>
          </w:p>
        </w:tc>
        <w:tc>
          <w:tcPr>
            <w:tcW w:w="874" w:type="dxa"/>
            <w:tcBorders>
              <w:top w:val="nil"/>
              <w:left w:val="nil"/>
              <w:bottom w:val="single" w:sz="4" w:space="0" w:color="auto"/>
              <w:right w:val="single" w:sz="4" w:space="0" w:color="auto"/>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6</w:t>
            </w:r>
          </w:p>
        </w:tc>
        <w:tc>
          <w:tcPr>
            <w:tcW w:w="952" w:type="dxa"/>
            <w:tcBorders>
              <w:top w:val="nil"/>
              <w:left w:val="nil"/>
              <w:bottom w:val="single" w:sz="4" w:space="0" w:color="auto"/>
              <w:right w:val="single" w:sz="4" w:space="0" w:color="auto"/>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84</w:t>
            </w:r>
          </w:p>
        </w:tc>
      </w:tr>
      <w:tr w:rsidR="002937CF" w:rsidRPr="000979F0" w:rsidTr="002937CF">
        <w:trPr>
          <w:trHeight w:val="255"/>
        </w:trPr>
        <w:tc>
          <w:tcPr>
            <w:tcW w:w="5795" w:type="dxa"/>
            <w:gridSpan w:val="5"/>
            <w:tcBorders>
              <w:top w:val="single" w:sz="4" w:space="0" w:color="auto"/>
              <w:left w:val="single" w:sz="4" w:space="0" w:color="auto"/>
              <w:bottom w:val="single" w:sz="4" w:space="0" w:color="auto"/>
              <w:right w:val="nil"/>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Tárgyévben ellátásból kikerült ellátottak</w:t>
            </w:r>
          </w:p>
        </w:tc>
        <w:tc>
          <w:tcPr>
            <w:tcW w:w="196" w:type="dxa"/>
            <w:tcBorders>
              <w:top w:val="nil"/>
              <w:left w:val="nil"/>
              <w:bottom w:val="single" w:sz="4" w:space="0" w:color="auto"/>
              <w:right w:val="single" w:sz="4" w:space="0" w:color="auto"/>
            </w:tcBorders>
            <w:shd w:val="clear" w:color="auto"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196" w:type="dxa"/>
            <w:tcBorders>
              <w:top w:val="nil"/>
              <w:left w:val="nil"/>
              <w:bottom w:val="nil"/>
              <w:right w:val="nil"/>
            </w:tcBorders>
            <w:shd w:val="clear" w:color="auto"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934" w:type="dxa"/>
            <w:tcBorders>
              <w:top w:val="nil"/>
              <w:left w:val="single" w:sz="4" w:space="0" w:color="auto"/>
              <w:bottom w:val="single" w:sz="4" w:space="0" w:color="auto"/>
              <w:right w:val="single" w:sz="4" w:space="0" w:color="auto"/>
            </w:tcBorders>
            <w:shd w:val="clear" w:color="auto"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52</w:t>
            </w:r>
          </w:p>
        </w:tc>
        <w:tc>
          <w:tcPr>
            <w:tcW w:w="874" w:type="dxa"/>
            <w:tcBorders>
              <w:top w:val="nil"/>
              <w:left w:val="nil"/>
              <w:bottom w:val="single" w:sz="4" w:space="0" w:color="auto"/>
              <w:right w:val="single" w:sz="4" w:space="0" w:color="auto"/>
            </w:tcBorders>
            <w:shd w:val="clear" w:color="auto"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31</w:t>
            </w:r>
          </w:p>
        </w:tc>
        <w:tc>
          <w:tcPr>
            <w:tcW w:w="952" w:type="dxa"/>
            <w:tcBorders>
              <w:top w:val="nil"/>
              <w:left w:val="nil"/>
              <w:bottom w:val="single" w:sz="4" w:space="0" w:color="auto"/>
              <w:right w:val="single" w:sz="4" w:space="0" w:color="auto"/>
            </w:tcBorders>
            <w:shd w:val="clear" w:color="auto"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83</w:t>
            </w:r>
          </w:p>
        </w:tc>
      </w:tr>
      <w:tr w:rsidR="002937CF" w:rsidRPr="000979F0" w:rsidTr="002937CF">
        <w:trPr>
          <w:trHeight w:val="255"/>
        </w:trPr>
        <w:tc>
          <w:tcPr>
            <w:tcW w:w="3230" w:type="dxa"/>
            <w:gridSpan w:val="2"/>
            <w:tcBorders>
              <w:top w:val="single" w:sz="4" w:space="0" w:color="auto"/>
              <w:left w:val="single" w:sz="4" w:space="0" w:color="auto"/>
              <w:bottom w:val="single" w:sz="4" w:space="0" w:color="auto"/>
              <w:right w:val="nil"/>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Tárgyév December 31.-én ellátást igénybe vevők</w:t>
            </w:r>
          </w:p>
        </w:tc>
        <w:tc>
          <w:tcPr>
            <w:tcW w:w="919" w:type="dxa"/>
            <w:tcBorders>
              <w:top w:val="nil"/>
              <w:left w:val="nil"/>
              <w:bottom w:val="single" w:sz="4" w:space="0" w:color="auto"/>
              <w:right w:val="nil"/>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830" w:type="dxa"/>
            <w:tcBorders>
              <w:top w:val="nil"/>
              <w:left w:val="nil"/>
              <w:bottom w:val="single" w:sz="4" w:space="0" w:color="auto"/>
              <w:right w:val="nil"/>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816" w:type="dxa"/>
            <w:tcBorders>
              <w:top w:val="nil"/>
              <w:left w:val="nil"/>
              <w:bottom w:val="single" w:sz="4" w:space="0" w:color="auto"/>
              <w:right w:val="nil"/>
            </w:tcBorders>
            <w:shd w:val="clear" w:color="E6E6E6"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196" w:type="dxa"/>
            <w:tcBorders>
              <w:top w:val="nil"/>
              <w:left w:val="nil"/>
              <w:bottom w:val="single" w:sz="4" w:space="0" w:color="auto"/>
              <w:right w:val="single" w:sz="4" w:space="0" w:color="auto"/>
            </w:tcBorders>
            <w:shd w:val="clear" w:color="auto"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196" w:type="dxa"/>
            <w:tcBorders>
              <w:top w:val="nil"/>
              <w:left w:val="nil"/>
              <w:bottom w:val="nil"/>
              <w:right w:val="nil"/>
            </w:tcBorders>
            <w:shd w:val="clear" w:color="auto"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 </w:t>
            </w:r>
          </w:p>
        </w:tc>
        <w:tc>
          <w:tcPr>
            <w:tcW w:w="934" w:type="dxa"/>
            <w:tcBorders>
              <w:top w:val="nil"/>
              <w:left w:val="single" w:sz="4" w:space="0" w:color="auto"/>
              <w:bottom w:val="single" w:sz="4" w:space="0" w:color="auto"/>
              <w:right w:val="single" w:sz="4" w:space="0" w:color="auto"/>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134</w:t>
            </w:r>
          </w:p>
        </w:tc>
        <w:tc>
          <w:tcPr>
            <w:tcW w:w="874" w:type="dxa"/>
            <w:tcBorders>
              <w:top w:val="nil"/>
              <w:left w:val="nil"/>
              <w:bottom w:val="single" w:sz="4" w:space="0" w:color="auto"/>
              <w:right w:val="single" w:sz="4" w:space="0" w:color="auto"/>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70</w:t>
            </w:r>
          </w:p>
        </w:tc>
        <w:tc>
          <w:tcPr>
            <w:tcW w:w="952" w:type="dxa"/>
            <w:tcBorders>
              <w:top w:val="nil"/>
              <w:left w:val="nil"/>
              <w:bottom w:val="single" w:sz="4" w:space="0" w:color="auto"/>
              <w:right w:val="single" w:sz="4" w:space="0" w:color="auto"/>
            </w:tcBorders>
            <w:shd w:val="clear" w:color="CCCCCC" w:fill="FFFFFF"/>
            <w:noWrap/>
            <w:vAlign w:val="bottom"/>
          </w:tcPr>
          <w:p w:rsidR="002937CF" w:rsidRPr="000979F0" w:rsidRDefault="002937CF" w:rsidP="002937CF">
            <w:pPr>
              <w:spacing w:after="0" w:line="240" w:lineRule="auto"/>
              <w:jc w:val="both"/>
              <w:rPr>
                <w:rFonts w:ascii="Times New Roman" w:hAnsi="Times New Roman" w:cs="Times New Roman"/>
              </w:rPr>
            </w:pPr>
            <w:r w:rsidRPr="000979F0">
              <w:rPr>
                <w:rFonts w:ascii="Times New Roman" w:hAnsi="Times New Roman" w:cs="Times New Roman"/>
              </w:rPr>
              <w:t>204</w:t>
            </w:r>
          </w:p>
        </w:tc>
      </w:tr>
    </w:tbl>
    <w:p w:rsidR="002937CF" w:rsidRPr="000979F0" w:rsidRDefault="002937CF" w:rsidP="002937CF">
      <w:pPr>
        <w:spacing w:after="0" w:line="240" w:lineRule="auto"/>
        <w:jc w:val="both"/>
        <w:rPr>
          <w:rFonts w:ascii="Times New Roman" w:hAnsi="Times New Roman" w:cs="Times New Roman"/>
          <w:sz w:val="24"/>
          <w:szCs w:val="24"/>
        </w:rPr>
      </w:pPr>
    </w:p>
    <w:p w:rsidR="002937CF" w:rsidRPr="000979F0" w:rsidRDefault="002937CF" w:rsidP="002937CF">
      <w:pPr>
        <w:spacing w:after="0" w:line="240" w:lineRule="auto"/>
        <w:jc w:val="both"/>
        <w:rPr>
          <w:rFonts w:ascii="Times New Roman" w:hAnsi="Times New Roman" w:cs="Times New Roman"/>
          <w:sz w:val="24"/>
          <w:szCs w:val="24"/>
        </w:rPr>
      </w:pPr>
    </w:p>
    <w:p w:rsidR="002937CF" w:rsidRPr="000979F0" w:rsidRDefault="002937CF" w:rsidP="002937CF">
      <w:pPr>
        <w:spacing w:after="0" w:line="240" w:lineRule="auto"/>
        <w:jc w:val="both"/>
        <w:rPr>
          <w:rFonts w:ascii="Times New Roman" w:hAnsi="Times New Roman" w:cs="Times New Roman"/>
          <w:b/>
          <w:sz w:val="24"/>
          <w:szCs w:val="24"/>
        </w:rPr>
      </w:pPr>
      <w:r w:rsidRPr="000979F0">
        <w:rPr>
          <w:rFonts w:ascii="Times New Roman" w:hAnsi="Times New Roman" w:cs="Times New Roman"/>
          <w:b/>
          <w:sz w:val="24"/>
          <w:szCs w:val="24"/>
          <w:highlight w:val="lightGray"/>
        </w:rPr>
        <w:t xml:space="preserve">A képviselő testület a 2020. októberi testületi ülésen döntött a Kornisné Központ idős otthon ellátáson belül </w:t>
      </w:r>
      <w:r w:rsidRPr="000979F0">
        <w:rPr>
          <w:rFonts w:ascii="Times New Roman" w:hAnsi="Times New Roman" w:cs="Times New Roman"/>
          <w:b/>
          <w:sz w:val="24"/>
          <w:szCs w:val="24"/>
          <w:highlight w:val="lightGray"/>
          <w:u w:val="single"/>
        </w:rPr>
        <w:t>egy 24 fős demens részleg kialakításáról</w:t>
      </w:r>
      <w:r w:rsidRPr="000979F0">
        <w:rPr>
          <w:rFonts w:ascii="Times New Roman" w:hAnsi="Times New Roman" w:cs="Times New Roman"/>
          <w:b/>
          <w:sz w:val="24"/>
          <w:szCs w:val="24"/>
          <w:highlight w:val="lightGray"/>
        </w:rPr>
        <w:t xml:space="preserve"> 2021. január 1. napjától.</w:t>
      </w:r>
      <w:r w:rsidRPr="000979F0">
        <w:rPr>
          <w:rFonts w:ascii="Times New Roman" w:hAnsi="Times New Roman" w:cs="Times New Roman"/>
          <w:b/>
          <w:sz w:val="24"/>
          <w:szCs w:val="24"/>
        </w:rPr>
        <w:t xml:space="preserve"> </w:t>
      </w:r>
    </w:p>
    <w:p w:rsidR="002937CF" w:rsidRPr="000979F0" w:rsidRDefault="002937CF" w:rsidP="002937CF">
      <w:pPr>
        <w:spacing w:after="0" w:line="240" w:lineRule="auto"/>
        <w:jc w:val="both"/>
        <w:rPr>
          <w:rFonts w:ascii="Times New Roman" w:hAnsi="Times New Roman" w:cs="Times New Roman"/>
          <w:b/>
          <w:sz w:val="24"/>
          <w:szCs w:val="24"/>
        </w:rPr>
      </w:pPr>
    </w:p>
    <w:p w:rsidR="002937CF" w:rsidRPr="000979F0" w:rsidRDefault="002937CF" w:rsidP="002937CF">
      <w:pPr>
        <w:spacing w:after="0" w:line="240" w:lineRule="auto"/>
        <w:rPr>
          <w:rFonts w:ascii="Times New Roman" w:hAnsi="Times New Roman" w:cs="Times New Roman"/>
        </w:rPr>
      </w:pPr>
    </w:p>
    <w:p w:rsidR="002937CF" w:rsidRPr="000979F0" w:rsidRDefault="002937CF" w:rsidP="002937CF">
      <w:pPr>
        <w:pStyle w:val="Listaszerbekezds"/>
        <w:spacing w:after="0" w:line="240" w:lineRule="auto"/>
        <w:ind w:left="0"/>
        <w:jc w:val="both"/>
        <w:rPr>
          <w:rFonts w:ascii="Times New Roman" w:hAnsi="Times New Roman" w:cs="Times New Roman"/>
          <w:b/>
          <w:iCs/>
          <w:sz w:val="24"/>
          <w:szCs w:val="24"/>
        </w:rPr>
      </w:pPr>
      <w:r w:rsidRPr="000979F0">
        <w:rPr>
          <w:rFonts w:ascii="Times New Roman" w:hAnsi="Times New Roman" w:cs="Times New Roman"/>
          <w:b/>
          <w:iCs/>
          <w:sz w:val="24"/>
          <w:szCs w:val="24"/>
        </w:rPr>
        <w:t xml:space="preserve">A szociális igazgatásról és a szociális ellátásokról szóló 1993. évi III. tv. (Továbbiakban Szoc. tv.) 68. § (4) bekezdése az alábbiakról rendelkezik: </w:t>
      </w:r>
    </w:p>
    <w:p w:rsidR="002937CF" w:rsidRPr="000979F0" w:rsidRDefault="002937CF" w:rsidP="002937CF">
      <w:pPr>
        <w:pStyle w:val="Listaszerbekezds"/>
        <w:spacing w:after="0" w:line="240" w:lineRule="auto"/>
        <w:ind w:left="0"/>
        <w:jc w:val="both"/>
        <w:rPr>
          <w:rFonts w:ascii="Times New Roman" w:hAnsi="Times New Roman" w:cs="Times New Roman"/>
          <w:b/>
          <w:iCs/>
          <w:sz w:val="24"/>
          <w:szCs w:val="24"/>
        </w:rPr>
      </w:pPr>
    </w:p>
    <w:p w:rsidR="002937CF" w:rsidRPr="000979F0" w:rsidRDefault="002937CF" w:rsidP="002937CF">
      <w:pPr>
        <w:pStyle w:val="Listaszerbekezds"/>
        <w:spacing w:after="0" w:line="240" w:lineRule="auto"/>
        <w:ind w:left="0"/>
        <w:jc w:val="both"/>
        <w:rPr>
          <w:rFonts w:ascii="Times New Roman" w:hAnsi="Times New Roman" w:cs="Times New Roman"/>
          <w:bCs/>
          <w:i/>
          <w:sz w:val="24"/>
          <w:szCs w:val="24"/>
        </w:rPr>
      </w:pPr>
      <w:r w:rsidRPr="000979F0">
        <w:rPr>
          <w:rFonts w:ascii="Times New Roman" w:hAnsi="Times New Roman" w:cs="Times New Roman"/>
          <w:bCs/>
          <w:i/>
          <w:sz w:val="24"/>
          <w:szCs w:val="24"/>
        </w:rPr>
        <w:t>„</w:t>
      </w:r>
      <w:r w:rsidRPr="000979F0">
        <w:rPr>
          <w:rFonts w:ascii="Times New Roman" w:hAnsi="Times New Roman" w:cs="Times New Roman"/>
          <w:i/>
          <w:sz w:val="24"/>
          <w:szCs w:val="24"/>
        </w:rPr>
        <w:t xml:space="preserve">Az idősek otthonán belül </w:t>
      </w:r>
      <w:r w:rsidRPr="000979F0">
        <w:rPr>
          <w:rFonts w:ascii="Times New Roman" w:hAnsi="Times New Roman" w:cs="Times New Roman"/>
          <w:b/>
          <w:bCs/>
          <w:i/>
          <w:sz w:val="24"/>
          <w:szCs w:val="24"/>
          <w:u w:val="single"/>
        </w:rPr>
        <w:t>külön gondozási egységben vagy csoportban kell ellátni</w:t>
      </w:r>
      <w:r w:rsidRPr="000979F0">
        <w:rPr>
          <w:rFonts w:ascii="Times New Roman" w:hAnsi="Times New Roman" w:cs="Times New Roman"/>
          <w:i/>
          <w:sz w:val="24"/>
          <w:szCs w:val="24"/>
        </w:rPr>
        <w:t xml:space="preserve"> azt a személyt, akinél a külön jogszabályban meghatározott szerv a demencia körébe tartozó középsúlyos vagy súlyos kórképet állapít meg.”</w:t>
      </w:r>
    </w:p>
    <w:p w:rsidR="002937CF" w:rsidRPr="000979F0" w:rsidRDefault="002937CF" w:rsidP="002937CF">
      <w:pPr>
        <w:pStyle w:val="Listaszerbekezds"/>
        <w:spacing w:after="0" w:line="240" w:lineRule="auto"/>
        <w:ind w:left="0"/>
        <w:jc w:val="both"/>
        <w:rPr>
          <w:rFonts w:ascii="Times New Roman" w:hAnsi="Times New Roman" w:cs="Times New Roman"/>
          <w:bCs/>
          <w:i/>
          <w:sz w:val="24"/>
          <w:szCs w:val="24"/>
        </w:rPr>
      </w:pPr>
    </w:p>
    <w:p w:rsidR="002937CF" w:rsidRPr="000979F0" w:rsidRDefault="002937CF" w:rsidP="002937CF">
      <w:pPr>
        <w:spacing w:after="0" w:line="240" w:lineRule="auto"/>
        <w:jc w:val="both"/>
        <w:rPr>
          <w:rFonts w:ascii="Times New Roman" w:hAnsi="Times New Roman" w:cs="Times New Roman"/>
          <w:b/>
          <w:bCs/>
          <w:sz w:val="24"/>
          <w:szCs w:val="24"/>
        </w:rPr>
      </w:pPr>
      <w:r w:rsidRPr="000979F0">
        <w:rPr>
          <w:rFonts w:ascii="Times New Roman" w:hAnsi="Times New Roman" w:cs="Times New Roman"/>
          <w:b/>
          <w:bCs/>
          <w:sz w:val="24"/>
          <w:szCs w:val="24"/>
        </w:rPr>
        <w:t xml:space="preserve">A személyes gondoskodást nyújtó szociális intézmények szakmai feladatairól és működésük feltételeiről szóló 1/2000. (I. 7.) SZCSM rendelet az alábbiakat tartalmazza a demens ellátással kapcsolatban: </w:t>
      </w:r>
    </w:p>
    <w:p w:rsidR="002937CF" w:rsidRPr="000979F0" w:rsidRDefault="002937CF" w:rsidP="002937CF">
      <w:pPr>
        <w:spacing w:after="0" w:line="240" w:lineRule="auto"/>
        <w:jc w:val="both"/>
        <w:rPr>
          <w:rFonts w:ascii="Times New Roman" w:hAnsi="Times New Roman" w:cs="Times New Roman"/>
          <w:sz w:val="24"/>
          <w:szCs w:val="24"/>
        </w:rPr>
      </w:pPr>
    </w:p>
    <w:p w:rsidR="002937CF" w:rsidRPr="000979F0" w:rsidRDefault="002937CF" w:rsidP="002937CF">
      <w:pPr>
        <w:spacing w:after="0" w:line="240" w:lineRule="auto"/>
        <w:jc w:val="both"/>
        <w:rPr>
          <w:rFonts w:ascii="Times New Roman" w:hAnsi="Times New Roman" w:cs="Times New Roman"/>
          <w:i/>
          <w:iCs/>
          <w:sz w:val="24"/>
          <w:szCs w:val="24"/>
        </w:rPr>
      </w:pPr>
      <w:r w:rsidRPr="000979F0">
        <w:rPr>
          <w:rFonts w:ascii="Times New Roman" w:hAnsi="Times New Roman" w:cs="Times New Roman"/>
          <w:i/>
          <w:iCs/>
          <w:sz w:val="24"/>
          <w:szCs w:val="24"/>
        </w:rPr>
        <w:t xml:space="preserve">6. § (5a) d) </w:t>
      </w:r>
    </w:p>
    <w:p w:rsidR="002937CF" w:rsidRPr="000979F0" w:rsidRDefault="002937CF" w:rsidP="002937CF">
      <w:pPr>
        <w:spacing w:after="0" w:line="240" w:lineRule="auto"/>
        <w:jc w:val="both"/>
        <w:rPr>
          <w:rFonts w:ascii="Times New Roman" w:hAnsi="Times New Roman" w:cs="Times New Roman"/>
          <w:i/>
          <w:iCs/>
          <w:sz w:val="24"/>
          <w:szCs w:val="24"/>
        </w:rPr>
      </w:pPr>
      <w:r w:rsidRPr="000979F0">
        <w:rPr>
          <w:rFonts w:ascii="Times New Roman" w:hAnsi="Times New Roman" w:cs="Times New Roman"/>
          <w:i/>
          <w:iCs/>
          <w:sz w:val="24"/>
          <w:szCs w:val="24"/>
        </w:rPr>
        <w:t xml:space="preserve">„az intézményvezető a pszichiátriai beteg, szenvedélybeteg, demens személyeket gondozó bentlakást nyújtó intézmények esetén a gondozó, ápoló és terápiás munkakörök vonatkozásában </w:t>
      </w:r>
      <w:r w:rsidRPr="000979F0">
        <w:rPr>
          <w:rFonts w:ascii="Times New Roman" w:hAnsi="Times New Roman" w:cs="Times New Roman"/>
          <w:b/>
          <w:bCs/>
          <w:i/>
          <w:iCs/>
          <w:sz w:val="24"/>
          <w:szCs w:val="24"/>
          <w:u w:val="single"/>
        </w:rPr>
        <w:t>munkakörönként legalább 1-1 fő, az adott szakmai egység célcsoportjának megfelelő, e melléklet szerinti kiegészítő szakirányú képesítéssel rendelkező foglalkoztatott jelenlétét köteles minden műszakban biztosítani.</w:t>
      </w:r>
      <w:r w:rsidRPr="000979F0">
        <w:rPr>
          <w:rFonts w:ascii="Times New Roman" w:hAnsi="Times New Roman" w:cs="Times New Roman"/>
          <w:i/>
          <w:iCs/>
          <w:sz w:val="24"/>
          <w:szCs w:val="24"/>
        </w:rPr>
        <w:t>”</w:t>
      </w:r>
    </w:p>
    <w:p w:rsidR="002937CF" w:rsidRPr="000979F0" w:rsidRDefault="002937CF" w:rsidP="002937CF">
      <w:pPr>
        <w:spacing w:after="0" w:line="240" w:lineRule="auto"/>
        <w:jc w:val="both"/>
        <w:rPr>
          <w:rFonts w:ascii="Times New Roman" w:hAnsi="Times New Roman" w:cs="Times New Roman"/>
          <w:i/>
          <w:iCs/>
          <w:sz w:val="24"/>
          <w:szCs w:val="24"/>
        </w:rPr>
      </w:pPr>
    </w:p>
    <w:p w:rsidR="002937CF" w:rsidRPr="000979F0" w:rsidRDefault="002937CF" w:rsidP="002937CF">
      <w:p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A rendelet kiegészítő szabályát a 3. sz. melléklet tartalmazza, mely a demens ellátás vonatkozásában az alábbi végzettségeket ír elő pluszban ezen ellátottakkal foglalkozó személyzet részére:</w:t>
      </w:r>
    </w:p>
    <w:p w:rsidR="002937CF" w:rsidRPr="000979F0" w:rsidRDefault="002937CF" w:rsidP="00560C6B">
      <w:pPr>
        <w:pStyle w:val="Listaszerbekezds"/>
        <w:numPr>
          <w:ilvl w:val="0"/>
          <w:numId w:val="92"/>
        </w:numPr>
        <w:spacing w:after="0" w:line="240" w:lineRule="auto"/>
        <w:contextualSpacing w:val="0"/>
        <w:jc w:val="both"/>
        <w:rPr>
          <w:rFonts w:ascii="Times New Roman" w:hAnsi="Times New Roman" w:cs="Times New Roman"/>
          <w:sz w:val="24"/>
          <w:szCs w:val="24"/>
          <w:shd w:val="clear" w:color="auto" w:fill="FFFFFF"/>
        </w:rPr>
      </w:pPr>
      <w:r w:rsidRPr="000979F0">
        <w:rPr>
          <w:rFonts w:ascii="Times New Roman" w:hAnsi="Times New Roman" w:cs="Times New Roman"/>
          <w:sz w:val="24"/>
          <w:szCs w:val="24"/>
          <w:shd w:val="clear" w:color="auto" w:fill="FFFFFF"/>
        </w:rPr>
        <w:t>Gondozó, kinek képzettsége: gerontológiai gondozó, vagy demencia gondozó</w:t>
      </w:r>
    </w:p>
    <w:p w:rsidR="002937CF" w:rsidRPr="000979F0" w:rsidRDefault="002937CF" w:rsidP="00560C6B">
      <w:pPr>
        <w:pStyle w:val="Listaszerbekezds"/>
        <w:numPr>
          <w:ilvl w:val="0"/>
          <w:numId w:val="92"/>
        </w:numPr>
        <w:spacing w:after="0" w:line="240" w:lineRule="auto"/>
        <w:contextualSpacing w:val="0"/>
        <w:jc w:val="both"/>
        <w:rPr>
          <w:rFonts w:ascii="Times New Roman" w:hAnsi="Times New Roman" w:cs="Times New Roman"/>
          <w:sz w:val="24"/>
          <w:szCs w:val="24"/>
        </w:rPr>
      </w:pPr>
      <w:r w:rsidRPr="000979F0">
        <w:rPr>
          <w:rFonts w:ascii="Times New Roman" w:hAnsi="Times New Roman" w:cs="Times New Roman"/>
          <w:sz w:val="24"/>
          <w:szCs w:val="24"/>
          <w:shd w:val="clear" w:color="auto" w:fill="FFFFFF"/>
        </w:rPr>
        <w:t>vagy olyan Ápoló, kinek képzettsége: geriátriai és krónikus beteg szakápoló</w:t>
      </w:r>
    </w:p>
    <w:p w:rsidR="002937CF" w:rsidRPr="000979F0" w:rsidRDefault="002937CF" w:rsidP="002937CF">
      <w:pPr>
        <w:spacing w:after="0" w:line="240" w:lineRule="auto"/>
        <w:jc w:val="both"/>
        <w:rPr>
          <w:rFonts w:ascii="Times New Roman" w:hAnsi="Times New Roman" w:cs="Times New Roman"/>
          <w:sz w:val="24"/>
          <w:szCs w:val="24"/>
        </w:rPr>
      </w:pPr>
    </w:p>
    <w:p w:rsidR="002937CF" w:rsidRPr="000979F0" w:rsidRDefault="002937CF" w:rsidP="002937CF">
      <w:p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 xml:space="preserve">A bentlakásos intézményben a demens részleg kialakításának jogszabályi akadálya nincs. Egyeztetve a Szabolcs-Szatmár-Bereg Megyei Kormányhivatallal is, mint szociális szakosított ellátások vonatkozásában engedélyező hatóság, a demens részleg kialakításához külön engedélyeztetési eljárást nem kell lefolytatni. </w:t>
      </w:r>
    </w:p>
    <w:p w:rsidR="002937CF" w:rsidRPr="000979F0" w:rsidRDefault="002937CF" w:rsidP="002937CF">
      <w:pPr>
        <w:spacing w:after="0" w:line="240" w:lineRule="auto"/>
        <w:jc w:val="both"/>
        <w:rPr>
          <w:rFonts w:ascii="Times New Roman" w:hAnsi="Times New Roman" w:cs="Times New Roman"/>
          <w:sz w:val="24"/>
          <w:szCs w:val="24"/>
        </w:rPr>
      </w:pPr>
    </w:p>
    <w:p w:rsidR="002937CF" w:rsidRPr="000979F0" w:rsidRDefault="002937CF" w:rsidP="002937CF">
      <w:p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Jogszabály nem ír elő speciális személyi – a fent már megjelölt képesítési előíráson felül - és tárgyi feltételeket.</w:t>
      </w:r>
    </w:p>
    <w:p w:rsidR="002937CF" w:rsidRPr="000979F0" w:rsidRDefault="002937CF" w:rsidP="002937CF">
      <w:pPr>
        <w:spacing w:after="0" w:line="240" w:lineRule="auto"/>
        <w:jc w:val="both"/>
        <w:rPr>
          <w:rFonts w:ascii="Times New Roman" w:hAnsi="Times New Roman" w:cs="Times New Roman"/>
          <w:sz w:val="24"/>
          <w:szCs w:val="24"/>
        </w:rPr>
      </w:pPr>
    </w:p>
    <w:p w:rsidR="002937CF" w:rsidRPr="000979F0" w:rsidRDefault="002937CF" w:rsidP="002937CF">
      <w:p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 xml:space="preserve">Az időskori demencia gondozása tekintetében csupán szakmai ajánlások, szakmai protokoll, és útmutatók alapján tájékozódhatunk az egységes gyakorlat kialakítása érdekében. </w:t>
      </w:r>
    </w:p>
    <w:p w:rsidR="002937CF" w:rsidRPr="000979F0" w:rsidRDefault="002937CF" w:rsidP="002937CF">
      <w:pPr>
        <w:spacing w:after="0" w:line="240" w:lineRule="auto"/>
        <w:jc w:val="both"/>
        <w:rPr>
          <w:rFonts w:ascii="Times New Roman" w:hAnsi="Times New Roman" w:cs="Times New Roman"/>
          <w:b/>
          <w:bCs/>
          <w:sz w:val="24"/>
          <w:szCs w:val="24"/>
        </w:rPr>
      </w:pPr>
      <w:r w:rsidRPr="000979F0">
        <w:rPr>
          <w:rFonts w:ascii="Times New Roman" w:hAnsi="Times New Roman" w:cs="Times New Roman"/>
          <w:sz w:val="24"/>
          <w:szCs w:val="24"/>
        </w:rPr>
        <w:t xml:space="preserve">Az országosan használt, egyik jelentős szakmai irányelv, a </w:t>
      </w:r>
      <w:r w:rsidRPr="000979F0">
        <w:rPr>
          <w:rFonts w:ascii="Times New Roman" w:hAnsi="Times New Roman" w:cs="Times New Roman"/>
          <w:b/>
          <w:bCs/>
          <w:sz w:val="24"/>
          <w:szCs w:val="24"/>
        </w:rPr>
        <w:t xml:space="preserve">Jeszenszky Zita által kidolgozott demens idősek ellátásának irányelvei, mely az alábbi tárgyi feltételeket tartalmazza: </w:t>
      </w:r>
    </w:p>
    <w:p w:rsidR="002937CF" w:rsidRPr="000979F0" w:rsidRDefault="002937CF" w:rsidP="002937CF">
      <w:pPr>
        <w:spacing w:after="0" w:line="240" w:lineRule="auto"/>
        <w:jc w:val="both"/>
        <w:rPr>
          <w:rFonts w:ascii="Times New Roman" w:hAnsi="Times New Roman" w:cs="Times New Roman"/>
          <w:b/>
          <w:bCs/>
          <w:sz w:val="24"/>
          <w:szCs w:val="24"/>
        </w:rPr>
      </w:pPr>
    </w:p>
    <w:p w:rsidR="002937CF" w:rsidRPr="000979F0" w:rsidRDefault="002937CF" w:rsidP="002937CF">
      <w:pPr>
        <w:spacing w:after="0" w:line="240" w:lineRule="auto"/>
        <w:jc w:val="both"/>
        <w:rPr>
          <w:rFonts w:ascii="Times New Roman" w:hAnsi="Times New Roman" w:cs="Times New Roman"/>
          <w:b/>
          <w:i/>
          <w:iCs/>
          <w:sz w:val="24"/>
          <w:szCs w:val="24"/>
        </w:rPr>
      </w:pPr>
      <w:r w:rsidRPr="000979F0">
        <w:rPr>
          <w:rFonts w:ascii="Times New Roman" w:hAnsi="Times New Roman" w:cs="Times New Roman"/>
          <w:b/>
          <w:i/>
          <w:iCs/>
          <w:sz w:val="24"/>
          <w:szCs w:val="24"/>
        </w:rPr>
        <w:t>„Tárgyi feltételek:</w:t>
      </w:r>
    </w:p>
    <w:p w:rsidR="002937CF" w:rsidRPr="000979F0" w:rsidRDefault="002937CF" w:rsidP="002937CF">
      <w:pPr>
        <w:spacing w:after="0" w:line="240" w:lineRule="auto"/>
        <w:jc w:val="both"/>
        <w:rPr>
          <w:rFonts w:ascii="Times New Roman" w:hAnsi="Times New Roman" w:cs="Times New Roman"/>
          <w:b/>
          <w:i/>
          <w:iCs/>
          <w:sz w:val="24"/>
          <w:szCs w:val="24"/>
        </w:rPr>
      </w:pPr>
    </w:p>
    <w:p w:rsidR="002937CF" w:rsidRPr="002937CF" w:rsidRDefault="002937CF" w:rsidP="002937CF">
      <w:pPr>
        <w:spacing w:after="0" w:line="240" w:lineRule="auto"/>
        <w:jc w:val="both"/>
        <w:rPr>
          <w:rFonts w:ascii="Times New Roman" w:hAnsi="Times New Roman" w:cs="Times New Roman"/>
          <w:i/>
          <w:iCs/>
          <w:sz w:val="24"/>
          <w:szCs w:val="24"/>
        </w:rPr>
      </w:pPr>
      <w:r w:rsidRPr="002937CF">
        <w:rPr>
          <w:rFonts w:ascii="Times New Roman" w:hAnsi="Times New Roman" w:cs="Times New Roman"/>
          <w:i/>
          <w:iCs/>
          <w:sz w:val="24"/>
          <w:szCs w:val="24"/>
        </w:rPr>
        <w:t>A mentálisan hanyatló idősek számára kialakított demens gondozási egység létrehozása során jól elkülönülő, kis létszámú részleget kell létrehozni maximum 20-25 ággyal. ·</w:t>
      </w:r>
    </w:p>
    <w:p w:rsidR="002937CF" w:rsidRPr="002937CF" w:rsidRDefault="002937CF" w:rsidP="002937CF">
      <w:pPr>
        <w:spacing w:after="0" w:line="240" w:lineRule="auto"/>
        <w:jc w:val="both"/>
        <w:rPr>
          <w:rFonts w:ascii="Times New Roman" w:hAnsi="Times New Roman" w:cs="Times New Roman"/>
          <w:i/>
          <w:iCs/>
          <w:sz w:val="24"/>
          <w:szCs w:val="24"/>
        </w:rPr>
      </w:pPr>
    </w:p>
    <w:p w:rsidR="002937CF" w:rsidRPr="002937CF" w:rsidRDefault="002937CF" w:rsidP="002937CF">
      <w:pPr>
        <w:spacing w:after="0" w:line="240" w:lineRule="auto"/>
        <w:jc w:val="both"/>
        <w:rPr>
          <w:rFonts w:ascii="Times New Roman" w:hAnsi="Times New Roman" w:cs="Times New Roman"/>
          <w:i/>
          <w:iCs/>
          <w:sz w:val="24"/>
          <w:szCs w:val="24"/>
        </w:rPr>
      </w:pPr>
      <w:r w:rsidRPr="002937CF">
        <w:rPr>
          <w:rFonts w:ascii="Times New Roman" w:hAnsi="Times New Roman" w:cs="Times New Roman"/>
          <w:i/>
          <w:iCs/>
          <w:sz w:val="24"/>
          <w:szCs w:val="24"/>
        </w:rPr>
        <w:t xml:space="preserve">A demens gondozási egység személyi és tárgyi feltételeinek e speciális klienscsoport sajátosságaihoz, igényeihez és az ellátási feladatokhoz kell igazodniuk. Optimális esetben e részleg olyan pavilonba kerüljön elhelyezésre, amely szellős, tágas kialakítású, jól átlátható </w:t>
      </w:r>
      <w:r w:rsidRPr="002937CF">
        <w:rPr>
          <w:rFonts w:ascii="Times New Roman" w:hAnsi="Times New Roman" w:cs="Times New Roman"/>
          <w:i/>
          <w:iCs/>
          <w:sz w:val="24"/>
          <w:szCs w:val="24"/>
        </w:rPr>
        <w:lastRenderedPageBreak/>
        <w:t xml:space="preserve">mozgástereket nyújt, és saját, akadálymentes és biztonságos kert kapcsolódik hozzá, van természetes fény, belső udvar, átriumos megoldás. Lehetőleg földszinti elhelyezésű legyen, az emeleti elhelyezés inkább – de nem kizárólag -- intenzív fekvőbeteg-ellátás, terminális gondozás kapcsán merülhet fel. </w:t>
      </w:r>
    </w:p>
    <w:p w:rsidR="002937CF" w:rsidRPr="002937CF" w:rsidRDefault="002937CF" w:rsidP="002937CF">
      <w:pPr>
        <w:spacing w:after="0" w:line="240" w:lineRule="auto"/>
        <w:jc w:val="both"/>
        <w:rPr>
          <w:rFonts w:ascii="Times New Roman" w:hAnsi="Times New Roman" w:cs="Times New Roman"/>
          <w:i/>
          <w:iCs/>
          <w:sz w:val="24"/>
          <w:szCs w:val="24"/>
        </w:rPr>
      </w:pPr>
    </w:p>
    <w:p w:rsidR="002937CF" w:rsidRPr="002937CF" w:rsidRDefault="002937CF" w:rsidP="002937CF">
      <w:pPr>
        <w:spacing w:after="0" w:line="240" w:lineRule="auto"/>
        <w:jc w:val="both"/>
        <w:rPr>
          <w:rFonts w:ascii="Times New Roman" w:hAnsi="Times New Roman" w:cs="Times New Roman"/>
          <w:i/>
          <w:iCs/>
          <w:sz w:val="24"/>
          <w:szCs w:val="24"/>
        </w:rPr>
      </w:pPr>
      <w:r w:rsidRPr="002937CF">
        <w:rPr>
          <w:rFonts w:ascii="Times New Roman" w:hAnsi="Times New Roman" w:cs="Times New Roman"/>
          <w:i/>
          <w:iCs/>
          <w:sz w:val="24"/>
          <w:szCs w:val="24"/>
        </w:rPr>
        <w:t>A demens gondozási egységen belül – optimális esetben – 2 ágyas lakószobák kialakítására kell törekedni. Minimumfeltételként legfeljebb 4 ágyas szobák kialakítása fogadható el (6-8 négyzetméter/ fő).</w:t>
      </w:r>
    </w:p>
    <w:p w:rsidR="002937CF" w:rsidRPr="002937CF" w:rsidRDefault="002937CF" w:rsidP="002937CF">
      <w:pPr>
        <w:spacing w:after="0" w:line="240" w:lineRule="auto"/>
        <w:jc w:val="both"/>
        <w:rPr>
          <w:rFonts w:ascii="Times New Roman" w:hAnsi="Times New Roman" w:cs="Times New Roman"/>
          <w:i/>
          <w:iCs/>
          <w:sz w:val="24"/>
          <w:szCs w:val="24"/>
        </w:rPr>
      </w:pPr>
    </w:p>
    <w:p w:rsidR="002937CF" w:rsidRPr="002937CF" w:rsidRDefault="002937CF" w:rsidP="002937CF">
      <w:pPr>
        <w:spacing w:after="0" w:line="240" w:lineRule="auto"/>
        <w:jc w:val="both"/>
        <w:rPr>
          <w:rFonts w:ascii="Times New Roman" w:hAnsi="Times New Roman" w:cs="Times New Roman"/>
          <w:i/>
          <w:iCs/>
          <w:sz w:val="24"/>
          <w:szCs w:val="24"/>
        </w:rPr>
      </w:pPr>
      <w:r w:rsidRPr="002937CF">
        <w:rPr>
          <w:rFonts w:ascii="Times New Roman" w:hAnsi="Times New Roman" w:cs="Times New Roman"/>
          <w:i/>
          <w:iCs/>
          <w:sz w:val="24"/>
          <w:szCs w:val="24"/>
        </w:rPr>
        <w:t xml:space="preserve">A demens gondozási egység kialakítása során a 20-25 fős lakólétszámhoz viszonyítva 10 főre kell egy vizes blokkot biztosítani, amely fürdőszoba. Minimum feltételként legalább két vizes blokknak kell lennie. Új építésű részlegek esetében 10 lakónként szükséges még egy olyan fürdőszoba is, melyet az ellátók kezelnek. Lakószobánként legyen WC és kézmosó, hogy a demenciával küzdők legalább részlegesen megőrizhessék kontinenciájukat, ezzel emberi méltóságukat. Fontos, hogy a csaptelepek biztonságosan használhatók legyenek, központilag állítható melegvíz-hőfokkal, a leforrázás elkerülése miatt. · </w:t>
      </w:r>
    </w:p>
    <w:p w:rsidR="002937CF" w:rsidRPr="002937CF" w:rsidRDefault="002937CF" w:rsidP="002937CF">
      <w:pPr>
        <w:spacing w:after="0" w:line="240" w:lineRule="auto"/>
        <w:jc w:val="both"/>
        <w:rPr>
          <w:rFonts w:ascii="Times New Roman" w:hAnsi="Times New Roman" w:cs="Times New Roman"/>
          <w:i/>
          <w:iCs/>
          <w:sz w:val="24"/>
          <w:szCs w:val="24"/>
        </w:rPr>
      </w:pPr>
    </w:p>
    <w:p w:rsidR="002937CF" w:rsidRPr="002937CF" w:rsidRDefault="002937CF" w:rsidP="002937CF">
      <w:pPr>
        <w:spacing w:after="0" w:line="240" w:lineRule="auto"/>
        <w:jc w:val="both"/>
        <w:rPr>
          <w:rFonts w:ascii="Times New Roman" w:hAnsi="Times New Roman" w:cs="Times New Roman"/>
          <w:i/>
          <w:iCs/>
          <w:sz w:val="24"/>
          <w:szCs w:val="24"/>
        </w:rPr>
      </w:pPr>
      <w:r w:rsidRPr="002937CF">
        <w:rPr>
          <w:rFonts w:ascii="Times New Roman" w:hAnsi="Times New Roman" w:cs="Times New Roman"/>
          <w:i/>
          <w:iCs/>
          <w:sz w:val="24"/>
          <w:szCs w:val="24"/>
        </w:rPr>
        <w:t xml:space="preserve">A demens gondozási egységen belül egy nagyobb közösségi teret, a speciális csoportfoglalkozásokhoz egy önálló csoporthelyiséget, valamint teakonyhát, nővérszobát kell biztosítani. Optimális esetben törekedni kell az egyes helyiségek funkcionális elkülönítésére, kerülni kell, hogy egy-egy helyiség többfunkciós legyen. Ha ez mégsem megoldható, tudatosan készüljünk a több funkcióra, a szakmai program erre részletesen ki kell hogy térjen. </w:t>
      </w:r>
    </w:p>
    <w:p w:rsidR="002937CF" w:rsidRPr="002937CF" w:rsidRDefault="002937CF" w:rsidP="002937CF">
      <w:pPr>
        <w:spacing w:after="0" w:line="240" w:lineRule="auto"/>
        <w:jc w:val="both"/>
        <w:rPr>
          <w:rFonts w:ascii="Times New Roman" w:hAnsi="Times New Roman" w:cs="Times New Roman"/>
          <w:i/>
          <w:iCs/>
          <w:sz w:val="24"/>
          <w:szCs w:val="24"/>
        </w:rPr>
      </w:pPr>
    </w:p>
    <w:p w:rsidR="002937CF" w:rsidRPr="002937CF" w:rsidRDefault="002937CF" w:rsidP="002937CF">
      <w:pPr>
        <w:spacing w:after="0" w:line="240" w:lineRule="auto"/>
        <w:jc w:val="both"/>
        <w:rPr>
          <w:rFonts w:ascii="Times New Roman" w:hAnsi="Times New Roman" w:cs="Times New Roman"/>
          <w:i/>
          <w:iCs/>
          <w:sz w:val="24"/>
          <w:szCs w:val="24"/>
        </w:rPr>
      </w:pPr>
      <w:r w:rsidRPr="002937CF">
        <w:rPr>
          <w:rFonts w:ascii="Times New Roman" w:hAnsi="Times New Roman" w:cs="Times New Roman"/>
          <w:i/>
          <w:iCs/>
          <w:sz w:val="24"/>
          <w:szCs w:val="24"/>
        </w:rPr>
        <w:t xml:space="preserve">A nővérszoba mellett szükséges egy betegszoba. Ez betegség esetén használható, de az éjszaka bolyongó, másokat zavaró lakónak is lehet itt elkülönítetten pihenést biztosítani. · </w:t>
      </w:r>
    </w:p>
    <w:p w:rsidR="002937CF" w:rsidRPr="002937CF" w:rsidRDefault="002937CF" w:rsidP="002937CF">
      <w:pPr>
        <w:spacing w:after="0" w:line="240" w:lineRule="auto"/>
        <w:jc w:val="both"/>
        <w:rPr>
          <w:rFonts w:ascii="Times New Roman" w:hAnsi="Times New Roman" w:cs="Times New Roman"/>
          <w:i/>
          <w:iCs/>
          <w:sz w:val="24"/>
          <w:szCs w:val="24"/>
        </w:rPr>
      </w:pPr>
    </w:p>
    <w:p w:rsidR="002937CF" w:rsidRPr="002937CF" w:rsidRDefault="002937CF" w:rsidP="002937CF">
      <w:pPr>
        <w:spacing w:after="0" w:line="240" w:lineRule="auto"/>
        <w:jc w:val="both"/>
        <w:rPr>
          <w:rFonts w:ascii="Times New Roman" w:hAnsi="Times New Roman" w:cs="Times New Roman"/>
          <w:i/>
          <w:iCs/>
          <w:sz w:val="24"/>
          <w:szCs w:val="24"/>
        </w:rPr>
      </w:pPr>
      <w:r w:rsidRPr="002937CF">
        <w:rPr>
          <w:rFonts w:ascii="Times New Roman" w:hAnsi="Times New Roman" w:cs="Times New Roman"/>
          <w:i/>
          <w:iCs/>
          <w:sz w:val="24"/>
          <w:szCs w:val="24"/>
        </w:rPr>
        <w:t>A demens gondozási egység kialakítása során törekedni kell arra, hogy az intézményekben gyakran látható lineáris elrendezés helyett – ahol rendszerint egy hosszú folyosó két oldalán helyezkednek el a lakószobák – 3-4 szobát érintő, közösségi terekkel megbontott kisebb részegységekből felépülő gondozási egységet alakítsunk ki. Ahol ez nem lehetséges, ott a hosszú folyosót színekkel, kijelzésekkel, fali díszítésekkel, pihenőkkel kell tagolni tájékozódási támpontokat nyújtva. A bútorzatnak is az egészségi állapotnak megfelelően választottnak, biztonságosnak és éles felületektől mentesnek kell lennie.”</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b/>
          <w:sz w:val="24"/>
          <w:szCs w:val="24"/>
          <w:u w:val="single"/>
        </w:rPr>
      </w:pPr>
      <w:r w:rsidRPr="002937CF">
        <w:rPr>
          <w:rFonts w:ascii="Times New Roman" w:hAnsi="Times New Roman" w:cs="Times New Roman"/>
          <w:b/>
          <w:sz w:val="24"/>
          <w:szCs w:val="24"/>
          <w:u w:val="single"/>
        </w:rPr>
        <w:t xml:space="preserve">Ezen tárgyi feltételek nem jogszabályi előírások, azok csupán szakmai iránymutatásul szolgálnak. </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Az intézményvezető javaslata alapján az elkülönített demens részleg a Kornisné Központ „B” épületében 24 fővel kerül kialakításra. A részlegben azon ellátottak lehetnének elhelyezhetőek, aki rendelkeznek a demenciát megállapító orvosi szakvéleménnyel, és speciálisabb gondozást, ellátást igényelnek egyéb idős ellátottakhoz képest.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Az intézményvezető tájékoztatása alapján a részleg kialakításához a szükséges szakmai létszámminimumokkal, és képesítési követelményeknek megfelelő végzettségű szakdolgozókkal rendelkeznek, további tárgyi feltételeket nem igényelnek a meglévőkhöz képest. </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b/>
          <w:sz w:val="24"/>
          <w:szCs w:val="24"/>
          <w:u w:val="single"/>
        </w:rPr>
      </w:pPr>
      <w:r w:rsidRPr="002937CF">
        <w:rPr>
          <w:rFonts w:ascii="Times New Roman" w:hAnsi="Times New Roman" w:cs="Times New Roman"/>
          <w:sz w:val="24"/>
          <w:szCs w:val="24"/>
          <w:u w:val="single"/>
        </w:rPr>
        <w:t xml:space="preserve">Az intézményvezető tájékoztatása alapján </w:t>
      </w:r>
      <w:r w:rsidRPr="002937CF">
        <w:rPr>
          <w:rFonts w:ascii="Times New Roman" w:hAnsi="Times New Roman" w:cs="Times New Roman"/>
          <w:b/>
          <w:sz w:val="24"/>
          <w:szCs w:val="24"/>
          <w:u w:val="single"/>
        </w:rPr>
        <w:t xml:space="preserve">az alábbi szakmai létszámokat tudja biztosítani az intézmény az idős és demens ellátás vonatkozásában: </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rPr>
          <w:rFonts w:ascii="Times New Roman" w:hAnsi="Times New Roman" w:cs="Times New Roman"/>
          <w:b/>
          <w:sz w:val="24"/>
          <w:szCs w:val="24"/>
        </w:rPr>
      </w:pPr>
      <w:r w:rsidRPr="002937CF">
        <w:rPr>
          <w:rFonts w:ascii="Times New Roman" w:hAnsi="Times New Roman" w:cs="Times New Roman"/>
          <w:b/>
          <w:sz w:val="24"/>
          <w:szCs w:val="24"/>
        </w:rPr>
        <w:t>Ápolást, gondozást nyújtó intézmény/Idős ellátás létszámminimuma:</w:t>
      </w:r>
    </w:p>
    <w:p w:rsidR="002937CF" w:rsidRPr="002937CF" w:rsidRDefault="002937CF" w:rsidP="002937CF">
      <w:pPr>
        <w:spacing w:after="0" w:line="240" w:lineRule="auto"/>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126"/>
        <w:gridCol w:w="2552"/>
        <w:gridCol w:w="2268"/>
      </w:tblGrid>
      <w:tr w:rsidR="002937CF" w:rsidRPr="002937CF" w:rsidTr="002937CF">
        <w:tc>
          <w:tcPr>
            <w:tcW w:w="2093" w:type="dxa"/>
            <w:vAlign w:val="center"/>
          </w:tcPr>
          <w:p w:rsidR="002937CF" w:rsidRPr="002937CF" w:rsidRDefault="002937CF" w:rsidP="002937CF">
            <w:pPr>
              <w:spacing w:after="0" w:line="240" w:lineRule="auto"/>
              <w:jc w:val="center"/>
              <w:rPr>
                <w:rFonts w:ascii="Times New Roman" w:hAnsi="Times New Roman" w:cs="Times New Roman"/>
                <w:color w:val="000000"/>
                <w:sz w:val="24"/>
                <w:szCs w:val="24"/>
              </w:rPr>
            </w:pPr>
            <w:r w:rsidRPr="002937CF">
              <w:rPr>
                <w:rFonts w:ascii="Times New Roman" w:hAnsi="Times New Roman" w:cs="Times New Roman"/>
                <w:color w:val="000000"/>
                <w:sz w:val="24"/>
                <w:szCs w:val="24"/>
              </w:rPr>
              <w:t>Munkakör</w:t>
            </w:r>
          </w:p>
        </w:tc>
        <w:tc>
          <w:tcPr>
            <w:tcW w:w="2126" w:type="dxa"/>
          </w:tcPr>
          <w:p w:rsidR="002937CF" w:rsidRPr="002937CF" w:rsidRDefault="002937CF" w:rsidP="002937CF">
            <w:pPr>
              <w:spacing w:after="0" w:line="240" w:lineRule="auto"/>
              <w:jc w:val="center"/>
              <w:rPr>
                <w:rFonts w:ascii="Times New Roman" w:hAnsi="Times New Roman" w:cs="Times New Roman"/>
                <w:b/>
                <w:color w:val="000000"/>
                <w:sz w:val="24"/>
                <w:szCs w:val="24"/>
              </w:rPr>
            </w:pPr>
            <w:r w:rsidRPr="002937CF">
              <w:rPr>
                <w:rFonts w:ascii="Times New Roman" w:hAnsi="Times New Roman" w:cs="Times New Roman"/>
                <w:b/>
                <w:color w:val="000000"/>
                <w:sz w:val="24"/>
                <w:szCs w:val="24"/>
              </w:rPr>
              <w:t>Előírt minimumlétszám 135 fő idős esetén (jelenlegi létszám) (fő)</w:t>
            </w:r>
          </w:p>
          <w:p w:rsidR="002937CF" w:rsidRPr="002937CF" w:rsidRDefault="002937CF" w:rsidP="002937CF">
            <w:pPr>
              <w:spacing w:after="0" w:line="240" w:lineRule="auto"/>
              <w:jc w:val="center"/>
              <w:rPr>
                <w:rFonts w:ascii="Times New Roman" w:hAnsi="Times New Roman" w:cs="Times New Roman"/>
                <w:b/>
                <w:sz w:val="24"/>
                <w:szCs w:val="24"/>
              </w:rPr>
            </w:pPr>
          </w:p>
        </w:tc>
        <w:tc>
          <w:tcPr>
            <w:tcW w:w="2552" w:type="dxa"/>
          </w:tcPr>
          <w:p w:rsidR="002937CF" w:rsidRPr="002937CF" w:rsidRDefault="002937CF" w:rsidP="002937CF">
            <w:pPr>
              <w:spacing w:after="0" w:line="240" w:lineRule="auto"/>
              <w:jc w:val="center"/>
              <w:rPr>
                <w:rFonts w:ascii="Times New Roman" w:hAnsi="Times New Roman" w:cs="Times New Roman"/>
                <w:b/>
                <w:sz w:val="24"/>
                <w:szCs w:val="24"/>
              </w:rPr>
            </w:pPr>
            <w:r w:rsidRPr="002937CF">
              <w:rPr>
                <w:rFonts w:ascii="Times New Roman" w:hAnsi="Times New Roman" w:cs="Times New Roman"/>
                <w:b/>
                <w:sz w:val="24"/>
                <w:szCs w:val="24"/>
              </w:rPr>
              <w:t>Előírt létszám 24 fő demens részleg kialakítása esetén (fő)</w:t>
            </w:r>
          </w:p>
        </w:tc>
        <w:tc>
          <w:tcPr>
            <w:tcW w:w="2268" w:type="dxa"/>
          </w:tcPr>
          <w:p w:rsidR="002937CF" w:rsidRPr="002937CF" w:rsidRDefault="002937CF" w:rsidP="002937CF">
            <w:pPr>
              <w:spacing w:after="0" w:line="240" w:lineRule="auto"/>
              <w:jc w:val="center"/>
              <w:rPr>
                <w:rFonts w:ascii="Times New Roman" w:hAnsi="Times New Roman" w:cs="Times New Roman"/>
                <w:b/>
                <w:sz w:val="24"/>
                <w:szCs w:val="24"/>
              </w:rPr>
            </w:pPr>
            <w:r w:rsidRPr="002937CF">
              <w:rPr>
                <w:rFonts w:ascii="Times New Roman" w:hAnsi="Times New Roman" w:cs="Times New Roman"/>
                <w:b/>
                <w:sz w:val="24"/>
                <w:szCs w:val="24"/>
              </w:rPr>
              <w:t>Előírt minimumlétszám</w:t>
            </w:r>
          </w:p>
          <w:p w:rsidR="002937CF" w:rsidRPr="002937CF" w:rsidRDefault="002937CF" w:rsidP="002937CF">
            <w:pPr>
              <w:spacing w:after="0" w:line="240" w:lineRule="auto"/>
              <w:jc w:val="center"/>
              <w:rPr>
                <w:rFonts w:ascii="Times New Roman" w:hAnsi="Times New Roman" w:cs="Times New Roman"/>
                <w:b/>
                <w:sz w:val="24"/>
                <w:szCs w:val="24"/>
              </w:rPr>
            </w:pPr>
            <w:r w:rsidRPr="002937CF">
              <w:rPr>
                <w:rFonts w:ascii="Times New Roman" w:hAnsi="Times New Roman" w:cs="Times New Roman"/>
                <w:b/>
                <w:sz w:val="24"/>
                <w:szCs w:val="24"/>
              </w:rPr>
              <w:t>111 (135-24=111) fő idős esetén (fő)</w:t>
            </w:r>
          </w:p>
        </w:tc>
      </w:tr>
      <w:tr w:rsidR="002937CF" w:rsidRPr="002937CF" w:rsidTr="002937CF">
        <w:tc>
          <w:tcPr>
            <w:tcW w:w="2093" w:type="dxa"/>
            <w:vAlign w:val="bottom"/>
          </w:tcPr>
          <w:p w:rsidR="002937CF" w:rsidRPr="002937CF" w:rsidRDefault="002937CF" w:rsidP="002937CF">
            <w:pPr>
              <w:spacing w:after="0" w:line="240" w:lineRule="auto"/>
              <w:jc w:val="center"/>
              <w:rPr>
                <w:rFonts w:ascii="Times New Roman" w:hAnsi="Times New Roman" w:cs="Times New Roman"/>
                <w:color w:val="000000"/>
                <w:sz w:val="24"/>
                <w:szCs w:val="24"/>
              </w:rPr>
            </w:pPr>
            <w:r w:rsidRPr="002937CF">
              <w:rPr>
                <w:rFonts w:ascii="Times New Roman" w:hAnsi="Times New Roman" w:cs="Times New Roman"/>
                <w:color w:val="000000"/>
                <w:sz w:val="24"/>
                <w:szCs w:val="24"/>
              </w:rPr>
              <w:t>Intézményvezető</w:t>
            </w:r>
          </w:p>
        </w:tc>
        <w:tc>
          <w:tcPr>
            <w:tcW w:w="2126" w:type="dxa"/>
          </w:tcPr>
          <w:p w:rsidR="002937CF" w:rsidRPr="002937CF" w:rsidRDefault="002937CF" w:rsidP="002937CF">
            <w:pPr>
              <w:spacing w:after="0" w:line="240" w:lineRule="auto"/>
              <w:jc w:val="center"/>
              <w:rPr>
                <w:rFonts w:ascii="Times New Roman" w:hAnsi="Times New Roman" w:cs="Times New Roman"/>
                <w:b/>
                <w:sz w:val="24"/>
                <w:szCs w:val="24"/>
              </w:rPr>
            </w:pPr>
            <w:r w:rsidRPr="002937CF">
              <w:rPr>
                <w:rFonts w:ascii="Times New Roman" w:hAnsi="Times New Roman" w:cs="Times New Roman"/>
                <w:b/>
                <w:sz w:val="24"/>
                <w:szCs w:val="24"/>
              </w:rPr>
              <w:t>1</w:t>
            </w:r>
          </w:p>
        </w:tc>
        <w:tc>
          <w:tcPr>
            <w:tcW w:w="2552" w:type="dxa"/>
          </w:tcPr>
          <w:p w:rsidR="002937CF" w:rsidRPr="002937CF" w:rsidRDefault="002937CF" w:rsidP="002937CF">
            <w:pPr>
              <w:spacing w:after="0" w:line="240" w:lineRule="auto"/>
              <w:jc w:val="center"/>
              <w:rPr>
                <w:rFonts w:ascii="Times New Roman" w:hAnsi="Times New Roman" w:cs="Times New Roman"/>
                <w:sz w:val="24"/>
                <w:szCs w:val="24"/>
              </w:rPr>
            </w:pPr>
            <w:r w:rsidRPr="002937CF">
              <w:rPr>
                <w:rFonts w:ascii="Times New Roman" w:hAnsi="Times New Roman" w:cs="Times New Roman"/>
                <w:sz w:val="24"/>
                <w:szCs w:val="24"/>
              </w:rPr>
              <w:t>1 (azonos az idős ellátáson megbízott vezetővel)</w:t>
            </w:r>
          </w:p>
        </w:tc>
        <w:tc>
          <w:tcPr>
            <w:tcW w:w="2268" w:type="dxa"/>
          </w:tcPr>
          <w:p w:rsidR="002937CF" w:rsidRPr="002937CF" w:rsidRDefault="002937CF" w:rsidP="002937CF">
            <w:pPr>
              <w:spacing w:after="0" w:line="240" w:lineRule="auto"/>
              <w:jc w:val="center"/>
              <w:rPr>
                <w:rFonts w:ascii="Times New Roman" w:hAnsi="Times New Roman" w:cs="Times New Roman"/>
                <w:sz w:val="24"/>
                <w:szCs w:val="24"/>
              </w:rPr>
            </w:pPr>
            <w:r w:rsidRPr="002937CF">
              <w:rPr>
                <w:rFonts w:ascii="Times New Roman" w:hAnsi="Times New Roman" w:cs="Times New Roman"/>
                <w:sz w:val="24"/>
                <w:szCs w:val="24"/>
              </w:rPr>
              <w:t>1</w:t>
            </w:r>
          </w:p>
        </w:tc>
      </w:tr>
      <w:tr w:rsidR="002937CF" w:rsidRPr="002937CF" w:rsidTr="002937CF">
        <w:tc>
          <w:tcPr>
            <w:tcW w:w="2093" w:type="dxa"/>
            <w:vAlign w:val="bottom"/>
          </w:tcPr>
          <w:p w:rsidR="002937CF" w:rsidRPr="002937CF" w:rsidRDefault="002937CF" w:rsidP="002937CF">
            <w:pPr>
              <w:spacing w:after="0" w:line="240" w:lineRule="auto"/>
              <w:jc w:val="center"/>
              <w:rPr>
                <w:rFonts w:ascii="Times New Roman" w:hAnsi="Times New Roman" w:cs="Times New Roman"/>
                <w:color w:val="000000"/>
                <w:sz w:val="24"/>
                <w:szCs w:val="24"/>
              </w:rPr>
            </w:pPr>
            <w:r w:rsidRPr="002937CF">
              <w:rPr>
                <w:rFonts w:ascii="Times New Roman" w:hAnsi="Times New Roman" w:cs="Times New Roman"/>
                <w:color w:val="000000"/>
                <w:sz w:val="24"/>
                <w:szCs w:val="24"/>
              </w:rPr>
              <w:t>Vezető ápoló</w:t>
            </w:r>
          </w:p>
        </w:tc>
        <w:tc>
          <w:tcPr>
            <w:tcW w:w="2126" w:type="dxa"/>
          </w:tcPr>
          <w:p w:rsidR="002937CF" w:rsidRPr="002937CF" w:rsidRDefault="002937CF" w:rsidP="002937CF">
            <w:pPr>
              <w:spacing w:after="0" w:line="240" w:lineRule="auto"/>
              <w:jc w:val="center"/>
              <w:rPr>
                <w:rFonts w:ascii="Times New Roman" w:hAnsi="Times New Roman" w:cs="Times New Roman"/>
                <w:b/>
                <w:sz w:val="24"/>
                <w:szCs w:val="24"/>
              </w:rPr>
            </w:pPr>
            <w:r w:rsidRPr="002937CF">
              <w:rPr>
                <w:rFonts w:ascii="Times New Roman" w:hAnsi="Times New Roman" w:cs="Times New Roman"/>
                <w:b/>
                <w:sz w:val="24"/>
                <w:szCs w:val="24"/>
              </w:rPr>
              <w:t>1</w:t>
            </w:r>
          </w:p>
        </w:tc>
        <w:tc>
          <w:tcPr>
            <w:tcW w:w="2552" w:type="dxa"/>
          </w:tcPr>
          <w:p w:rsidR="002937CF" w:rsidRPr="002937CF" w:rsidRDefault="002937CF" w:rsidP="002937CF">
            <w:pPr>
              <w:spacing w:after="0" w:line="240" w:lineRule="auto"/>
              <w:jc w:val="center"/>
              <w:rPr>
                <w:rFonts w:ascii="Times New Roman" w:hAnsi="Times New Roman" w:cs="Times New Roman"/>
                <w:sz w:val="24"/>
                <w:szCs w:val="24"/>
              </w:rPr>
            </w:pPr>
            <w:r w:rsidRPr="002937CF">
              <w:rPr>
                <w:rFonts w:ascii="Times New Roman" w:hAnsi="Times New Roman" w:cs="Times New Roman"/>
                <w:sz w:val="24"/>
                <w:szCs w:val="24"/>
              </w:rPr>
              <w:t>1 (azonos az idős ellátáson megbízott vezetővel)</w:t>
            </w:r>
          </w:p>
        </w:tc>
        <w:tc>
          <w:tcPr>
            <w:tcW w:w="2268" w:type="dxa"/>
          </w:tcPr>
          <w:p w:rsidR="002937CF" w:rsidRPr="002937CF" w:rsidRDefault="002937CF" w:rsidP="002937CF">
            <w:pPr>
              <w:spacing w:after="0" w:line="240" w:lineRule="auto"/>
              <w:jc w:val="center"/>
              <w:rPr>
                <w:rFonts w:ascii="Times New Roman" w:hAnsi="Times New Roman" w:cs="Times New Roman"/>
                <w:sz w:val="24"/>
                <w:szCs w:val="24"/>
              </w:rPr>
            </w:pPr>
            <w:r w:rsidRPr="002937CF">
              <w:rPr>
                <w:rFonts w:ascii="Times New Roman" w:hAnsi="Times New Roman" w:cs="Times New Roman"/>
                <w:sz w:val="24"/>
                <w:szCs w:val="24"/>
              </w:rPr>
              <w:t>1</w:t>
            </w:r>
          </w:p>
        </w:tc>
      </w:tr>
      <w:tr w:rsidR="002937CF" w:rsidRPr="002937CF" w:rsidTr="002937CF">
        <w:tc>
          <w:tcPr>
            <w:tcW w:w="2093" w:type="dxa"/>
            <w:vAlign w:val="bottom"/>
          </w:tcPr>
          <w:p w:rsidR="002937CF" w:rsidRPr="002937CF" w:rsidRDefault="002937CF" w:rsidP="002937CF">
            <w:pPr>
              <w:spacing w:after="0" w:line="240" w:lineRule="auto"/>
              <w:jc w:val="center"/>
              <w:rPr>
                <w:rFonts w:ascii="Times New Roman" w:hAnsi="Times New Roman" w:cs="Times New Roman"/>
                <w:color w:val="000000"/>
                <w:sz w:val="24"/>
                <w:szCs w:val="24"/>
              </w:rPr>
            </w:pPr>
            <w:r w:rsidRPr="002937CF">
              <w:rPr>
                <w:rFonts w:ascii="Times New Roman" w:hAnsi="Times New Roman" w:cs="Times New Roman"/>
                <w:color w:val="000000"/>
                <w:sz w:val="24"/>
                <w:szCs w:val="24"/>
              </w:rPr>
              <w:t>Ápoló-gondozó</w:t>
            </w:r>
          </w:p>
        </w:tc>
        <w:tc>
          <w:tcPr>
            <w:tcW w:w="2126" w:type="dxa"/>
          </w:tcPr>
          <w:p w:rsidR="002937CF" w:rsidRPr="002937CF" w:rsidRDefault="002937CF" w:rsidP="002937CF">
            <w:pPr>
              <w:spacing w:after="0" w:line="240" w:lineRule="auto"/>
              <w:jc w:val="center"/>
              <w:rPr>
                <w:rFonts w:ascii="Times New Roman" w:hAnsi="Times New Roman" w:cs="Times New Roman"/>
                <w:sz w:val="24"/>
                <w:szCs w:val="24"/>
              </w:rPr>
            </w:pPr>
            <w:r w:rsidRPr="002937CF">
              <w:rPr>
                <w:rFonts w:ascii="Times New Roman" w:hAnsi="Times New Roman" w:cs="Times New Roman"/>
                <w:b/>
                <w:sz w:val="24"/>
                <w:szCs w:val="24"/>
              </w:rPr>
              <w:t>32,7</w:t>
            </w:r>
            <w:r w:rsidRPr="002937CF">
              <w:rPr>
                <w:rFonts w:ascii="Times New Roman" w:hAnsi="Times New Roman" w:cs="Times New Roman"/>
                <w:sz w:val="24"/>
                <w:szCs w:val="24"/>
              </w:rPr>
              <w:t xml:space="preserve"> (5,86+26,84)</w:t>
            </w:r>
          </w:p>
        </w:tc>
        <w:tc>
          <w:tcPr>
            <w:tcW w:w="2552" w:type="dxa"/>
          </w:tcPr>
          <w:p w:rsidR="002937CF" w:rsidRPr="002937CF" w:rsidRDefault="002937CF" w:rsidP="002937CF">
            <w:pPr>
              <w:spacing w:after="0" w:line="240" w:lineRule="auto"/>
              <w:jc w:val="center"/>
              <w:rPr>
                <w:rFonts w:ascii="Times New Roman" w:hAnsi="Times New Roman" w:cs="Times New Roman"/>
                <w:sz w:val="24"/>
                <w:szCs w:val="24"/>
              </w:rPr>
            </w:pPr>
            <w:r w:rsidRPr="002937CF">
              <w:rPr>
                <w:rFonts w:ascii="Times New Roman" w:hAnsi="Times New Roman" w:cs="Times New Roman"/>
                <w:sz w:val="24"/>
                <w:szCs w:val="24"/>
              </w:rPr>
              <w:t>5,86</w:t>
            </w:r>
          </w:p>
        </w:tc>
        <w:tc>
          <w:tcPr>
            <w:tcW w:w="2268" w:type="dxa"/>
          </w:tcPr>
          <w:p w:rsidR="002937CF" w:rsidRPr="002937CF" w:rsidRDefault="002937CF" w:rsidP="002937CF">
            <w:pPr>
              <w:spacing w:after="0" w:line="240" w:lineRule="auto"/>
              <w:jc w:val="center"/>
              <w:rPr>
                <w:rFonts w:ascii="Times New Roman" w:hAnsi="Times New Roman" w:cs="Times New Roman"/>
                <w:sz w:val="24"/>
                <w:szCs w:val="24"/>
              </w:rPr>
            </w:pPr>
            <w:r w:rsidRPr="002937CF">
              <w:rPr>
                <w:rFonts w:ascii="Times New Roman" w:hAnsi="Times New Roman" w:cs="Times New Roman"/>
                <w:sz w:val="24"/>
                <w:szCs w:val="24"/>
              </w:rPr>
              <w:t>26.84</w:t>
            </w:r>
          </w:p>
        </w:tc>
      </w:tr>
      <w:tr w:rsidR="002937CF" w:rsidRPr="002937CF" w:rsidTr="002937CF">
        <w:tc>
          <w:tcPr>
            <w:tcW w:w="2093" w:type="dxa"/>
            <w:vAlign w:val="bottom"/>
          </w:tcPr>
          <w:p w:rsidR="002937CF" w:rsidRPr="002937CF" w:rsidRDefault="002937CF" w:rsidP="002937CF">
            <w:pPr>
              <w:spacing w:after="0" w:line="240" w:lineRule="auto"/>
              <w:jc w:val="center"/>
              <w:rPr>
                <w:rFonts w:ascii="Times New Roman" w:hAnsi="Times New Roman" w:cs="Times New Roman"/>
                <w:color w:val="000000"/>
                <w:sz w:val="24"/>
                <w:szCs w:val="24"/>
              </w:rPr>
            </w:pPr>
            <w:r w:rsidRPr="002937CF">
              <w:rPr>
                <w:rFonts w:ascii="Times New Roman" w:hAnsi="Times New Roman" w:cs="Times New Roman"/>
                <w:color w:val="000000"/>
                <w:sz w:val="24"/>
                <w:szCs w:val="24"/>
              </w:rPr>
              <w:t>Terápiás, szociális munkatárs</w:t>
            </w:r>
          </w:p>
          <w:p w:rsidR="002937CF" w:rsidRPr="002937CF" w:rsidRDefault="002937CF" w:rsidP="002937CF">
            <w:pPr>
              <w:spacing w:after="0" w:line="240" w:lineRule="auto"/>
              <w:jc w:val="center"/>
              <w:rPr>
                <w:rFonts w:ascii="Times New Roman" w:hAnsi="Times New Roman" w:cs="Times New Roman"/>
                <w:color w:val="000000"/>
                <w:sz w:val="24"/>
                <w:szCs w:val="24"/>
              </w:rPr>
            </w:pPr>
          </w:p>
        </w:tc>
        <w:tc>
          <w:tcPr>
            <w:tcW w:w="2126" w:type="dxa"/>
          </w:tcPr>
          <w:p w:rsidR="002937CF" w:rsidRPr="002937CF" w:rsidRDefault="002937CF" w:rsidP="002937CF">
            <w:pPr>
              <w:spacing w:after="0" w:line="240" w:lineRule="auto"/>
              <w:jc w:val="center"/>
              <w:rPr>
                <w:rFonts w:ascii="Times New Roman" w:hAnsi="Times New Roman" w:cs="Times New Roman"/>
                <w:sz w:val="24"/>
                <w:szCs w:val="24"/>
              </w:rPr>
            </w:pPr>
            <w:r w:rsidRPr="002937CF">
              <w:rPr>
                <w:rFonts w:ascii="Times New Roman" w:hAnsi="Times New Roman" w:cs="Times New Roman"/>
                <w:b/>
                <w:sz w:val="24"/>
                <w:szCs w:val="24"/>
              </w:rPr>
              <w:t>2,7</w:t>
            </w:r>
            <w:r w:rsidRPr="002937CF">
              <w:rPr>
                <w:rFonts w:ascii="Times New Roman" w:hAnsi="Times New Roman" w:cs="Times New Roman"/>
                <w:sz w:val="24"/>
                <w:szCs w:val="24"/>
              </w:rPr>
              <w:t xml:space="preserve"> (0,48+2,22)</w:t>
            </w:r>
          </w:p>
        </w:tc>
        <w:tc>
          <w:tcPr>
            <w:tcW w:w="2552" w:type="dxa"/>
          </w:tcPr>
          <w:p w:rsidR="002937CF" w:rsidRPr="002937CF" w:rsidRDefault="002937CF" w:rsidP="002937CF">
            <w:pPr>
              <w:spacing w:after="0" w:line="240" w:lineRule="auto"/>
              <w:jc w:val="center"/>
              <w:rPr>
                <w:rFonts w:ascii="Times New Roman" w:hAnsi="Times New Roman" w:cs="Times New Roman"/>
                <w:sz w:val="24"/>
                <w:szCs w:val="24"/>
              </w:rPr>
            </w:pPr>
            <w:r w:rsidRPr="002937CF">
              <w:rPr>
                <w:rFonts w:ascii="Times New Roman" w:hAnsi="Times New Roman" w:cs="Times New Roman"/>
                <w:sz w:val="24"/>
                <w:szCs w:val="24"/>
              </w:rPr>
              <w:t>0,48</w:t>
            </w:r>
          </w:p>
        </w:tc>
        <w:tc>
          <w:tcPr>
            <w:tcW w:w="2268" w:type="dxa"/>
          </w:tcPr>
          <w:p w:rsidR="002937CF" w:rsidRPr="002937CF" w:rsidRDefault="002937CF" w:rsidP="002937CF">
            <w:pPr>
              <w:spacing w:after="0" w:line="240" w:lineRule="auto"/>
              <w:jc w:val="center"/>
              <w:rPr>
                <w:rFonts w:ascii="Times New Roman" w:hAnsi="Times New Roman" w:cs="Times New Roman"/>
                <w:sz w:val="24"/>
                <w:szCs w:val="24"/>
              </w:rPr>
            </w:pPr>
            <w:r w:rsidRPr="002937CF">
              <w:rPr>
                <w:rFonts w:ascii="Times New Roman" w:hAnsi="Times New Roman" w:cs="Times New Roman"/>
                <w:sz w:val="24"/>
                <w:szCs w:val="24"/>
              </w:rPr>
              <w:t>2,22</w:t>
            </w:r>
          </w:p>
        </w:tc>
      </w:tr>
      <w:tr w:rsidR="002937CF" w:rsidRPr="002937CF" w:rsidTr="002937CF">
        <w:tc>
          <w:tcPr>
            <w:tcW w:w="2093" w:type="dxa"/>
            <w:vAlign w:val="bottom"/>
          </w:tcPr>
          <w:p w:rsidR="002937CF" w:rsidRPr="002937CF" w:rsidRDefault="002937CF" w:rsidP="002937CF">
            <w:pPr>
              <w:spacing w:after="0" w:line="240" w:lineRule="auto"/>
              <w:jc w:val="center"/>
              <w:rPr>
                <w:rFonts w:ascii="Times New Roman" w:hAnsi="Times New Roman" w:cs="Times New Roman"/>
                <w:color w:val="000000"/>
                <w:sz w:val="24"/>
                <w:szCs w:val="24"/>
              </w:rPr>
            </w:pPr>
            <w:r w:rsidRPr="002937CF">
              <w:rPr>
                <w:rFonts w:ascii="Times New Roman" w:hAnsi="Times New Roman" w:cs="Times New Roman"/>
                <w:color w:val="000000"/>
                <w:sz w:val="24"/>
                <w:szCs w:val="24"/>
              </w:rPr>
              <w:t>gyógymasszőr (ajánlott)</w:t>
            </w:r>
          </w:p>
        </w:tc>
        <w:tc>
          <w:tcPr>
            <w:tcW w:w="2126" w:type="dxa"/>
          </w:tcPr>
          <w:p w:rsidR="002937CF" w:rsidRPr="002937CF" w:rsidRDefault="002937CF" w:rsidP="002937CF">
            <w:pPr>
              <w:spacing w:after="0" w:line="240" w:lineRule="auto"/>
              <w:jc w:val="center"/>
              <w:rPr>
                <w:rFonts w:ascii="Times New Roman" w:hAnsi="Times New Roman" w:cs="Times New Roman"/>
                <w:b/>
                <w:sz w:val="24"/>
                <w:szCs w:val="24"/>
              </w:rPr>
            </w:pPr>
            <w:r w:rsidRPr="002937CF">
              <w:rPr>
                <w:rFonts w:ascii="Times New Roman" w:hAnsi="Times New Roman" w:cs="Times New Roman"/>
                <w:b/>
                <w:sz w:val="24"/>
                <w:szCs w:val="24"/>
              </w:rPr>
              <w:t>1</w:t>
            </w:r>
          </w:p>
        </w:tc>
        <w:tc>
          <w:tcPr>
            <w:tcW w:w="2552" w:type="dxa"/>
          </w:tcPr>
          <w:p w:rsidR="002937CF" w:rsidRPr="002937CF" w:rsidRDefault="002937CF" w:rsidP="002937CF">
            <w:pPr>
              <w:spacing w:after="0" w:line="240" w:lineRule="auto"/>
              <w:jc w:val="center"/>
              <w:rPr>
                <w:rFonts w:ascii="Times New Roman" w:hAnsi="Times New Roman" w:cs="Times New Roman"/>
                <w:sz w:val="24"/>
                <w:szCs w:val="24"/>
              </w:rPr>
            </w:pPr>
            <w:r w:rsidRPr="002937CF">
              <w:rPr>
                <w:rFonts w:ascii="Times New Roman" w:hAnsi="Times New Roman" w:cs="Times New Roman"/>
                <w:sz w:val="24"/>
                <w:szCs w:val="24"/>
              </w:rPr>
              <w:t>1 (azonos az idős ellátáson lévő személlyel)</w:t>
            </w:r>
          </w:p>
        </w:tc>
        <w:tc>
          <w:tcPr>
            <w:tcW w:w="2268" w:type="dxa"/>
          </w:tcPr>
          <w:p w:rsidR="002937CF" w:rsidRPr="002937CF" w:rsidRDefault="002937CF" w:rsidP="002937CF">
            <w:pPr>
              <w:spacing w:after="0" w:line="240" w:lineRule="auto"/>
              <w:jc w:val="center"/>
              <w:rPr>
                <w:rFonts w:ascii="Times New Roman" w:hAnsi="Times New Roman" w:cs="Times New Roman"/>
                <w:sz w:val="24"/>
                <w:szCs w:val="24"/>
              </w:rPr>
            </w:pPr>
          </w:p>
        </w:tc>
      </w:tr>
      <w:tr w:rsidR="002937CF" w:rsidRPr="002937CF" w:rsidTr="002937CF">
        <w:tc>
          <w:tcPr>
            <w:tcW w:w="2093" w:type="dxa"/>
            <w:vAlign w:val="bottom"/>
          </w:tcPr>
          <w:p w:rsidR="002937CF" w:rsidRPr="002937CF" w:rsidRDefault="002937CF" w:rsidP="002937CF">
            <w:pPr>
              <w:spacing w:after="0" w:line="240" w:lineRule="auto"/>
              <w:jc w:val="center"/>
              <w:rPr>
                <w:rFonts w:ascii="Times New Roman" w:hAnsi="Times New Roman" w:cs="Times New Roman"/>
                <w:color w:val="000000"/>
                <w:sz w:val="24"/>
                <w:szCs w:val="24"/>
              </w:rPr>
            </w:pPr>
            <w:r w:rsidRPr="002937CF">
              <w:rPr>
                <w:rFonts w:ascii="Times New Roman" w:hAnsi="Times New Roman" w:cs="Times New Roman"/>
                <w:color w:val="000000"/>
                <w:sz w:val="24"/>
                <w:szCs w:val="24"/>
              </w:rPr>
              <w:t>gyógytornász (ajánlott)</w:t>
            </w:r>
          </w:p>
        </w:tc>
        <w:tc>
          <w:tcPr>
            <w:tcW w:w="2126" w:type="dxa"/>
          </w:tcPr>
          <w:p w:rsidR="002937CF" w:rsidRPr="002937CF" w:rsidRDefault="002937CF" w:rsidP="002937CF">
            <w:pPr>
              <w:spacing w:after="0" w:line="240" w:lineRule="auto"/>
              <w:jc w:val="center"/>
              <w:rPr>
                <w:rFonts w:ascii="Times New Roman" w:hAnsi="Times New Roman" w:cs="Times New Roman"/>
                <w:b/>
                <w:sz w:val="24"/>
                <w:szCs w:val="24"/>
              </w:rPr>
            </w:pPr>
            <w:r w:rsidRPr="002937CF">
              <w:rPr>
                <w:rFonts w:ascii="Times New Roman" w:hAnsi="Times New Roman" w:cs="Times New Roman"/>
                <w:b/>
                <w:sz w:val="24"/>
                <w:szCs w:val="24"/>
              </w:rPr>
              <w:t>1</w:t>
            </w:r>
          </w:p>
        </w:tc>
        <w:tc>
          <w:tcPr>
            <w:tcW w:w="2552" w:type="dxa"/>
          </w:tcPr>
          <w:p w:rsidR="002937CF" w:rsidRPr="002937CF" w:rsidRDefault="002937CF" w:rsidP="002937CF">
            <w:pPr>
              <w:spacing w:after="0" w:line="240" w:lineRule="auto"/>
              <w:jc w:val="center"/>
              <w:rPr>
                <w:rFonts w:ascii="Times New Roman" w:hAnsi="Times New Roman" w:cs="Times New Roman"/>
                <w:sz w:val="24"/>
                <w:szCs w:val="24"/>
              </w:rPr>
            </w:pPr>
            <w:r w:rsidRPr="002937CF">
              <w:rPr>
                <w:rFonts w:ascii="Times New Roman" w:hAnsi="Times New Roman" w:cs="Times New Roman"/>
                <w:sz w:val="24"/>
                <w:szCs w:val="24"/>
              </w:rPr>
              <w:t>1 (azonos az idős ellátáson lévő személlyel)</w:t>
            </w:r>
          </w:p>
        </w:tc>
        <w:tc>
          <w:tcPr>
            <w:tcW w:w="2268" w:type="dxa"/>
          </w:tcPr>
          <w:p w:rsidR="002937CF" w:rsidRPr="002937CF" w:rsidRDefault="002937CF" w:rsidP="002937CF">
            <w:pPr>
              <w:spacing w:after="0" w:line="240" w:lineRule="auto"/>
              <w:jc w:val="center"/>
              <w:rPr>
                <w:rFonts w:ascii="Times New Roman" w:hAnsi="Times New Roman" w:cs="Times New Roman"/>
                <w:sz w:val="24"/>
                <w:szCs w:val="24"/>
              </w:rPr>
            </w:pPr>
          </w:p>
        </w:tc>
      </w:tr>
      <w:tr w:rsidR="002937CF" w:rsidRPr="002937CF" w:rsidTr="002937CF">
        <w:tc>
          <w:tcPr>
            <w:tcW w:w="2093" w:type="dxa"/>
            <w:vAlign w:val="bottom"/>
          </w:tcPr>
          <w:p w:rsidR="002937CF" w:rsidRPr="002937CF" w:rsidRDefault="002937CF" w:rsidP="002937CF">
            <w:pPr>
              <w:spacing w:after="0" w:line="240" w:lineRule="auto"/>
              <w:jc w:val="center"/>
              <w:rPr>
                <w:rFonts w:ascii="Times New Roman" w:hAnsi="Times New Roman" w:cs="Times New Roman"/>
                <w:color w:val="000000"/>
                <w:sz w:val="24"/>
                <w:szCs w:val="24"/>
              </w:rPr>
            </w:pPr>
            <w:r w:rsidRPr="002937CF">
              <w:rPr>
                <w:rFonts w:ascii="Times New Roman" w:hAnsi="Times New Roman" w:cs="Times New Roman"/>
                <w:color w:val="000000"/>
                <w:sz w:val="24"/>
                <w:szCs w:val="24"/>
              </w:rPr>
              <w:t>orvos</w:t>
            </w:r>
          </w:p>
        </w:tc>
        <w:tc>
          <w:tcPr>
            <w:tcW w:w="2126" w:type="dxa"/>
          </w:tcPr>
          <w:p w:rsidR="002937CF" w:rsidRPr="002937CF" w:rsidRDefault="002937CF" w:rsidP="002937CF">
            <w:pPr>
              <w:spacing w:after="0" w:line="240" w:lineRule="auto"/>
              <w:jc w:val="center"/>
              <w:rPr>
                <w:rFonts w:ascii="Times New Roman" w:hAnsi="Times New Roman" w:cs="Times New Roman"/>
                <w:b/>
                <w:sz w:val="24"/>
                <w:szCs w:val="24"/>
              </w:rPr>
            </w:pPr>
            <w:r w:rsidRPr="002937CF">
              <w:rPr>
                <w:rFonts w:ascii="Times New Roman" w:hAnsi="Times New Roman" w:cs="Times New Roman"/>
                <w:b/>
                <w:sz w:val="24"/>
                <w:szCs w:val="24"/>
              </w:rPr>
              <w:t>heti 6 óra</w:t>
            </w:r>
          </w:p>
        </w:tc>
        <w:tc>
          <w:tcPr>
            <w:tcW w:w="2552" w:type="dxa"/>
          </w:tcPr>
          <w:p w:rsidR="002937CF" w:rsidRPr="002937CF" w:rsidRDefault="002937CF" w:rsidP="002937CF">
            <w:pPr>
              <w:spacing w:after="0" w:line="240" w:lineRule="auto"/>
              <w:jc w:val="center"/>
              <w:rPr>
                <w:rFonts w:ascii="Times New Roman" w:hAnsi="Times New Roman" w:cs="Times New Roman"/>
                <w:sz w:val="24"/>
                <w:szCs w:val="24"/>
              </w:rPr>
            </w:pPr>
          </w:p>
        </w:tc>
        <w:tc>
          <w:tcPr>
            <w:tcW w:w="2268" w:type="dxa"/>
          </w:tcPr>
          <w:p w:rsidR="002937CF" w:rsidRPr="002937CF" w:rsidRDefault="002937CF" w:rsidP="002937CF">
            <w:pPr>
              <w:spacing w:after="0" w:line="240" w:lineRule="auto"/>
              <w:jc w:val="center"/>
              <w:rPr>
                <w:rFonts w:ascii="Times New Roman" w:hAnsi="Times New Roman" w:cs="Times New Roman"/>
                <w:sz w:val="24"/>
                <w:szCs w:val="24"/>
              </w:rPr>
            </w:pPr>
          </w:p>
        </w:tc>
      </w:tr>
    </w:tbl>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Az intézményvezető tájékoztatása alapján a dolgozók demens ellátásra vonatkozó plusz </w:t>
      </w:r>
      <w:r w:rsidRPr="002937CF">
        <w:rPr>
          <w:rFonts w:ascii="Times New Roman" w:hAnsi="Times New Roman" w:cs="Times New Roman"/>
          <w:b/>
          <w:sz w:val="24"/>
          <w:szCs w:val="24"/>
          <w:u w:val="single"/>
        </w:rPr>
        <w:t>végzettség megszerzése folyamatban van,</w:t>
      </w:r>
      <w:r w:rsidRPr="002937CF">
        <w:rPr>
          <w:rFonts w:ascii="Times New Roman" w:hAnsi="Times New Roman" w:cs="Times New Roman"/>
          <w:sz w:val="24"/>
          <w:szCs w:val="24"/>
        </w:rPr>
        <w:t xml:space="preserve"> jogszabály alapján annak megszerzéséig mentesítés adható a képesítési előírás alól, így az intézmény megfelel az előírásoknak. </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kialakítandó részleg az egész „B” épület lenne. Az épületben jelenleg is vannak nem demens ellátottak, akik áthelyezésbe kerülnének más épületrészekbe. </w:t>
      </w:r>
      <w:r w:rsidRPr="002937CF">
        <w:rPr>
          <w:rFonts w:ascii="Times New Roman" w:hAnsi="Times New Roman" w:cs="Times New Roman"/>
          <w:b/>
          <w:sz w:val="24"/>
          <w:szCs w:val="24"/>
          <w:u w:val="single"/>
        </w:rPr>
        <w:t>A demens ellátottak pedig egy 24 fős részlegbe koncentrálva kerülnének elhelyezésre a „B” épület egészében.</w:t>
      </w:r>
      <w:r w:rsidRPr="002937CF">
        <w:rPr>
          <w:rFonts w:ascii="Times New Roman" w:hAnsi="Times New Roman" w:cs="Times New Roman"/>
          <w:sz w:val="24"/>
          <w:szCs w:val="24"/>
        </w:rPr>
        <w:t xml:space="preserve"> </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pStyle w:val="Listaszerbekezds"/>
        <w:spacing w:after="0" w:line="240" w:lineRule="auto"/>
        <w:ind w:left="0"/>
        <w:jc w:val="both"/>
        <w:rPr>
          <w:rFonts w:ascii="Times New Roman" w:hAnsi="Times New Roman" w:cs="Times New Roman"/>
          <w:bCs/>
          <w:iCs/>
          <w:sz w:val="24"/>
          <w:szCs w:val="24"/>
        </w:rPr>
      </w:pPr>
      <w:r w:rsidRPr="002937CF">
        <w:rPr>
          <w:rFonts w:ascii="Times New Roman" w:hAnsi="Times New Roman" w:cs="Times New Roman"/>
          <w:b/>
          <w:iCs/>
          <w:sz w:val="24"/>
          <w:szCs w:val="24"/>
          <w:u w:val="single"/>
        </w:rPr>
        <w:t>Fontos megvizsgálni a részleg kialakításának pénzügyi oldalát is.</w:t>
      </w:r>
      <w:r w:rsidRPr="002937CF">
        <w:rPr>
          <w:rFonts w:ascii="Times New Roman" w:hAnsi="Times New Roman" w:cs="Times New Roman"/>
          <w:bCs/>
          <w:iCs/>
          <w:sz w:val="24"/>
          <w:szCs w:val="24"/>
        </w:rPr>
        <w:t xml:space="preserve"> Milyen kiadásokkal jár? </w:t>
      </w:r>
    </w:p>
    <w:p w:rsidR="002937CF" w:rsidRPr="002937CF" w:rsidRDefault="002937CF" w:rsidP="002937CF">
      <w:pPr>
        <w:pStyle w:val="Listaszerbekezds"/>
        <w:spacing w:after="0" w:line="240" w:lineRule="auto"/>
        <w:ind w:left="0"/>
        <w:jc w:val="both"/>
        <w:rPr>
          <w:rFonts w:ascii="Times New Roman" w:hAnsi="Times New Roman" w:cs="Times New Roman"/>
          <w:bCs/>
          <w:iCs/>
          <w:sz w:val="24"/>
          <w:szCs w:val="24"/>
        </w:rPr>
      </w:pPr>
      <w:r w:rsidRPr="002937CF">
        <w:rPr>
          <w:rFonts w:ascii="Times New Roman" w:hAnsi="Times New Roman" w:cs="Times New Roman"/>
          <w:bCs/>
          <w:iCs/>
          <w:sz w:val="24"/>
          <w:szCs w:val="24"/>
        </w:rPr>
        <w:t xml:space="preserve">A jelenlegi működő rendszerben szükséges-e plusz személyi és tárgyi feltételre kiadást tervezni? </w:t>
      </w:r>
    </w:p>
    <w:p w:rsidR="002937CF" w:rsidRPr="002937CF" w:rsidRDefault="002937CF" w:rsidP="002937CF">
      <w:pPr>
        <w:pStyle w:val="Listaszerbekezds"/>
        <w:spacing w:after="0" w:line="240" w:lineRule="auto"/>
        <w:ind w:left="0"/>
        <w:jc w:val="both"/>
        <w:rPr>
          <w:rFonts w:ascii="Times New Roman" w:hAnsi="Times New Roman" w:cs="Times New Roman"/>
          <w:bCs/>
          <w:iCs/>
          <w:sz w:val="24"/>
          <w:szCs w:val="24"/>
        </w:rPr>
      </w:pPr>
      <w:r w:rsidRPr="002937CF">
        <w:rPr>
          <w:rFonts w:ascii="Times New Roman" w:hAnsi="Times New Roman" w:cs="Times New Roman"/>
          <w:bCs/>
          <w:iCs/>
          <w:sz w:val="24"/>
          <w:szCs w:val="24"/>
        </w:rPr>
        <w:t xml:space="preserve">Az intézményvezető tájékoztatása alapján jelenleg is megközelítőleg 50 fő demens ellátottjuk van. Ezen speciális ellátotti részleg kialakítása után plusz normatíva igénybevételére lesz jogosult az intézmény. A normatíva igénylésre a 2021. év januárjától van lehetőség, mely igénylés leadása 2020. novemberében lehetséges a Magyar Államkincstár felé. </w:t>
      </w:r>
    </w:p>
    <w:p w:rsidR="002937CF" w:rsidRPr="002937CF" w:rsidRDefault="002937CF" w:rsidP="002937CF">
      <w:pPr>
        <w:pStyle w:val="Listaszerbekezds"/>
        <w:spacing w:after="0" w:line="240" w:lineRule="auto"/>
        <w:ind w:left="0"/>
        <w:jc w:val="both"/>
        <w:rPr>
          <w:rFonts w:ascii="Times New Roman" w:hAnsi="Times New Roman" w:cs="Times New Roman"/>
          <w:bCs/>
          <w:iCs/>
          <w:sz w:val="24"/>
          <w:szCs w:val="24"/>
        </w:rPr>
      </w:pPr>
      <w:r w:rsidRPr="002937CF">
        <w:rPr>
          <w:rFonts w:ascii="Times New Roman" w:hAnsi="Times New Roman" w:cs="Times New Roman"/>
          <w:bCs/>
          <w:iCs/>
          <w:sz w:val="24"/>
          <w:szCs w:val="24"/>
        </w:rPr>
        <w:t xml:space="preserve">A normatíva elszámolás fontos feltételei ezen finanszírozás tekintetében a szakorvosi vélemény megléte a demenciára vonatkozóan, valamint az ellátottak külön rögzítése a KENYSZI nyilvántartó rendszerben. </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rPr>
          <w:rFonts w:ascii="Times New Roman" w:hAnsi="Times New Roman" w:cs="Times New Roman"/>
        </w:rPr>
      </w:pPr>
    </w:p>
    <w:p w:rsidR="002937CF" w:rsidRPr="002937CF" w:rsidRDefault="002937CF" w:rsidP="002937CF">
      <w:pPr>
        <w:pStyle w:val="Cm"/>
        <w:jc w:val="both"/>
        <w:rPr>
          <w:b/>
          <w:bCs/>
          <w:sz w:val="28"/>
          <w:szCs w:val="28"/>
        </w:rPr>
      </w:pPr>
      <w:r w:rsidRPr="002937CF">
        <w:rPr>
          <w:b/>
          <w:bCs/>
          <w:sz w:val="28"/>
          <w:szCs w:val="28"/>
        </w:rPr>
        <w:t>V. A nem önkormányzati szociális szolgáltatások helye és szerepe az ellátásokban</w:t>
      </w:r>
    </w:p>
    <w:p w:rsidR="002937CF" w:rsidRPr="002937CF" w:rsidRDefault="002937CF" w:rsidP="002937CF">
      <w:pPr>
        <w:pStyle w:val="Cm"/>
        <w:jc w:val="left"/>
        <w:rPr>
          <w:b/>
          <w:bCs/>
          <w:sz w:val="28"/>
          <w:szCs w:val="28"/>
        </w:rPr>
      </w:pPr>
    </w:p>
    <w:p w:rsidR="002937CF" w:rsidRPr="002937CF" w:rsidRDefault="002937CF" w:rsidP="002937CF">
      <w:pPr>
        <w:pStyle w:val="Szvegtrzs"/>
        <w:rPr>
          <w:b w:val="0"/>
          <w:szCs w:val="24"/>
        </w:rPr>
      </w:pPr>
      <w:r w:rsidRPr="002937CF">
        <w:rPr>
          <w:b w:val="0"/>
          <w:szCs w:val="24"/>
        </w:rPr>
        <w:t xml:space="preserve">A nem állami szervezetek (civilek, egyházak) biztosítják a társadalmi önszerveződés és érdekérvényesítés kereteit, lehetővé teszik a kisebb-nagyobb társadalmi csoportok sajátos </w:t>
      </w:r>
      <w:r w:rsidRPr="002937CF">
        <w:rPr>
          <w:b w:val="0"/>
          <w:szCs w:val="24"/>
        </w:rPr>
        <w:lastRenderedPageBreak/>
        <w:t>igényeinek megfelelő szolgáltatások nyújtását, bizonyos társadalmi problémák közösségi kezelését. Lényegükből adódóan jól ismerik a helyi igényeket, így olyan szolgáltatásokat képesek létrehozni, amelyek nem tartoznak az állam, az önkormányzat feladatkörébe. Azáltal, hogy a helyi szinten megjelenő szükségletekre reagálnak, a helyi társadalom értékrendjét fedik le, jelenítik meg. Különösen jelentős szerepe van a nem állami szervezeteknek azon társadalmi csoportok esetében, amelyeknek társadalmi helyzetükből adódóan gyenge az önérdek-érvényesítő képességük.</w:t>
      </w: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 xml:space="preserve">Szerepvállalásuk többféle módon valósulhat meg: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önmaguk vállalhatják bizonyos közfeladatok ellátását,</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 szolgáltatásaikkal az önkormányzat szolgáltatásait egészíthetik ki,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alternatív szolgáltatásokat kínálhatnak.</w:t>
      </w:r>
    </w:p>
    <w:p w:rsidR="002937CF" w:rsidRPr="002937CF" w:rsidRDefault="002937CF" w:rsidP="002937CF">
      <w:pPr>
        <w:pStyle w:val="Szvegtrzs"/>
        <w:rPr>
          <w:b w:val="0"/>
          <w:szCs w:val="24"/>
        </w:rPr>
      </w:pPr>
      <w:r w:rsidRPr="002937CF">
        <w:rPr>
          <w:b w:val="0"/>
          <w:szCs w:val="24"/>
        </w:rPr>
        <w:t>Teljes mértékben azonban nem tudnak függetlenedni az állami, önkormányzati szférától, mert anyagi forrásaik bizonytalanok. Működésük költségeiket általában költségvetési támogatásokból igyekeznek biztosítani, illetve pályázati forrásokból egészítik ki azt.</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Az Szt, a szociális ellátások kötelezettségét –a lakosság számától függően- a helyi önkormányzatokra ruházza. Ezzel ellátási kötelezettséget állapít meg számukra. </w:t>
      </w:r>
    </w:p>
    <w:p w:rsidR="002937CF" w:rsidRPr="002937CF" w:rsidRDefault="002937CF" w:rsidP="002937CF">
      <w:pPr>
        <w:spacing w:after="0" w:line="240" w:lineRule="auto"/>
        <w:jc w:val="both"/>
        <w:rPr>
          <w:rFonts w:ascii="Times New Roman" w:hAnsi="Times New Roman" w:cs="Times New Roman"/>
          <w:strike/>
          <w:color w:val="FF0000"/>
          <w:sz w:val="24"/>
          <w:szCs w:val="24"/>
        </w:rPr>
      </w:pPr>
      <w:r w:rsidRPr="002937CF">
        <w:rPr>
          <w:rFonts w:ascii="Times New Roman" w:hAnsi="Times New Roman" w:cs="Times New Roman"/>
          <w:sz w:val="24"/>
          <w:szCs w:val="24"/>
        </w:rPr>
        <w:t xml:space="preserve">A TELSE-vel, mint nonprofit nem állami fenntartóval pedig a feladat-ellátási szerződést kötött olyan kötelező önkormányzati feladatellátásokra, amelyek a Kornisné Központon keresztül nem biztosítottak.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többször módosított 1993. évi III. törvény –a szociális igazgatásról és szociális ellátásról- 120. §-a szerint a helyi önkormányzat a szociális szolgáltatást egyházi vagy nem állami fenntartóval kötött ellátási szerződés útján is biztosíthatja.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feladatok egy részét és az újonnan jelentkező szükségletek kielégítését át lehet és bizonyos feltételek teljesülése esetén érdemes is átadni a hatékonyabb szervezeteknek. A célszerűségi szempontot az, a költséghatékonyabb működ(tet)és jelenti.</w:t>
      </w:r>
    </w:p>
    <w:p w:rsidR="002937CF" w:rsidRPr="002937CF" w:rsidRDefault="002937CF" w:rsidP="002937CF">
      <w:pPr>
        <w:pStyle w:val="Szvegtrzs"/>
        <w:rPr>
          <w:b w:val="0"/>
          <w:szCs w:val="24"/>
        </w:rPr>
      </w:pPr>
      <w:r w:rsidRPr="002937CF">
        <w:rPr>
          <w:b w:val="0"/>
          <w:szCs w:val="24"/>
        </w:rPr>
        <w:t xml:space="preserve">Településünkön jelen vannak azok az egyházi, illetve nonprofit szervezetek (nem állami fenntartók), amelyek tevékenységükkel önkormányzati feladatokat válthatnak, illetve egészíthetnek ki. </w:t>
      </w:r>
    </w:p>
    <w:p w:rsidR="002937CF" w:rsidRPr="000979F0" w:rsidRDefault="002937CF" w:rsidP="002937CF">
      <w:pPr>
        <w:pStyle w:val="Szvegtrzsbehzssal3"/>
        <w:spacing w:after="0"/>
        <w:ind w:left="0"/>
        <w:jc w:val="both"/>
        <w:rPr>
          <w:bCs/>
          <w:sz w:val="24"/>
          <w:szCs w:val="24"/>
        </w:rPr>
      </w:pPr>
      <w:r w:rsidRPr="000979F0">
        <w:rPr>
          <w:bCs/>
          <w:sz w:val="24"/>
          <w:szCs w:val="24"/>
        </w:rPr>
        <w:t>A KEF (Kábítószerügyi Egyeztető Fórum) az elmúlt időszakban pályázati forrásból folyamatosan tudta működését biztosítani, majd a források megszűnése után a tevékenységét is kb. három évig szüneteltette.</w:t>
      </w:r>
    </w:p>
    <w:p w:rsidR="002937CF" w:rsidRPr="000979F0" w:rsidRDefault="002937CF" w:rsidP="002937CF">
      <w:pPr>
        <w:pStyle w:val="Szvegtrzsbehzssal3"/>
        <w:spacing w:after="0"/>
        <w:ind w:left="0"/>
        <w:jc w:val="both"/>
        <w:rPr>
          <w:bCs/>
          <w:sz w:val="24"/>
          <w:szCs w:val="24"/>
          <w:u w:val="single"/>
        </w:rPr>
      </w:pPr>
      <w:r w:rsidRPr="000979F0">
        <w:rPr>
          <w:bCs/>
          <w:sz w:val="24"/>
          <w:szCs w:val="24"/>
          <w:u w:val="single"/>
        </w:rPr>
        <w:t xml:space="preserve"> 2014. évben az önkormányzat támogatásával sikerült újjáéleszteni. </w:t>
      </w:r>
    </w:p>
    <w:p w:rsidR="002937CF" w:rsidRPr="000979F0" w:rsidRDefault="002937CF" w:rsidP="002937CF">
      <w:pPr>
        <w:spacing w:after="0" w:line="240" w:lineRule="auto"/>
        <w:jc w:val="both"/>
        <w:rPr>
          <w:rFonts w:ascii="Times New Roman" w:hAnsi="Times New Roman" w:cs="Times New Roman"/>
          <w:sz w:val="24"/>
          <w:szCs w:val="24"/>
        </w:rPr>
      </w:pPr>
    </w:p>
    <w:p w:rsidR="002937CF" w:rsidRPr="000979F0" w:rsidRDefault="002937CF" w:rsidP="002937CF">
      <w:pPr>
        <w:spacing w:after="0" w:line="240" w:lineRule="auto"/>
        <w:jc w:val="both"/>
        <w:rPr>
          <w:rFonts w:ascii="Times New Roman" w:hAnsi="Times New Roman" w:cs="Times New Roman"/>
          <w:sz w:val="24"/>
          <w:szCs w:val="24"/>
        </w:rPr>
      </w:pPr>
      <w:r w:rsidRPr="000979F0">
        <w:rPr>
          <w:rFonts w:ascii="Times New Roman" w:hAnsi="Times New Roman" w:cs="Times New Roman"/>
          <w:b/>
          <w:sz w:val="24"/>
          <w:szCs w:val="24"/>
        </w:rPr>
        <w:t>A KEF tagjai együttműködésével a 2019. évben is produktív, feladatokban és eredményekben gazdag évet tudhatunk magunk mögött az alábbiak szerint</w:t>
      </w:r>
      <w:r w:rsidRPr="000979F0">
        <w:rPr>
          <w:rFonts w:ascii="Times New Roman" w:hAnsi="Times New Roman" w:cs="Times New Roman"/>
          <w:sz w:val="24"/>
          <w:szCs w:val="24"/>
        </w:rPr>
        <w:t xml:space="preserve">: </w:t>
      </w:r>
    </w:p>
    <w:p w:rsidR="002937CF" w:rsidRPr="000979F0" w:rsidRDefault="002937CF" w:rsidP="002937CF">
      <w:pPr>
        <w:spacing w:after="0" w:line="240" w:lineRule="auto"/>
        <w:rPr>
          <w:rFonts w:ascii="Times New Roman" w:hAnsi="Times New Roman" w:cs="Times New Roman"/>
          <w:sz w:val="24"/>
          <w:szCs w:val="24"/>
        </w:rPr>
      </w:pPr>
    </w:p>
    <w:p w:rsidR="002937CF" w:rsidRPr="000979F0" w:rsidRDefault="002937CF" w:rsidP="002937CF">
      <w:p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 xml:space="preserve">A Tiszavasvári Kábítószerügyi Egyeztető Fórum Tiszavasváriban 2004 évtől tevékenykedik. </w:t>
      </w:r>
    </w:p>
    <w:p w:rsidR="002937CF" w:rsidRPr="000979F0" w:rsidRDefault="002937CF" w:rsidP="002937CF">
      <w:pPr>
        <w:spacing w:after="0" w:line="240" w:lineRule="auto"/>
        <w:jc w:val="both"/>
        <w:rPr>
          <w:rFonts w:ascii="Times New Roman" w:hAnsi="Times New Roman" w:cs="Times New Roman"/>
          <w:b/>
          <w:sz w:val="24"/>
          <w:szCs w:val="24"/>
        </w:rPr>
      </w:pPr>
      <w:r w:rsidRPr="000979F0">
        <w:rPr>
          <w:rFonts w:ascii="Times New Roman" w:hAnsi="Times New Roman" w:cs="Times New Roman"/>
          <w:b/>
          <w:bCs/>
          <w:iCs/>
          <w:sz w:val="24"/>
          <w:szCs w:val="24"/>
        </w:rPr>
        <w:t>Tiszavasvári Város Drogstratégia</w:t>
      </w:r>
      <w:r w:rsidRPr="000979F0">
        <w:rPr>
          <w:rFonts w:ascii="Times New Roman" w:hAnsi="Times New Roman" w:cs="Times New Roman"/>
          <w:bCs/>
          <w:iCs/>
          <w:sz w:val="24"/>
          <w:szCs w:val="24"/>
        </w:rPr>
        <w:t xml:space="preserve"> melynek alapján a Tiszavasvári KEF tevékenykedik, összhangban áll az Európai Unió Drogstratégiájával, valamint a </w:t>
      </w:r>
      <w:r w:rsidRPr="000979F0">
        <w:rPr>
          <w:rFonts w:ascii="Times New Roman" w:hAnsi="Times New Roman" w:cs="Times New Roman"/>
          <w:sz w:val="24"/>
          <w:szCs w:val="24"/>
        </w:rPr>
        <w:t xml:space="preserve">2013. október 7-én elfogadott Nemzeti Drogellenes Stratégia 2013–2020 - Tiszta tudat, józanság, küzdelem a kábítószer-bűnözés ellen alcímmel ellátott </w:t>
      </w:r>
      <w:r w:rsidRPr="000979F0">
        <w:rPr>
          <w:rFonts w:ascii="Times New Roman" w:hAnsi="Times New Roman" w:cs="Times New Roman"/>
          <w:b/>
          <w:sz w:val="24"/>
          <w:szCs w:val="24"/>
        </w:rPr>
        <w:t xml:space="preserve">80/2013. (X. 16.) Országgyűlési Határozattal. </w:t>
      </w:r>
    </w:p>
    <w:p w:rsidR="002937CF" w:rsidRPr="000979F0" w:rsidRDefault="002937CF" w:rsidP="002937CF">
      <w:pPr>
        <w:pStyle w:val="Cm"/>
        <w:jc w:val="both"/>
        <w:rPr>
          <w:b/>
          <w:bCs/>
          <w:i/>
          <w:iCs/>
          <w:sz w:val="24"/>
        </w:rPr>
      </w:pPr>
    </w:p>
    <w:p w:rsidR="002937CF" w:rsidRPr="000979F0" w:rsidRDefault="002937CF" w:rsidP="002937CF">
      <w:p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 xml:space="preserve">A Nemzeti Drogellenes Stratégia gyújtópontjában – mintegy irányjelzőként – </w:t>
      </w:r>
      <w:r w:rsidRPr="000979F0">
        <w:rPr>
          <w:rFonts w:ascii="Times New Roman" w:hAnsi="Times New Roman" w:cs="Times New Roman"/>
          <w:b/>
          <w:sz w:val="24"/>
          <w:szCs w:val="24"/>
        </w:rPr>
        <w:t>a tiszta tudat és józanság, mint alapvető értékek</w:t>
      </w:r>
      <w:r w:rsidRPr="000979F0">
        <w:rPr>
          <w:rFonts w:ascii="Times New Roman" w:hAnsi="Times New Roman" w:cs="Times New Roman"/>
          <w:sz w:val="24"/>
          <w:szCs w:val="24"/>
        </w:rPr>
        <w:t>, a személyes és közösségi boldogulás szerhasználat nélküli életmodellje és az egészséget alapértékként közvetítő szemléletmód áll.</w:t>
      </w:r>
    </w:p>
    <w:p w:rsidR="002937CF" w:rsidRPr="000979F0" w:rsidRDefault="002937CF" w:rsidP="002937CF">
      <w:pPr>
        <w:spacing w:after="0" w:line="240" w:lineRule="auto"/>
        <w:jc w:val="both"/>
        <w:rPr>
          <w:rFonts w:ascii="Times New Roman" w:hAnsi="Times New Roman" w:cs="Times New Roman"/>
          <w:sz w:val="24"/>
          <w:szCs w:val="24"/>
        </w:rPr>
      </w:pPr>
    </w:p>
    <w:p w:rsidR="002937CF" w:rsidRPr="000979F0" w:rsidRDefault="002937CF" w:rsidP="002937CF">
      <w:p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 xml:space="preserve">A Nemzeti Drogellenes Stratégia a drogmentesség elérésének és megtartásának célját szem előtt tartva elsősorban olyan programok indítását és fenntartását ösztönzi, amelyek előterében a személyes és közösségi fejlődés, a szermentes életmód és értékvilág megerősítése, illetve az ezt támogató ismeretek és képességek elsajátításának lehetőségei állnak. Az ilyen programok </w:t>
      </w:r>
      <w:r w:rsidRPr="000979F0">
        <w:rPr>
          <w:rFonts w:ascii="Times New Roman" w:hAnsi="Times New Roman" w:cs="Times New Roman"/>
          <w:sz w:val="24"/>
          <w:szCs w:val="24"/>
        </w:rPr>
        <w:lastRenderedPageBreak/>
        <w:t>mellett természetesen a kábítószer-használathoz kapcsolódó egyéni és társadalmi kockázatok és károk kezelése is fontos feladat marad.</w:t>
      </w:r>
    </w:p>
    <w:p w:rsidR="002937CF" w:rsidRPr="000979F0" w:rsidRDefault="002937CF" w:rsidP="002937CF">
      <w:pPr>
        <w:spacing w:after="0" w:line="240" w:lineRule="auto"/>
        <w:rPr>
          <w:rFonts w:ascii="Times New Roman" w:hAnsi="Times New Roman" w:cs="Times New Roman"/>
          <w:sz w:val="24"/>
          <w:szCs w:val="24"/>
        </w:rPr>
      </w:pPr>
    </w:p>
    <w:p w:rsidR="002937CF" w:rsidRPr="000979F0" w:rsidRDefault="002937CF" w:rsidP="002937CF">
      <w:pPr>
        <w:spacing w:after="0" w:line="240" w:lineRule="auto"/>
        <w:rPr>
          <w:rFonts w:ascii="Times New Roman" w:hAnsi="Times New Roman" w:cs="Times New Roman"/>
          <w:sz w:val="24"/>
          <w:szCs w:val="24"/>
        </w:rPr>
      </w:pPr>
      <w:r w:rsidRPr="000979F0">
        <w:rPr>
          <w:rFonts w:ascii="Times New Roman" w:hAnsi="Times New Roman" w:cs="Times New Roman"/>
          <w:sz w:val="24"/>
          <w:szCs w:val="24"/>
        </w:rPr>
        <w:t>A fent leírtak alapján a Tiszavasvári KEF 2019 évben is humán és pénzügyi erőforrásai mozgósításával a következő feladatokat végezte:</w:t>
      </w:r>
    </w:p>
    <w:p w:rsidR="002937CF" w:rsidRPr="000979F0" w:rsidRDefault="002937CF" w:rsidP="002937CF">
      <w:pPr>
        <w:spacing w:after="0" w:line="240" w:lineRule="auto"/>
        <w:jc w:val="both"/>
        <w:rPr>
          <w:rFonts w:ascii="Times New Roman" w:hAnsi="Times New Roman" w:cs="Times New Roman"/>
          <w:sz w:val="24"/>
          <w:szCs w:val="24"/>
        </w:rPr>
      </w:pPr>
    </w:p>
    <w:tbl>
      <w:tblPr>
        <w:tblStyle w:val="apple-converted-space"/>
        <w:tblW w:w="0" w:type="auto"/>
        <w:tblLook w:val="04A0" w:firstRow="1" w:lastRow="0" w:firstColumn="1" w:lastColumn="0" w:noHBand="0" w:noVBand="1"/>
      </w:tblPr>
      <w:tblGrid>
        <w:gridCol w:w="4077"/>
        <w:gridCol w:w="2064"/>
        <w:gridCol w:w="3071"/>
      </w:tblGrid>
      <w:tr w:rsidR="000979F0" w:rsidRPr="000979F0" w:rsidTr="002937CF">
        <w:tc>
          <w:tcPr>
            <w:tcW w:w="4077" w:type="dxa"/>
          </w:tcPr>
          <w:p w:rsidR="002937CF" w:rsidRPr="000979F0" w:rsidRDefault="002937CF" w:rsidP="002937CF">
            <w:pPr>
              <w:jc w:val="center"/>
              <w:rPr>
                <w:b/>
                <w:sz w:val="24"/>
                <w:szCs w:val="24"/>
              </w:rPr>
            </w:pPr>
            <w:r w:rsidRPr="000979F0">
              <w:rPr>
                <w:b/>
                <w:sz w:val="24"/>
                <w:szCs w:val="24"/>
              </w:rPr>
              <w:t>Program/rendezvény:</w:t>
            </w:r>
          </w:p>
        </w:tc>
        <w:tc>
          <w:tcPr>
            <w:tcW w:w="2064" w:type="dxa"/>
          </w:tcPr>
          <w:p w:rsidR="002937CF" w:rsidRPr="000979F0" w:rsidRDefault="002937CF" w:rsidP="002937CF">
            <w:pPr>
              <w:jc w:val="center"/>
              <w:rPr>
                <w:b/>
                <w:sz w:val="24"/>
                <w:szCs w:val="24"/>
              </w:rPr>
            </w:pPr>
            <w:r w:rsidRPr="000979F0">
              <w:rPr>
                <w:b/>
                <w:sz w:val="24"/>
                <w:szCs w:val="24"/>
              </w:rPr>
              <w:t>Időpontja:</w:t>
            </w:r>
          </w:p>
        </w:tc>
        <w:tc>
          <w:tcPr>
            <w:tcW w:w="3071" w:type="dxa"/>
          </w:tcPr>
          <w:p w:rsidR="002937CF" w:rsidRPr="000979F0" w:rsidRDefault="002937CF" w:rsidP="002937CF">
            <w:pPr>
              <w:jc w:val="center"/>
              <w:rPr>
                <w:b/>
                <w:sz w:val="24"/>
                <w:szCs w:val="24"/>
              </w:rPr>
            </w:pPr>
            <w:r w:rsidRPr="000979F0">
              <w:rPr>
                <w:b/>
                <w:sz w:val="24"/>
                <w:szCs w:val="24"/>
              </w:rPr>
              <w:t>A programba bevont személyek száma:</w:t>
            </w:r>
          </w:p>
        </w:tc>
      </w:tr>
      <w:tr w:rsidR="000979F0" w:rsidRPr="000979F0" w:rsidTr="002937CF">
        <w:tc>
          <w:tcPr>
            <w:tcW w:w="4077" w:type="dxa"/>
          </w:tcPr>
          <w:p w:rsidR="002937CF" w:rsidRPr="000979F0" w:rsidRDefault="002937CF" w:rsidP="002937CF">
            <w:pPr>
              <w:jc w:val="both"/>
              <w:rPr>
                <w:sz w:val="24"/>
                <w:szCs w:val="24"/>
              </w:rPr>
            </w:pPr>
            <w:r w:rsidRPr="000979F0">
              <w:rPr>
                <w:sz w:val="24"/>
                <w:szCs w:val="24"/>
              </w:rPr>
              <w:t>„Az élet labirintusa” kiállítás felújítása.</w:t>
            </w:r>
          </w:p>
        </w:tc>
        <w:tc>
          <w:tcPr>
            <w:tcW w:w="2064" w:type="dxa"/>
          </w:tcPr>
          <w:p w:rsidR="002937CF" w:rsidRPr="000979F0" w:rsidRDefault="002937CF" w:rsidP="002937CF">
            <w:pPr>
              <w:jc w:val="center"/>
              <w:rPr>
                <w:sz w:val="24"/>
                <w:szCs w:val="24"/>
              </w:rPr>
            </w:pPr>
            <w:r w:rsidRPr="000979F0">
              <w:rPr>
                <w:sz w:val="24"/>
                <w:szCs w:val="24"/>
              </w:rPr>
              <w:t>2019. május.</w:t>
            </w:r>
          </w:p>
        </w:tc>
        <w:tc>
          <w:tcPr>
            <w:tcW w:w="3071" w:type="dxa"/>
          </w:tcPr>
          <w:p w:rsidR="002937CF" w:rsidRPr="000979F0" w:rsidRDefault="002937CF" w:rsidP="002937CF">
            <w:pPr>
              <w:jc w:val="both"/>
              <w:rPr>
                <w:sz w:val="24"/>
                <w:szCs w:val="24"/>
              </w:rPr>
            </w:pPr>
            <w:r w:rsidRPr="000979F0">
              <w:rPr>
                <w:sz w:val="24"/>
                <w:szCs w:val="24"/>
              </w:rPr>
              <w:t>A kiállítás felújítását a Család- és Gyermekjóléti Központ és a Család- és Gyermekjóléti Szolgálat közösen végezte.</w:t>
            </w:r>
          </w:p>
        </w:tc>
      </w:tr>
      <w:tr w:rsidR="000979F0" w:rsidRPr="000979F0" w:rsidTr="002937CF">
        <w:tc>
          <w:tcPr>
            <w:tcW w:w="4077" w:type="dxa"/>
          </w:tcPr>
          <w:p w:rsidR="002937CF" w:rsidRPr="000979F0" w:rsidRDefault="002937CF" w:rsidP="002937CF">
            <w:pPr>
              <w:jc w:val="both"/>
              <w:rPr>
                <w:sz w:val="24"/>
                <w:szCs w:val="24"/>
              </w:rPr>
            </w:pPr>
            <w:r w:rsidRPr="000979F0">
              <w:rPr>
                <w:sz w:val="24"/>
                <w:szCs w:val="24"/>
              </w:rPr>
              <w:t>„Az élet labirintusa” kiállítás felállítása.</w:t>
            </w:r>
          </w:p>
        </w:tc>
        <w:tc>
          <w:tcPr>
            <w:tcW w:w="2064" w:type="dxa"/>
          </w:tcPr>
          <w:p w:rsidR="002937CF" w:rsidRPr="000979F0" w:rsidRDefault="002937CF" w:rsidP="002937CF">
            <w:pPr>
              <w:jc w:val="center"/>
              <w:rPr>
                <w:sz w:val="24"/>
                <w:szCs w:val="24"/>
              </w:rPr>
            </w:pPr>
            <w:r w:rsidRPr="000979F0">
              <w:rPr>
                <w:sz w:val="24"/>
                <w:szCs w:val="24"/>
              </w:rPr>
              <w:t>2019. május hónapban 4 héten át a Mezőcsáti Járásban.</w:t>
            </w:r>
          </w:p>
          <w:p w:rsidR="002937CF" w:rsidRPr="000979F0" w:rsidRDefault="002937CF" w:rsidP="002937CF">
            <w:pPr>
              <w:jc w:val="center"/>
              <w:rPr>
                <w:sz w:val="24"/>
                <w:szCs w:val="24"/>
              </w:rPr>
            </w:pPr>
          </w:p>
          <w:p w:rsidR="002937CF" w:rsidRPr="000979F0" w:rsidRDefault="002937CF" w:rsidP="002937CF">
            <w:pPr>
              <w:jc w:val="center"/>
              <w:rPr>
                <w:sz w:val="24"/>
                <w:szCs w:val="24"/>
              </w:rPr>
            </w:pPr>
            <w:r w:rsidRPr="000979F0">
              <w:rPr>
                <w:sz w:val="24"/>
                <w:szCs w:val="24"/>
              </w:rPr>
              <w:t>2019. 09. 16.-tól Ajakon láthatták a diákok.</w:t>
            </w:r>
          </w:p>
        </w:tc>
        <w:tc>
          <w:tcPr>
            <w:tcW w:w="3071" w:type="dxa"/>
          </w:tcPr>
          <w:p w:rsidR="002937CF" w:rsidRPr="000979F0" w:rsidRDefault="002937CF" w:rsidP="002937CF">
            <w:pPr>
              <w:jc w:val="both"/>
              <w:rPr>
                <w:sz w:val="24"/>
                <w:szCs w:val="24"/>
              </w:rPr>
            </w:pPr>
            <w:r w:rsidRPr="000979F0">
              <w:rPr>
                <w:sz w:val="24"/>
                <w:szCs w:val="24"/>
              </w:rPr>
              <w:t xml:space="preserve">A Tiszavasvári KEF-nak nincs írásos információja arról, hogy hány diák tekintette meg a kiállítást. </w:t>
            </w:r>
          </w:p>
          <w:p w:rsidR="002937CF" w:rsidRPr="000979F0" w:rsidRDefault="002937CF" w:rsidP="002937CF">
            <w:pPr>
              <w:jc w:val="both"/>
              <w:rPr>
                <w:sz w:val="24"/>
                <w:szCs w:val="24"/>
              </w:rPr>
            </w:pPr>
            <w:r w:rsidRPr="000979F0">
              <w:rPr>
                <w:sz w:val="24"/>
                <w:szCs w:val="24"/>
              </w:rPr>
              <w:t>Szóbeli információk szerint több mint 1000 gyermek látta „Az élet labirintusa” kiállítást.</w:t>
            </w:r>
          </w:p>
        </w:tc>
      </w:tr>
      <w:tr w:rsidR="000979F0" w:rsidRPr="000979F0" w:rsidTr="002937CF">
        <w:tc>
          <w:tcPr>
            <w:tcW w:w="4077" w:type="dxa"/>
          </w:tcPr>
          <w:p w:rsidR="002937CF" w:rsidRPr="000979F0" w:rsidRDefault="002937CF" w:rsidP="002937CF">
            <w:pPr>
              <w:jc w:val="both"/>
              <w:rPr>
                <w:sz w:val="24"/>
                <w:szCs w:val="24"/>
              </w:rPr>
            </w:pPr>
            <w:r w:rsidRPr="000979F0">
              <w:rPr>
                <w:sz w:val="24"/>
                <w:szCs w:val="24"/>
              </w:rPr>
              <w:t xml:space="preserve">A Tiszavasvári Polgárőr Egyesülettel közösen nyújtottunk be pályázatot a TOP-7.11-16-H-029-3 azonosító számon meghirdetett Helyi közösségi programok megvalósítására. A közös tervezetben a KEF négy programelemet szeretne megvalósítani 2020-ban. </w:t>
            </w:r>
          </w:p>
          <w:p w:rsidR="002937CF" w:rsidRPr="000979F0" w:rsidRDefault="002937CF" w:rsidP="002937CF">
            <w:pPr>
              <w:jc w:val="both"/>
              <w:rPr>
                <w:sz w:val="24"/>
                <w:szCs w:val="24"/>
              </w:rPr>
            </w:pPr>
          </w:p>
          <w:p w:rsidR="002937CF" w:rsidRPr="000979F0" w:rsidRDefault="002937CF" w:rsidP="002937CF">
            <w:pPr>
              <w:jc w:val="both"/>
              <w:rPr>
                <w:sz w:val="24"/>
                <w:szCs w:val="24"/>
              </w:rPr>
            </w:pPr>
          </w:p>
        </w:tc>
        <w:tc>
          <w:tcPr>
            <w:tcW w:w="2064" w:type="dxa"/>
          </w:tcPr>
          <w:p w:rsidR="002937CF" w:rsidRPr="000979F0" w:rsidRDefault="002937CF" w:rsidP="002937CF">
            <w:pPr>
              <w:jc w:val="center"/>
              <w:rPr>
                <w:sz w:val="24"/>
                <w:szCs w:val="24"/>
              </w:rPr>
            </w:pPr>
            <w:r w:rsidRPr="000979F0">
              <w:rPr>
                <w:sz w:val="24"/>
                <w:szCs w:val="24"/>
              </w:rPr>
              <w:t>2019. április 28.</w:t>
            </w:r>
          </w:p>
        </w:tc>
        <w:tc>
          <w:tcPr>
            <w:tcW w:w="3071" w:type="dxa"/>
          </w:tcPr>
          <w:p w:rsidR="002937CF" w:rsidRPr="000979F0" w:rsidRDefault="002937CF" w:rsidP="002937CF">
            <w:pPr>
              <w:jc w:val="both"/>
              <w:rPr>
                <w:sz w:val="24"/>
                <w:szCs w:val="24"/>
              </w:rPr>
            </w:pPr>
            <w:r w:rsidRPr="000979F0">
              <w:rPr>
                <w:sz w:val="24"/>
                <w:szCs w:val="24"/>
              </w:rPr>
              <w:t xml:space="preserve">Pozitív elbírálás esetén, a rendezvényeken 500 fő résztvevővel számolhatunk. </w:t>
            </w:r>
          </w:p>
          <w:p w:rsidR="002937CF" w:rsidRPr="000979F0" w:rsidRDefault="002937CF" w:rsidP="002937CF">
            <w:pPr>
              <w:jc w:val="both"/>
              <w:rPr>
                <w:sz w:val="24"/>
                <w:szCs w:val="24"/>
              </w:rPr>
            </w:pPr>
          </w:p>
          <w:p w:rsidR="002937CF" w:rsidRPr="000979F0" w:rsidRDefault="002937CF" w:rsidP="002937CF">
            <w:pPr>
              <w:jc w:val="both"/>
              <w:rPr>
                <w:sz w:val="24"/>
                <w:szCs w:val="24"/>
              </w:rPr>
            </w:pPr>
          </w:p>
          <w:p w:rsidR="002937CF" w:rsidRPr="000979F0" w:rsidRDefault="002937CF" w:rsidP="002937CF">
            <w:pPr>
              <w:jc w:val="both"/>
              <w:rPr>
                <w:sz w:val="24"/>
                <w:szCs w:val="24"/>
              </w:rPr>
            </w:pPr>
          </w:p>
          <w:p w:rsidR="002937CF" w:rsidRPr="000979F0" w:rsidRDefault="002937CF" w:rsidP="002937CF">
            <w:pPr>
              <w:jc w:val="both"/>
              <w:rPr>
                <w:sz w:val="24"/>
                <w:szCs w:val="24"/>
              </w:rPr>
            </w:pPr>
          </w:p>
          <w:p w:rsidR="002937CF" w:rsidRPr="000979F0" w:rsidRDefault="002937CF" w:rsidP="002937CF">
            <w:pPr>
              <w:jc w:val="both"/>
              <w:rPr>
                <w:sz w:val="24"/>
                <w:szCs w:val="24"/>
              </w:rPr>
            </w:pPr>
          </w:p>
          <w:p w:rsidR="002937CF" w:rsidRPr="000979F0" w:rsidRDefault="002937CF" w:rsidP="002937CF">
            <w:pPr>
              <w:jc w:val="both"/>
              <w:rPr>
                <w:sz w:val="24"/>
                <w:szCs w:val="24"/>
              </w:rPr>
            </w:pPr>
          </w:p>
          <w:p w:rsidR="002937CF" w:rsidRPr="000979F0" w:rsidRDefault="002937CF" w:rsidP="002937CF">
            <w:pPr>
              <w:jc w:val="both"/>
              <w:rPr>
                <w:sz w:val="24"/>
                <w:szCs w:val="24"/>
              </w:rPr>
            </w:pPr>
          </w:p>
        </w:tc>
      </w:tr>
      <w:tr w:rsidR="000979F0" w:rsidRPr="000979F0" w:rsidTr="002937CF">
        <w:tc>
          <w:tcPr>
            <w:tcW w:w="4077" w:type="dxa"/>
          </w:tcPr>
          <w:p w:rsidR="002937CF" w:rsidRPr="000979F0" w:rsidRDefault="002937CF" w:rsidP="002937CF">
            <w:pPr>
              <w:jc w:val="both"/>
              <w:rPr>
                <w:sz w:val="24"/>
                <w:szCs w:val="24"/>
              </w:rPr>
            </w:pPr>
            <w:r w:rsidRPr="000979F0">
              <w:rPr>
                <w:sz w:val="24"/>
                <w:szCs w:val="24"/>
              </w:rPr>
              <w:t xml:space="preserve">A Kornisné Központ Család- és Gyermekjóléti Szolgálata által szervezett Rendvédelmi napon vett </w:t>
            </w:r>
            <w:r w:rsidRPr="000979F0">
              <w:rPr>
                <w:sz w:val="24"/>
                <w:szCs w:val="24"/>
              </w:rPr>
              <w:lastRenderedPageBreak/>
              <w:t>részt a KEF. Kérdőíveket készítettünk, beszélgetést kezdeményeztünk a rendezvényre kilátogató diákokkal. Prevenciós jellegű megmozdulás.</w:t>
            </w:r>
          </w:p>
          <w:p w:rsidR="002937CF" w:rsidRPr="000979F0" w:rsidRDefault="002937CF" w:rsidP="002937CF">
            <w:pPr>
              <w:jc w:val="both"/>
              <w:rPr>
                <w:sz w:val="24"/>
                <w:szCs w:val="24"/>
              </w:rPr>
            </w:pPr>
          </w:p>
          <w:p w:rsidR="002937CF" w:rsidRPr="000979F0" w:rsidRDefault="002937CF" w:rsidP="002937CF">
            <w:pPr>
              <w:jc w:val="both"/>
              <w:rPr>
                <w:sz w:val="24"/>
                <w:szCs w:val="24"/>
              </w:rPr>
            </w:pPr>
          </w:p>
        </w:tc>
        <w:tc>
          <w:tcPr>
            <w:tcW w:w="2064" w:type="dxa"/>
          </w:tcPr>
          <w:p w:rsidR="002937CF" w:rsidRPr="000979F0" w:rsidRDefault="002937CF" w:rsidP="002937CF">
            <w:pPr>
              <w:jc w:val="center"/>
              <w:rPr>
                <w:sz w:val="24"/>
                <w:szCs w:val="24"/>
              </w:rPr>
            </w:pPr>
            <w:r w:rsidRPr="000979F0">
              <w:rPr>
                <w:sz w:val="24"/>
                <w:szCs w:val="24"/>
              </w:rPr>
              <w:lastRenderedPageBreak/>
              <w:t>2019. 05. 16.</w:t>
            </w:r>
          </w:p>
        </w:tc>
        <w:tc>
          <w:tcPr>
            <w:tcW w:w="3071" w:type="dxa"/>
          </w:tcPr>
          <w:p w:rsidR="002937CF" w:rsidRPr="000979F0" w:rsidRDefault="002937CF" w:rsidP="002937CF">
            <w:pPr>
              <w:jc w:val="both"/>
              <w:rPr>
                <w:sz w:val="24"/>
                <w:szCs w:val="24"/>
              </w:rPr>
            </w:pPr>
            <w:r w:rsidRPr="000979F0">
              <w:rPr>
                <w:sz w:val="24"/>
                <w:szCs w:val="24"/>
              </w:rPr>
              <w:t xml:space="preserve">Több száz diák vett részt a rendezvényen. Tiszavasvári általános és középiskolái </w:t>
            </w:r>
            <w:r w:rsidRPr="000979F0">
              <w:rPr>
                <w:sz w:val="24"/>
                <w:szCs w:val="24"/>
              </w:rPr>
              <w:lastRenderedPageBreak/>
              <w:t xml:space="preserve">mellett a Tiszadadai általános, Tiszadobi általános és a Tiszalöki általános és középiskolások is ellátogattak a rendezvényre. </w:t>
            </w:r>
          </w:p>
          <w:p w:rsidR="002937CF" w:rsidRPr="000979F0" w:rsidRDefault="002937CF" w:rsidP="002937CF">
            <w:pPr>
              <w:jc w:val="both"/>
              <w:rPr>
                <w:sz w:val="24"/>
                <w:szCs w:val="24"/>
              </w:rPr>
            </w:pPr>
            <w:r w:rsidRPr="000979F0">
              <w:rPr>
                <w:sz w:val="24"/>
                <w:szCs w:val="24"/>
              </w:rPr>
              <w:t xml:space="preserve">A rendezvényen a Tiszavasvári KEF standját 52 diák kereste fel. Töltöttek ki kérdőívet, és tájékozódtak szóban a szervezet céljáról, működéséről. </w:t>
            </w:r>
          </w:p>
          <w:p w:rsidR="002937CF" w:rsidRPr="000979F0" w:rsidRDefault="002937CF" w:rsidP="002937CF">
            <w:pPr>
              <w:jc w:val="both"/>
              <w:rPr>
                <w:sz w:val="24"/>
                <w:szCs w:val="24"/>
              </w:rPr>
            </w:pPr>
          </w:p>
        </w:tc>
      </w:tr>
      <w:tr w:rsidR="000979F0" w:rsidRPr="000979F0" w:rsidTr="002937CF">
        <w:tc>
          <w:tcPr>
            <w:tcW w:w="4077" w:type="dxa"/>
          </w:tcPr>
          <w:p w:rsidR="002937CF" w:rsidRPr="000979F0" w:rsidRDefault="002937CF" w:rsidP="002937CF">
            <w:pPr>
              <w:jc w:val="both"/>
              <w:rPr>
                <w:sz w:val="24"/>
                <w:szCs w:val="24"/>
              </w:rPr>
            </w:pPr>
            <w:r w:rsidRPr="000979F0">
              <w:rPr>
                <w:sz w:val="24"/>
                <w:szCs w:val="24"/>
              </w:rPr>
              <w:lastRenderedPageBreak/>
              <w:t>A Tiszavasvári KEF ebben az évben is megrendezte az „Éjszakai akadályverseny”-t. A rossz időjárás miatta a Tiszavasvári Városi Sportcsarnokban került megrendezésre.</w:t>
            </w:r>
          </w:p>
        </w:tc>
        <w:tc>
          <w:tcPr>
            <w:tcW w:w="2064" w:type="dxa"/>
          </w:tcPr>
          <w:p w:rsidR="002937CF" w:rsidRPr="000979F0" w:rsidRDefault="002937CF" w:rsidP="002937CF">
            <w:pPr>
              <w:jc w:val="center"/>
              <w:rPr>
                <w:sz w:val="24"/>
                <w:szCs w:val="24"/>
              </w:rPr>
            </w:pPr>
            <w:r w:rsidRPr="000979F0">
              <w:rPr>
                <w:sz w:val="24"/>
                <w:szCs w:val="24"/>
              </w:rPr>
              <w:t>2019. 05. 24.</w:t>
            </w:r>
          </w:p>
        </w:tc>
        <w:tc>
          <w:tcPr>
            <w:tcW w:w="3071" w:type="dxa"/>
          </w:tcPr>
          <w:p w:rsidR="002937CF" w:rsidRPr="000979F0" w:rsidRDefault="002937CF" w:rsidP="002937CF">
            <w:pPr>
              <w:jc w:val="both"/>
              <w:rPr>
                <w:sz w:val="24"/>
                <w:szCs w:val="24"/>
              </w:rPr>
            </w:pPr>
            <w:r w:rsidRPr="000979F0">
              <w:rPr>
                <w:sz w:val="24"/>
                <w:szCs w:val="24"/>
              </w:rPr>
              <w:t xml:space="preserve">Tiszavasváriból 90 fő diák vett részt a rendezvényen. Értékes díjak és a jó hangulat évről évre motiválja a fiatalokat, hogy benevezzenek a programra. </w:t>
            </w:r>
          </w:p>
          <w:p w:rsidR="002937CF" w:rsidRPr="000979F0" w:rsidRDefault="002937CF" w:rsidP="002937CF">
            <w:pPr>
              <w:jc w:val="both"/>
              <w:rPr>
                <w:sz w:val="24"/>
                <w:szCs w:val="24"/>
              </w:rPr>
            </w:pPr>
            <w:r w:rsidRPr="000979F0">
              <w:rPr>
                <w:sz w:val="24"/>
                <w:szCs w:val="24"/>
              </w:rPr>
              <w:t xml:space="preserve">Nagyon sok visszatérő csapat van, akik évről évre beneveznek. </w:t>
            </w:r>
          </w:p>
        </w:tc>
      </w:tr>
      <w:tr w:rsidR="000979F0" w:rsidRPr="000979F0" w:rsidTr="002937CF">
        <w:tc>
          <w:tcPr>
            <w:tcW w:w="4077" w:type="dxa"/>
          </w:tcPr>
          <w:p w:rsidR="002937CF" w:rsidRPr="000979F0" w:rsidRDefault="002937CF" w:rsidP="002937CF">
            <w:pPr>
              <w:jc w:val="both"/>
              <w:rPr>
                <w:sz w:val="24"/>
                <w:szCs w:val="24"/>
              </w:rPr>
            </w:pPr>
            <w:r w:rsidRPr="000979F0">
              <w:rPr>
                <w:sz w:val="24"/>
                <w:szCs w:val="24"/>
              </w:rPr>
              <w:t>Sátoraljaújhelyi Börtön és Fegyházat a Tiszavasvári KEF 39 tagja látogatta meg tanulmányút keretében.</w:t>
            </w:r>
          </w:p>
          <w:p w:rsidR="002937CF" w:rsidRPr="000979F0" w:rsidRDefault="002937CF" w:rsidP="002937CF">
            <w:pPr>
              <w:jc w:val="both"/>
              <w:rPr>
                <w:sz w:val="24"/>
                <w:szCs w:val="24"/>
              </w:rPr>
            </w:pPr>
            <w:r w:rsidRPr="000979F0">
              <w:rPr>
                <w:sz w:val="24"/>
                <w:szCs w:val="24"/>
              </w:rPr>
              <w:t>A programnak csapatépítő célzata is volt. A szervezetben folyamatosan önkéntesen tevékenykedő szakemberek összetartozását hivatott erősíteni a program. Erőt merítve ezzel a jövőbeni munkák elvégzéséhez.</w:t>
            </w:r>
          </w:p>
        </w:tc>
        <w:tc>
          <w:tcPr>
            <w:tcW w:w="2064" w:type="dxa"/>
          </w:tcPr>
          <w:p w:rsidR="002937CF" w:rsidRPr="000979F0" w:rsidRDefault="002937CF" w:rsidP="002937CF">
            <w:pPr>
              <w:jc w:val="center"/>
              <w:rPr>
                <w:sz w:val="24"/>
                <w:szCs w:val="24"/>
              </w:rPr>
            </w:pPr>
            <w:r w:rsidRPr="000979F0">
              <w:rPr>
                <w:sz w:val="24"/>
                <w:szCs w:val="24"/>
              </w:rPr>
              <w:t>2019. 10. 24.</w:t>
            </w:r>
          </w:p>
        </w:tc>
        <w:tc>
          <w:tcPr>
            <w:tcW w:w="3071" w:type="dxa"/>
          </w:tcPr>
          <w:p w:rsidR="002937CF" w:rsidRPr="000979F0" w:rsidRDefault="002937CF" w:rsidP="002937CF">
            <w:pPr>
              <w:jc w:val="both"/>
              <w:rPr>
                <w:sz w:val="24"/>
                <w:szCs w:val="24"/>
              </w:rPr>
            </w:pPr>
            <w:r w:rsidRPr="000979F0">
              <w:rPr>
                <w:sz w:val="24"/>
                <w:szCs w:val="24"/>
              </w:rPr>
              <w:t xml:space="preserve">39 KEF tag látogatott el a Sátoraljaújhelyi Börtön és Fegyházba. Betekintést nyerhettek a rendszer működésébe és információkat kaphattunk a drog- és kábítószer használattal érintett bűncselekmények gyakoriságáról.  </w:t>
            </w:r>
          </w:p>
        </w:tc>
      </w:tr>
      <w:tr w:rsidR="000979F0" w:rsidRPr="000979F0" w:rsidTr="002937CF">
        <w:tc>
          <w:tcPr>
            <w:tcW w:w="4077" w:type="dxa"/>
          </w:tcPr>
          <w:p w:rsidR="002937CF" w:rsidRPr="000979F0" w:rsidRDefault="002937CF" w:rsidP="002937CF">
            <w:pPr>
              <w:jc w:val="both"/>
              <w:rPr>
                <w:sz w:val="24"/>
                <w:szCs w:val="24"/>
              </w:rPr>
            </w:pPr>
            <w:r w:rsidRPr="000979F0">
              <w:rPr>
                <w:sz w:val="24"/>
                <w:szCs w:val="24"/>
              </w:rPr>
              <w:t>„Sporttal a drog ellen” Járási Sportnap.</w:t>
            </w:r>
          </w:p>
          <w:p w:rsidR="002937CF" w:rsidRPr="000979F0" w:rsidRDefault="002937CF" w:rsidP="002937CF">
            <w:pPr>
              <w:jc w:val="both"/>
              <w:rPr>
                <w:sz w:val="24"/>
                <w:szCs w:val="24"/>
              </w:rPr>
            </w:pPr>
            <w:r w:rsidRPr="000979F0">
              <w:rPr>
                <w:sz w:val="24"/>
                <w:szCs w:val="24"/>
              </w:rPr>
              <w:t xml:space="preserve">Tiszavasvári, Tiszalök, Tiszaeszlár, Szorgalmatos, Tiszadada, Tiszadob települések általános- és középiskolái vettek részt a rendezvényen. </w:t>
            </w:r>
          </w:p>
        </w:tc>
        <w:tc>
          <w:tcPr>
            <w:tcW w:w="2064" w:type="dxa"/>
          </w:tcPr>
          <w:p w:rsidR="002937CF" w:rsidRPr="000979F0" w:rsidRDefault="002937CF" w:rsidP="002937CF">
            <w:pPr>
              <w:jc w:val="center"/>
              <w:rPr>
                <w:sz w:val="24"/>
                <w:szCs w:val="24"/>
              </w:rPr>
            </w:pPr>
            <w:r w:rsidRPr="000979F0">
              <w:rPr>
                <w:sz w:val="24"/>
                <w:szCs w:val="24"/>
              </w:rPr>
              <w:t>2019. 11. 22.</w:t>
            </w:r>
          </w:p>
        </w:tc>
        <w:tc>
          <w:tcPr>
            <w:tcW w:w="3071" w:type="dxa"/>
          </w:tcPr>
          <w:p w:rsidR="002937CF" w:rsidRPr="000979F0" w:rsidRDefault="002937CF" w:rsidP="002937CF">
            <w:pPr>
              <w:jc w:val="both"/>
              <w:rPr>
                <w:sz w:val="24"/>
                <w:szCs w:val="24"/>
              </w:rPr>
            </w:pPr>
            <w:r w:rsidRPr="000979F0">
              <w:rPr>
                <w:sz w:val="24"/>
                <w:szCs w:val="24"/>
              </w:rPr>
              <w:t>Hét általános iskola, három középiskola diákjai neveztek a versenybe.</w:t>
            </w:r>
          </w:p>
          <w:p w:rsidR="002937CF" w:rsidRPr="000979F0" w:rsidRDefault="002937CF" w:rsidP="002937CF">
            <w:pPr>
              <w:jc w:val="both"/>
              <w:rPr>
                <w:sz w:val="24"/>
                <w:szCs w:val="24"/>
              </w:rPr>
            </w:pPr>
            <w:r w:rsidRPr="000979F0">
              <w:rPr>
                <w:sz w:val="24"/>
                <w:szCs w:val="24"/>
              </w:rPr>
              <w:t xml:space="preserve">300 fő érdeklődő vett részt a versenyen és rendezvényen. </w:t>
            </w:r>
          </w:p>
        </w:tc>
      </w:tr>
      <w:tr w:rsidR="000979F0" w:rsidRPr="000979F0" w:rsidTr="002937CF">
        <w:tc>
          <w:tcPr>
            <w:tcW w:w="4077" w:type="dxa"/>
          </w:tcPr>
          <w:p w:rsidR="002937CF" w:rsidRPr="000979F0" w:rsidRDefault="002937CF" w:rsidP="002937CF">
            <w:pPr>
              <w:jc w:val="both"/>
              <w:rPr>
                <w:sz w:val="24"/>
                <w:szCs w:val="24"/>
              </w:rPr>
            </w:pPr>
          </w:p>
          <w:p w:rsidR="002937CF" w:rsidRPr="000979F0" w:rsidRDefault="002937CF" w:rsidP="002937CF">
            <w:pPr>
              <w:jc w:val="both"/>
              <w:rPr>
                <w:sz w:val="24"/>
                <w:szCs w:val="24"/>
              </w:rPr>
            </w:pPr>
          </w:p>
          <w:p w:rsidR="002937CF" w:rsidRPr="000979F0" w:rsidRDefault="002937CF" w:rsidP="002937CF">
            <w:pPr>
              <w:jc w:val="both"/>
              <w:rPr>
                <w:sz w:val="24"/>
                <w:szCs w:val="24"/>
              </w:rPr>
            </w:pPr>
            <w:r w:rsidRPr="000979F0">
              <w:rPr>
                <w:sz w:val="24"/>
                <w:szCs w:val="24"/>
              </w:rPr>
              <w:t>KEF megbeszélések 2019-ben.</w:t>
            </w:r>
          </w:p>
        </w:tc>
        <w:tc>
          <w:tcPr>
            <w:tcW w:w="2064" w:type="dxa"/>
          </w:tcPr>
          <w:p w:rsidR="002937CF" w:rsidRPr="000979F0" w:rsidRDefault="002937CF" w:rsidP="002937CF">
            <w:pPr>
              <w:jc w:val="both"/>
              <w:rPr>
                <w:sz w:val="24"/>
                <w:szCs w:val="24"/>
              </w:rPr>
            </w:pPr>
            <w:r w:rsidRPr="000979F0">
              <w:rPr>
                <w:sz w:val="24"/>
                <w:szCs w:val="24"/>
              </w:rPr>
              <w:t>2019. 05. 03.</w:t>
            </w:r>
          </w:p>
          <w:p w:rsidR="002937CF" w:rsidRPr="000979F0" w:rsidRDefault="002937CF" w:rsidP="002937CF">
            <w:pPr>
              <w:jc w:val="both"/>
              <w:rPr>
                <w:sz w:val="24"/>
                <w:szCs w:val="24"/>
              </w:rPr>
            </w:pPr>
            <w:r w:rsidRPr="000979F0">
              <w:rPr>
                <w:sz w:val="24"/>
                <w:szCs w:val="24"/>
              </w:rPr>
              <w:t xml:space="preserve">2019. 09. 10. </w:t>
            </w:r>
          </w:p>
          <w:p w:rsidR="002937CF" w:rsidRPr="000979F0" w:rsidRDefault="002937CF" w:rsidP="002937CF">
            <w:pPr>
              <w:jc w:val="both"/>
              <w:rPr>
                <w:sz w:val="24"/>
                <w:szCs w:val="24"/>
              </w:rPr>
            </w:pPr>
            <w:r w:rsidRPr="000979F0">
              <w:rPr>
                <w:sz w:val="24"/>
                <w:szCs w:val="24"/>
              </w:rPr>
              <w:t>2019. 10. 21.</w:t>
            </w:r>
          </w:p>
          <w:p w:rsidR="002937CF" w:rsidRPr="000979F0" w:rsidRDefault="002937CF" w:rsidP="002937CF">
            <w:pPr>
              <w:jc w:val="both"/>
              <w:rPr>
                <w:sz w:val="24"/>
                <w:szCs w:val="24"/>
              </w:rPr>
            </w:pPr>
            <w:r w:rsidRPr="000979F0">
              <w:rPr>
                <w:sz w:val="24"/>
                <w:szCs w:val="24"/>
              </w:rPr>
              <w:t>2019. 11. 16.</w:t>
            </w:r>
          </w:p>
          <w:p w:rsidR="002937CF" w:rsidRPr="000979F0" w:rsidRDefault="002937CF" w:rsidP="002937CF">
            <w:pPr>
              <w:jc w:val="both"/>
              <w:rPr>
                <w:sz w:val="24"/>
                <w:szCs w:val="24"/>
              </w:rPr>
            </w:pPr>
            <w:r w:rsidRPr="000979F0">
              <w:rPr>
                <w:sz w:val="24"/>
                <w:szCs w:val="24"/>
              </w:rPr>
              <w:t>2019. 12. 10.</w:t>
            </w:r>
          </w:p>
        </w:tc>
        <w:tc>
          <w:tcPr>
            <w:tcW w:w="3071" w:type="dxa"/>
          </w:tcPr>
          <w:p w:rsidR="002937CF" w:rsidRPr="000979F0" w:rsidRDefault="002937CF" w:rsidP="002937CF">
            <w:pPr>
              <w:jc w:val="center"/>
              <w:rPr>
                <w:sz w:val="24"/>
                <w:szCs w:val="24"/>
              </w:rPr>
            </w:pPr>
          </w:p>
          <w:p w:rsidR="002937CF" w:rsidRPr="000979F0" w:rsidRDefault="002937CF" w:rsidP="002937CF">
            <w:pPr>
              <w:jc w:val="center"/>
              <w:rPr>
                <w:sz w:val="24"/>
                <w:szCs w:val="24"/>
              </w:rPr>
            </w:pPr>
          </w:p>
          <w:p w:rsidR="002937CF" w:rsidRPr="000979F0" w:rsidRDefault="002937CF" w:rsidP="002937CF">
            <w:pPr>
              <w:jc w:val="center"/>
              <w:rPr>
                <w:sz w:val="24"/>
                <w:szCs w:val="24"/>
              </w:rPr>
            </w:pPr>
            <w:r w:rsidRPr="000979F0">
              <w:rPr>
                <w:sz w:val="24"/>
                <w:szCs w:val="24"/>
              </w:rPr>
              <w:t>A KEF tagintézményeinek képviselői.</w:t>
            </w:r>
          </w:p>
        </w:tc>
      </w:tr>
      <w:tr w:rsidR="002937CF" w:rsidRPr="000979F0" w:rsidTr="002937CF">
        <w:tc>
          <w:tcPr>
            <w:tcW w:w="4077" w:type="dxa"/>
          </w:tcPr>
          <w:p w:rsidR="002937CF" w:rsidRPr="000979F0" w:rsidRDefault="002937CF" w:rsidP="002937CF">
            <w:pPr>
              <w:jc w:val="both"/>
              <w:rPr>
                <w:sz w:val="24"/>
                <w:szCs w:val="24"/>
              </w:rPr>
            </w:pPr>
          </w:p>
          <w:p w:rsidR="002937CF" w:rsidRPr="000979F0" w:rsidRDefault="002937CF" w:rsidP="002937CF">
            <w:pPr>
              <w:jc w:val="both"/>
              <w:rPr>
                <w:sz w:val="24"/>
                <w:szCs w:val="24"/>
              </w:rPr>
            </w:pPr>
            <w:r w:rsidRPr="000979F0">
              <w:rPr>
                <w:sz w:val="24"/>
                <w:szCs w:val="24"/>
              </w:rPr>
              <w:t>KEF Záró rendezvény</w:t>
            </w:r>
          </w:p>
          <w:p w:rsidR="002937CF" w:rsidRPr="000979F0" w:rsidRDefault="002937CF" w:rsidP="002937CF">
            <w:pPr>
              <w:jc w:val="both"/>
              <w:rPr>
                <w:sz w:val="24"/>
                <w:szCs w:val="24"/>
              </w:rPr>
            </w:pPr>
          </w:p>
        </w:tc>
        <w:tc>
          <w:tcPr>
            <w:tcW w:w="2064" w:type="dxa"/>
          </w:tcPr>
          <w:p w:rsidR="002937CF" w:rsidRPr="000979F0" w:rsidRDefault="002937CF" w:rsidP="002937CF">
            <w:pPr>
              <w:jc w:val="both"/>
              <w:rPr>
                <w:sz w:val="24"/>
                <w:szCs w:val="24"/>
              </w:rPr>
            </w:pPr>
          </w:p>
          <w:p w:rsidR="002937CF" w:rsidRPr="000979F0" w:rsidRDefault="002937CF" w:rsidP="002937CF">
            <w:pPr>
              <w:jc w:val="both"/>
              <w:rPr>
                <w:sz w:val="24"/>
                <w:szCs w:val="24"/>
              </w:rPr>
            </w:pPr>
            <w:r w:rsidRPr="000979F0">
              <w:rPr>
                <w:sz w:val="24"/>
                <w:szCs w:val="24"/>
              </w:rPr>
              <w:t xml:space="preserve">2019. 12. 10. </w:t>
            </w:r>
          </w:p>
        </w:tc>
        <w:tc>
          <w:tcPr>
            <w:tcW w:w="3071" w:type="dxa"/>
          </w:tcPr>
          <w:p w:rsidR="002937CF" w:rsidRPr="000979F0" w:rsidRDefault="002937CF" w:rsidP="002937CF">
            <w:pPr>
              <w:jc w:val="center"/>
              <w:rPr>
                <w:sz w:val="24"/>
                <w:szCs w:val="24"/>
              </w:rPr>
            </w:pPr>
          </w:p>
          <w:p w:rsidR="002937CF" w:rsidRPr="000979F0" w:rsidRDefault="002937CF" w:rsidP="002937CF">
            <w:pPr>
              <w:jc w:val="center"/>
              <w:rPr>
                <w:sz w:val="24"/>
                <w:szCs w:val="24"/>
              </w:rPr>
            </w:pPr>
            <w:r w:rsidRPr="000979F0">
              <w:rPr>
                <w:sz w:val="24"/>
                <w:szCs w:val="24"/>
              </w:rPr>
              <w:t>A KEF tagintézményeinek képviselői.</w:t>
            </w:r>
          </w:p>
        </w:tc>
      </w:tr>
    </w:tbl>
    <w:p w:rsidR="002937CF" w:rsidRPr="000979F0" w:rsidRDefault="002937CF" w:rsidP="002937CF">
      <w:pPr>
        <w:spacing w:after="0" w:line="240" w:lineRule="auto"/>
        <w:jc w:val="both"/>
        <w:rPr>
          <w:rFonts w:ascii="Times New Roman" w:hAnsi="Times New Roman" w:cs="Times New Roman"/>
          <w:sz w:val="24"/>
          <w:szCs w:val="24"/>
        </w:rPr>
      </w:pPr>
    </w:p>
    <w:p w:rsidR="002937CF" w:rsidRPr="000979F0" w:rsidRDefault="002937CF" w:rsidP="002937CF">
      <w:pPr>
        <w:spacing w:after="0" w:line="240" w:lineRule="auto"/>
        <w:jc w:val="both"/>
        <w:rPr>
          <w:rFonts w:ascii="Times New Roman" w:hAnsi="Times New Roman" w:cs="Times New Roman"/>
          <w:b/>
          <w:sz w:val="24"/>
          <w:szCs w:val="24"/>
          <w:u w:val="single"/>
        </w:rPr>
      </w:pPr>
      <w:r w:rsidRPr="000979F0">
        <w:rPr>
          <w:rFonts w:ascii="Times New Roman" w:hAnsi="Times New Roman" w:cs="Times New Roman"/>
          <w:b/>
          <w:sz w:val="24"/>
          <w:szCs w:val="24"/>
          <w:u w:val="single"/>
        </w:rPr>
        <w:t>Összegzés:</w:t>
      </w:r>
    </w:p>
    <w:p w:rsidR="002937CF" w:rsidRPr="000979F0" w:rsidRDefault="002937CF" w:rsidP="002937CF">
      <w:p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 xml:space="preserve">A Tiszavasvári Kábítószerügyi Egyeztető Fórum által szervezett, illetve közvetve – az általunk készített „Élet labirintusa” kiállítással, továbbá a „Sporttal a drog ellen” sportrendezvénnyel és más rendezvényen történő részvétellel megközelítőleg 1700 diákot szólítottunk meg. Rendezvényeink célja a drog használatának megelőzése, a szabadidő hasznos eltöltésének eszközével. </w:t>
      </w:r>
    </w:p>
    <w:p w:rsidR="002937CF" w:rsidRPr="000979F0" w:rsidRDefault="002937CF" w:rsidP="002937CF">
      <w:p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 xml:space="preserve">2020.-ban szeretnénk a Tiszavasvári Járási területen a veszélyeztetett csoportba tartozó fiatal korosztály kábítószer használatának megelőzésében segíteni. A 2020. évre vonatkozó Munkatervben ezt bővebben kívánjuk kifejteni. </w:t>
      </w:r>
    </w:p>
    <w:p w:rsidR="002937CF" w:rsidRPr="000979F0" w:rsidRDefault="002937CF" w:rsidP="002937CF">
      <w:pPr>
        <w:spacing w:after="0" w:line="240" w:lineRule="auto"/>
        <w:jc w:val="both"/>
        <w:rPr>
          <w:rFonts w:ascii="Times New Roman" w:hAnsi="Times New Roman" w:cs="Times New Roman"/>
          <w:sz w:val="24"/>
          <w:szCs w:val="24"/>
        </w:rPr>
      </w:pPr>
    </w:p>
    <w:p w:rsidR="002937CF" w:rsidRPr="000979F0" w:rsidRDefault="002937CF" w:rsidP="002937CF">
      <w:p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 xml:space="preserve">A KEF tagintézményeinek képviselői a 2019-ben megtartott egyeztetéseken aktívan együttműködtek a programok szervezésében, lebonyolításában. </w:t>
      </w:r>
    </w:p>
    <w:p w:rsidR="002937CF" w:rsidRPr="000979F0" w:rsidRDefault="002937CF" w:rsidP="002937CF">
      <w:p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A tagintézmények delegáltjai évek óta részt vesznek a szervezet tevékenységében.</w:t>
      </w:r>
    </w:p>
    <w:p w:rsidR="002937CF" w:rsidRPr="000979F0" w:rsidRDefault="002937CF" w:rsidP="002937CF">
      <w:pPr>
        <w:spacing w:after="0" w:line="240" w:lineRule="auto"/>
        <w:jc w:val="both"/>
        <w:rPr>
          <w:rFonts w:ascii="Times New Roman" w:hAnsi="Times New Roman" w:cs="Times New Roman"/>
          <w:sz w:val="24"/>
          <w:szCs w:val="24"/>
        </w:rPr>
      </w:pPr>
    </w:p>
    <w:p w:rsidR="002937CF" w:rsidRPr="000979F0" w:rsidRDefault="002937CF" w:rsidP="002937CF">
      <w:pPr>
        <w:spacing w:after="0" w:line="240" w:lineRule="auto"/>
        <w:jc w:val="both"/>
        <w:rPr>
          <w:rFonts w:ascii="Times New Roman" w:hAnsi="Times New Roman" w:cs="Times New Roman"/>
          <w:sz w:val="24"/>
          <w:szCs w:val="24"/>
          <w:u w:val="single"/>
        </w:rPr>
      </w:pPr>
      <w:r w:rsidRPr="000979F0">
        <w:rPr>
          <w:rFonts w:ascii="Times New Roman" w:hAnsi="Times New Roman" w:cs="Times New Roman"/>
          <w:sz w:val="24"/>
          <w:szCs w:val="24"/>
          <w:u w:val="single"/>
        </w:rPr>
        <w:t>Jelenlegi tagintézmények:</w:t>
      </w:r>
    </w:p>
    <w:p w:rsidR="002937CF" w:rsidRPr="000979F0" w:rsidRDefault="002937CF" w:rsidP="00560C6B">
      <w:pPr>
        <w:pStyle w:val="Listaszerbekezds"/>
        <w:numPr>
          <w:ilvl w:val="0"/>
          <w:numId w:val="84"/>
        </w:num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Tiszavasvári Önkormányzat.</w:t>
      </w:r>
    </w:p>
    <w:p w:rsidR="002937CF" w:rsidRPr="000979F0" w:rsidRDefault="002937CF" w:rsidP="00560C6B">
      <w:pPr>
        <w:pStyle w:val="Listaszerbekezds"/>
        <w:numPr>
          <w:ilvl w:val="0"/>
          <w:numId w:val="84"/>
        </w:num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Védőnői Szolgálat.</w:t>
      </w:r>
    </w:p>
    <w:p w:rsidR="002937CF" w:rsidRPr="000979F0" w:rsidRDefault="002937CF" w:rsidP="00560C6B">
      <w:pPr>
        <w:pStyle w:val="Listaszerbekezds"/>
        <w:numPr>
          <w:ilvl w:val="0"/>
          <w:numId w:val="84"/>
        </w:num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Tiszavasvári Városért Alapítvány.</w:t>
      </w:r>
    </w:p>
    <w:p w:rsidR="002937CF" w:rsidRPr="000979F0" w:rsidRDefault="002937CF" w:rsidP="00560C6B">
      <w:pPr>
        <w:pStyle w:val="Listaszerbekezds"/>
        <w:numPr>
          <w:ilvl w:val="0"/>
          <w:numId w:val="84"/>
        </w:num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Tiszavasvári Közbiztonságért Alapítvány.</w:t>
      </w:r>
    </w:p>
    <w:p w:rsidR="002937CF" w:rsidRPr="000979F0" w:rsidRDefault="002937CF" w:rsidP="00560C6B">
      <w:pPr>
        <w:pStyle w:val="Listaszerbekezds"/>
        <w:numPr>
          <w:ilvl w:val="0"/>
          <w:numId w:val="84"/>
        </w:num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Tiszavasvári Nagycsaládosok Egyesülete.</w:t>
      </w:r>
    </w:p>
    <w:p w:rsidR="002937CF" w:rsidRPr="000979F0" w:rsidRDefault="002937CF" w:rsidP="00560C6B">
      <w:pPr>
        <w:pStyle w:val="Listaszerbekezds"/>
        <w:numPr>
          <w:ilvl w:val="0"/>
          <w:numId w:val="84"/>
        </w:num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Nyíregyházi Szakképzési Centrum Tiszavasvári Középiskolája, Szakiskolája és Kollégiuma.</w:t>
      </w:r>
    </w:p>
    <w:p w:rsidR="002937CF" w:rsidRPr="000979F0" w:rsidRDefault="002937CF" w:rsidP="00560C6B">
      <w:pPr>
        <w:pStyle w:val="Listaszerbekezds"/>
        <w:numPr>
          <w:ilvl w:val="0"/>
          <w:numId w:val="84"/>
        </w:num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Váci Mihály Gimnázium.</w:t>
      </w:r>
    </w:p>
    <w:p w:rsidR="002937CF" w:rsidRPr="000979F0" w:rsidRDefault="002937CF" w:rsidP="00560C6B">
      <w:pPr>
        <w:pStyle w:val="Listaszerbekezds"/>
        <w:numPr>
          <w:ilvl w:val="0"/>
          <w:numId w:val="84"/>
        </w:num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Tiszavasvári Kabay János Általános Iskola.</w:t>
      </w:r>
    </w:p>
    <w:p w:rsidR="002937CF" w:rsidRPr="000979F0" w:rsidRDefault="002937CF" w:rsidP="00560C6B">
      <w:pPr>
        <w:pStyle w:val="Listaszerbekezds"/>
        <w:numPr>
          <w:ilvl w:val="0"/>
          <w:numId w:val="84"/>
        </w:num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Tiszavasvári Kabay János Általános Iskola Vasvári Pál u. 97/A telephely.</w:t>
      </w:r>
    </w:p>
    <w:p w:rsidR="002937CF" w:rsidRPr="000979F0" w:rsidRDefault="002937CF" w:rsidP="00560C6B">
      <w:pPr>
        <w:pStyle w:val="Listaszerbekezds"/>
        <w:numPr>
          <w:ilvl w:val="0"/>
          <w:numId w:val="84"/>
        </w:num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Magiszter Óvoda, Általános Iskola, Középiskola és Alapfokú Művészeti Iskola Tiszavasvári Tagintézménye.</w:t>
      </w:r>
    </w:p>
    <w:p w:rsidR="002937CF" w:rsidRPr="000979F0" w:rsidRDefault="002937CF" w:rsidP="00560C6B">
      <w:pPr>
        <w:pStyle w:val="Listaszerbekezds"/>
        <w:numPr>
          <w:ilvl w:val="0"/>
          <w:numId w:val="84"/>
        </w:num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Tiszalöki Büntetésvégrehajtási Intézet.</w:t>
      </w:r>
    </w:p>
    <w:p w:rsidR="002937CF" w:rsidRPr="000979F0" w:rsidRDefault="002937CF" w:rsidP="00560C6B">
      <w:pPr>
        <w:pStyle w:val="Listaszerbekezds"/>
        <w:numPr>
          <w:ilvl w:val="0"/>
          <w:numId w:val="84"/>
        </w:num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Tiszavasvári Rendőrkapitányság.</w:t>
      </w:r>
    </w:p>
    <w:p w:rsidR="002937CF" w:rsidRPr="000979F0" w:rsidRDefault="002937CF" w:rsidP="00560C6B">
      <w:pPr>
        <w:pStyle w:val="Listaszerbekezds"/>
        <w:numPr>
          <w:ilvl w:val="0"/>
          <w:numId w:val="84"/>
        </w:num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Tiszavasvári Polgárőrség.</w:t>
      </w:r>
    </w:p>
    <w:p w:rsidR="002937CF" w:rsidRPr="000979F0" w:rsidRDefault="002937CF" w:rsidP="00560C6B">
      <w:pPr>
        <w:pStyle w:val="Listaszerbekezds"/>
        <w:numPr>
          <w:ilvl w:val="0"/>
          <w:numId w:val="84"/>
        </w:num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Tiszavasvári Városi Televízió.</w:t>
      </w:r>
    </w:p>
    <w:p w:rsidR="002937CF" w:rsidRPr="000979F0" w:rsidRDefault="002937CF" w:rsidP="00560C6B">
      <w:pPr>
        <w:pStyle w:val="Listaszerbekezds"/>
        <w:numPr>
          <w:ilvl w:val="0"/>
          <w:numId w:val="84"/>
        </w:num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 xml:space="preserve">Vasvári Hírmondó. </w:t>
      </w:r>
    </w:p>
    <w:p w:rsidR="002937CF" w:rsidRPr="000979F0" w:rsidRDefault="002937CF" w:rsidP="00560C6B">
      <w:pPr>
        <w:pStyle w:val="Listaszerbekezds"/>
        <w:numPr>
          <w:ilvl w:val="0"/>
          <w:numId w:val="84"/>
        </w:num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Vöröskereszt Tiszavasvári Szervezete.</w:t>
      </w:r>
    </w:p>
    <w:p w:rsidR="002937CF" w:rsidRPr="000979F0" w:rsidRDefault="002937CF" w:rsidP="00560C6B">
      <w:pPr>
        <w:pStyle w:val="Listaszerbekezds"/>
        <w:numPr>
          <w:ilvl w:val="0"/>
          <w:numId w:val="84"/>
        </w:num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lastRenderedPageBreak/>
        <w:t>Kornisné Litay Elza Szociális és Gyermekjóléti Központ Család- és Gyermekjóléti Központja.</w:t>
      </w:r>
    </w:p>
    <w:p w:rsidR="002937CF" w:rsidRPr="000979F0" w:rsidRDefault="002937CF" w:rsidP="00560C6B">
      <w:pPr>
        <w:pStyle w:val="Listaszerbekezds"/>
        <w:numPr>
          <w:ilvl w:val="0"/>
          <w:numId w:val="84"/>
        </w:num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 xml:space="preserve">Kornisné Liptay Elza Szociális és Gyermekjóléti Központ Család- és Gyermekjóléti Szolgálata. </w:t>
      </w:r>
    </w:p>
    <w:p w:rsidR="002937CF" w:rsidRPr="000979F0" w:rsidRDefault="002937CF" w:rsidP="00560C6B">
      <w:pPr>
        <w:pStyle w:val="Listaszerbekezds"/>
        <w:numPr>
          <w:ilvl w:val="0"/>
          <w:numId w:val="84"/>
        </w:num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 xml:space="preserve">2019. 11. 09.-től a Tiszavasvári Olimpiai Baráti Kör Egyesület.  </w:t>
      </w:r>
    </w:p>
    <w:p w:rsidR="002937CF" w:rsidRPr="000979F0" w:rsidRDefault="002937CF" w:rsidP="002937CF">
      <w:pPr>
        <w:spacing w:after="0" w:line="240" w:lineRule="auto"/>
        <w:jc w:val="both"/>
        <w:rPr>
          <w:rFonts w:ascii="Times New Roman" w:hAnsi="Times New Roman" w:cs="Times New Roman"/>
          <w:sz w:val="24"/>
          <w:szCs w:val="24"/>
        </w:rPr>
      </w:pPr>
    </w:p>
    <w:p w:rsidR="002937CF" w:rsidRPr="000979F0" w:rsidRDefault="002937CF" w:rsidP="002937CF">
      <w:p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 xml:space="preserve">A tagintézmények részéről egy-egy fő delegált vesz részt a Tiszavasvári KEF munkájában, aki közvetíti a szükséges információkat, a vezetőség és a munkatársak felé. </w:t>
      </w:r>
    </w:p>
    <w:p w:rsidR="002937CF" w:rsidRPr="000979F0" w:rsidRDefault="002937CF" w:rsidP="002937CF">
      <w:pPr>
        <w:spacing w:after="0" w:line="240" w:lineRule="auto"/>
        <w:jc w:val="both"/>
        <w:rPr>
          <w:rFonts w:ascii="Times New Roman" w:hAnsi="Times New Roman" w:cs="Times New Roman"/>
          <w:sz w:val="24"/>
          <w:szCs w:val="24"/>
        </w:rPr>
      </w:pPr>
      <w:r w:rsidRPr="000979F0">
        <w:rPr>
          <w:rFonts w:ascii="Times New Roman" w:hAnsi="Times New Roman" w:cs="Times New Roman"/>
          <w:sz w:val="24"/>
          <w:szCs w:val="24"/>
        </w:rPr>
        <w:t xml:space="preserve">A tagok, intézmények között a kapcsolat megfelelő, eredményes. </w:t>
      </w:r>
    </w:p>
    <w:p w:rsidR="002937CF" w:rsidRDefault="002937CF" w:rsidP="002937CF">
      <w:pPr>
        <w:spacing w:after="0" w:line="240" w:lineRule="auto"/>
        <w:jc w:val="both"/>
        <w:rPr>
          <w:rFonts w:ascii="Times New Roman" w:eastAsia="Calibri" w:hAnsi="Times New Roman" w:cs="Times New Roman"/>
          <w:b/>
          <w:bCs/>
          <w:sz w:val="24"/>
          <w:szCs w:val="24"/>
          <w:lang w:eastAsia="hu-HU"/>
        </w:rPr>
      </w:pPr>
    </w:p>
    <w:p w:rsidR="00C62320" w:rsidRPr="002937CF" w:rsidRDefault="00C62320" w:rsidP="002937CF">
      <w:pPr>
        <w:spacing w:after="0" w:line="240" w:lineRule="auto"/>
        <w:jc w:val="both"/>
        <w:rPr>
          <w:rFonts w:ascii="Times New Roman" w:hAnsi="Times New Roman" w:cs="Times New Roman"/>
          <w:b/>
          <w:sz w:val="28"/>
          <w:szCs w:val="28"/>
        </w:rPr>
      </w:pPr>
    </w:p>
    <w:p w:rsidR="002937CF" w:rsidRPr="002937CF" w:rsidRDefault="002937CF" w:rsidP="002937CF">
      <w:pPr>
        <w:spacing w:after="0" w:line="240" w:lineRule="auto"/>
        <w:jc w:val="both"/>
        <w:rPr>
          <w:rFonts w:ascii="Times New Roman" w:hAnsi="Times New Roman" w:cs="Times New Roman"/>
          <w:b/>
          <w:sz w:val="32"/>
          <w:szCs w:val="32"/>
        </w:rPr>
      </w:pPr>
      <w:r w:rsidRPr="002937CF">
        <w:rPr>
          <w:rFonts w:ascii="Times New Roman" w:hAnsi="Times New Roman" w:cs="Times New Roman"/>
          <w:b/>
          <w:sz w:val="32"/>
          <w:szCs w:val="32"/>
        </w:rPr>
        <w:t>V.1. Tiszamenti Lelki Segítő Emberek Egyesülete (TELSE)</w:t>
      </w:r>
    </w:p>
    <w:p w:rsidR="002937CF" w:rsidRPr="002937CF" w:rsidRDefault="002937CF" w:rsidP="002937CF">
      <w:pPr>
        <w:pStyle w:val="Szvegtrzs"/>
        <w:rPr>
          <w:b w:val="0"/>
          <w:szCs w:val="24"/>
        </w:rPr>
      </w:pPr>
    </w:p>
    <w:p w:rsidR="002937CF" w:rsidRPr="002937CF" w:rsidRDefault="002937CF" w:rsidP="002937CF">
      <w:pPr>
        <w:pStyle w:val="Szvegtrzs"/>
        <w:rPr>
          <w:b w:val="0"/>
          <w:szCs w:val="24"/>
        </w:rPr>
      </w:pPr>
      <w:r w:rsidRPr="002937CF">
        <w:rPr>
          <w:b w:val="0"/>
          <w:szCs w:val="24"/>
        </w:rPr>
        <w:t xml:space="preserve">A </w:t>
      </w:r>
      <w:r w:rsidRPr="002937CF">
        <w:rPr>
          <w:szCs w:val="24"/>
        </w:rPr>
        <w:t>Tiszamenti Emberek Lelki Segítő Egyesülete</w:t>
      </w:r>
      <w:r w:rsidRPr="002937CF">
        <w:rPr>
          <w:b w:val="0"/>
          <w:szCs w:val="24"/>
        </w:rPr>
        <w:t xml:space="preserve"> 1997 óta vesz részt a térség szociális problémáinak enyhítésében. Mentálhigiénés szolgáltatásokat nyújt, támogatja az önsegítő csoportok kialakulását, felkarolja és rehabilitálja a társadalom perifériájára szorult egyéneket és csoportokat, képzéseket szervez a segítő foglakozásúaknak és önkénteseknek, valamint civiltársadalom élénkítő programokat szervez.</w:t>
      </w:r>
    </w:p>
    <w:p w:rsidR="002937CF" w:rsidRPr="002937CF" w:rsidRDefault="002937CF" w:rsidP="002937CF">
      <w:pPr>
        <w:spacing w:after="0" w:line="240" w:lineRule="auto"/>
        <w:rPr>
          <w:rFonts w:ascii="Times New Roman" w:hAnsi="Times New Roman" w:cs="Times New Roman"/>
          <w:sz w:val="24"/>
          <w:szCs w:val="24"/>
        </w:rPr>
      </w:pPr>
    </w:p>
    <w:p w:rsidR="002937CF" w:rsidRPr="002937CF" w:rsidRDefault="002937CF" w:rsidP="002937CF">
      <w:pPr>
        <w:pStyle w:val="Szvegtrzs"/>
        <w:rPr>
          <w:b w:val="0"/>
          <w:szCs w:val="24"/>
        </w:rPr>
      </w:pPr>
      <w:r w:rsidRPr="002937CF">
        <w:rPr>
          <w:b w:val="0"/>
          <w:szCs w:val="24"/>
        </w:rPr>
        <w:t>2006. január 01.-től Tiszavasváriban a TELSE Szociális Szolgálat keretein belül kezdte el végezni a szenvedélybetegek közösségi gondozását, ami 2009-től nem kötelező önkormányzati feladat. A feladat ellátása, finanszírozása állami normatívából történik, mely finanszírozási rend 2009.01.01-től megváltozott (lsd. IV.2.5.).</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2006. évi koncepcióban célkitűzésként szerepelt, hogy 2007. évben a </w:t>
      </w:r>
      <w:r w:rsidRPr="002937CF">
        <w:rPr>
          <w:rFonts w:ascii="Times New Roman" w:hAnsi="Times New Roman" w:cs="Times New Roman"/>
          <w:b/>
          <w:bCs/>
          <w:sz w:val="24"/>
          <w:szCs w:val="24"/>
        </w:rPr>
        <w:t>szenvedélybetegek nappali ellátásával,</w:t>
      </w:r>
      <w:r w:rsidRPr="002937CF">
        <w:rPr>
          <w:rFonts w:ascii="Times New Roman" w:hAnsi="Times New Roman" w:cs="Times New Roman"/>
          <w:sz w:val="24"/>
          <w:szCs w:val="24"/>
        </w:rPr>
        <w:t xml:space="preserve"> 2008. január elsejétől pedig </w:t>
      </w:r>
      <w:r w:rsidRPr="002937CF">
        <w:rPr>
          <w:rFonts w:ascii="Times New Roman" w:hAnsi="Times New Roman" w:cs="Times New Roman"/>
          <w:b/>
          <w:bCs/>
          <w:sz w:val="24"/>
          <w:szCs w:val="24"/>
        </w:rPr>
        <w:t>fogyatékosok nappali ellátásával</w:t>
      </w:r>
      <w:r w:rsidRPr="002937CF">
        <w:rPr>
          <w:rFonts w:ascii="Times New Roman" w:hAnsi="Times New Roman" w:cs="Times New Roman"/>
          <w:sz w:val="24"/>
          <w:szCs w:val="24"/>
        </w:rPr>
        <w:t xml:space="preserve"> fogják bővíteni tevékenységi körüket.  A többször módosított 1993. évi III. törvény –a szociális igazgatásról és szociális ellátásról- 120. §-a szerint a helyi önkormányzat a szociális szolgáltatást egyházi vagy nem állami fenntartóval kötött ellátási szerződés útján is biztosíthatja. A korábbi két évvel ezelőtti koncepció legfőbb célkitűzései között szerepelt tehát magának a nappali ellátásnak a megoldása, mely célkitűzés megvalósulása mellett további eredmény volt, hogy 2008. december 03. napjával jogerős az az engedély, amely alapján 2009. január 1. napjától megemelt férőhelyszámmal működik mind a fogyatékos személyek (24 főről 30 főre), mind a szenvedélybetegek (25 főről 35 főre) nappali ellátása. </w:t>
      </w:r>
    </w:p>
    <w:p w:rsidR="002937CF" w:rsidRPr="002937CF" w:rsidRDefault="002937CF" w:rsidP="002937CF">
      <w:pPr>
        <w:spacing w:after="0" w:line="240" w:lineRule="auto"/>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TELSE 2011-ig két intézményt és egy szolgáltatót működtetett:</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„Szivárvány” Fogyatékos Személyek Nappali Intézménye, Tiszavasvári, Vasvári Pál u. 87. sz. alatti székhellyel, valamint a „Kapocs” Szenvedélybetegek Nappali Intézete, Tiszavasvári Vasvári Pál u. 55. sz. alatti székhellyel. Mindkét ellátás székhelyen nyújtott szolgáltatás volt. Az engedélyezési eljárás eredményeként 2011-ben </w:t>
      </w:r>
      <w:r w:rsidRPr="002937CF">
        <w:rPr>
          <w:rFonts w:ascii="Times New Roman" w:hAnsi="Times New Roman" w:cs="Times New Roman"/>
          <w:b/>
          <w:sz w:val="24"/>
          <w:szCs w:val="24"/>
        </w:rPr>
        <w:t>a két intézményből egyet hozott létre a TELSE, TELSE- Szociális Szolgáltató</w:t>
      </w:r>
      <w:r w:rsidRPr="002937CF">
        <w:rPr>
          <w:rFonts w:ascii="Times New Roman" w:hAnsi="Times New Roman" w:cs="Times New Roman"/>
          <w:sz w:val="24"/>
          <w:szCs w:val="24"/>
        </w:rPr>
        <w:t xml:space="preserve"> elnevezéssel. Ennek székhelyén, a Vasvári Pál u. 55. sz. alatt működött a „Fordulópont” Pszichoszociális Szolgálat is, melyet mivel a szolgáltatás nyújtásának helye azonos a nappali ellátásokkal szintén integrált a központi intézménybe. </w:t>
      </w:r>
    </w:p>
    <w:p w:rsidR="002937CF" w:rsidRPr="002937CF" w:rsidRDefault="002937CF" w:rsidP="002937CF">
      <w:pPr>
        <w:tabs>
          <w:tab w:val="left" w:pos="8505"/>
        </w:tabs>
        <w:spacing w:after="0" w:line="240" w:lineRule="auto"/>
        <w:jc w:val="both"/>
        <w:rPr>
          <w:rFonts w:ascii="Times New Roman" w:hAnsi="Times New Roman" w:cs="Times New Roman"/>
          <w:sz w:val="24"/>
          <w:szCs w:val="24"/>
        </w:rPr>
      </w:pPr>
    </w:p>
    <w:p w:rsidR="002937CF" w:rsidRPr="002937CF" w:rsidRDefault="002937CF" w:rsidP="002937CF">
      <w:pPr>
        <w:tabs>
          <w:tab w:val="left" w:pos="8505"/>
        </w:tab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 A 2011-es engedélyezési eljárás az alábbi kérelem mentén zajlott: A </w:t>
      </w:r>
      <w:r w:rsidRPr="002937CF">
        <w:rPr>
          <w:rFonts w:ascii="Times New Roman" w:hAnsi="Times New Roman" w:cs="Times New Roman"/>
          <w:b/>
          <w:sz w:val="24"/>
          <w:szCs w:val="24"/>
        </w:rPr>
        <w:t>TELSE elnöke</w:t>
      </w:r>
      <w:r w:rsidRPr="002937CF">
        <w:rPr>
          <w:rFonts w:ascii="Times New Roman" w:hAnsi="Times New Roman" w:cs="Times New Roman"/>
          <w:sz w:val="24"/>
          <w:szCs w:val="24"/>
        </w:rPr>
        <w:t xml:space="preserve"> kérelemmel fordult a jegyzői engedélyező hatósághoz 2011-ben, melyben </w:t>
      </w:r>
      <w:r w:rsidRPr="002937CF">
        <w:rPr>
          <w:rFonts w:ascii="Times New Roman" w:hAnsi="Times New Roman" w:cs="Times New Roman"/>
          <w:b/>
          <w:sz w:val="24"/>
          <w:szCs w:val="24"/>
        </w:rPr>
        <w:t>kérte</w:t>
      </w:r>
      <w:r w:rsidRPr="002937CF">
        <w:rPr>
          <w:rFonts w:ascii="Times New Roman" w:hAnsi="Times New Roman" w:cs="Times New Roman"/>
          <w:sz w:val="24"/>
          <w:szCs w:val="24"/>
        </w:rPr>
        <w:t xml:space="preserve"> a „</w:t>
      </w:r>
      <w:r w:rsidRPr="002937CF">
        <w:rPr>
          <w:rFonts w:ascii="Times New Roman" w:hAnsi="Times New Roman" w:cs="Times New Roman"/>
          <w:b/>
          <w:sz w:val="24"/>
          <w:szCs w:val="24"/>
        </w:rPr>
        <w:t xml:space="preserve">Kapocs” Szenvedélybetegek Nappali Intézménye </w:t>
      </w:r>
      <w:r w:rsidRPr="002937CF">
        <w:rPr>
          <w:rFonts w:ascii="Times New Roman" w:hAnsi="Times New Roman" w:cs="Times New Roman"/>
          <w:sz w:val="24"/>
          <w:szCs w:val="24"/>
        </w:rPr>
        <w:t xml:space="preserve">(4440 Tiszavasvári, Vasvári Pál u. 55. sz.) </w:t>
      </w:r>
      <w:r w:rsidRPr="002937CF">
        <w:rPr>
          <w:rFonts w:ascii="Times New Roman" w:hAnsi="Times New Roman" w:cs="Times New Roman"/>
          <w:b/>
          <w:sz w:val="24"/>
          <w:szCs w:val="24"/>
          <w:u w:val="single"/>
        </w:rPr>
        <w:t>szenvedélybeteg személyek nappali intézményi</w:t>
      </w:r>
      <w:r w:rsidRPr="002937CF">
        <w:rPr>
          <w:rFonts w:ascii="Times New Roman" w:hAnsi="Times New Roman" w:cs="Times New Roman"/>
          <w:sz w:val="24"/>
          <w:szCs w:val="24"/>
        </w:rPr>
        <w:t xml:space="preserve"> ellátása </w:t>
      </w:r>
      <w:r w:rsidRPr="002937CF">
        <w:rPr>
          <w:rFonts w:ascii="Times New Roman" w:hAnsi="Times New Roman" w:cs="Times New Roman"/>
          <w:b/>
          <w:sz w:val="24"/>
          <w:szCs w:val="24"/>
        </w:rPr>
        <w:t>működési engedélyének módosítását a férőhelyszámok tekintetében</w:t>
      </w:r>
      <w:r w:rsidRPr="002937CF">
        <w:rPr>
          <w:rFonts w:ascii="Times New Roman" w:hAnsi="Times New Roman" w:cs="Times New Roman"/>
          <w:sz w:val="24"/>
          <w:szCs w:val="24"/>
        </w:rPr>
        <w:t>. (35 fő férőhelyszámról 45 főre.)</w:t>
      </w:r>
    </w:p>
    <w:p w:rsidR="002937CF" w:rsidRPr="002937CF" w:rsidRDefault="002937CF" w:rsidP="002937CF">
      <w:pPr>
        <w:tabs>
          <w:tab w:val="left" w:pos="8505"/>
        </w:tabs>
        <w:spacing w:after="0" w:line="240" w:lineRule="auto"/>
        <w:jc w:val="both"/>
        <w:rPr>
          <w:rFonts w:ascii="Times New Roman" w:hAnsi="Times New Roman" w:cs="Times New Roman"/>
          <w:b/>
          <w:sz w:val="24"/>
          <w:szCs w:val="24"/>
          <w:u w:val="single"/>
        </w:rPr>
      </w:pPr>
      <w:r w:rsidRPr="002937CF">
        <w:rPr>
          <w:rFonts w:ascii="Times New Roman" w:hAnsi="Times New Roman" w:cs="Times New Roman"/>
          <w:sz w:val="24"/>
          <w:szCs w:val="24"/>
        </w:rPr>
        <w:lastRenderedPageBreak/>
        <w:t xml:space="preserve">Ezen kívül </w:t>
      </w:r>
      <w:r w:rsidRPr="002937CF">
        <w:rPr>
          <w:rFonts w:ascii="Times New Roman" w:hAnsi="Times New Roman" w:cs="Times New Roman"/>
          <w:b/>
          <w:sz w:val="24"/>
          <w:szCs w:val="24"/>
        </w:rPr>
        <w:t>új szolgáltatásként</w:t>
      </w:r>
      <w:r w:rsidRPr="002937CF">
        <w:rPr>
          <w:rFonts w:ascii="Times New Roman" w:hAnsi="Times New Roman" w:cs="Times New Roman"/>
          <w:sz w:val="24"/>
          <w:szCs w:val="24"/>
        </w:rPr>
        <w:t xml:space="preserve"> kérte engedélyeztetni az intézmény székhelyén (4440 Tiszavasvári, Vasvári Pál u. 55. sz.) </w:t>
      </w:r>
      <w:r w:rsidRPr="002937CF">
        <w:rPr>
          <w:rFonts w:ascii="Times New Roman" w:hAnsi="Times New Roman" w:cs="Times New Roman"/>
          <w:b/>
          <w:sz w:val="24"/>
          <w:szCs w:val="24"/>
          <w:u w:val="single"/>
        </w:rPr>
        <w:t>20 fő személy részére fogyatékos személyek nappali ellátását.</w:t>
      </w:r>
    </w:p>
    <w:p w:rsidR="002937CF" w:rsidRPr="002937CF" w:rsidRDefault="002937CF" w:rsidP="002937CF">
      <w:pPr>
        <w:pStyle w:val="Szvegtrzs"/>
        <w:rPr>
          <w:b w:val="0"/>
          <w:bCs w:val="0"/>
          <w:i/>
          <w:szCs w:val="24"/>
          <w:u w:val="single"/>
        </w:rPr>
      </w:pPr>
      <w:r w:rsidRPr="002937CF">
        <w:rPr>
          <w:b w:val="0"/>
          <w:bCs w:val="0"/>
          <w:i/>
          <w:szCs w:val="24"/>
          <w:u w:val="single"/>
        </w:rPr>
        <w:t>A fenntartó beadványában foglaltak szerint az alábbiakat kérte:</w:t>
      </w:r>
    </w:p>
    <w:p w:rsidR="002937CF" w:rsidRPr="002937CF" w:rsidRDefault="002937CF" w:rsidP="002937CF">
      <w:pPr>
        <w:pStyle w:val="Szvegtrzs"/>
        <w:overflowPunct/>
        <w:autoSpaceDE/>
        <w:adjustRightInd/>
        <w:rPr>
          <w:b w:val="0"/>
          <w:bCs w:val="0"/>
          <w:szCs w:val="24"/>
        </w:rPr>
      </w:pPr>
      <w:r w:rsidRPr="002937CF">
        <w:rPr>
          <w:b w:val="0"/>
          <w:bCs w:val="0"/>
          <w:szCs w:val="24"/>
        </w:rPr>
        <w:t xml:space="preserve">„ - A fenntartó által működtetett intézményeket egy intézménnyé kívánja átalakítani. Az </w:t>
      </w:r>
      <w:r w:rsidRPr="002937CF">
        <w:rPr>
          <w:b w:val="0"/>
          <w:bCs w:val="0"/>
          <w:szCs w:val="24"/>
          <w:u w:val="single"/>
        </w:rPr>
        <w:t>új intézmény neve: TELSE- Szociális Szolgáltató.</w:t>
      </w:r>
      <w:r w:rsidRPr="002937CF">
        <w:rPr>
          <w:b w:val="0"/>
          <w:bCs w:val="0"/>
          <w:szCs w:val="24"/>
        </w:rPr>
        <w:t xml:space="preserve"> Ez az intézmény a korábbi „Kapocs” Szenvedélybetegek Nappali Intézménye „jogutód” intézményeként működne, azzal, hogy a „Kapocs Klub” elnevezés továbbra is szerepel a szakmai programban és a szervezeti és működési szabályzatban, a házirendben utalva a korábbi egységekre. Ez azonban az engedélyezés szempontjából már nem releváns. Az új, egyesített intézmény </w:t>
      </w:r>
      <w:r w:rsidRPr="002937CF">
        <w:rPr>
          <w:b w:val="0"/>
          <w:bCs w:val="0"/>
          <w:szCs w:val="24"/>
          <w:u w:val="single"/>
        </w:rPr>
        <w:t>székhelye: 4440 Tiszavasvári, Vasvári Pál u. 55. sz.,</w:t>
      </w:r>
      <w:r w:rsidRPr="002937CF">
        <w:rPr>
          <w:b w:val="0"/>
          <w:bCs w:val="0"/>
          <w:szCs w:val="24"/>
        </w:rPr>
        <w:t xml:space="preserve"> megegyezik a fenntartó székhelyével. </w:t>
      </w:r>
    </w:p>
    <w:p w:rsidR="002937CF" w:rsidRPr="002937CF" w:rsidRDefault="002937CF" w:rsidP="00560C6B">
      <w:pPr>
        <w:pStyle w:val="Szvegtrzs"/>
        <w:numPr>
          <w:ilvl w:val="0"/>
          <w:numId w:val="15"/>
        </w:numPr>
        <w:tabs>
          <w:tab w:val="num" w:pos="0"/>
        </w:tabs>
        <w:overflowPunct/>
        <w:autoSpaceDE/>
        <w:adjustRightInd/>
        <w:ind w:left="0" w:firstLine="0"/>
        <w:rPr>
          <w:b w:val="0"/>
          <w:bCs w:val="0"/>
          <w:szCs w:val="24"/>
        </w:rPr>
      </w:pPr>
      <w:r w:rsidRPr="002937CF">
        <w:rPr>
          <w:b w:val="0"/>
          <w:bCs w:val="0"/>
          <w:szCs w:val="24"/>
        </w:rPr>
        <w:t xml:space="preserve">A külön engedéllyel rendelkező „Szivárvány” Fogyatékos Személyek Nappali Intézménye új székhelye a TELSE Szociális Szolgáltató székhelye (4440 Tiszavasvári, Vasvári Pál u. 55. sz.) lenne, így a </w:t>
      </w:r>
      <w:r w:rsidRPr="002937CF">
        <w:rPr>
          <w:b w:val="0"/>
          <w:bCs w:val="0"/>
          <w:szCs w:val="24"/>
          <w:u w:val="single"/>
        </w:rPr>
        <w:t>„Szivárvány” Fogyatékos Személyek Nappali Intézménye a TELSE Szociális Szolgáltató telephelyeként működne tovább a 4440 Tiszavasvári Vasvári Pál u. 87. szám alatt.</w:t>
      </w:r>
      <w:r w:rsidRPr="002937CF">
        <w:rPr>
          <w:b w:val="0"/>
          <w:bCs w:val="0"/>
          <w:szCs w:val="24"/>
        </w:rPr>
        <w:t xml:space="preserve"> A szakmai programban ez esetben is megmarad a telephely elnevezésének a „Szivárvány Klub” elnevezés. </w:t>
      </w:r>
    </w:p>
    <w:p w:rsidR="002937CF" w:rsidRPr="002937CF" w:rsidRDefault="002937CF" w:rsidP="00560C6B">
      <w:pPr>
        <w:pStyle w:val="Szvegtrzs"/>
        <w:numPr>
          <w:ilvl w:val="0"/>
          <w:numId w:val="15"/>
        </w:numPr>
        <w:tabs>
          <w:tab w:val="num" w:pos="0"/>
        </w:tabs>
        <w:overflowPunct/>
        <w:autoSpaceDE/>
        <w:adjustRightInd/>
        <w:ind w:left="0" w:firstLine="0"/>
        <w:rPr>
          <w:b w:val="0"/>
          <w:bCs w:val="0"/>
          <w:szCs w:val="24"/>
        </w:rPr>
      </w:pPr>
      <w:r w:rsidRPr="002937CF">
        <w:rPr>
          <w:b w:val="0"/>
          <w:bCs w:val="0"/>
          <w:szCs w:val="24"/>
        </w:rPr>
        <w:t xml:space="preserve">Fentieken túl a fenntartó a TELSE Szociális Szolgáltatóba kívánja integrálni a hatályos működési engedéllyel rendelkező, de szintén a Vasvári Pál u. 55. szám alatt működő „Fordulópont” Pszichoszociális Szolgálatot.  Ezáltal székhelyen nyújtott szolgáltatásként egy engedélyben szerepel majd a „Fordulópont” által működtetett közösségi ellátás, az új intézmény jogelődje, a „Kapocs” keretében működtetett szenvedélybetegek nappali ellátása, valamint az </w:t>
      </w:r>
      <w:r w:rsidRPr="002937CF">
        <w:rPr>
          <w:b w:val="0"/>
          <w:bCs w:val="0"/>
          <w:szCs w:val="24"/>
          <w:u w:val="single"/>
        </w:rPr>
        <w:t>újonnan engedélyeztetni kért fogyatékos személyek nappali ellátása a Vasvári Pál u. 55. szám alatti új TELSE Szociális Szolgáltató elnevezésű intézményben</w:t>
      </w:r>
      <w:r w:rsidRPr="002937CF">
        <w:rPr>
          <w:b w:val="0"/>
          <w:bCs w:val="0"/>
          <w:szCs w:val="24"/>
        </w:rPr>
        <w:t xml:space="preserve">. Ez utóbbi újonnan engedélyeztetni kért fogyatékosok nappali ellátása férőhelyszámát </w:t>
      </w:r>
      <w:r w:rsidRPr="002937CF">
        <w:rPr>
          <w:b w:val="0"/>
          <w:bCs w:val="0"/>
          <w:szCs w:val="24"/>
          <w:u w:val="single"/>
        </w:rPr>
        <w:t>20 főben határozta meg a fenntartó</w:t>
      </w:r>
      <w:r w:rsidRPr="002937CF">
        <w:rPr>
          <w:b w:val="0"/>
          <w:bCs w:val="0"/>
          <w:szCs w:val="24"/>
        </w:rPr>
        <w:t>.</w:t>
      </w:r>
    </w:p>
    <w:p w:rsidR="002937CF" w:rsidRPr="002937CF" w:rsidRDefault="002937CF" w:rsidP="00560C6B">
      <w:pPr>
        <w:pStyle w:val="Szvegtrzs"/>
        <w:numPr>
          <w:ilvl w:val="0"/>
          <w:numId w:val="15"/>
        </w:numPr>
        <w:tabs>
          <w:tab w:val="num" w:pos="0"/>
        </w:tabs>
        <w:overflowPunct/>
        <w:autoSpaceDE/>
        <w:adjustRightInd/>
        <w:ind w:left="0" w:firstLine="0"/>
        <w:rPr>
          <w:b w:val="0"/>
          <w:bCs w:val="0"/>
          <w:szCs w:val="24"/>
        </w:rPr>
      </w:pPr>
      <w:r w:rsidRPr="002937CF">
        <w:rPr>
          <w:b w:val="0"/>
          <w:bCs w:val="0"/>
          <w:szCs w:val="24"/>
        </w:rPr>
        <w:t xml:space="preserve">Továbbá az új intézmény jogelődje, a „Kapocs” Szenvedélybetegek Nappali Intézménye keretében eddig működő </w:t>
      </w:r>
      <w:r w:rsidRPr="002937CF">
        <w:rPr>
          <w:b w:val="0"/>
          <w:bCs w:val="0"/>
          <w:szCs w:val="24"/>
          <w:u w:val="single"/>
        </w:rPr>
        <w:t>már engedélyezett szenvedélybetegek nappali ellátását 35 főről 45 főre kívánja emelni a fenntartó</w:t>
      </w:r>
      <w:r w:rsidRPr="002937CF">
        <w:rPr>
          <w:b w:val="0"/>
          <w:bCs w:val="0"/>
          <w:szCs w:val="24"/>
        </w:rPr>
        <w:t>.</w:t>
      </w:r>
    </w:p>
    <w:p w:rsidR="002937CF" w:rsidRPr="002937CF" w:rsidRDefault="002937CF" w:rsidP="002937CF">
      <w:pPr>
        <w:spacing w:after="0" w:line="240" w:lineRule="auto"/>
        <w:jc w:val="both"/>
        <w:rPr>
          <w:rFonts w:ascii="Times New Roman" w:hAnsi="Times New Roman" w:cs="Times New Roman"/>
          <w:b/>
          <w:sz w:val="24"/>
          <w:szCs w:val="24"/>
          <w:u w:val="single"/>
        </w:rPr>
      </w:pPr>
      <w:r w:rsidRPr="002937CF">
        <w:rPr>
          <w:rFonts w:ascii="Times New Roman" w:hAnsi="Times New Roman" w:cs="Times New Roman"/>
          <w:sz w:val="24"/>
          <w:szCs w:val="24"/>
        </w:rPr>
        <w:t xml:space="preserve">A szociális szolgáltatók és intézmények működésének engedélyezéséről és ellenőrzéséről szóló </w:t>
      </w:r>
      <w:r w:rsidRPr="002937CF">
        <w:rPr>
          <w:rFonts w:ascii="Times New Roman" w:hAnsi="Times New Roman" w:cs="Times New Roman"/>
          <w:b/>
          <w:sz w:val="24"/>
          <w:szCs w:val="24"/>
        </w:rPr>
        <w:t xml:space="preserve">321/2009. (XII.29.) Korm. rendelet </w:t>
      </w:r>
      <w:r w:rsidRPr="002937CF">
        <w:rPr>
          <w:rFonts w:ascii="Times New Roman" w:hAnsi="Times New Roman" w:cs="Times New Roman"/>
          <w:sz w:val="24"/>
          <w:szCs w:val="24"/>
        </w:rPr>
        <w:t xml:space="preserve">(a továbbiakban: </w:t>
      </w:r>
      <w:r w:rsidRPr="002937CF">
        <w:rPr>
          <w:rFonts w:ascii="Times New Roman" w:hAnsi="Times New Roman" w:cs="Times New Roman"/>
          <w:b/>
          <w:sz w:val="24"/>
          <w:szCs w:val="24"/>
        </w:rPr>
        <w:t>Szmr.</w:t>
      </w:r>
      <w:r w:rsidRPr="002937CF">
        <w:rPr>
          <w:rFonts w:ascii="Times New Roman" w:hAnsi="Times New Roman" w:cs="Times New Roman"/>
          <w:sz w:val="24"/>
          <w:szCs w:val="24"/>
        </w:rPr>
        <w:t>)</w:t>
      </w:r>
      <w:r w:rsidRPr="002937CF">
        <w:rPr>
          <w:rFonts w:ascii="Times New Roman" w:hAnsi="Times New Roman" w:cs="Times New Roman"/>
          <w:b/>
          <w:bCs/>
          <w:sz w:val="24"/>
          <w:szCs w:val="24"/>
        </w:rPr>
        <w:t xml:space="preserve"> 3. § </w:t>
      </w:r>
      <w:r w:rsidRPr="002937CF">
        <w:rPr>
          <w:rFonts w:ascii="Times New Roman" w:hAnsi="Times New Roman" w:cs="Times New Roman"/>
          <w:sz w:val="24"/>
          <w:szCs w:val="24"/>
        </w:rPr>
        <w:t xml:space="preserve">(1) értelmében: </w:t>
      </w:r>
      <w:r w:rsidRPr="002937CF">
        <w:rPr>
          <w:rFonts w:ascii="Times New Roman" w:hAnsi="Times New Roman" w:cs="Times New Roman"/>
          <w:b/>
          <w:sz w:val="24"/>
          <w:szCs w:val="24"/>
        </w:rPr>
        <w:t>Többféle szociális szolgáltatást nyújtó szociális szolgáltató, intézmény számára egy működési engedélyt kell kiadni.</w:t>
      </w:r>
      <w:r w:rsidRPr="002937CF">
        <w:rPr>
          <w:rFonts w:ascii="Times New Roman" w:hAnsi="Times New Roman" w:cs="Times New Roman"/>
          <w:sz w:val="24"/>
          <w:szCs w:val="24"/>
        </w:rPr>
        <w:t xml:space="preserve"> Telephellyel rendelkező szociális szolgáltató, intézmény esetén az ellátást nyújtó székhelyre és az egyes telephelyekre külön kell működési engedélyt kiadni, és e rendeletnek a szociális szolgáltatóra, intézményre vonatkozó szabályait mind az ellátást nyújtó székhelyre, mind a telephelyekre megfelelően alkalmazni kell.</w:t>
      </w:r>
    </w:p>
    <w:p w:rsidR="002937CF" w:rsidRPr="002937CF" w:rsidRDefault="002937CF" w:rsidP="002937CF">
      <w:pPr>
        <w:tabs>
          <w:tab w:val="left" w:pos="4678"/>
        </w:tabs>
        <w:spacing w:after="0" w:line="240" w:lineRule="auto"/>
        <w:jc w:val="both"/>
        <w:rPr>
          <w:rFonts w:ascii="Times New Roman" w:hAnsi="Times New Roman" w:cs="Times New Roman"/>
          <w:b/>
          <w:sz w:val="24"/>
          <w:szCs w:val="24"/>
        </w:rPr>
      </w:pPr>
      <w:r w:rsidRPr="002937CF">
        <w:rPr>
          <w:rFonts w:ascii="Times New Roman" w:hAnsi="Times New Roman" w:cs="Times New Roman"/>
          <w:sz w:val="24"/>
          <w:szCs w:val="24"/>
        </w:rPr>
        <w:t xml:space="preserve">Fentiek alapján és a </w:t>
      </w:r>
      <w:r w:rsidRPr="002937CF">
        <w:rPr>
          <w:rFonts w:ascii="Times New Roman" w:hAnsi="Times New Roman" w:cs="Times New Roman"/>
          <w:b/>
          <w:sz w:val="24"/>
          <w:szCs w:val="24"/>
        </w:rPr>
        <w:t xml:space="preserve">fenntartó kérésére a szenvedélybetegek részére nyújtott közösségi ellátása, mint az intézmény székhelyén nyújtott szolgáltatás és a TELSE- Szociális Szolgáltató által nyújtott/nyújtandó más ellátások (szenvedélybetegek nappali ellátása, fogyatékos személyek nappali ellátása) a TELSE- Szociális Szolgáltató által székhelyen nyújtott szolgáltatásként egy engedélybe foglaltan kerültek engedélyezésre.”  </w:t>
      </w:r>
    </w:p>
    <w:p w:rsidR="002937CF" w:rsidRPr="002937CF" w:rsidRDefault="002937CF" w:rsidP="002937CF">
      <w:pPr>
        <w:tabs>
          <w:tab w:val="left" w:pos="4678"/>
        </w:tabs>
        <w:spacing w:after="0" w:line="240" w:lineRule="auto"/>
        <w:jc w:val="both"/>
        <w:rPr>
          <w:rFonts w:ascii="Times New Roman" w:hAnsi="Times New Roman" w:cs="Times New Roman"/>
          <w:b/>
          <w:sz w:val="24"/>
          <w:szCs w:val="24"/>
        </w:rPr>
      </w:pPr>
    </w:p>
    <w:p w:rsidR="002937CF" w:rsidRPr="00C62320" w:rsidRDefault="002937CF" w:rsidP="002937CF">
      <w:pPr>
        <w:tabs>
          <w:tab w:val="left" w:pos="4678"/>
        </w:tabs>
        <w:spacing w:after="0" w:line="240" w:lineRule="auto"/>
        <w:jc w:val="both"/>
        <w:rPr>
          <w:rFonts w:ascii="Times New Roman" w:hAnsi="Times New Roman" w:cs="Times New Roman"/>
          <w:b/>
          <w:sz w:val="24"/>
          <w:szCs w:val="24"/>
        </w:rPr>
      </w:pPr>
      <w:r w:rsidRPr="00C62320">
        <w:rPr>
          <w:rFonts w:ascii="Times New Roman" w:hAnsi="Times New Roman" w:cs="Times New Roman"/>
          <w:b/>
          <w:sz w:val="24"/>
          <w:szCs w:val="24"/>
        </w:rPr>
        <w:t>2017-ben a Vasvári P.u 87. szám alatti telephely áthelyezésre került Tiszavasvári Bethlen Gábor u. 4. sz. alá a Civil Házba. Az épületet több szervezettel megosztva használjuk.  Az engedélyben szereplő adatokhoz képest más változás nem történt.</w:t>
      </w:r>
    </w:p>
    <w:p w:rsidR="002937CF" w:rsidRPr="00C62320" w:rsidRDefault="002937CF" w:rsidP="002937CF">
      <w:pPr>
        <w:spacing w:after="0" w:line="240" w:lineRule="auto"/>
        <w:jc w:val="both"/>
        <w:rPr>
          <w:rFonts w:ascii="Times New Roman" w:hAnsi="Times New Roman" w:cs="Times New Roman"/>
          <w:bCs/>
          <w:sz w:val="24"/>
          <w:szCs w:val="24"/>
        </w:rPr>
      </w:pPr>
    </w:p>
    <w:p w:rsidR="002937CF" w:rsidRPr="00C62320" w:rsidRDefault="002937CF" w:rsidP="002937CF">
      <w:pPr>
        <w:spacing w:after="0" w:line="240" w:lineRule="auto"/>
        <w:jc w:val="both"/>
        <w:rPr>
          <w:rFonts w:ascii="Times New Roman" w:eastAsia="Calibri" w:hAnsi="Times New Roman" w:cs="Times New Roman"/>
          <w:sz w:val="24"/>
          <w:szCs w:val="24"/>
        </w:rPr>
      </w:pPr>
      <w:r w:rsidRPr="00C62320">
        <w:rPr>
          <w:rFonts w:ascii="Times New Roman" w:hAnsi="Times New Roman" w:cs="Times New Roman"/>
          <w:bCs/>
          <w:sz w:val="24"/>
          <w:szCs w:val="24"/>
        </w:rPr>
        <w:t>A TELSE által 2019-2020- ra tervezett fejlesztési célkitűzései az alábbiak voltak.</w:t>
      </w:r>
    </w:p>
    <w:p w:rsidR="002937CF" w:rsidRPr="00C62320" w:rsidRDefault="002937CF" w:rsidP="002937CF">
      <w:pPr>
        <w:spacing w:after="0" w:line="240" w:lineRule="auto"/>
        <w:jc w:val="both"/>
        <w:rPr>
          <w:rFonts w:ascii="Times New Roman" w:eastAsia="Calibri" w:hAnsi="Times New Roman" w:cs="Times New Roman"/>
          <w:sz w:val="24"/>
          <w:szCs w:val="24"/>
        </w:rPr>
      </w:pPr>
      <w:r w:rsidRPr="00C62320">
        <w:rPr>
          <w:rFonts w:ascii="Times New Roman" w:eastAsia="Calibri" w:hAnsi="Times New Roman" w:cs="Times New Roman"/>
          <w:sz w:val="24"/>
          <w:szCs w:val="24"/>
        </w:rPr>
        <w:t>1. Az alapellátások körébe tartozó közösségi és nappali ellátás infrastruktúrájának bővítése fejlesztése:</w:t>
      </w:r>
    </w:p>
    <w:p w:rsidR="002937CF" w:rsidRPr="002937CF" w:rsidRDefault="002937CF" w:rsidP="002937CF">
      <w:pPr>
        <w:spacing w:after="0" w:line="240" w:lineRule="auto"/>
        <w:jc w:val="both"/>
        <w:rPr>
          <w:rFonts w:ascii="Times New Roman" w:eastAsia="Calibri" w:hAnsi="Times New Roman" w:cs="Times New Roman"/>
          <w:sz w:val="24"/>
          <w:szCs w:val="24"/>
        </w:rPr>
      </w:pPr>
      <w:r w:rsidRPr="002937CF">
        <w:rPr>
          <w:rFonts w:ascii="Times New Roman" w:eastAsia="Calibri" w:hAnsi="Times New Roman" w:cs="Times New Roman"/>
          <w:sz w:val="24"/>
          <w:szCs w:val="24"/>
        </w:rPr>
        <w:lastRenderedPageBreak/>
        <w:t>a., Az egyesület tulajdonát képező ingatlan (4440 Tiszavasvári Vasvári Pál út 59., hrsz.: 747) átalakítása, bővítése 50 fő  fogyatékos személyeket ellátó nappali intézménnyé.</w:t>
      </w:r>
    </w:p>
    <w:p w:rsidR="002937CF" w:rsidRPr="002937CF" w:rsidRDefault="002937CF" w:rsidP="002937CF">
      <w:pPr>
        <w:spacing w:after="0" w:line="240" w:lineRule="auto"/>
        <w:jc w:val="both"/>
        <w:rPr>
          <w:rFonts w:ascii="Times New Roman" w:eastAsia="Calibri" w:hAnsi="Times New Roman" w:cs="Times New Roman"/>
          <w:sz w:val="24"/>
          <w:szCs w:val="24"/>
        </w:rPr>
      </w:pPr>
      <w:r w:rsidRPr="002937CF">
        <w:rPr>
          <w:rFonts w:ascii="Times New Roman" w:eastAsia="Calibri" w:hAnsi="Times New Roman" w:cs="Times New Roman"/>
          <w:sz w:val="24"/>
          <w:szCs w:val="24"/>
        </w:rPr>
        <w:t>b., Speciális fejlesztő és terápiás eszközök beszerzése.</w:t>
      </w:r>
    </w:p>
    <w:p w:rsidR="002937CF" w:rsidRPr="002937CF" w:rsidRDefault="002937CF" w:rsidP="002937CF">
      <w:pPr>
        <w:spacing w:after="0" w:line="240" w:lineRule="auto"/>
        <w:jc w:val="both"/>
        <w:rPr>
          <w:rFonts w:ascii="Times New Roman" w:eastAsia="Calibri" w:hAnsi="Times New Roman" w:cs="Times New Roman"/>
          <w:sz w:val="24"/>
          <w:szCs w:val="24"/>
        </w:rPr>
      </w:pPr>
      <w:r w:rsidRPr="002937CF">
        <w:rPr>
          <w:rFonts w:ascii="Times New Roman" w:eastAsia="Calibri" w:hAnsi="Times New Roman" w:cs="Times New Roman"/>
          <w:sz w:val="24"/>
          <w:szCs w:val="24"/>
        </w:rPr>
        <w:t>c., Informatikai eszközök felújítása , akadálymentesítése.</w:t>
      </w:r>
    </w:p>
    <w:p w:rsidR="002937CF" w:rsidRPr="00C62320" w:rsidRDefault="002937CF" w:rsidP="002937CF">
      <w:pPr>
        <w:spacing w:after="0" w:line="240" w:lineRule="auto"/>
        <w:jc w:val="both"/>
        <w:rPr>
          <w:rFonts w:ascii="Times New Roman" w:eastAsia="Calibri" w:hAnsi="Times New Roman" w:cs="Times New Roman"/>
          <w:sz w:val="24"/>
          <w:szCs w:val="24"/>
        </w:rPr>
      </w:pPr>
      <w:r w:rsidRPr="00C62320">
        <w:rPr>
          <w:rFonts w:ascii="Times New Roman" w:eastAsia="Calibri" w:hAnsi="Times New Roman" w:cs="Times New Roman"/>
          <w:sz w:val="24"/>
          <w:szCs w:val="24"/>
        </w:rPr>
        <w:t>d., Fejlesztő foglakoztatás keretein belül használt munkaeszközök fejlesztése, bővítése.</w:t>
      </w:r>
    </w:p>
    <w:p w:rsidR="002937CF" w:rsidRPr="00C62320" w:rsidRDefault="002937CF" w:rsidP="002937CF">
      <w:pPr>
        <w:spacing w:after="0" w:line="240" w:lineRule="auto"/>
        <w:jc w:val="both"/>
        <w:rPr>
          <w:rFonts w:ascii="Times New Roman" w:eastAsia="Calibri" w:hAnsi="Times New Roman" w:cs="Times New Roman"/>
          <w:sz w:val="24"/>
          <w:szCs w:val="24"/>
        </w:rPr>
      </w:pPr>
    </w:p>
    <w:p w:rsidR="002937CF" w:rsidRPr="00C62320" w:rsidRDefault="002937CF" w:rsidP="002937CF">
      <w:pPr>
        <w:spacing w:after="0" w:line="240" w:lineRule="auto"/>
        <w:jc w:val="both"/>
        <w:rPr>
          <w:rFonts w:ascii="Times New Roman" w:eastAsia="Calibri" w:hAnsi="Times New Roman" w:cs="Times New Roman"/>
          <w:bCs/>
          <w:sz w:val="24"/>
          <w:szCs w:val="24"/>
        </w:rPr>
      </w:pPr>
      <w:r w:rsidRPr="00C62320">
        <w:rPr>
          <w:rFonts w:ascii="Times New Roman" w:eastAsia="Calibri" w:hAnsi="Times New Roman" w:cs="Times New Roman"/>
          <w:sz w:val="24"/>
          <w:szCs w:val="24"/>
        </w:rPr>
        <w:t xml:space="preserve">2. </w:t>
      </w:r>
      <w:r w:rsidRPr="00C62320">
        <w:rPr>
          <w:rFonts w:ascii="Times New Roman" w:eastAsia="Calibri" w:hAnsi="Times New Roman" w:cs="Times New Roman"/>
          <w:bCs/>
          <w:sz w:val="24"/>
          <w:szCs w:val="24"/>
        </w:rPr>
        <w:t>A támogatott lakhatás tárgyi és informatikai eszközeinek fejlesztése bővítése.</w:t>
      </w:r>
    </w:p>
    <w:p w:rsidR="002937CF" w:rsidRPr="00C62320" w:rsidRDefault="002937CF" w:rsidP="002937CF">
      <w:pPr>
        <w:spacing w:after="0" w:line="240" w:lineRule="auto"/>
        <w:jc w:val="both"/>
        <w:rPr>
          <w:rFonts w:ascii="Times New Roman" w:eastAsia="Calibri" w:hAnsi="Times New Roman" w:cs="Times New Roman"/>
          <w:bCs/>
          <w:sz w:val="24"/>
          <w:szCs w:val="24"/>
        </w:rPr>
      </w:pPr>
    </w:p>
    <w:p w:rsidR="002937CF" w:rsidRPr="00C62320" w:rsidRDefault="002937CF" w:rsidP="002937CF">
      <w:pPr>
        <w:spacing w:after="0" w:line="240" w:lineRule="auto"/>
        <w:jc w:val="both"/>
        <w:rPr>
          <w:rFonts w:ascii="Times New Roman" w:eastAsia="Calibri" w:hAnsi="Times New Roman" w:cs="Times New Roman"/>
          <w:bCs/>
          <w:sz w:val="24"/>
          <w:szCs w:val="24"/>
        </w:rPr>
      </w:pPr>
      <w:r w:rsidRPr="00C62320">
        <w:rPr>
          <w:rFonts w:ascii="Times New Roman" w:eastAsia="Calibri" w:hAnsi="Times New Roman" w:cs="Times New Roman"/>
          <w:bCs/>
          <w:sz w:val="24"/>
          <w:szCs w:val="24"/>
        </w:rPr>
        <w:t>Ezek a célok részben valósultak meg:</w:t>
      </w:r>
    </w:p>
    <w:p w:rsidR="002937CF" w:rsidRPr="00C62320" w:rsidRDefault="002937CF" w:rsidP="002937CF">
      <w:pPr>
        <w:spacing w:after="0" w:line="240" w:lineRule="auto"/>
        <w:jc w:val="both"/>
        <w:rPr>
          <w:rFonts w:ascii="Times New Roman" w:eastAsia="Calibri" w:hAnsi="Times New Roman" w:cs="Times New Roman"/>
          <w:bCs/>
          <w:sz w:val="24"/>
          <w:szCs w:val="24"/>
        </w:rPr>
      </w:pPr>
    </w:p>
    <w:p w:rsidR="002937CF" w:rsidRPr="00C62320" w:rsidRDefault="002937CF" w:rsidP="002937CF">
      <w:pPr>
        <w:spacing w:after="0" w:line="240" w:lineRule="auto"/>
        <w:jc w:val="both"/>
        <w:rPr>
          <w:rFonts w:ascii="Times New Roman" w:eastAsia="Calibri" w:hAnsi="Times New Roman" w:cs="Times New Roman"/>
          <w:bCs/>
          <w:sz w:val="24"/>
          <w:szCs w:val="24"/>
        </w:rPr>
      </w:pPr>
      <w:r w:rsidRPr="00C62320">
        <w:rPr>
          <w:rFonts w:ascii="Times New Roman" w:eastAsia="Calibri" w:hAnsi="Times New Roman" w:cs="Times New Roman"/>
          <w:bCs/>
          <w:sz w:val="24"/>
          <w:szCs w:val="24"/>
        </w:rPr>
        <w:t>A nappali és bentlakásos intézmények infrastruktúrája részben fejlesztésre került. Az informatikai rendszert 5 db laptoppal bővítettük valamint növeltük az internet sávszélességét a stabilabb szolgáltatás érdekében.</w:t>
      </w:r>
    </w:p>
    <w:p w:rsidR="002937CF" w:rsidRPr="00C62320" w:rsidRDefault="002937CF" w:rsidP="002937CF">
      <w:pPr>
        <w:spacing w:after="0" w:line="240" w:lineRule="auto"/>
        <w:jc w:val="both"/>
        <w:rPr>
          <w:rFonts w:ascii="Times New Roman" w:eastAsia="Calibri" w:hAnsi="Times New Roman" w:cs="Times New Roman"/>
          <w:bCs/>
          <w:sz w:val="24"/>
          <w:szCs w:val="24"/>
        </w:rPr>
      </w:pPr>
    </w:p>
    <w:p w:rsidR="002937CF" w:rsidRPr="00C62320" w:rsidRDefault="002937CF" w:rsidP="002937CF">
      <w:pPr>
        <w:spacing w:after="0" w:line="240" w:lineRule="auto"/>
        <w:jc w:val="both"/>
        <w:rPr>
          <w:rFonts w:ascii="Times New Roman" w:eastAsia="Calibri" w:hAnsi="Times New Roman" w:cs="Times New Roman"/>
          <w:bCs/>
          <w:sz w:val="24"/>
          <w:szCs w:val="24"/>
        </w:rPr>
      </w:pPr>
      <w:r w:rsidRPr="00C62320">
        <w:rPr>
          <w:rFonts w:ascii="Times New Roman" w:eastAsia="Calibri" w:hAnsi="Times New Roman" w:cs="Times New Roman"/>
          <w:bCs/>
          <w:sz w:val="24"/>
          <w:szCs w:val="24"/>
        </w:rPr>
        <w:t>A Lehetőségek Háza Támogatott Lakhatásban kamerák kerültek felszerelésre vagyon védelem céljából.</w:t>
      </w:r>
    </w:p>
    <w:p w:rsidR="002937CF" w:rsidRPr="00C62320" w:rsidRDefault="002937CF" w:rsidP="002937CF">
      <w:pPr>
        <w:spacing w:after="0" w:line="240" w:lineRule="auto"/>
        <w:jc w:val="both"/>
        <w:rPr>
          <w:rFonts w:ascii="Times New Roman" w:eastAsia="Calibri" w:hAnsi="Times New Roman" w:cs="Times New Roman"/>
          <w:bCs/>
          <w:sz w:val="24"/>
          <w:szCs w:val="24"/>
        </w:rPr>
      </w:pPr>
      <w:r w:rsidRPr="00C62320">
        <w:rPr>
          <w:rFonts w:ascii="Times New Roman" w:eastAsia="Calibri" w:hAnsi="Times New Roman" w:cs="Times New Roman"/>
          <w:bCs/>
          <w:sz w:val="24"/>
          <w:szCs w:val="24"/>
        </w:rPr>
        <w:t xml:space="preserve"> </w:t>
      </w:r>
    </w:p>
    <w:p w:rsidR="002937CF" w:rsidRPr="00C62320" w:rsidRDefault="002937CF" w:rsidP="002937CF">
      <w:pPr>
        <w:spacing w:after="0" w:line="240" w:lineRule="auto"/>
        <w:jc w:val="both"/>
        <w:rPr>
          <w:rFonts w:ascii="Times New Roman" w:eastAsia="Calibri" w:hAnsi="Times New Roman" w:cs="Times New Roman"/>
          <w:bCs/>
          <w:sz w:val="24"/>
          <w:szCs w:val="24"/>
        </w:rPr>
      </w:pPr>
      <w:r w:rsidRPr="00C62320">
        <w:rPr>
          <w:rFonts w:ascii="Times New Roman" w:eastAsia="Calibri" w:hAnsi="Times New Roman" w:cs="Times New Roman"/>
          <w:bCs/>
          <w:sz w:val="24"/>
          <w:szCs w:val="24"/>
        </w:rPr>
        <w:t xml:space="preserve"> A támogatott lakhatásokban több szobában a régi bútorok selejtezésre kerültek, helyettük új szekrények és ágyak valamint új automata mosógépek beszerzésére került sor.</w:t>
      </w:r>
    </w:p>
    <w:p w:rsidR="002937CF" w:rsidRPr="00C62320" w:rsidRDefault="002937CF" w:rsidP="002937CF">
      <w:pPr>
        <w:spacing w:after="0" w:line="240" w:lineRule="auto"/>
        <w:jc w:val="both"/>
        <w:rPr>
          <w:rFonts w:ascii="Times New Roman" w:eastAsia="Calibri" w:hAnsi="Times New Roman" w:cs="Times New Roman"/>
          <w:bCs/>
          <w:sz w:val="24"/>
          <w:szCs w:val="24"/>
        </w:rPr>
      </w:pPr>
    </w:p>
    <w:p w:rsidR="002937CF" w:rsidRPr="00C62320" w:rsidRDefault="002937CF" w:rsidP="002937CF">
      <w:pPr>
        <w:spacing w:after="0" w:line="240" w:lineRule="auto"/>
        <w:jc w:val="both"/>
        <w:rPr>
          <w:rFonts w:ascii="Times New Roman" w:eastAsia="Calibri" w:hAnsi="Times New Roman" w:cs="Times New Roman"/>
          <w:bCs/>
          <w:sz w:val="24"/>
          <w:szCs w:val="24"/>
        </w:rPr>
      </w:pPr>
      <w:r w:rsidRPr="00C62320">
        <w:rPr>
          <w:rFonts w:ascii="Times New Roman" w:eastAsia="Calibri" w:hAnsi="Times New Roman" w:cs="Times New Roman"/>
          <w:bCs/>
          <w:sz w:val="24"/>
          <w:szCs w:val="24"/>
        </w:rPr>
        <w:t>A fejlesztő foglalkoztatás számára több munkaeszköz került beszerzésre: benzines és motoros fűnyíró gépek, metszőollók, motoros permetező.</w:t>
      </w:r>
    </w:p>
    <w:p w:rsidR="002937CF" w:rsidRPr="00C62320" w:rsidRDefault="002937CF" w:rsidP="002937CF">
      <w:pPr>
        <w:spacing w:after="0" w:line="240" w:lineRule="auto"/>
        <w:jc w:val="both"/>
        <w:rPr>
          <w:rFonts w:ascii="Times New Roman" w:eastAsia="Calibri" w:hAnsi="Times New Roman" w:cs="Times New Roman"/>
          <w:bCs/>
          <w:sz w:val="24"/>
          <w:szCs w:val="24"/>
        </w:rPr>
      </w:pPr>
    </w:p>
    <w:p w:rsidR="002937CF" w:rsidRPr="00C62320" w:rsidRDefault="002937CF" w:rsidP="002937CF">
      <w:pPr>
        <w:spacing w:after="0" w:line="240" w:lineRule="auto"/>
        <w:jc w:val="both"/>
        <w:rPr>
          <w:rFonts w:ascii="Times New Roman" w:eastAsia="Calibri" w:hAnsi="Times New Roman" w:cs="Times New Roman"/>
          <w:bCs/>
          <w:sz w:val="24"/>
          <w:szCs w:val="24"/>
        </w:rPr>
      </w:pPr>
    </w:p>
    <w:p w:rsidR="002937CF" w:rsidRPr="00C62320" w:rsidRDefault="002937CF" w:rsidP="002937CF">
      <w:pPr>
        <w:spacing w:after="0" w:line="240" w:lineRule="auto"/>
        <w:jc w:val="both"/>
        <w:rPr>
          <w:rFonts w:ascii="Times New Roman" w:eastAsia="Calibri" w:hAnsi="Times New Roman" w:cs="Times New Roman"/>
          <w:bCs/>
          <w:sz w:val="24"/>
          <w:szCs w:val="24"/>
        </w:rPr>
      </w:pPr>
      <w:r w:rsidRPr="00C62320">
        <w:rPr>
          <w:rFonts w:ascii="Times New Roman" w:eastAsia="Calibri" w:hAnsi="Times New Roman" w:cs="Times New Roman"/>
          <w:bCs/>
          <w:sz w:val="24"/>
          <w:szCs w:val="24"/>
        </w:rPr>
        <w:t>2021-2022-ben az Egyesület a meglévő szolgáltatásainak fenntartását, azok szakmai színvonalának folyamatos növelését, tárgyi eszközeinek fejlesztését tűzi ki célul, mely megfelel az előző két év célkitűzéseivel:</w:t>
      </w:r>
    </w:p>
    <w:p w:rsidR="002937CF" w:rsidRPr="00C62320" w:rsidRDefault="002937CF" w:rsidP="002937CF">
      <w:pPr>
        <w:spacing w:after="0" w:line="240" w:lineRule="auto"/>
        <w:jc w:val="both"/>
        <w:rPr>
          <w:rFonts w:ascii="Times New Roman" w:eastAsia="Calibri" w:hAnsi="Times New Roman" w:cs="Times New Roman"/>
          <w:sz w:val="24"/>
          <w:szCs w:val="24"/>
          <w:highlight w:val="yellow"/>
        </w:rPr>
      </w:pPr>
    </w:p>
    <w:p w:rsidR="002937CF" w:rsidRPr="00C62320" w:rsidRDefault="002937CF" w:rsidP="002937CF">
      <w:pPr>
        <w:spacing w:after="0" w:line="240" w:lineRule="auto"/>
        <w:jc w:val="both"/>
        <w:rPr>
          <w:rFonts w:ascii="Times New Roman" w:eastAsia="Calibri" w:hAnsi="Times New Roman" w:cs="Times New Roman"/>
          <w:sz w:val="24"/>
          <w:szCs w:val="24"/>
        </w:rPr>
      </w:pPr>
      <w:r w:rsidRPr="00C62320">
        <w:rPr>
          <w:rFonts w:ascii="Times New Roman" w:eastAsia="Calibri" w:hAnsi="Times New Roman" w:cs="Times New Roman"/>
          <w:sz w:val="24"/>
          <w:szCs w:val="24"/>
        </w:rPr>
        <w:t>1. Az alapellátások körébe tartozó közösségi és nappali ellátás infrastruktúrájának bővítése fejlesztése:</w:t>
      </w:r>
    </w:p>
    <w:p w:rsidR="002937CF" w:rsidRPr="00C62320" w:rsidRDefault="002937CF" w:rsidP="002937CF">
      <w:pPr>
        <w:spacing w:after="0" w:line="240" w:lineRule="auto"/>
        <w:jc w:val="both"/>
        <w:rPr>
          <w:rFonts w:ascii="Times New Roman" w:eastAsia="Calibri" w:hAnsi="Times New Roman" w:cs="Times New Roman"/>
          <w:sz w:val="24"/>
          <w:szCs w:val="24"/>
        </w:rPr>
      </w:pPr>
      <w:r w:rsidRPr="00C62320">
        <w:rPr>
          <w:rFonts w:ascii="Times New Roman" w:eastAsia="Calibri" w:hAnsi="Times New Roman" w:cs="Times New Roman"/>
          <w:sz w:val="24"/>
          <w:szCs w:val="24"/>
        </w:rPr>
        <w:t>a., Az egyesület tulajdonát képező ingatlan (4440 Tiszavasvári Vasvári Pál út 59., hrsz.: 747) átalakítása, bővítése 30- fő  fogyatékos személyeket ellátó nappali intézménnyé.</w:t>
      </w:r>
    </w:p>
    <w:p w:rsidR="002937CF" w:rsidRPr="00C62320" w:rsidRDefault="002937CF" w:rsidP="002937CF">
      <w:pPr>
        <w:spacing w:after="0" w:line="240" w:lineRule="auto"/>
        <w:jc w:val="both"/>
        <w:rPr>
          <w:rFonts w:ascii="Times New Roman" w:eastAsia="Calibri" w:hAnsi="Times New Roman" w:cs="Times New Roman"/>
          <w:sz w:val="24"/>
          <w:szCs w:val="24"/>
        </w:rPr>
      </w:pPr>
      <w:r w:rsidRPr="00C62320">
        <w:rPr>
          <w:rFonts w:ascii="Times New Roman" w:eastAsia="Calibri" w:hAnsi="Times New Roman" w:cs="Times New Roman"/>
          <w:sz w:val="24"/>
          <w:szCs w:val="24"/>
        </w:rPr>
        <w:t>b., Speciális fejlesztő és terápiás eszközök beszerzése.</w:t>
      </w:r>
    </w:p>
    <w:p w:rsidR="002937CF" w:rsidRPr="00C62320" w:rsidRDefault="002937CF" w:rsidP="002937CF">
      <w:pPr>
        <w:spacing w:after="0" w:line="240" w:lineRule="auto"/>
        <w:jc w:val="both"/>
        <w:rPr>
          <w:rFonts w:ascii="Times New Roman" w:eastAsia="Calibri" w:hAnsi="Times New Roman" w:cs="Times New Roman"/>
          <w:sz w:val="24"/>
          <w:szCs w:val="24"/>
        </w:rPr>
      </w:pPr>
      <w:r w:rsidRPr="00C62320">
        <w:rPr>
          <w:rFonts w:ascii="Times New Roman" w:eastAsia="Calibri" w:hAnsi="Times New Roman" w:cs="Times New Roman"/>
          <w:sz w:val="24"/>
          <w:szCs w:val="24"/>
        </w:rPr>
        <w:t>c., Informatikai eszközök felújítása , akadálymentesítése.</w:t>
      </w:r>
    </w:p>
    <w:p w:rsidR="002937CF" w:rsidRPr="00C62320" w:rsidRDefault="002937CF" w:rsidP="002937CF">
      <w:pPr>
        <w:spacing w:after="0" w:line="240" w:lineRule="auto"/>
        <w:jc w:val="both"/>
        <w:rPr>
          <w:rFonts w:ascii="Times New Roman" w:eastAsia="Calibri" w:hAnsi="Times New Roman" w:cs="Times New Roman"/>
          <w:sz w:val="24"/>
          <w:szCs w:val="24"/>
        </w:rPr>
      </w:pPr>
      <w:r w:rsidRPr="00C62320">
        <w:rPr>
          <w:rFonts w:ascii="Times New Roman" w:eastAsia="Calibri" w:hAnsi="Times New Roman" w:cs="Times New Roman"/>
          <w:sz w:val="24"/>
          <w:szCs w:val="24"/>
        </w:rPr>
        <w:t>d., Fejlesztő foglakoztatás keretein belül használt munkaeszközök fejlesztése, bővítése.</w:t>
      </w:r>
    </w:p>
    <w:p w:rsidR="002937CF" w:rsidRPr="00C62320" w:rsidRDefault="002937CF" w:rsidP="002937CF">
      <w:pPr>
        <w:spacing w:after="0" w:line="240" w:lineRule="auto"/>
        <w:jc w:val="both"/>
        <w:rPr>
          <w:rFonts w:ascii="Times New Roman" w:eastAsia="Calibri" w:hAnsi="Times New Roman" w:cs="Times New Roman"/>
          <w:sz w:val="24"/>
          <w:szCs w:val="24"/>
        </w:rPr>
      </w:pPr>
    </w:p>
    <w:p w:rsidR="002937CF" w:rsidRPr="00C62320" w:rsidRDefault="002937CF" w:rsidP="002937CF">
      <w:pPr>
        <w:spacing w:after="0" w:line="240" w:lineRule="auto"/>
        <w:jc w:val="both"/>
        <w:rPr>
          <w:rFonts w:ascii="Times New Roman" w:eastAsia="Calibri" w:hAnsi="Times New Roman" w:cs="Times New Roman"/>
          <w:bCs/>
          <w:sz w:val="24"/>
          <w:szCs w:val="24"/>
        </w:rPr>
      </w:pPr>
      <w:r w:rsidRPr="00C62320">
        <w:rPr>
          <w:rFonts w:ascii="Times New Roman" w:eastAsia="Calibri" w:hAnsi="Times New Roman" w:cs="Times New Roman"/>
          <w:sz w:val="24"/>
          <w:szCs w:val="24"/>
        </w:rPr>
        <w:t xml:space="preserve">2. Szakosított ellátás keretein belül a támogatott lakhatás </w:t>
      </w:r>
      <w:r w:rsidRPr="00C62320">
        <w:rPr>
          <w:rFonts w:ascii="Times New Roman" w:eastAsia="Calibri" w:hAnsi="Times New Roman" w:cs="Times New Roman"/>
          <w:bCs/>
          <w:sz w:val="24"/>
          <w:szCs w:val="24"/>
        </w:rPr>
        <w:t>tárgyi és informatikai eszközeinek fejlesztése bővítése.</w:t>
      </w:r>
    </w:p>
    <w:p w:rsidR="002937CF" w:rsidRPr="00C62320" w:rsidRDefault="002937CF" w:rsidP="002937CF">
      <w:pPr>
        <w:pStyle w:val="Cmsor8"/>
        <w:rPr>
          <w:bCs/>
          <w:color w:val="auto"/>
          <w:szCs w:val="24"/>
        </w:rPr>
      </w:pPr>
    </w:p>
    <w:p w:rsidR="002937CF" w:rsidRPr="00C62320" w:rsidRDefault="002937CF" w:rsidP="002937CF">
      <w:pPr>
        <w:spacing w:after="0" w:line="240" w:lineRule="auto"/>
        <w:rPr>
          <w:rFonts w:ascii="Times New Roman" w:hAnsi="Times New Roman" w:cs="Times New Roman"/>
        </w:rPr>
      </w:pPr>
    </w:p>
    <w:p w:rsidR="002937CF" w:rsidRPr="00C62320" w:rsidRDefault="002937CF" w:rsidP="002937CF">
      <w:pPr>
        <w:spacing w:after="0" w:line="240" w:lineRule="auto"/>
        <w:rPr>
          <w:rFonts w:ascii="Times New Roman" w:hAnsi="Times New Roman" w:cs="Times New Roman"/>
          <w:b/>
          <w:bCs/>
          <w:sz w:val="24"/>
          <w:szCs w:val="24"/>
        </w:rPr>
      </w:pPr>
      <w:r w:rsidRPr="00C62320">
        <w:rPr>
          <w:rFonts w:ascii="Times New Roman" w:hAnsi="Times New Roman" w:cs="Times New Roman"/>
          <w:b/>
          <w:bCs/>
          <w:sz w:val="24"/>
          <w:szCs w:val="24"/>
        </w:rPr>
        <w:t>V.1.1. Szenvedélybetegek közösségi ellátása</w:t>
      </w:r>
    </w:p>
    <w:p w:rsidR="002937CF" w:rsidRPr="00C62320" w:rsidRDefault="002937CF" w:rsidP="002937CF">
      <w:pPr>
        <w:spacing w:after="0" w:line="240" w:lineRule="auto"/>
        <w:rPr>
          <w:rFonts w:ascii="Times New Roman" w:hAnsi="Times New Roman" w:cs="Times New Roman"/>
          <w:b/>
          <w:bCs/>
          <w:sz w:val="24"/>
          <w:szCs w:val="24"/>
        </w:rPr>
      </w:pPr>
    </w:p>
    <w:p w:rsidR="002937CF" w:rsidRPr="00C62320" w:rsidRDefault="002937CF" w:rsidP="002937CF">
      <w:pPr>
        <w:spacing w:after="0" w:line="240" w:lineRule="auto"/>
        <w:jc w:val="both"/>
        <w:rPr>
          <w:rFonts w:ascii="Times New Roman" w:hAnsi="Times New Roman" w:cs="Times New Roman"/>
          <w:bCs/>
          <w:sz w:val="24"/>
          <w:szCs w:val="24"/>
        </w:rPr>
      </w:pPr>
      <w:r w:rsidRPr="00C62320">
        <w:rPr>
          <w:rFonts w:ascii="Times New Roman" w:hAnsi="Times New Roman" w:cs="Times New Roman"/>
          <w:bCs/>
          <w:sz w:val="24"/>
          <w:szCs w:val="24"/>
        </w:rPr>
        <w:t>A szenvedélybetegek közösségi ellátása nyújtását a TELSE fenntartásában működő Szociális Szolgálat látja el 2006. január 01. napjától.</w:t>
      </w:r>
    </w:p>
    <w:p w:rsidR="002937CF" w:rsidRPr="00C62320" w:rsidRDefault="002937CF" w:rsidP="002937CF">
      <w:pPr>
        <w:spacing w:after="0" w:line="240" w:lineRule="auto"/>
        <w:jc w:val="both"/>
        <w:rPr>
          <w:rFonts w:ascii="Times New Roman" w:hAnsi="Times New Roman" w:cs="Times New Roman"/>
          <w:b/>
          <w:sz w:val="24"/>
          <w:szCs w:val="24"/>
        </w:rPr>
      </w:pPr>
      <w:r w:rsidRPr="00C62320">
        <w:rPr>
          <w:rFonts w:ascii="Times New Roman" w:hAnsi="Times New Roman" w:cs="Times New Roman"/>
          <w:b/>
          <w:sz w:val="24"/>
          <w:szCs w:val="24"/>
        </w:rPr>
        <w:t xml:space="preserve">Ellátottak köre: </w:t>
      </w:r>
    </w:p>
    <w:p w:rsidR="002937CF" w:rsidRPr="00C62320" w:rsidRDefault="002937CF" w:rsidP="00560C6B">
      <w:pPr>
        <w:numPr>
          <w:ilvl w:val="0"/>
          <w:numId w:val="16"/>
        </w:num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xml:space="preserve">elsősorban a saját otthonukban élő, nem akut veszélyeztető állapotú addiktív </w:t>
      </w:r>
      <w:r w:rsidRPr="00C62320">
        <w:rPr>
          <w:rFonts w:ascii="Times New Roman" w:hAnsi="Times New Roman" w:cs="Times New Roman"/>
          <w:bCs/>
          <w:sz w:val="24"/>
          <w:szCs w:val="24"/>
        </w:rPr>
        <w:t>(függő</w:t>
      </w:r>
      <w:r w:rsidRPr="00C62320">
        <w:rPr>
          <w:rFonts w:ascii="Times New Roman" w:hAnsi="Times New Roman" w:cs="Times New Roman"/>
          <w:sz w:val="24"/>
          <w:szCs w:val="24"/>
        </w:rPr>
        <w:t>) betegek, akiknek a betegségük ambuláns szakellátás mellett egyensúlyban tartható, és akik életvitelükben valamint szociális helyzetük javításában igényelnek segítséget</w:t>
      </w:r>
    </w:p>
    <w:p w:rsidR="002937CF" w:rsidRPr="00C62320" w:rsidRDefault="002937CF" w:rsidP="00560C6B">
      <w:pPr>
        <w:numPr>
          <w:ilvl w:val="0"/>
          <w:numId w:val="16"/>
        </w:num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a tüneteket mutató, de addiktológiai kezelés alatt nem álló, illetve addiktív probléma kialakulása szempontjából veszélyeztetett személyek</w:t>
      </w:r>
    </w:p>
    <w:p w:rsidR="002937CF" w:rsidRPr="00C62320" w:rsidRDefault="002937CF" w:rsidP="00560C6B">
      <w:pPr>
        <w:numPr>
          <w:ilvl w:val="0"/>
          <w:numId w:val="16"/>
        </w:num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lastRenderedPageBreak/>
        <w:t>a szociális intézményben élő, vagy hosszabb kórházi kezelés alatt álló szenvedélybetegek, akik lakóhelyükön, tartózkodási helyükön stabil háttért és kontrollt igényelnek.</w:t>
      </w:r>
    </w:p>
    <w:p w:rsidR="002937CF" w:rsidRPr="00C62320" w:rsidRDefault="002937CF" w:rsidP="002937CF">
      <w:pPr>
        <w:spacing w:after="0" w:line="240" w:lineRule="auto"/>
        <w:jc w:val="both"/>
        <w:rPr>
          <w:rFonts w:ascii="Times New Roman" w:hAnsi="Times New Roman" w:cs="Times New Roman"/>
          <w:b/>
          <w:sz w:val="24"/>
          <w:szCs w:val="24"/>
        </w:rPr>
      </w:pPr>
      <w:r w:rsidRPr="00C62320">
        <w:rPr>
          <w:rFonts w:ascii="Times New Roman" w:hAnsi="Times New Roman" w:cs="Times New Roman"/>
          <w:b/>
          <w:sz w:val="24"/>
          <w:szCs w:val="24"/>
        </w:rPr>
        <w:t>Az ellátás tartalma:</w:t>
      </w:r>
    </w:p>
    <w:p w:rsidR="002937CF" w:rsidRPr="00C62320" w:rsidRDefault="002937CF" w:rsidP="00560C6B">
      <w:pPr>
        <w:numPr>
          <w:ilvl w:val="0"/>
          <w:numId w:val="17"/>
        </w:num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problémaelemzés, problémamegoldás</w:t>
      </w:r>
    </w:p>
    <w:p w:rsidR="002937CF" w:rsidRPr="002937CF" w:rsidRDefault="002937CF" w:rsidP="00560C6B">
      <w:pPr>
        <w:numPr>
          <w:ilvl w:val="0"/>
          <w:numId w:val="17"/>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készségfejlesztés</w:t>
      </w:r>
    </w:p>
    <w:p w:rsidR="002937CF" w:rsidRPr="002937CF" w:rsidRDefault="002937CF" w:rsidP="00560C6B">
      <w:pPr>
        <w:numPr>
          <w:ilvl w:val="0"/>
          <w:numId w:val="17"/>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pszicho-szociális rehabilitáció</w:t>
      </w:r>
    </w:p>
    <w:p w:rsidR="002937CF" w:rsidRPr="002937CF" w:rsidRDefault="002937CF" w:rsidP="00560C6B">
      <w:pPr>
        <w:numPr>
          <w:ilvl w:val="0"/>
          <w:numId w:val="17"/>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pszicho-szociális tanácsadás</w:t>
      </w:r>
    </w:p>
    <w:p w:rsidR="002937CF" w:rsidRPr="002937CF" w:rsidRDefault="002937CF" w:rsidP="00560C6B">
      <w:pPr>
        <w:numPr>
          <w:ilvl w:val="0"/>
          <w:numId w:val="17"/>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tanácsadás, információnyújtás az egészségügyi, gyermekvédelmi, szociális ellátások valamint foglalkoztatási, oktatási, lakhatási lehetőségek igénybevételéről</w:t>
      </w:r>
    </w:p>
    <w:p w:rsidR="002937CF" w:rsidRPr="002937CF" w:rsidRDefault="002937CF" w:rsidP="00560C6B">
      <w:pPr>
        <w:numPr>
          <w:ilvl w:val="0"/>
          <w:numId w:val="17"/>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ártalomcsökkentés</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szolgálat 2012-ig Tiszavasvári Kistérség 10 településéből 8 településen végzi a szenvedélybetegek közösségi ellátását. </w:t>
      </w:r>
    </w:p>
    <w:p w:rsidR="002937CF" w:rsidRPr="00C62320" w:rsidRDefault="002937CF" w:rsidP="002937CF">
      <w:pPr>
        <w:spacing w:after="0" w:line="240" w:lineRule="auto"/>
        <w:jc w:val="both"/>
        <w:rPr>
          <w:rFonts w:ascii="Times New Roman" w:hAnsi="Times New Roman" w:cs="Times New Roman"/>
          <w:sz w:val="24"/>
          <w:szCs w:val="24"/>
        </w:rPr>
      </w:pP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2013-tól finanszírozás hiányában csak önkéntes munkaként látjuk el a feladatot.</w:t>
      </w:r>
    </w:p>
    <w:p w:rsidR="002937CF" w:rsidRPr="00C62320" w:rsidRDefault="002937CF" w:rsidP="002937CF">
      <w:pPr>
        <w:spacing w:after="0" w:line="240" w:lineRule="auto"/>
        <w:jc w:val="both"/>
        <w:rPr>
          <w:rFonts w:ascii="Times New Roman" w:hAnsi="Times New Roman" w:cs="Times New Roman"/>
          <w:sz w:val="24"/>
          <w:szCs w:val="24"/>
        </w:rPr>
      </w:pPr>
    </w:p>
    <w:p w:rsidR="002937CF" w:rsidRPr="00C62320" w:rsidRDefault="002937CF" w:rsidP="002937CF">
      <w:pPr>
        <w:spacing w:after="0" w:line="240" w:lineRule="auto"/>
        <w:jc w:val="both"/>
        <w:rPr>
          <w:rFonts w:ascii="Times New Roman" w:hAnsi="Times New Roman" w:cs="Times New Roman"/>
          <w:b/>
          <w:sz w:val="24"/>
          <w:szCs w:val="24"/>
        </w:rPr>
      </w:pPr>
    </w:p>
    <w:p w:rsidR="002937CF" w:rsidRPr="00C62320" w:rsidRDefault="002937CF" w:rsidP="002937CF">
      <w:pPr>
        <w:spacing w:after="0" w:line="240" w:lineRule="auto"/>
        <w:jc w:val="both"/>
        <w:rPr>
          <w:rFonts w:ascii="Times New Roman" w:hAnsi="Times New Roman" w:cs="Times New Roman"/>
          <w:b/>
          <w:sz w:val="24"/>
          <w:szCs w:val="24"/>
        </w:rPr>
      </w:pPr>
      <w:r w:rsidRPr="00C62320">
        <w:rPr>
          <w:rFonts w:ascii="Times New Roman" w:hAnsi="Times New Roman" w:cs="Times New Roman"/>
          <w:b/>
          <w:sz w:val="24"/>
          <w:szCs w:val="24"/>
        </w:rPr>
        <w:t>Az ellátottak száma 2019-ben</w:t>
      </w:r>
    </w:p>
    <w:p w:rsidR="002937CF" w:rsidRPr="00C62320" w:rsidRDefault="002937CF" w:rsidP="002937CF">
      <w:pPr>
        <w:spacing w:after="0" w:line="240" w:lineRule="auto"/>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287"/>
        <w:gridCol w:w="2287"/>
        <w:gridCol w:w="2297"/>
      </w:tblGrid>
      <w:tr w:rsidR="002937CF" w:rsidRPr="00C62320" w:rsidTr="002937CF">
        <w:trPr>
          <w:trHeight w:val="397"/>
        </w:trPr>
        <w:tc>
          <w:tcPr>
            <w:tcW w:w="2287" w:type="dxa"/>
            <w:tcBorders>
              <w:top w:val="single" w:sz="4" w:space="0" w:color="000000"/>
              <w:left w:val="single" w:sz="4" w:space="0" w:color="000000"/>
              <w:bottom w:val="single" w:sz="4" w:space="0" w:color="000000"/>
            </w:tcBorders>
            <w:shd w:val="clear" w:color="auto" w:fill="auto"/>
            <w:vAlign w:val="center"/>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Település neve</w:t>
            </w:r>
          </w:p>
        </w:tc>
        <w:tc>
          <w:tcPr>
            <w:tcW w:w="2287" w:type="dxa"/>
            <w:tcBorders>
              <w:top w:val="single" w:sz="4" w:space="0" w:color="000000"/>
              <w:left w:val="single" w:sz="4" w:space="0" w:color="000000"/>
              <w:bottom w:val="single" w:sz="4" w:space="0" w:color="000000"/>
            </w:tcBorders>
            <w:shd w:val="clear" w:color="auto" w:fill="auto"/>
            <w:vAlign w:val="center"/>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Ellátottak száma</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Ellátottak százalékos megoszlása</w:t>
            </w:r>
          </w:p>
        </w:tc>
      </w:tr>
      <w:tr w:rsidR="002937CF" w:rsidRPr="00C62320" w:rsidTr="002937CF">
        <w:trPr>
          <w:trHeight w:val="397"/>
        </w:trPr>
        <w:tc>
          <w:tcPr>
            <w:tcW w:w="2287" w:type="dxa"/>
            <w:tcBorders>
              <w:top w:val="single" w:sz="4" w:space="0" w:color="000000"/>
              <w:left w:val="single" w:sz="4" w:space="0" w:color="000000"/>
              <w:bottom w:val="single" w:sz="4" w:space="0" w:color="000000"/>
            </w:tcBorders>
            <w:shd w:val="clear" w:color="auto" w:fill="auto"/>
            <w:vAlign w:val="center"/>
          </w:tcPr>
          <w:p w:rsidR="002937CF" w:rsidRPr="00C62320" w:rsidRDefault="002937CF" w:rsidP="002937CF">
            <w:pPr>
              <w:spacing w:after="0" w:line="240" w:lineRule="auto"/>
              <w:jc w:val="center"/>
              <w:rPr>
                <w:rFonts w:ascii="Times New Roman" w:hAnsi="Times New Roman" w:cs="Times New Roman"/>
                <w:b/>
                <w:bCs/>
                <w:sz w:val="24"/>
                <w:szCs w:val="24"/>
              </w:rPr>
            </w:pPr>
            <w:r w:rsidRPr="00C62320">
              <w:rPr>
                <w:rFonts w:ascii="Times New Roman" w:hAnsi="Times New Roman" w:cs="Times New Roman"/>
                <w:b/>
                <w:bCs/>
                <w:sz w:val="24"/>
                <w:szCs w:val="24"/>
              </w:rPr>
              <w:t>Tiszavasvári</w:t>
            </w:r>
          </w:p>
        </w:tc>
        <w:tc>
          <w:tcPr>
            <w:tcW w:w="2287" w:type="dxa"/>
            <w:tcBorders>
              <w:top w:val="single" w:sz="4" w:space="0" w:color="000000"/>
              <w:left w:val="single" w:sz="4" w:space="0" w:color="000000"/>
              <w:bottom w:val="single" w:sz="4" w:space="0" w:color="000000"/>
            </w:tcBorders>
            <w:shd w:val="clear" w:color="auto" w:fill="auto"/>
            <w:vAlign w:val="center"/>
          </w:tcPr>
          <w:p w:rsidR="002937CF" w:rsidRPr="00C62320" w:rsidRDefault="002937CF" w:rsidP="002937CF">
            <w:pPr>
              <w:spacing w:after="0" w:line="240" w:lineRule="auto"/>
              <w:jc w:val="center"/>
              <w:rPr>
                <w:rFonts w:ascii="Times New Roman" w:hAnsi="Times New Roman" w:cs="Times New Roman"/>
                <w:b/>
                <w:bCs/>
                <w:sz w:val="24"/>
                <w:szCs w:val="24"/>
              </w:rPr>
            </w:pPr>
            <w:r w:rsidRPr="00C62320">
              <w:rPr>
                <w:rFonts w:ascii="Times New Roman" w:hAnsi="Times New Roman" w:cs="Times New Roman"/>
                <w:b/>
                <w:bCs/>
                <w:sz w:val="24"/>
                <w:szCs w:val="24"/>
              </w:rPr>
              <w:t>37</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b/>
                <w:bCs/>
                <w:sz w:val="24"/>
                <w:szCs w:val="24"/>
              </w:rPr>
              <w:t>88%</w:t>
            </w:r>
          </w:p>
        </w:tc>
      </w:tr>
      <w:tr w:rsidR="002937CF" w:rsidRPr="00C62320" w:rsidTr="002937CF">
        <w:trPr>
          <w:trHeight w:val="397"/>
        </w:trPr>
        <w:tc>
          <w:tcPr>
            <w:tcW w:w="2287" w:type="dxa"/>
            <w:tcBorders>
              <w:top w:val="single" w:sz="4" w:space="0" w:color="000000"/>
              <w:left w:val="single" w:sz="4" w:space="0" w:color="000000"/>
              <w:bottom w:val="single" w:sz="4" w:space="0" w:color="000000"/>
            </w:tcBorders>
            <w:shd w:val="clear" w:color="auto" w:fill="auto"/>
            <w:vAlign w:val="center"/>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Szorgalmatos</w:t>
            </w:r>
          </w:p>
        </w:tc>
        <w:tc>
          <w:tcPr>
            <w:tcW w:w="2287" w:type="dxa"/>
            <w:tcBorders>
              <w:top w:val="single" w:sz="4" w:space="0" w:color="000000"/>
              <w:left w:val="single" w:sz="4" w:space="0" w:color="000000"/>
              <w:bottom w:val="single" w:sz="4" w:space="0" w:color="000000"/>
            </w:tcBorders>
            <w:shd w:val="clear" w:color="auto" w:fill="auto"/>
            <w:vAlign w:val="center"/>
          </w:tcPr>
          <w:p w:rsidR="002937CF" w:rsidRPr="00C62320" w:rsidRDefault="002937CF" w:rsidP="002937CF">
            <w:pPr>
              <w:spacing w:after="0" w:line="240" w:lineRule="auto"/>
              <w:jc w:val="center"/>
              <w:rPr>
                <w:rFonts w:ascii="Times New Roman" w:hAnsi="Times New Roman" w:cs="Times New Roman"/>
                <w:b/>
                <w:sz w:val="24"/>
                <w:szCs w:val="24"/>
              </w:rPr>
            </w:pPr>
            <w:r w:rsidRPr="00C62320">
              <w:rPr>
                <w:rFonts w:ascii="Times New Roman" w:hAnsi="Times New Roman" w:cs="Times New Roman"/>
                <w:b/>
                <w:sz w:val="24"/>
                <w:szCs w:val="24"/>
              </w:rPr>
              <w:t>2</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4%</w:t>
            </w:r>
          </w:p>
        </w:tc>
      </w:tr>
      <w:tr w:rsidR="002937CF" w:rsidRPr="00C62320" w:rsidTr="002937CF">
        <w:trPr>
          <w:trHeight w:val="397"/>
        </w:trPr>
        <w:tc>
          <w:tcPr>
            <w:tcW w:w="2287" w:type="dxa"/>
            <w:tcBorders>
              <w:top w:val="single" w:sz="4" w:space="0" w:color="000000"/>
              <w:left w:val="single" w:sz="4" w:space="0" w:color="000000"/>
              <w:bottom w:val="single" w:sz="4" w:space="0" w:color="000000"/>
            </w:tcBorders>
            <w:shd w:val="clear" w:color="auto" w:fill="auto"/>
            <w:vAlign w:val="center"/>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Tiszadada</w:t>
            </w:r>
          </w:p>
        </w:tc>
        <w:tc>
          <w:tcPr>
            <w:tcW w:w="2287" w:type="dxa"/>
            <w:tcBorders>
              <w:top w:val="single" w:sz="4" w:space="0" w:color="000000"/>
              <w:left w:val="single" w:sz="4" w:space="0" w:color="000000"/>
              <w:bottom w:val="single" w:sz="4" w:space="0" w:color="000000"/>
            </w:tcBorders>
            <w:shd w:val="clear" w:color="auto" w:fill="auto"/>
            <w:vAlign w:val="center"/>
          </w:tcPr>
          <w:p w:rsidR="002937CF" w:rsidRPr="00C62320" w:rsidRDefault="002937CF" w:rsidP="002937CF">
            <w:pPr>
              <w:spacing w:after="0" w:line="240" w:lineRule="auto"/>
              <w:jc w:val="center"/>
              <w:rPr>
                <w:rFonts w:ascii="Times New Roman" w:hAnsi="Times New Roman" w:cs="Times New Roman"/>
                <w:b/>
                <w:sz w:val="24"/>
                <w:szCs w:val="24"/>
              </w:rPr>
            </w:pPr>
            <w:r w:rsidRPr="00C62320">
              <w:rPr>
                <w:rFonts w:ascii="Times New Roman" w:hAnsi="Times New Roman" w:cs="Times New Roman"/>
                <w:b/>
                <w:sz w:val="24"/>
                <w:szCs w:val="24"/>
              </w:rPr>
              <w:t>3</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8%</w:t>
            </w:r>
          </w:p>
        </w:tc>
      </w:tr>
    </w:tbl>
    <w:p w:rsidR="002937CF" w:rsidRPr="00C62320" w:rsidRDefault="002937CF" w:rsidP="002937CF">
      <w:pPr>
        <w:spacing w:after="0" w:line="240" w:lineRule="auto"/>
        <w:rPr>
          <w:rFonts w:ascii="Times New Roman" w:hAnsi="Times New Roman" w:cs="Times New Roman"/>
          <w:sz w:val="24"/>
          <w:szCs w:val="24"/>
        </w:rPr>
      </w:pPr>
    </w:p>
    <w:p w:rsidR="002937CF" w:rsidRPr="00C62320" w:rsidRDefault="002937CF" w:rsidP="002937CF">
      <w:pPr>
        <w:spacing w:after="0" w:line="240" w:lineRule="auto"/>
        <w:rPr>
          <w:rFonts w:ascii="Times New Roman" w:hAnsi="Times New Roman" w:cs="Times New Roman"/>
          <w:b/>
          <w:sz w:val="24"/>
          <w:szCs w:val="24"/>
        </w:rPr>
      </w:pPr>
      <w:r w:rsidRPr="00C62320">
        <w:rPr>
          <w:rFonts w:ascii="Times New Roman" w:hAnsi="Times New Roman" w:cs="Times New Roman"/>
          <w:b/>
          <w:sz w:val="24"/>
          <w:szCs w:val="24"/>
        </w:rPr>
        <w:t>Függőség típusa szerinti feloszlás  2019-ben</w:t>
      </w:r>
    </w:p>
    <w:p w:rsidR="002937CF" w:rsidRPr="00C62320" w:rsidRDefault="002937CF" w:rsidP="002937CF">
      <w:pPr>
        <w:spacing w:after="0" w:line="240" w:lineRule="auto"/>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286"/>
        <w:gridCol w:w="2286"/>
        <w:gridCol w:w="2296"/>
      </w:tblGrid>
      <w:tr w:rsidR="002937CF" w:rsidRPr="00C62320" w:rsidTr="002937CF">
        <w:trPr>
          <w:trHeight w:val="276"/>
        </w:trPr>
        <w:tc>
          <w:tcPr>
            <w:tcW w:w="2286" w:type="dxa"/>
            <w:tcBorders>
              <w:top w:val="single" w:sz="4" w:space="0" w:color="000000"/>
              <w:left w:val="single" w:sz="4" w:space="0" w:color="000000"/>
              <w:bottom w:val="single" w:sz="4" w:space="0" w:color="000000"/>
            </w:tcBorders>
            <w:shd w:val="clear" w:color="auto" w:fill="auto"/>
            <w:vAlign w:val="center"/>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Függőség típusa</w:t>
            </w:r>
          </w:p>
        </w:tc>
        <w:tc>
          <w:tcPr>
            <w:tcW w:w="2286" w:type="dxa"/>
            <w:tcBorders>
              <w:top w:val="single" w:sz="4" w:space="0" w:color="000000"/>
              <w:left w:val="single" w:sz="4" w:space="0" w:color="000000"/>
              <w:bottom w:val="single" w:sz="4" w:space="0" w:color="000000"/>
            </w:tcBorders>
            <w:shd w:val="clear" w:color="auto" w:fill="auto"/>
            <w:vAlign w:val="center"/>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Ellátottak száma</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Ellátottak százalékos megoszlása</w:t>
            </w:r>
          </w:p>
        </w:tc>
      </w:tr>
      <w:tr w:rsidR="002937CF" w:rsidRPr="00C62320" w:rsidTr="002937CF">
        <w:trPr>
          <w:trHeight w:val="300"/>
        </w:trPr>
        <w:tc>
          <w:tcPr>
            <w:tcW w:w="2286" w:type="dxa"/>
            <w:tcBorders>
              <w:top w:val="single" w:sz="4" w:space="0" w:color="000000"/>
              <w:left w:val="single" w:sz="4" w:space="0" w:color="000000"/>
              <w:bottom w:val="single" w:sz="4" w:space="0" w:color="000000"/>
            </w:tcBorders>
            <w:shd w:val="clear" w:color="auto" w:fill="auto"/>
            <w:vAlign w:val="center"/>
          </w:tcPr>
          <w:p w:rsidR="002937CF" w:rsidRPr="00C62320" w:rsidRDefault="002937CF" w:rsidP="002937CF">
            <w:pPr>
              <w:snapToGrid w:val="0"/>
              <w:spacing w:after="0" w:line="240" w:lineRule="auto"/>
              <w:rPr>
                <w:rFonts w:ascii="Times New Roman" w:hAnsi="Times New Roman" w:cs="Times New Roman"/>
                <w:sz w:val="24"/>
                <w:szCs w:val="24"/>
              </w:rPr>
            </w:pPr>
          </w:p>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Alkoholfüggő</w:t>
            </w:r>
          </w:p>
        </w:tc>
        <w:tc>
          <w:tcPr>
            <w:tcW w:w="2286" w:type="dxa"/>
            <w:tcBorders>
              <w:top w:val="single" w:sz="4" w:space="0" w:color="000000"/>
              <w:left w:val="single" w:sz="4" w:space="0" w:color="000000"/>
              <w:bottom w:val="single" w:sz="4" w:space="0" w:color="000000"/>
            </w:tcBorders>
            <w:shd w:val="clear" w:color="auto" w:fill="auto"/>
            <w:vAlign w:val="center"/>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23 fő</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55%</w:t>
            </w:r>
          </w:p>
        </w:tc>
      </w:tr>
      <w:tr w:rsidR="002937CF" w:rsidRPr="00C62320" w:rsidTr="002937CF">
        <w:trPr>
          <w:trHeight w:val="276"/>
        </w:trPr>
        <w:tc>
          <w:tcPr>
            <w:tcW w:w="2286" w:type="dxa"/>
            <w:tcBorders>
              <w:top w:val="single" w:sz="4" w:space="0" w:color="000000"/>
              <w:left w:val="single" w:sz="4" w:space="0" w:color="000000"/>
              <w:bottom w:val="single" w:sz="4" w:space="0" w:color="000000"/>
            </w:tcBorders>
            <w:shd w:val="clear" w:color="auto" w:fill="auto"/>
            <w:vAlign w:val="center"/>
          </w:tcPr>
          <w:p w:rsidR="002937CF" w:rsidRPr="00C62320" w:rsidRDefault="002937CF" w:rsidP="002937CF">
            <w:pPr>
              <w:snapToGrid w:val="0"/>
              <w:spacing w:after="0" w:line="240" w:lineRule="auto"/>
              <w:jc w:val="center"/>
              <w:rPr>
                <w:rFonts w:ascii="Times New Roman" w:hAnsi="Times New Roman" w:cs="Times New Roman"/>
                <w:sz w:val="24"/>
                <w:szCs w:val="24"/>
              </w:rPr>
            </w:pPr>
          </w:p>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Nikotinfüggő</w:t>
            </w:r>
          </w:p>
        </w:tc>
        <w:tc>
          <w:tcPr>
            <w:tcW w:w="2286" w:type="dxa"/>
            <w:tcBorders>
              <w:top w:val="single" w:sz="4" w:space="0" w:color="000000"/>
              <w:left w:val="single" w:sz="4" w:space="0" w:color="000000"/>
              <w:bottom w:val="single" w:sz="4" w:space="0" w:color="000000"/>
            </w:tcBorders>
            <w:shd w:val="clear" w:color="auto" w:fill="auto"/>
            <w:vAlign w:val="center"/>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10 fő</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24%</w:t>
            </w:r>
          </w:p>
        </w:tc>
      </w:tr>
      <w:tr w:rsidR="002937CF" w:rsidRPr="00C62320" w:rsidTr="002937CF">
        <w:trPr>
          <w:trHeight w:val="276"/>
        </w:trPr>
        <w:tc>
          <w:tcPr>
            <w:tcW w:w="2286" w:type="dxa"/>
            <w:tcBorders>
              <w:top w:val="single" w:sz="4" w:space="0" w:color="000000"/>
              <w:left w:val="single" w:sz="4" w:space="0" w:color="000000"/>
              <w:bottom w:val="single" w:sz="4" w:space="0" w:color="000000"/>
            </w:tcBorders>
            <w:shd w:val="clear" w:color="auto" w:fill="auto"/>
            <w:vAlign w:val="center"/>
          </w:tcPr>
          <w:p w:rsidR="002937CF" w:rsidRPr="00C62320" w:rsidRDefault="002937CF" w:rsidP="002937CF">
            <w:pPr>
              <w:snapToGrid w:val="0"/>
              <w:spacing w:after="0" w:line="240" w:lineRule="auto"/>
              <w:jc w:val="center"/>
              <w:rPr>
                <w:rFonts w:ascii="Times New Roman" w:hAnsi="Times New Roman" w:cs="Times New Roman"/>
                <w:sz w:val="24"/>
                <w:szCs w:val="24"/>
              </w:rPr>
            </w:pPr>
          </w:p>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Gyógyszerfüggő</w:t>
            </w:r>
          </w:p>
        </w:tc>
        <w:tc>
          <w:tcPr>
            <w:tcW w:w="2286" w:type="dxa"/>
            <w:tcBorders>
              <w:top w:val="single" w:sz="4" w:space="0" w:color="000000"/>
              <w:left w:val="single" w:sz="4" w:space="0" w:color="000000"/>
              <w:bottom w:val="single" w:sz="4" w:space="0" w:color="000000"/>
            </w:tcBorders>
            <w:shd w:val="clear" w:color="auto" w:fill="auto"/>
            <w:vAlign w:val="center"/>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7 fő</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16 %</w:t>
            </w:r>
          </w:p>
        </w:tc>
      </w:tr>
      <w:tr w:rsidR="002937CF" w:rsidRPr="00C62320" w:rsidTr="002937CF">
        <w:trPr>
          <w:trHeight w:val="276"/>
        </w:trPr>
        <w:tc>
          <w:tcPr>
            <w:tcW w:w="2286" w:type="dxa"/>
            <w:tcBorders>
              <w:top w:val="single" w:sz="4" w:space="0" w:color="000000"/>
              <w:left w:val="single" w:sz="4" w:space="0" w:color="000000"/>
              <w:bottom w:val="single" w:sz="4" w:space="0" w:color="000000"/>
            </w:tcBorders>
            <w:shd w:val="clear" w:color="auto" w:fill="auto"/>
            <w:vAlign w:val="center"/>
          </w:tcPr>
          <w:p w:rsidR="002937CF" w:rsidRPr="00C62320" w:rsidRDefault="002937CF" w:rsidP="002937CF">
            <w:pPr>
              <w:snapToGrid w:val="0"/>
              <w:spacing w:after="0" w:line="240" w:lineRule="auto"/>
              <w:jc w:val="center"/>
              <w:rPr>
                <w:rFonts w:ascii="Times New Roman" w:hAnsi="Times New Roman" w:cs="Times New Roman"/>
                <w:sz w:val="24"/>
                <w:szCs w:val="24"/>
              </w:rPr>
            </w:pPr>
          </w:p>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Drogfüggő</w:t>
            </w:r>
          </w:p>
        </w:tc>
        <w:tc>
          <w:tcPr>
            <w:tcW w:w="2286" w:type="dxa"/>
            <w:tcBorders>
              <w:top w:val="single" w:sz="4" w:space="0" w:color="000000"/>
              <w:left w:val="single" w:sz="4" w:space="0" w:color="000000"/>
              <w:bottom w:val="single" w:sz="4" w:space="0" w:color="000000"/>
            </w:tcBorders>
            <w:shd w:val="clear" w:color="auto" w:fill="auto"/>
            <w:vAlign w:val="center"/>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2 fő</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5 %</w:t>
            </w:r>
          </w:p>
        </w:tc>
      </w:tr>
    </w:tbl>
    <w:p w:rsidR="002937CF" w:rsidRPr="00C62320" w:rsidRDefault="002937CF" w:rsidP="002937CF">
      <w:pPr>
        <w:spacing w:after="0" w:line="240" w:lineRule="auto"/>
        <w:jc w:val="both"/>
        <w:rPr>
          <w:rFonts w:ascii="Times New Roman" w:hAnsi="Times New Roman" w:cs="Times New Roman"/>
          <w:b/>
          <w:sz w:val="24"/>
          <w:szCs w:val="24"/>
        </w:rPr>
      </w:pPr>
    </w:p>
    <w:p w:rsidR="002937CF" w:rsidRPr="00C62320" w:rsidRDefault="002937CF" w:rsidP="002937CF">
      <w:pPr>
        <w:spacing w:after="0" w:line="240" w:lineRule="auto"/>
        <w:jc w:val="both"/>
        <w:rPr>
          <w:rFonts w:ascii="Times New Roman" w:hAnsi="Times New Roman" w:cs="Times New Roman"/>
          <w:b/>
          <w:sz w:val="24"/>
          <w:szCs w:val="24"/>
        </w:rPr>
      </w:pPr>
    </w:p>
    <w:p w:rsidR="002937CF" w:rsidRPr="00C62320" w:rsidRDefault="002937CF" w:rsidP="002937CF">
      <w:pPr>
        <w:spacing w:after="0" w:line="240" w:lineRule="auto"/>
        <w:rPr>
          <w:rFonts w:ascii="Times New Roman" w:hAnsi="Times New Roman" w:cs="Times New Roman"/>
          <w:sz w:val="24"/>
          <w:szCs w:val="24"/>
        </w:rPr>
      </w:pPr>
      <w:r w:rsidRPr="00C62320">
        <w:rPr>
          <w:rFonts w:ascii="Times New Roman" w:hAnsi="Times New Roman" w:cs="Times New Roman"/>
          <w:b/>
          <w:sz w:val="24"/>
          <w:szCs w:val="24"/>
        </w:rPr>
        <w:t>Klienseink munkaerő-piaci helyzete 2018-2020 között:</w:t>
      </w:r>
    </w:p>
    <w:p w:rsidR="002937CF" w:rsidRPr="00C62320" w:rsidRDefault="002937CF" w:rsidP="002937CF">
      <w:pPr>
        <w:spacing w:after="0" w:line="240" w:lineRule="auto"/>
        <w:jc w:val="both"/>
        <w:rPr>
          <w:rFonts w:ascii="Times New Roman" w:hAnsi="Times New Roman" w:cs="Times New Roman"/>
          <w:sz w:val="24"/>
          <w:szCs w:val="24"/>
        </w:rPr>
      </w:pP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xml:space="preserve">A közösségi ellátásban lévők 60%-a közmunkaprogramban vagy alkalmi munkavállalókként vannak foglalkoztatva. </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xml:space="preserve">14%-uk rendelkezik állandó munkahellyel. </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25%-uk él valamilyen állami támogatásból vagy rendelkezik nyugdíjszerű ellátással.</w:t>
      </w:r>
    </w:p>
    <w:p w:rsidR="002937CF" w:rsidRPr="00C62320" w:rsidRDefault="002937CF" w:rsidP="002937CF">
      <w:pPr>
        <w:spacing w:after="0" w:line="240" w:lineRule="auto"/>
        <w:jc w:val="both"/>
        <w:rPr>
          <w:rFonts w:ascii="Times New Roman" w:hAnsi="Times New Roman" w:cs="Times New Roman"/>
          <w:sz w:val="24"/>
          <w:szCs w:val="24"/>
        </w:rPr>
      </w:pPr>
    </w:p>
    <w:p w:rsidR="002937CF" w:rsidRPr="00C62320" w:rsidRDefault="002937CF" w:rsidP="002937CF">
      <w:pPr>
        <w:spacing w:after="0" w:line="240" w:lineRule="auto"/>
        <w:jc w:val="both"/>
        <w:rPr>
          <w:rFonts w:ascii="Times New Roman" w:hAnsi="Times New Roman" w:cs="Times New Roman"/>
          <w:sz w:val="24"/>
          <w:szCs w:val="24"/>
        </w:rPr>
      </w:pPr>
    </w:p>
    <w:p w:rsidR="002937CF" w:rsidRPr="00C62320" w:rsidRDefault="002937CF" w:rsidP="002937CF">
      <w:pPr>
        <w:spacing w:after="0" w:line="240" w:lineRule="auto"/>
        <w:jc w:val="both"/>
        <w:rPr>
          <w:rFonts w:ascii="Times New Roman" w:hAnsi="Times New Roman" w:cs="Times New Roman"/>
          <w:b/>
          <w:sz w:val="24"/>
          <w:szCs w:val="24"/>
        </w:rPr>
      </w:pPr>
      <w:r w:rsidRPr="00C62320">
        <w:rPr>
          <w:rFonts w:ascii="Times New Roman" w:hAnsi="Times New Roman" w:cs="Times New Roman"/>
          <w:b/>
          <w:sz w:val="24"/>
          <w:szCs w:val="24"/>
        </w:rPr>
        <w:t>A klienseink életvitelével kapcsolatos adatok:</w:t>
      </w:r>
    </w:p>
    <w:p w:rsidR="002937CF" w:rsidRPr="00C62320" w:rsidRDefault="002937CF" w:rsidP="002937CF">
      <w:pPr>
        <w:spacing w:after="0" w:line="240" w:lineRule="auto"/>
        <w:jc w:val="both"/>
        <w:rPr>
          <w:rFonts w:ascii="Times New Roman" w:hAnsi="Times New Roman" w:cs="Times New Roman"/>
          <w:sz w:val="24"/>
          <w:szCs w:val="24"/>
        </w:rPr>
      </w:pP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xml:space="preserve">2018-2019 között 2 főnél értük el az absztinencia kialakulását. </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xml:space="preserve">Az ellátási periódusban klienseik közül 3 fő vett részt addiktológiai kezelésen, az egészségügyi ellátórendszert felkeresők száma 3 fő volt. </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xml:space="preserve">8 főnél javulás tapasztalható az  önellátási képességére vonatkozóan (alkoholfogyasztás csökkenése, családi konfliktusok enyhülése, munkába állás). </w:t>
      </w:r>
    </w:p>
    <w:p w:rsidR="002937CF" w:rsidRPr="00C62320" w:rsidRDefault="002937CF" w:rsidP="002937CF">
      <w:pPr>
        <w:spacing w:after="0" w:line="240" w:lineRule="auto"/>
        <w:jc w:val="both"/>
        <w:rPr>
          <w:rFonts w:ascii="Times New Roman" w:hAnsi="Times New Roman" w:cs="Times New Roman"/>
          <w:b/>
          <w:sz w:val="24"/>
          <w:szCs w:val="24"/>
        </w:rPr>
      </w:pP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b/>
          <w:sz w:val="24"/>
          <w:szCs w:val="24"/>
        </w:rPr>
        <w:t>A közösségi ellátás szakmai szolgáltatásai:</w:t>
      </w:r>
    </w:p>
    <w:p w:rsidR="002937CF" w:rsidRPr="00C62320" w:rsidRDefault="002937CF" w:rsidP="00560C6B">
      <w:pPr>
        <w:numPr>
          <w:ilvl w:val="0"/>
          <w:numId w:val="30"/>
        </w:numPr>
        <w:suppressAutoHyphens/>
        <w:spacing w:after="0" w:line="240" w:lineRule="auto"/>
        <w:ind w:left="720" w:hanging="720"/>
        <w:jc w:val="both"/>
        <w:rPr>
          <w:rFonts w:ascii="Times New Roman" w:hAnsi="Times New Roman" w:cs="Times New Roman"/>
          <w:sz w:val="24"/>
          <w:szCs w:val="24"/>
        </w:rPr>
      </w:pPr>
      <w:r w:rsidRPr="00C62320">
        <w:rPr>
          <w:rFonts w:ascii="Times New Roman" w:hAnsi="Times New Roman" w:cs="Times New Roman"/>
          <w:sz w:val="24"/>
          <w:szCs w:val="24"/>
        </w:rPr>
        <w:t>Szenvedélybeteg életmód változtatásának ösztönzése, elindítása, segítése, folyamatos nyomon követése.</w:t>
      </w:r>
    </w:p>
    <w:p w:rsidR="002937CF" w:rsidRPr="00C62320" w:rsidRDefault="002937CF" w:rsidP="00560C6B">
      <w:pPr>
        <w:numPr>
          <w:ilvl w:val="0"/>
          <w:numId w:val="30"/>
        </w:numPr>
        <w:suppressAutoHyphens/>
        <w:spacing w:after="0" w:line="240" w:lineRule="auto"/>
        <w:ind w:left="720" w:hanging="720"/>
        <w:jc w:val="both"/>
        <w:rPr>
          <w:rFonts w:ascii="Times New Roman" w:hAnsi="Times New Roman" w:cs="Times New Roman"/>
          <w:sz w:val="24"/>
          <w:szCs w:val="24"/>
        </w:rPr>
      </w:pPr>
      <w:r w:rsidRPr="00C62320">
        <w:rPr>
          <w:rFonts w:ascii="Times New Roman" w:hAnsi="Times New Roman" w:cs="Times New Roman"/>
          <w:sz w:val="24"/>
          <w:szCs w:val="24"/>
        </w:rPr>
        <w:t xml:space="preserve"> Személyes célok megfogalmazásának segítése, változást motiváló tényezők feltárása, szerhasználat, illetve függés járulékos ártalmainak, káros következményeinek csökkentése.</w:t>
      </w:r>
    </w:p>
    <w:p w:rsidR="002937CF" w:rsidRPr="00C62320" w:rsidRDefault="002937CF" w:rsidP="00560C6B">
      <w:pPr>
        <w:numPr>
          <w:ilvl w:val="0"/>
          <w:numId w:val="30"/>
        </w:numPr>
        <w:suppressAutoHyphens/>
        <w:spacing w:after="0" w:line="240" w:lineRule="auto"/>
        <w:ind w:hanging="1068"/>
        <w:jc w:val="both"/>
        <w:rPr>
          <w:rFonts w:ascii="Times New Roman" w:hAnsi="Times New Roman" w:cs="Times New Roman"/>
          <w:sz w:val="24"/>
          <w:szCs w:val="24"/>
        </w:rPr>
      </w:pPr>
      <w:r w:rsidRPr="00C62320">
        <w:rPr>
          <w:rFonts w:ascii="Times New Roman" w:hAnsi="Times New Roman" w:cs="Times New Roman"/>
          <w:sz w:val="24"/>
          <w:szCs w:val="24"/>
        </w:rPr>
        <w:t>Életvezetési tanácsadás felvilágosítás.</w:t>
      </w:r>
    </w:p>
    <w:p w:rsidR="002937CF" w:rsidRPr="00C62320" w:rsidRDefault="002937CF" w:rsidP="00560C6B">
      <w:pPr>
        <w:numPr>
          <w:ilvl w:val="0"/>
          <w:numId w:val="30"/>
        </w:numPr>
        <w:suppressAutoHyphens/>
        <w:spacing w:after="0" w:line="240" w:lineRule="auto"/>
        <w:ind w:hanging="1068"/>
        <w:jc w:val="both"/>
        <w:rPr>
          <w:rFonts w:ascii="Times New Roman" w:hAnsi="Times New Roman" w:cs="Times New Roman"/>
          <w:sz w:val="24"/>
          <w:szCs w:val="24"/>
        </w:rPr>
      </w:pPr>
      <w:r w:rsidRPr="00C62320">
        <w:rPr>
          <w:rFonts w:ascii="Times New Roman" w:hAnsi="Times New Roman" w:cs="Times New Roman"/>
          <w:sz w:val="24"/>
          <w:szCs w:val="24"/>
        </w:rPr>
        <w:t>Tisztálkodási és mosási lehetőség biztosítása.</w:t>
      </w:r>
    </w:p>
    <w:p w:rsidR="002937CF" w:rsidRPr="00C62320" w:rsidRDefault="002937CF" w:rsidP="00560C6B">
      <w:pPr>
        <w:numPr>
          <w:ilvl w:val="0"/>
          <w:numId w:val="30"/>
        </w:numPr>
        <w:suppressAutoHyphens/>
        <w:spacing w:after="0" w:line="240" w:lineRule="auto"/>
        <w:ind w:hanging="1068"/>
        <w:jc w:val="both"/>
        <w:rPr>
          <w:rFonts w:ascii="Times New Roman" w:hAnsi="Times New Roman" w:cs="Times New Roman"/>
          <w:sz w:val="24"/>
          <w:szCs w:val="24"/>
        </w:rPr>
      </w:pPr>
      <w:r w:rsidRPr="00C62320">
        <w:rPr>
          <w:rFonts w:ascii="Times New Roman" w:hAnsi="Times New Roman" w:cs="Times New Roman"/>
          <w:sz w:val="24"/>
          <w:szCs w:val="24"/>
        </w:rPr>
        <w:t>Szociális segítés, tanácsadás, ügyintézés.</w:t>
      </w:r>
    </w:p>
    <w:p w:rsidR="002937CF" w:rsidRPr="00C62320" w:rsidRDefault="002937CF" w:rsidP="00560C6B">
      <w:pPr>
        <w:numPr>
          <w:ilvl w:val="0"/>
          <w:numId w:val="30"/>
        </w:numPr>
        <w:suppressAutoHyphens/>
        <w:spacing w:after="0" w:line="240" w:lineRule="auto"/>
        <w:ind w:hanging="1068"/>
        <w:jc w:val="both"/>
        <w:rPr>
          <w:rFonts w:ascii="Times New Roman" w:hAnsi="Times New Roman" w:cs="Times New Roman"/>
          <w:sz w:val="24"/>
          <w:szCs w:val="24"/>
        </w:rPr>
      </w:pPr>
      <w:r w:rsidRPr="00C62320">
        <w:rPr>
          <w:rFonts w:ascii="Times New Roman" w:hAnsi="Times New Roman" w:cs="Times New Roman"/>
          <w:sz w:val="24"/>
          <w:szCs w:val="24"/>
        </w:rPr>
        <w:t>Visszaesés megelőzése.</w:t>
      </w:r>
    </w:p>
    <w:p w:rsidR="002937CF" w:rsidRPr="00C62320" w:rsidRDefault="002937CF" w:rsidP="00560C6B">
      <w:pPr>
        <w:numPr>
          <w:ilvl w:val="0"/>
          <w:numId w:val="30"/>
        </w:numPr>
        <w:suppressAutoHyphens/>
        <w:spacing w:after="0" w:line="240" w:lineRule="auto"/>
        <w:ind w:hanging="1068"/>
        <w:jc w:val="both"/>
        <w:rPr>
          <w:rFonts w:ascii="Times New Roman" w:hAnsi="Times New Roman" w:cs="Times New Roman"/>
          <w:sz w:val="24"/>
          <w:szCs w:val="24"/>
        </w:rPr>
      </w:pPr>
      <w:r w:rsidRPr="00C62320">
        <w:rPr>
          <w:rFonts w:ascii="Times New Roman" w:hAnsi="Times New Roman" w:cs="Times New Roman"/>
          <w:sz w:val="24"/>
          <w:szCs w:val="24"/>
        </w:rPr>
        <w:t>Hozzátartozók segítése.</w:t>
      </w:r>
    </w:p>
    <w:p w:rsidR="002937CF" w:rsidRPr="00C62320" w:rsidRDefault="002937CF" w:rsidP="00560C6B">
      <w:pPr>
        <w:numPr>
          <w:ilvl w:val="0"/>
          <w:numId w:val="30"/>
        </w:numPr>
        <w:suppressAutoHyphens/>
        <w:spacing w:after="0" w:line="240" w:lineRule="auto"/>
        <w:ind w:hanging="1068"/>
        <w:jc w:val="both"/>
        <w:rPr>
          <w:rFonts w:ascii="Times New Roman" w:hAnsi="Times New Roman" w:cs="Times New Roman"/>
          <w:sz w:val="24"/>
          <w:szCs w:val="24"/>
        </w:rPr>
      </w:pPr>
      <w:r w:rsidRPr="00C62320">
        <w:rPr>
          <w:rFonts w:ascii="Times New Roman" w:hAnsi="Times New Roman" w:cs="Times New Roman"/>
          <w:sz w:val="24"/>
          <w:szCs w:val="24"/>
        </w:rPr>
        <w:t>Egészségügyi alapellátás, szakellátás igénybevételének szervezése.</w:t>
      </w:r>
    </w:p>
    <w:p w:rsidR="002937CF" w:rsidRPr="00C62320" w:rsidRDefault="002937CF" w:rsidP="00560C6B">
      <w:pPr>
        <w:numPr>
          <w:ilvl w:val="0"/>
          <w:numId w:val="30"/>
        </w:numPr>
        <w:suppressAutoHyphens/>
        <w:spacing w:after="0" w:line="240" w:lineRule="auto"/>
        <w:ind w:hanging="1068"/>
        <w:jc w:val="both"/>
        <w:rPr>
          <w:rFonts w:ascii="Times New Roman" w:hAnsi="Times New Roman" w:cs="Times New Roman"/>
          <w:sz w:val="24"/>
          <w:szCs w:val="24"/>
        </w:rPr>
      </w:pPr>
      <w:r w:rsidRPr="00C62320">
        <w:rPr>
          <w:rFonts w:ascii="Times New Roman" w:hAnsi="Times New Roman" w:cs="Times New Roman"/>
          <w:sz w:val="24"/>
          <w:szCs w:val="24"/>
        </w:rPr>
        <w:t>Prevenció.</w:t>
      </w:r>
    </w:p>
    <w:p w:rsidR="002937CF" w:rsidRPr="00C62320" w:rsidRDefault="002937CF" w:rsidP="00560C6B">
      <w:pPr>
        <w:numPr>
          <w:ilvl w:val="0"/>
          <w:numId w:val="30"/>
        </w:numPr>
        <w:suppressAutoHyphens/>
        <w:spacing w:after="0" w:line="240" w:lineRule="auto"/>
        <w:ind w:hanging="1068"/>
        <w:jc w:val="both"/>
        <w:rPr>
          <w:rFonts w:ascii="Times New Roman" w:hAnsi="Times New Roman" w:cs="Times New Roman"/>
          <w:sz w:val="24"/>
          <w:szCs w:val="24"/>
        </w:rPr>
      </w:pPr>
      <w:r w:rsidRPr="00C62320">
        <w:rPr>
          <w:rFonts w:ascii="Times New Roman" w:hAnsi="Times New Roman" w:cs="Times New Roman"/>
          <w:sz w:val="24"/>
          <w:szCs w:val="24"/>
        </w:rPr>
        <w:t>Információszolgáltatás, hivatalos ügyek intézésének segítése.</w:t>
      </w:r>
    </w:p>
    <w:p w:rsidR="002937CF" w:rsidRPr="00C62320" w:rsidRDefault="002937CF" w:rsidP="00560C6B">
      <w:pPr>
        <w:numPr>
          <w:ilvl w:val="0"/>
          <w:numId w:val="30"/>
        </w:numPr>
        <w:suppressAutoHyphens/>
        <w:spacing w:after="0" w:line="240" w:lineRule="auto"/>
        <w:ind w:hanging="1068"/>
        <w:jc w:val="both"/>
        <w:rPr>
          <w:rFonts w:ascii="Times New Roman" w:hAnsi="Times New Roman" w:cs="Times New Roman"/>
          <w:sz w:val="24"/>
          <w:szCs w:val="24"/>
        </w:rPr>
      </w:pPr>
      <w:r w:rsidRPr="00C62320">
        <w:rPr>
          <w:rFonts w:ascii="Times New Roman" w:hAnsi="Times New Roman" w:cs="Times New Roman"/>
          <w:sz w:val="24"/>
          <w:szCs w:val="24"/>
        </w:rPr>
        <w:t>Munkához való hozzájutás segítése.</w:t>
      </w:r>
    </w:p>
    <w:p w:rsidR="002937CF" w:rsidRPr="00C62320" w:rsidRDefault="002937CF" w:rsidP="00560C6B">
      <w:pPr>
        <w:numPr>
          <w:ilvl w:val="0"/>
          <w:numId w:val="30"/>
        </w:numPr>
        <w:suppressAutoHyphens/>
        <w:spacing w:after="0" w:line="240" w:lineRule="auto"/>
        <w:ind w:left="720" w:hanging="720"/>
        <w:jc w:val="both"/>
        <w:rPr>
          <w:rFonts w:ascii="Times New Roman" w:hAnsi="Times New Roman" w:cs="Times New Roman"/>
          <w:sz w:val="24"/>
          <w:szCs w:val="24"/>
        </w:rPr>
      </w:pPr>
      <w:r w:rsidRPr="00C62320">
        <w:rPr>
          <w:rFonts w:ascii="Times New Roman" w:hAnsi="Times New Roman" w:cs="Times New Roman"/>
          <w:sz w:val="24"/>
          <w:szCs w:val="24"/>
        </w:rPr>
        <w:t>Szabadidős, kulturális programok szervezése (egyházi és nemzeti ünnepségek szervezése).</w:t>
      </w:r>
    </w:p>
    <w:p w:rsidR="002937CF" w:rsidRPr="00C62320" w:rsidRDefault="002937CF" w:rsidP="00560C6B">
      <w:pPr>
        <w:numPr>
          <w:ilvl w:val="0"/>
          <w:numId w:val="30"/>
        </w:numPr>
        <w:suppressAutoHyphens/>
        <w:spacing w:after="0" w:line="240" w:lineRule="auto"/>
        <w:ind w:hanging="1068"/>
        <w:jc w:val="both"/>
        <w:rPr>
          <w:rFonts w:ascii="Times New Roman" w:hAnsi="Times New Roman" w:cs="Times New Roman"/>
          <w:sz w:val="24"/>
          <w:szCs w:val="24"/>
        </w:rPr>
      </w:pPr>
      <w:r w:rsidRPr="00C62320">
        <w:rPr>
          <w:rFonts w:ascii="Times New Roman" w:hAnsi="Times New Roman" w:cs="Times New Roman"/>
          <w:sz w:val="24"/>
          <w:szCs w:val="24"/>
        </w:rPr>
        <w:t>Önsegítő csoportok szervezése (alkoholellenes klub, közösségi klub).</w:t>
      </w:r>
    </w:p>
    <w:p w:rsidR="002937CF" w:rsidRPr="00C62320" w:rsidRDefault="002937CF" w:rsidP="00560C6B">
      <w:pPr>
        <w:numPr>
          <w:ilvl w:val="0"/>
          <w:numId w:val="30"/>
        </w:numPr>
        <w:suppressAutoHyphens/>
        <w:spacing w:after="0" w:line="240" w:lineRule="auto"/>
        <w:ind w:left="720" w:hanging="720"/>
        <w:jc w:val="both"/>
        <w:rPr>
          <w:rFonts w:ascii="Times New Roman" w:hAnsi="Times New Roman" w:cs="Times New Roman"/>
          <w:sz w:val="24"/>
          <w:szCs w:val="24"/>
        </w:rPr>
      </w:pPr>
      <w:r w:rsidRPr="00C62320">
        <w:rPr>
          <w:rFonts w:ascii="Times New Roman" w:hAnsi="Times New Roman" w:cs="Times New Roman"/>
          <w:sz w:val="24"/>
          <w:szCs w:val="24"/>
        </w:rPr>
        <w:t>Életvitellel kapcsolatos tréningek szervezése, közvetítése, az önellátásra való képesség javítása, fenntartása.</w:t>
      </w:r>
    </w:p>
    <w:p w:rsidR="002937CF" w:rsidRPr="00C62320" w:rsidRDefault="002937CF" w:rsidP="002937CF">
      <w:pPr>
        <w:spacing w:after="0" w:line="240" w:lineRule="auto"/>
        <w:ind w:left="720" w:hanging="720"/>
        <w:jc w:val="both"/>
        <w:rPr>
          <w:rFonts w:ascii="Times New Roman" w:hAnsi="Times New Roman" w:cs="Times New Roman"/>
          <w:sz w:val="24"/>
          <w:szCs w:val="24"/>
        </w:rPr>
      </w:pPr>
    </w:p>
    <w:p w:rsidR="002937CF" w:rsidRPr="00C62320" w:rsidRDefault="002937CF" w:rsidP="002937CF">
      <w:pPr>
        <w:pStyle w:val="Szvegtrzsbehzssal"/>
        <w:spacing w:after="0"/>
        <w:ind w:left="0"/>
      </w:pPr>
      <w:r w:rsidRPr="00C62320">
        <w:rPr>
          <w:u w:val="single"/>
        </w:rPr>
        <w:t>Az ellátást végző szakdolgozók:</w:t>
      </w:r>
      <w:r w:rsidRPr="00C62320">
        <w:tab/>
      </w:r>
    </w:p>
    <w:p w:rsidR="002937CF" w:rsidRPr="00C62320" w:rsidRDefault="002937CF" w:rsidP="002937CF">
      <w:pPr>
        <w:pStyle w:val="Szvegtrzsbehzssal"/>
        <w:spacing w:after="0"/>
        <w:ind w:left="0"/>
      </w:pPr>
      <w:r w:rsidRPr="00C62320">
        <w:t>1 fő önkéntes közösségi koordinátor (havi 4 óra)– gyógypedagógus, pszichopedagógus szakos tanár, teológus</w:t>
      </w:r>
    </w:p>
    <w:p w:rsidR="002937CF" w:rsidRPr="00C62320" w:rsidRDefault="002937CF" w:rsidP="002937CF">
      <w:pPr>
        <w:pStyle w:val="Szvegtrzsbehzssal"/>
        <w:spacing w:after="0"/>
        <w:ind w:left="0"/>
      </w:pPr>
      <w:r w:rsidRPr="00C62320">
        <w:t>1 fő önkéntes közösségi gondozó (heti 4 óra) – mentálhigiénés asszisztens</w:t>
      </w:r>
    </w:p>
    <w:p w:rsidR="002937CF" w:rsidRPr="00C62320" w:rsidRDefault="002937CF" w:rsidP="002937CF">
      <w:pPr>
        <w:pStyle w:val="Szvegtrzs"/>
        <w:tabs>
          <w:tab w:val="left" w:pos="1980"/>
        </w:tabs>
        <w:ind w:right="284"/>
        <w:rPr>
          <w:szCs w:val="24"/>
        </w:rPr>
      </w:pPr>
    </w:p>
    <w:p w:rsidR="002937CF" w:rsidRPr="00C62320" w:rsidRDefault="002937CF" w:rsidP="002937CF">
      <w:pPr>
        <w:pStyle w:val="Cmsor9"/>
        <w:rPr>
          <w:color w:val="auto"/>
          <w:sz w:val="24"/>
          <w:szCs w:val="24"/>
        </w:rPr>
      </w:pPr>
      <w:r w:rsidRPr="00C62320">
        <w:rPr>
          <w:color w:val="auto"/>
          <w:sz w:val="24"/>
          <w:szCs w:val="24"/>
        </w:rPr>
        <w:t>A TELSE ezen finanszírozási időszak alatt önkéntesen végzi a szenvedélybetegek közösségi ellátását. Jelenleg 45-50 főt gondoz.</w:t>
      </w:r>
    </w:p>
    <w:p w:rsidR="002937CF" w:rsidRPr="00C62320" w:rsidRDefault="002937CF" w:rsidP="002937CF">
      <w:pPr>
        <w:spacing w:after="0" w:line="240" w:lineRule="auto"/>
        <w:jc w:val="both"/>
        <w:rPr>
          <w:rFonts w:ascii="Times New Roman" w:hAnsi="Times New Roman" w:cs="Times New Roman"/>
          <w:sz w:val="24"/>
          <w:szCs w:val="24"/>
        </w:rPr>
      </w:pPr>
    </w:p>
    <w:p w:rsidR="002937CF" w:rsidRPr="00C62320" w:rsidRDefault="002937CF" w:rsidP="002937CF">
      <w:pPr>
        <w:spacing w:after="0" w:line="240" w:lineRule="auto"/>
        <w:jc w:val="both"/>
        <w:rPr>
          <w:rFonts w:ascii="Times New Roman" w:hAnsi="Times New Roman" w:cs="Times New Roman"/>
          <w:b/>
          <w:bCs/>
          <w:sz w:val="24"/>
          <w:szCs w:val="24"/>
        </w:rPr>
      </w:pPr>
      <w:r w:rsidRPr="00C62320">
        <w:rPr>
          <w:rFonts w:ascii="Times New Roman" w:hAnsi="Times New Roman" w:cs="Times New Roman"/>
          <w:b/>
          <w:bCs/>
          <w:sz w:val="24"/>
          <w:szCs w:val="24"/>
        </w:rPr>
        <w:t>V.2. Szenvedélybetegek nappali ellátása</w:t>
      </w:r>
    </w:p>
    <w:p w:rsidR="002937CF" w:rsidRPr="00C62320" w:rsidRDefault="002937CF" w:rsidP="002937CF">
      <w:pPr>
        <w:spacing w:after="0" w:line="240" w:lineRule="auto"/>
        <w:jc w:val="both"/>
        <w:rPr>
          <w:rFonts w:ascii="Times New Roman" w:hAnsi="Times New Roman" w:cs="Times New Roman"/>
          <w:b/>
          <w:bCs/>
          <w:sz w:val="24"/>
          <w:szCs w:val="24"/>
        </w:rPr>
      </w:pPr>
    </w:p>
    <w:p w:rsidR="002937CF" w:rsidRPr="00C62320" w:rsidRDefault="002937CF" w:rsidP="002937CF">
      <w:pPr>
        <w:autoSpaceDE w:val="0"/>
        <w:autoSpaceDN w:val="0"/>
        <w:adjustRightInd w:val="0"/>
        <w:spacing w:after="0" w:line="240" w:lineRule="auto"/>
        <w:jc w:val="both"/>
        <w:rPr>
          <w:rFonts w:ascii="Times New Roman" w:hAnsi="Times New Roman" w:cs="Times New Roman"/>
          <w:sz w:val="24"/>
          <w:szCs w:val="24"/>
        </w:rPr>
      </w:pPr>
      <w:r w:rsidRPr="00C62320">
        <w:rPr>
          <w:rFonts w:ascii="Times New Roman" w:hAnsi="Times New Roman" w:cs="Times New Roman"/>
          <w:b/>
          <w:sz w:val="24"/>
          <w:szCs w:val="24"/>
        </w:rPr>
        <w:t>V.2.1.</w:t>
      </w:r>
      <w:r w:rsidRPr="00C62320">
        <w:rPr>
          <w:rFonts w:ascii="Times New Roman" w:hAnsi="Times New Roman" w:cs="Times New Roman"/>
          <w:sz w:val="24"/>
          <w:szCs w:val="24"/>
        </w:rPr>
        <w:t xml:space="preserve"> A szenvedélybeteg nappali ellátását ellátási szerződés keretében 2007. december 29. napjától a TELSE fenntartásában, a „Kapocs” Szenvedélybetegek Nappali Intézménye biztosította. </w:t>
      </w:r>
      <w:r w:rsidRPr="00C62320">
        <w:rPr>
          <w:rFonts w:ascii="Times New Roman" w:hAnsi="Times New Roman" w:cs="Times New Roman"/>
          <w:b/>
          <w:sz w:val="24"/>
          <w:szCs w:val="24"/>
        </w:rPr>
        <w:t>2011-től</w:t>
      </w:r>
      <w:r w:rsidRPr="00C62320">
        <w:rPr>
          <w:rFonts w:ascii="Times New Roman" w:hAnsi="Times New Roman" w:cs="Times New Roman"/>
          <w:sz w:val="24"/>
          <w:szCs w:val="24"/>
        </w:rPr>
        <w:t xml:space="preserve"> a fent leírtak szerint </w:t>
      </w:r>
      <w:r w:rsidRPr="00C62320">
        <w:rPr>
          <w:rFonts w:ascii="Times New Roman" w:hAnsi="Times New Roman" w:cs="Times New Roman"/>
          <w:b/>
          <w:sz w:val="24"/>
          <w:szCs w:val="24"/>
        </w:rPr>
        <w:t>a TELSE- Szociális Szolgáltató, mint integrált intézmény biztosítja az ellátást</w:t>
      </w:r>
      <w:r w:rsidRPr="00C62320">
        <w:rPr>
          <w:rFonts w:ascii="Times New Roman" w:hAnsi="Times New Roman" w:cs="Times New Roman"/>
          <w:sz w:val="24"/>
          <w:szCs w:val="24"/>
        </w:rPr>
        <w:t xml:space="preserve">. </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Helye: Tiszavasvári, Vasvári Pál u. 55. sz.</w:t>
      </w:r>
    </w:p>
    <w:p w:rsidR="002937CF" w:rsidRPr="00C62320" w:rsidRDefault="002937CF" w:rsidP="002937CF">
      <w:pPr>
        <w:spacing w:after="0" w:line="240" w:lineRule="auto"/>
        <w:jc w:val="both"/>
        <w:rPr>
          <w:rFonts w:ascii="Times New Roman" w:hAnsi="Times New Roman" w:cs="Times New Roman"/>
          <w:b/>
          <w:sz w:val="24"/>
          <w:szCs w:val="24"/>
        </w:rPr>
      </w:pPr>
      <w:r w:rsidRPr="00C62320">
        <w:rPr>
          <w:rFonts w:ascii="Times New Roman" w:hAnsi="Times New Roman" w:cs="Times New Roman"/>
          <w:b/>
          <w:sz w:val="24"/>
          <w:szCs w:val="24"/>
        </w:rPr>
        <w:t>V.2.2. Ellátottak köre: Az ellátás kiterjed azokra:</w:t>
      </w:r>
    </w:p>
    <w:p w:rsidR="002937CF" w:rsidRPr="00C62320" w:rsidRDefault="002937CF" w:rsidP="00560C6B">
      <w:pPr>
        <w:numPr>
          <w:ilvl w:val="0"/>
          <w:numId w:val="18"/>
        </w:num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akiket szenvedélybetegségük miatt korábban fekvőbeteg-gyógyintézetben kezeltek, illetve rehabilitációs intézményben gondoztak</w:t>
      </w:r>
    </w:p>
    <w:p w:rsidR="002937CF" w:rsidRPr="00C62320" w:rsidRDefault="002937CF" w:rsidP="00560C6B">
      <w:pPr>
        <w:numPr>
          <w:ilvl w:val="0"/>
          <w:numId w:val="18"/>
        </w:num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xml:space="preserve">akik az absztinencia </w:t>
      </w:r>
      <w:r w:rsidRPr="00C62320">
        <w:rPr>
          <w:rFonts w:ascii="Times New Roman" w:hAnsi="Times New Roman" w:cs="Times New Roman"/>
          <w:i/>
          <w:iCs/>
          <w:sz w:val="24"/>
          <w:szCs w:val="24"/>
        </w:rPr>
        <w:t>(nem fogyaszt alkoholt)</w:t>
      </w:r>
      <w:r w:rsidRPr="00C62320">
        <w:rPr>
          <w:rFonts w:ascii="Times New Roman" w:hAnsi="Times New Roman" w:cs="Times New Roman"/>
          <w:sz w:val="24"/>
          <w:szCs w:val="24"/>
        </w:rPr>
        <w:t xml:space="preserve"> fenntartásában kérnek segítséget</w:t>
      </w:r>
    </w:p>
    <w:p w:rsidR="002937CF" w:rsidRPr="00C62320" w:rsidRDefault="002937CF" w:rsidP="00560C6B">
      <w:pPr>
        <w:numPr>
          <w:ilvl w:val="0"/>
          <w:numId w:val="18"/>
        </w:num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xml:space="preserve">akiknél már az addiktív </w:t>
      </w:r>
      <w:r w:rsidRPr="00C62320">
        <w:rPr>
          <w:rFonts w:ascii="Times New Roman" w:hAnsi="Times New Roman" w:cs="Times New Roman"/>
          <w:i/>
          <w:iCs/>
          <w:sz w:val="24"/>
          <w:szCs w:val="24"/>
        </w:rPr>
        <w:t>(valamitől függőségben lévő)</w:t>
      </w:r>
      <w:r w:rsidRPr="00C62320">
        <w:rPr>
          <w:rFonts w:ascii="Times New Roman" w:hAnsi="Times New Roman" w:cs="Times New Roman"/>
          <w:sz w:val="24"/>
          <w:szCs w:val="24"/>
        </w:rPr>
        <w:t xml:space="preserve"> probléma megjelent, de még nem kerestek fel egészségügyi vagy egyéb szakellátást</w:t>
      </w:r>
    </w:p>
    <w:p w:rsidR="002937CF" w:rsidRPr="002937CF" w:rsidRDefault="002937CF" w:rsidP="00560C6B">
      <w:pPr>
        <w:numPr>
          <w:ilvl w:val="0"/>
          <w:numId w:val="18"/>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lastRenderedPageBreak/>
        <w:t>még aktív szerhasználók, viselkedési addikcióban szenvedők</w:t>
      </w:r>
    </w:p>
    <w:p w:rsidR="002937CF" w:rsidRPr="002937CF" w:rsidRDefault="002937CF" w:rsidP="00560C6B">
      <w:pPr>
        <w:numPr>
          <w:ilvl w:val="0"/>
          <w:numId w:val="18"/>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hozzátartozók, érintettek.</w:t>
      </w: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Az ellátás tartalma:</w:t>
      </w:r>
    </w:p>
    <w:p w:rsidR="002937CF" w:rsidRPr="002937CF" w:rsidRDefault="002937CF" w:rsidP="00560C6B">
      <w:pPr>
        <w:numPr>
          <w:ilvl w:val="0"/>
          <w:numId w:val="19"/>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hivatalos ügyek intézésének segítése</w:t>
      </w:r>
    </w:p>
    <w:p w:rsidR="002937CF" w:rsidRPr="002937CF" w:rsidRDefault="002937CF" w:rsidP="00560C6B">
      <w:pPr>
        <w:numPr>
          <w:ilvl w:val="0"/>
          <w:numId w:val="19"/>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igény szerint meleg élelem biztosítása</w:t>
      </w:r>
    </w:p>
    <w:p w:rsidR="002937CF" w:rsidRPr="002937CF" w:rsidRDefault="002937CF" w:rsidP="00560C6B">
      <w:pPr>
        <w:numPr>
          <w:ilvl w:val="0"/>
          <w:numId w:val="19"/>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szabadidős programok szervezése</w:t>
      </w:r>
    </w:p>
    <w:p w:rsidR="002937CF" w:rsidRPr="002937CF" w:rsidRDefault="002937CF" w:rsidP="00560C6B">
      <w:pPr>
        <w:numPr>
          <w:ilvl w:val="0"/>
          <w:numId w:val="19"/>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szakellátáshoz való hozzájutás segítése</w:t>
      </w:r>
    </w:p>
    <w:p w:rsidR="002937CF" w:rsidRPr="002937CF" w:rsidRDefault="002937CF" w:rsidP="00560C6B">
      <w:pPr>
        <w:numPr>
          <w:ilvl w:val="0"/>
          <w:numId w:val="19"/>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munkavégzés lehetőségének szervezése</w:t>
      </w:r>
    </w:p>
    <w:p w:rsidR="002937CF" w:rsidRPr="002937CF" w:rsidRDefault="002937CF" w:rsidP="00560C6B">
      <w:pPr>
        <w:numPr>
          <w:ilvl w:val="0"/>
          <w:numId w:val="19"/>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életvitelre vonatkozó tanácsadás, életvezetés segítése</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TELSE kérelmére a „Kapocs” Szenvedélybetegek Nappali Intézménye 2007. november 25. napjával az addigi 25 fő férőhelyszám helyett 35 fő férőhelyszámra kapott engedélyt. A működést a megemelt férőhelyszám tekintetében 2009. január 01. napjával kezdte meg. </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Annak érdekében, hogy a szenvedélybetegek felépüljenek és újra a társadalom hasznos tagjaivá válhassanak, az intézmény a következő élettevékenységek megvalósulását segítik ellátottai életében:</w:t>
      </w:r>
    </w:p>
    <w:p w:rsidR="002937CF" w:rsidRPr="002937CF" w:rsidRDefault="002937CF" w:rsidP="00560C6B">
      <w:pPr>
        <w:numPr>
          <w:ilvl w:val="0"/>
          <w:numId w:val="20"/>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Optimális egészségügyi állapot elérése és fenntartása</w:t>
      </w:r>
    </w:p>
    <w:p w:rsidR="002937CF" w:rsidRPr="002937CF" w:rsidRDefault="002937CF" w:rsidP="00560C6B">
      <w:pPr>
        <w:numPr>
          <w:ilvl w:val="0"/>
          <w:numId w:val="20"/>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pszichiátriai tünetek és zavarok megállapítása és kezelése</w:t>
      </w:r>
    </w:p>
    <w:p w:rsidR="002937CF" w:rsidRPr="002937CF" w:rsidRDefault="002937CF" w:rsidP="00560C6B">
      <w:pPr>
        <w:numPr>
          <w:ilvl w:val="0"/>
          <w:numId w:val="20"/>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mindennapi életvitelhez szükséges készségek fejlesztése, szinten tartása </w:t>
      </w:r>
    </w:p>
    <w:p w:rsidR="002937CF" w:rsidRPr="002937CF" w:rsidRDefault="002937CF" w:rsidP="00560C6B">
      <w:pPr>
        <w:numPr>
          <w:ilvl w:val="0"/>
          <w:numId w:val="20"/>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házassági és családi problémák megoldása</w:t>
      </w:r>
    </w:p>
    <w:p w:rsidR="002937CF" w:rsidRPr="002937CF" w:rsidRDefault="002937CF" w:rsidP="00560C6B">
      <w:pPr>
        <w:numPr>
          <w:ilvl w:val="0"/>
          <w:numId w:val="20"/>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munkával, a foglalkozással és megélhetéssel kapcsolatos kérdések rendezése</w:t>
      </w:r>
    </w:p>
    <w:p w:rsidR="002937CF" w:rsidRPr="002937CF" w:rsidRDefault="002937CF" w:rsidP="00560C6B">
      <w:pPr>
        <w:numPr>
          <w:ilvl w:val="0"/>
          <w:numId w:val="20"/>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hajléktalansággal kapcsolatos kérdések rendezése</w:t>
      </w:r>
    </w:p>
    <w:p w:rsidR="002937CF" w:rsidRPr="002937CF" w:rsidRDefault="002937CF" w:rsidP="00560C6B">
      <w:pPr>
        <w:numPr>
          <w:ilvl w:val="0"/>
          <w:numId w:val="20"/>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spirituális igények kielégítése, az értékvilág társadalom komform kialakítása</w:t>
      </w:r>
    </w:p>
    <w:p w:rsidR="002937CF" w:rsidRPr="002937CF" w:rsidRDefault="002937CF" w:rsidP="00560C6B">
      <w:pPr>
        <w:numPr>
          <w:ilvl w:val="0"/>
          <w:numId w:val="20"/>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visszaesés megelőzése és a szerfogyasztás következtében fellépő ártalmak csökkentése</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program célja, hogy komplex módon támogassa, elsősorban a kistérségben élő szenvedélybetegek felépülését. </w:t>
      </w:r>
    </w:p>
    <w:p w:rsidR="002937CF" w:rsidRPr="00C62320" w:rsidRDefault="002937CF" w:rsidP="002937CF">
      <w:pPr>
        <w:pStyle w:val="StlusFlkvrDltSorkizrt"/>
        <w:spacing w:before="0" w:after="0"/>
        <w:rPr>
          <w:rFonts w:cs="Times New Roman"/>
          <w:b w:val="0"/>
          <w:bCs w:val="0"/>
          <w:i w:val="0"/>
          <w:iCs w:val="0"/>
          <w:szCs w:val="24"/>
        </w:rPr>
      </w:pPr>
      <w:r w:rsidRPr="002937CF">
        <w:rPr>
          <w:rFonts w:cs="Times New Roman"/>
          <w:b w:val="0"/>
          <w:bCs w:val="0"/>
          <w:i w:val="0"/>
          <w:iCs w:val="0"/>
          <w:szCs w:val="24"/>
        </w:rPr>
        <w:t xml:space="preserve">Térségünkben különösen az alkoholfogyasztás miatti megbetegedések száma közel 3 szorosa a WHO felméréseinek.  Az ellátandó 10 településen a becsült szenvedélybetegek száma 3.480 fő. Ebből az elmúlt években kb. 800 fő került szakorvosi, és kb. 400 fő szociális ellátásba. A </w:t>
      </w:r>
      <w:r w:rsidRPr="00C62320">
        <w:rPr>
          <w:rFonts w:cs="Times New Roman"/>
          <w:b w:val="0"/>
          <w:bCs w:val="0"/>
          <w:i w:val="0"/>
          <w:iCs w:val="0"/>
          <w:szCs w:val="24"/>
        </w:rPr>
        <w:t xml:space="preserve">TELSE 2018- 2019. év decemberéig a szenvedélybetegek nappali ellátásában 52 főt gondozott. </w:t>
      </w:r>
    </w:p>
    <w:p w:rsidR="002937CF" w:rsidRPr="00C62320" w:rsidRDefault="002937CF" w:rsidP="002937CF">
      <w:pPr>
        <w:pStyle w:val="StlusFlkvrDltSorkizrt"/>
        <w:spacing w:before="0" w:after="0"/>
        <w:rPr>
          <w:rFonts w:cs="Times New Roman"/>
          <w:b w:val="0"/>
          <w:bCs w:val="0"/>
          <w:i w:val="0"/>
          <w:iCs w:val="0"/>
          <w:szCs w:val="24"/>
        </w:rPr>
      </w:pP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b/>
          <w:sz w:val="24"/>
          <w:szCs w:val="24"/>
        </w:rPr>
        <w:t>V.2.3.</w:t>
      </w:r>
      <w:r w:rsidRPr="00C62320">
        <w:rPr>
          <w:rFonts w:ascii="Times New Roman" w:hAnsi="Times New Roman" w:cs="Times New Roman"/>
          <w:sz w:val="24"/>
          <w:szCs w:val="24"/>
        </w:rPr>
        <w:t xml:space="preserve"> A TELSE szenvedélybetegek felépülését támogató programja </w:t>
      </w:r>
      <w:r w:rsidRPr="00C62320">
        <w:rPr>
          <w:rFonts w:ascii="Times New Roman" w:hAnsi="Times New Roman" w:cs="Times New Roman"/>
          <w:b/>
          <w:bCs/>
          <w:sz w:val="24"/>
          <w:szCs w:val="24"/>
        </w:rPr>
        <w:t>többlépcsős folyamat,</w:t>
      </w:r>
      <w:r w:rsidRPr="00C62320">
        <w:rPr>
          <w:rFonts w:ascii="Times New Roman" w:hAnsi="Times New Roman" w:cs="Times New Roman"/>
          <w:sz w:val="24"/>
          <w:szCs w:val="24"/>
        </w:rPr>
        <w:t xml:space="preserve"> mely a megkereső tevékenységtől indul, magába foglalja a motivációt, a kliens egészségügyi, fizikai, mentális és szociális állapotának felmérését, a kialakult deficitek kezelését, a meggyengült készségek, munkakészségek fejlesztését, állapotának stabilizálását és az utógondozást.</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A szolgáltatás hosszú távú, egyéni szükségletre alapozott gondozást kínál, amely nagymértékben épít az ellátottak aktív és felelős részvételére, valamint a természetes közösségi erőforrásokra, őket is oktatva és támogatva.</w:t>
      </w:r>
    </w:p>
    <w:p w:rsidR="002937CF" w:rsidRPr="00C62320" w:rsidRDefault="002937CF" w:rsidP="002937CF">
      <w:pPr>
        <w:spacing w:after="0" w:line="240" w:lineRule="auto"/>
        <w:jc w:val="both"/>
        <w:rPr>
          <w:rFonts w:ascii="Times New Roman" w:hAnsi="Times New Roman" w:cs="Times New Roman"/>
          <w:b/>
          <w:sz w:val="24"/>
          <w:szCs w:val="24"/>
        </w:rPr>
      </w:pPr>
      <w:r w:rsidRPr="00C62320">
        <w:rPr>
          <w:rFonts w:ascii="Times New Roman" w:hAnsi="Times New Roman" w:cs="Times New Roman"/>
          <w:b/>
          <w:sz w:val="24"/>
          <w:szCs w:val="24"/>
        </w:rPr>
        <w:t>A szenvedélybetegek felépülését segítő program lépcsőfokai és alkalmazott módszerei:</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Az ellátási elemek egymásra épülése:</w:t>
      </w:r>
    </w:p>
    <w:p w:rsidR="002937CF" w:rsidRPr="00C62320" w:rsidRDefault="002937CF" w:rsidP="00560C6B">
      <w:pPr>
        <w:widowControl w:val="0"/>
        <w:numPr>
          <w:ilvl w:val="0"/>
          <w:numId w:val="11"/>
        </w:numPr>
        <w:tabs>
          <w:tab w:val="clear" w:pos="360"/>
          <w:tab w:val="num" w:pos="720"/>
        </w:tabs>
        <w:suppressAutoHyphens/>
        <w:spacing w:after="0" w:line="240" w:lineRule="auto"/>
        <w:ind w:left="720"/>
        <w:jc w:val="both"/>
        <w:rPr>
          <w:rFonts w:ascii="Times New Roman" w:hAnsi="Times New Roman" w:cs="Times New Roman"/>
          <w:b/>
          <w:bCs/>
          <w:sz w:val="24"/>
          <w:szCs w:val="24"/>
        </w:rPr>
      </w:pPr>
      <w:r w:rsidRPr="00C62320">
        <w:rPr>
          <w:rFonts w:ascii="Times New Roman" w:hAnsi="Times New Roman" w:cs="Times New Roman"/>
          <w:b/>
          <w:bCs/>
          <w:sz w:val="24"/>
          <w:szCs w:val="24"/>
        </w:rPr>
        <w:t>megkeresés, kapcsolatfelvétel:</w:t>
      </w:r>
    </w:p>
    <w:p w:rsidR="002937CF" w:rsidRPr="00C62320" w:rsidRDefault="002937CF" w:rsidP="002937CF">
      <w:pPr>
        <w:pStyle w:val="StlusFlkvrDltSorkizrt"/>
        <w:spacing w:before="0" w:after="0"/>
        <w:ind w:left="360"/>
        <w:rPr>
          <w:rFonts w:cs="Times New Roman"/>
          <w:b w:val="0"/>
          <w:bCs w:val="0"/>
          <w:i w:val="0"/>
          <w:iCs w:val="0"/>
          <w:szCs w:val="24"/>
        </w:rPr>
      </w:pPr>
      <w:r w:rsidRPr="00C62320">
        <w:rPr>
          <w:rFonts w:cs="Times New Roman"/>
          <w:b w:val="0"/>
          <w:bCs w:val="0"/>
          <w:i w:val="0"/>
          <w:iCs w:val="0"/>
          <w:szCs w:val="24"/>
        </w:rPr>
        <w:t>a kliensekkel való kapcsolatfelvétel többféle képen történhet:</w:t>
      </w:r>
    </w:p>
    <w:p w:rsidR="002937CF" w:rsidRPr="00C62320" w:rsidRDefault="002937CF" w:rsidP="00560C6B">
      <w:pPr>
        <w:pStyle w:val="StlusFlkvrDltSorkizrt"/>
        <w:numPr>
          <w:ilvl w:val="0"/>
          <w:numId w:val="4"/>
        </w:numPr>
        <w:spacing w:before="0" w:after="0"/>
        <w:ind w:left="709" w:firstLine="0"/>
        <w:rPr>
          <w:rFonts w:cs="Times New Roman"/>
          <w:b w:val="0"/>
          <w:bCs w:val="0"/>
          <w:i w:val="0"/>
          <w:iCs w:val="0"/>
          <w:szCs w:val="24"/>
        </w:rPr>
      </w:pPr>
      <w:r w:rsidRPr="00C62320">
        <w:rPr>
          <w:rFonts w:cs="Times New Roman"/>
          <w:b w:val="0"/>
          <w:bCs w:val="0"/>
          <w:i w:val="0"/>
          <w:iCs w:val="0"/>
          <w:szCs w:val="24"/>
        </w:rPr>
        <w:t>megkereső programok során(önkéntesek bevonásával)</w:t>
      </w:r>
    </w:p>
    <w:p w:rsidR="002937CF" w:rsidRPr="00C62320" w:rsidRDefault="002937CF" w:rsidP="00560C6B">
      <w:pPr>
        <w:pStyle w:val="StlusFlkvrDltSorkizrt"/>
        <w:numPr>
          <w:ilvl w:val="0"/>
          <w:numId w:val="4"/>
        </w:numPr>
        <w:spacing w:before="0" w:after="0"/>
        <w:ind w:left="709" w:firstLine="0"/>
        <w:rPr>
          <w:rFonts w:cs="Times New Roman"/>
          <w:b w:val="0"/>
          <w:bCs w:val="0"/>
          <w:i w:val="0"/>
          <w:iCs w:val="0"/>
          <w:szCs w:val="24"/>
        </w:rPr>
      </w:pPr>
      <w:r w:rsidRPr="00C62320">
        <w:rPr>
          <w:rFonts w:cs="Times New Roman"/>
          <w:b w:val="0"/>
          <w:bCs w:val="0"/>
          <w:i w:val="0"/>
          <w:iCs w:val="0"/>
          <w:szCs w:val="24"/>
        </w:rPr>
        <w:t xml:space="preserve">az intézményt önként felkeresők, </w:t>
      </w:r>
    </w:p>
    <w:p w:rsidR="002937CF" w:rsidRPr="00C62320" w:rsidRDefault="002937CF" w:rsidP="00560C6B">
      <w:pPr>
        <w:pStyle w:val="StlusFlkvrDltSorkizrt"/>
        <w:numPr>
          <w:ilvl w:val="0"/>
          <w:numId w:val="4"/>
        </w:numPr>
        <w:spacing w:before="0" w:after="0"/>
        <w:ind w:left="709" w:firstLine="0"/>
        <w:rPr>
          <w:rFonts w:cs="Times New Roman"/>
          <w:b w:val="0"/>
          <w:bCs w:val="0"/>
          <w:i w:val="0"/>
          <w:iCs w:val="0"/>
          <w:szCs w:val="24"/>
        </w:rPr>
      </w:pPr>
      <w:r w:rsidRPr="00C62320">
        <w:rPr>
          <w:rFonts w:cs="Times New Roman"/>
          <w:b w:val="0"/>
          <w:bCs w:val="0"/>
          <w:i w:val="0"/>
          <w:iCs w:val="0"/>
          <w:szCs w:val="24"/>
        </w:rPr>
        <w:t>családtagok jelzésére,</w:t>
      </w:r>
    </w:p>
    <w:p w:rsidR="002937CF" w:rsidRPr="00C62320" w:rsidRDefault="002937CF" w:rsidP="00560C6B">
      <w:pPr>
        <w:pStyle w:val="StlusFlkvrDltSorkizrt"/>
        <w:numPr>
          <w:ilvl w:val="0"/>
          <w:numId w:val="4"/>
        </w:numPr>
        <w:spacing w:before="0" w:after="0"/>
        <w:ind w:left="709" w:firstLine="0"/>
        <w:rPr>
          <w:rFonts w:cs="Times New Roman"/>
          <w:b w:val="0"/>
          <w:bCs w:val="0"/>
          <w:i w:val="0"/>
          <w:iCs w:val="0"/>
          <w:szCs w:val="24"/>
        </w:rPr>
      </w:pPr>
      <w:r w:rsidRPr="00C62320">
        <w:rPr>
          <w:rFonts w:cs="Times New Roman"/>
          <w:b w:val="0"/>
          <w:bCs w:val="0"/>
          <w:i w:val="0"/>
          <w:iCs w:val="0"/>
          <w:szCs w:val="24"/>
        </w:rPr>
        <w:lastRenderedPageBreak/>
        <w:t>a háziorvos és /vagy a helyi egyéb szociális szolgáltatók kérésére</w:t>
      </w:r>
    </w:p>
    <w:p w:rsidR="002937CF" w:rsidRPr="002937CF" w:rsidRDefault="002937CF" w:rsidP="00560C6B">
      <w:pPr>
        <w:pStyle w:val="StlusFlkvrDltSorkizrt"/>
        <w:numPr>
          <w:ilvl w:val="0"/>
          <w:numId w:val="4"/>
        </w:numPr>
        <w:spacing w:before="0" w:after="0"/>
        <w:ind w:left="709" w:firstLine="0"/>
        <w:rPr>
          <w:rFonts w:cs="Times New Roman"/>
          <w:b w:val="0"/>
          <w:bCs w:val="0"/>
          <w:i w:val="0"/>
          <w:iCs w:val="0"/>
          <w:szCs w:val="24"/>
        </w:rPr>
      </w:pPr>
      <w:r w:rsidRPr="00C62320">
        <w:rPr>
          <w:rFonts w:cs="Times New Roman"/>
          <w:b w:val="0"/>
          <w:bCs w:val="0"/>
          <w:i w:val="0"/>
          <w:iCs w:val="0"/>
          <w:szCs w:val="24"/>
        </w:rPr>
        <w:t>az addiktológiai osztályokon való megkereséskor</w:t>
      </w:r>
      <w:r w:rsidRPr="002937CF">
        <w:rPr>
          <w:rFonts w:cs="Times New Roman"/>
          <w:b w:val="0"/>
          <w:bCs w:val="0"/>
          <w:i w:val="0"/>
          <w:iCs w:val="0"/>
          <w:szCs w:val="24"/>
        </w:rPr>
        <w:t>.</w:t>
      </w:r>
    </w:p>
    <w:p w:rsidR="002937CF" w:rsidRPr="002937CF" w:rsidRDefault="002937CF" w:rsidP="00560C6B">
      <w:pPr>
        <w:widowControl w:val="0"/>
        <w:numPr>
          <w:ilvl w:val="0"/>
          <w:numId w:val="11"/>
        </w:numPr>
        <w:tabs>
          <w:tab w:val="clear" w:pos="360"/>
          <w:tab w:val="num" w:pos="720"/>
        </w:tabs>
        <w:suppressAutoHyphens/>
        <w:spacing w:after="0" w:line="240" w:lineRule="auto"/>
        <w:ind w:left="720"/>
        <w:jc w:val="both"/>
        <w:rPr>
          <w:rFonts w:ascii="Times New Roman" w:hAnsi="Times New Roman" w:cs="Times New Roman"/>
          <w:b/>
          <w:bCs/>
          <w:sz w:val="24"/>
          <w:szCs w:val="24"/>
        </w:rPr>
      </w:pPr>
      <w:r w:rsidRPr="002937CF">
        <w:rPr>
          <w:rFonts w:ascii="Times New Roman" w:hAnsi="Times New Roman" w:cs="Times New Roman"/>
          <w:b/>
          <w:bCs/>
          <w:sz w:val="24"/>
          <w:szCs w:val="24"/>
        </w:rPr>
        <w:t>motiváció fokozás</w:t>
      </w:r>
    </w:p>
    <w:p w:rsidR="002937CF" w:rsidRPr="002937CF" w:rsidRDefault="002937CF" w:rsidP="00560C6B">
      <w:pPr>
        <w:widowControl w:val="0"/>
        <w:numPr>
          <w:ilvl w:val="0"/>
          <w:numId w:val="11"/>
        </w:numPr>
        <w:tabs>
          <w:tab w:val="clear" w:pos="360"/>
          <w:tab w:val="num" w:pos="720"/>
        </w:tabs>
        <w:suppressAutoHyphens/>
        <w:spacing w:after="0" w:line="240" w:lineRule="auto"/>
        <w:ind w:left="720"/>
        <w:jc w:val="both"/>
        <w:rPr>
          <w:rFonts w:ascii="Times New Roman" w:hAnsi="Times New Roman" w:cs="Times New Roman"/>
          <w:sz w:val="24"/>
          <w:szCs w:val="24"/>
        </w:rPr>
      </w:pPr>
      <w:r w:rsidRPr="002937CF">
        <w:rPr>
          <w:rFonts w:ascii="Times New Roman" w:hAnsi="Times New Roman" w:cs="Times New Roman"/>
          <w:sz w:val="24"/>
          <w:szCs w:val="24"/>
        </w:rPr>
        <w:t>Amennyiben a motivációs interjú után úgy dönt a szenvedélybeteg, hogy igényli a segítséget, akkor megkötik az együttműködési megállapodást.</w:t>
      </w:r>
      <w:r w:rsidRPr="002937CF">
        <w:rPr>
          <w:rFonts w:ascii="Times New Roman" w:hAnsi="Times New Roman" w:cs="Times New Roman"/>
          <w:b/>
          <w:bCs/>
          <w:sz w:val="24"/>
          <w:szCs w:val="24"/>
        </w:rPr>
        <w:t xml:space="preserve"> Ezután kerül sor az állapot felmérésére, szűrésre, </w:t>
      </w:r>
      <w:r w:rsidRPr="002937CF">
        <w:rPr>
          <w:rFonts w:ascii="Times New Roman" w:hAnsi="Times New Roman" w:cs="Times New Roman"/>
          <w:sz w:val="24"/>
          <w:szCs w:val="24"/>
        </w:rPr>
        <w:t>ami kiterjed a szerhasználat valamennyi aspektusára. A szűréssel olyan információkhoz jutnak, melyek segítik a terápiás tervek, célok tervezését, módosítását. a folyamat során olyan visszajelzések történhetnek, melyek hozzásegíthetik a klienst ahhoz, hogy helyzetét más szempontok szerint értékelje, ugyanakkor jó alkalom a segítő és kliens közötti kapcsolat kiépítésére, a kliens ellenállásának csökkentésére.</w:t>
      </w:r>
    </w:p>
    <w:p w:rsidR="002937CF" w:rsidRPr="002937CF" w:rsidRDefault="002937CF" w:rsidP="00560C6B">
      <w:pPr>
        <w:widowControl w:val="0"/>
        <w:numPr>
          <w:ilvl w:val="0"/>
          <w:numId w:val="11"/>
        </w:numPr>
        <w:tabs>
          <w:tab w:val="clear" w:pos="360"/>
          <w:tab w:val="num" w:pos="720"/>
        </w:tabs>
        <w:suppressAutoHyphens/>
        <w:spacing w:after="0" w:line="240" w:lineRule="auto"/>
        <w:ind w:left="720"/>
        <w:jc w:val="both"/>
        <w:rPr>
          <w:rFonts w:ascii="Times New Roman" w:hAnsi="Times New Roman" w:cs="Times New Roman"/>
          <w:b/>
          <w:bCs/>
          <w:sz w:val="24"/>
          <w:szCs w:val="24"/>
        </w:rPr>
      </w:pPr>
      <w:r w:rsidRPr="002937CF">
        <w:rPr>
          <w:rFonts w:ascii="Times New Roman" w:hAnsi="Times New Roman" w:cs="Times New Roman"/>
          <w:b/>
          <w:bCs/>
          <w:sz w:val="24"/>
          <w:szCs w:val="24"/>
        </w:rPr>
        <w:t>Ezt követi a gondozási terv elkészítése:</w:t>
      </w:r>
    </w:p>
    <w:p w:rsidR="002937CF" w:rsidRPr="002937CF" w:rsidRDefault="002937CF" w:rsidP="002937CF">
      <w:pPr>
        <w:pStyle w:val="StlusFlkvrDltSorkizrt"/>
        <w:spacing w:before="0" w:after="0"/>
        <w:ind w:left="360"/>
        <w:rPr>
          <w:rFonts w:cs="Times New Roman"/>
          <w:b w:val="0"/>
          <w:bCs w:val="0"/>
          <w:i w:val="0"/>
          <w:iCs w:val="0"/>
          <w:szCs w:val="24"/>
        </w:rPr>
      </w:pPr>
      <w:r w:rsidRPr="002937CF">
        <w:rPr>
          <w:rFonts w:cs="Times New Roman"/>
          <w:b w:val="0"/>
          <w:bCs w:val="0"/>
          <w:i w:val="0"/>
          <w:iCs w:val="0"/>
          <w:szCs w:val="24"/>
        </w:rPr>
        <w:t xml:space="preserve">A gondozási terv rövid esetismertetésből, felmérésből és nappali ellátás esetén, táblázatos formában elkészített ütemezési tervből (gondozási feladatok, gondozási célok, módszerek megfogalmazása, a teljesítés idejének meghatározása) áll. </w:t>
      </w:r>
    </w:p>
    <w:p w:rsidR="002937CF" w:rsidRPr="002937CF" w:rsidRDefault="002937CF" w:rsidP="00560C6B">
      <w:pPr>
        <w:pStyle w:val="StlusFlkvrDltSorkizrt"/>
        <w:numPr>
          <w:ilvl w:val="0"/>
          <w:numId w:val="15"/>
        </w:numPr>
        <w:tabs>
          <w:tab w:val="num" w:pos="284"/>
        </w:tabs>
        <w:spacing w:before="0" w:after="0"/>
        <w:ind w:left="284" w:firstLine="0"/>
        <w:rPr>
          <w:rFonts w:cs="Times New Roman"/>
          <w:b w:val="0"/>
          <w:bCs w:val="0"/>
          <w:i w:val="0"/>
          <w:iCs w:val="0"/>
          <w:szCs w:val="24"/>
        </w:rPr>
      </w:pPr>
      <w:r w:rsidRPr="002937CF">
        <w:rPr>
          <w:rFonts w:cs="Times New Roman"/>
          <w:b w:val="0"/>
          <w:bCs w:val="0"/>
          <w:i w:val="0"/>
          <w:iCs w:val="0"/>
          <w:szCs w:val="24"/>
        </w:rPr>
        <w:t xml:space="preserve">A gondozási terv elkészülte után veszi kezdetét a </w:t>
      </w:r>
      <w:r w:rsidRPr="002937CF">
        <w:rPr>
          <w:rFonts w:cs="Times New Roman"/>
          <w:i w:val="0"/>
          <w:iCs w:val="0"/>
          <w:szCs w:val="24"/>
        </w:rPr>
        <w:t>gondozási folyamat,</w:t>
      </w:r>
      <w:r w:rsidRPr="002937CF">
        <w:rPr>
          <w:rFonts w:cs="Times New Roman"/>
          <w:b w:val="0"/>
          <w:bCs w:val="0"/>
          <w:i w:val="0"/>
          <w:iCs w:val="0"/>
          <w:szCs w:val="24"/>
        </w:rPr>
        <w:t xml:space="preserve"> amely a gondozási tervben megfogalmazott célok elérésében segíti az ellátottat.</w:t>
      </w:r>
    </w:p>
    <w:p w:rsidR="002937CF" w:rsidRPr="002937CF" w:rsidRDefault="002937CF" w:rsidP="002937CF">
      <w:pPr>
        <w:pStyle w:val="StlusFlkvrDltSorkizrt"/>
        <w:spacing w:before="0" w:after="0"/>
        <w:ind w:left="360"/>
        <w:rPr>
          <w:rFonts w:cs="Times New Roman"/>
          <w:b w:val="0"/>
          <w:bCs w:val="0"/>
          <w:i w:val="0"/>
          <w:iCs w:val="0"/>
          <w:szCs w:val="24"/>
        </w:rPr>
      </w:pPr>
      <w:r w:rsidRPr="002937CF">
        <w:rPr>
          <w:rFonts w:cs="Times New Roman"/>
          <w:i w:val="0"/>
          <w:iCs w:val="0"/>
          <w:szCs w:val="24"/>
        </w:rPr>
        <w:t xml:space="preserve">- </w:t>
      </w:r>
      <w:r w:rsidRPr="002937CF">
        <w:rPr>
          <w:rFonts w:cs="Times New Roman"/>
          <w:b w:val="0"/>
          <w:bCs w:val="0"/>
          <w:i w:val="0"/>
          <w:iCs w:val="0"/>
          <w:szCs w:val="24"/>
        </w:rPr>
        <w:t xml:space="preserve">A folyamat közben </w:t>
      </w:r>
      <w:r w:rsidRPr="002937CF">
        <w:rPr>
          <w:rFonts w:cs="Times New Roman"/>
          <w:i w:val="0"/>
          <w:iCs w:val="0"/>
          <w:szCs w:val="24"/>
        </w:rPr>
        <w:t>monitorozzák</w:t>
      </w:r>
      <w:r w:rsidRPr="002937CF">
        <w:rPr>
          <w:rFonts w:cs="Times New Roman"/>
          <w:b w:val="0"/>
          <w:bCs w:val="0"/>
          <w:i w:val="0"/>
          <w:iCs w:val="0"/>
          <w:szCs w:val="24"/>
        </w:rPr>
        <w:t xml:space="preserve"> a gondozási tervben lefektetett célok megvalósulásának folyamatát. Szükség szerint, vagy a gondozási folyamat végén a gondozási tervet </w:t>
      </w:r>
      <w:r w:rsidRPr="002937CF">
        <w:rPr>
          <w:rFonts w:cs="Times New Roman"/>
          <w:i w:val="0"/>
          <w:iCs w:val="0"/>
          <w:szCs w:val="24"/>
        </w:rPr>
        <w:t>felülvizsgálják.</w:t>
      </w:r>
      <w:r w:rsidRPr="002937CF">
        <w:rPr>
          <w:rFonts w:cs="Times New Roman"/>
          <w:b w:val="0"/>
          <w:bCs w:val="0"/>
          <w:i w:val="0"/>
          <w:iCs w:val="0"/>
          <w:szCs w:val="24"/>
        </w:rPr>
        <w:t xml:space="preserve"> Amennyiben további célok meghatározása, vagy az eredeti célkitűzések, vagy módszerek módosítása tűnik indokoltnak egy új gondozási tervet készítenek, melyben hivatkoznak az előző gondozási terv eredményeire.</w:t>
      </w:r>
    </w:p>
    <w:p w:rsidR="002937CF" w:rsidRPr="002937CF" w:rsidRDefault="002937CF" w:rsidP="002937CF">
      <w:pPr>
        <w:pStyle w:val="StlusFlkvrDltSorkizrt"/>
        <w:spacing w:before="0" w:after="0"/>
        <w:ind w:left="360"/>
        <w:rPr>
          <w:rFonts w:cs="Times New Roman"/>
          <w:b w:val="0"/>
          <w:bCs w:val="0"/>
          <w:i w:val="0"/>
          <w:iCs w:val="0"/>
          <w:szCs w:val="24"/>
        </w:rPr>
      </w:pPr>
      <w:r w:rsidRPr="002937CF">
        <w:rPr>
          <w:rFonts w:cs="Times New Roman"/>
          <w:b w:val="0"/>
          <w:bCs w:val="0"/>
          <w:i w:val="0"/>
          <w:iCs w:val="0"/>
          <w:szCs w:val="24"/>
        </w:rPr>
        <w:t xml:space="preserve">- Ha a kitűzött célok megvalósultak, a kliens állapota javult, stabilizálódik, akkor az intézményi ellátás befejeződik. Ezután kerül sor az utógondozói munkára. Az </w:t>
      </w:r>
      <w:r w:rsidRPr="002937CF">
        <w:rPr>
          <w:rFonts w:cs="Times New Roman"/>
          <w:i w:val="0"/>
          <w:iCs w:val="0"/>
          <w:szCs w:val="24"/>
        </w:rPr>
        <w:t>utógondozói munka</w:t>
      </w:r>
      <w:r w:rsidRPr="002937CF">
        <w:rPr>
          <w:rFonts w:cs="Times New Roman"/>
          <w:b w:val="0"/>
          <w:bCs w:val="0"/>
          <w:i w:val="0"/>
          <w:iCs w:val="0"/>
          <w:szCs w:val="24"/>
        </w:rPr>
        <w:t xml:space="preserve"> során 12-20 hónapon át a szakemberek figyelemmel kísérik klienseinket, folyamatosan tájékozódnak a visszailleszkedéséről, szükség szerint beavatkoznak.</w:t>
      </w:r>
    </w:p>
    <w:p w:rsidR="002937CF" w:rsidRPr="002937CF" w:rsidRDefault="002937CF" w:rsidP="002937CF">
      <w:pPr>
        <w:pStyle w:val="StlusFlkvrDltSorkizrt"/>
        <w:spacing w:before="0" w:after="0"/>
        <w:ind w:left="360"/>
        <w:rPr>
          <w:rFonts w:cs="Times New Roman"/>
          <w:b w:val="0"/>
          <w:bCs w:val="0"/>
          <w:i w:val="0"/>
          <w:iCs w:val="0"/>
          <w:szCs w:val="24"/>
        </w:rPr>
      </w:pPr>
      <w:r w:rsidRPr="002937CF">
        <w:rPr>
          <w:rFonts w:cs="Times New Roman"/>
          <w:b w:val="0"/>
          <w:bCs w:val="0"/>
          <w:i w:val="0"/>
          <w:iCs w:val="0"/>
          <w:szCs w:val="24"/>
        </w:rPr>
        <w:t xml:space="preserve">A szoros értelembe vett intézményi ellátásuk megszűnésével a munka nem ér véget. A volt ellátott bármikor újra bemehet az intézménybe és kérhet segítőbeszélgetést, részt vehet bizonyos csoportfoglalkozásokon, önsegítő csoportokat szervezhet, amihez minden támogatást megadnak, vagyis a szervezet hasznos, </w:t>
      </w:r>
      <w:r w:rsidRPr="002937CF">
        <w:rPr>
          <w:rFonts w:cs="Times New Roman"/>
          <w:i w:val="0"/>
          <w:iCs w:val="0"/>
          <w:szCs w:val="24"/>
        </w:rPr>
        <w:t xml:space="preserve">önkéntes munkát </w:t>
      </w:r>
      <w:r w:rsidRPr="002937CF">
        <w:rPr>
          <w:rFonts w:cs="Times New Roman"/>
          <w:b w:val="0"/>
          <w:bCs w:val="0"/>
          <w:i w:val="0"/>
          <w:iCs w:val="0"/>
          <w:szCs w:val="24"/>
        </w:rPr>
        <w:t>tud végezni.</w:t>
      </w:r>
    </w:p>
    <w:p w:rsidR="002937CF" w:rsidRPr="002937CF" w:rsidRDefault="002937CF" w:rsidP="002937CF">
      <w:pPr>
        <w:spacing w:after="0" w:line="240" w:lineRule="auto"/>
        <w:jc w:val="both"/>
        <w:rPr>
          <w:rFonts w:ascii="Times New Roman" w:hAnsi="Times New Roman" w:cs="Times New Roman"/>
          <w:b/>
          <w:bCs/>
          <w:sz w:val="24"/>
          <w:szCs w:val="24"/>
        </w:rPr>
      </w:pPr>
      <w:r w:rsidRPr="002937CF">
        <w:rPr>
          <w:rFonts w:ascii="Times New Roman" w:hAnsi="Times New Roman" w:cs="Times New Roman"/>
          <w:b/>
          <w:bCs/>
          <w:sz w:val="24"/>
          <w:szCs w:val="24"/>
        </w:rPr>
        <w:t>Alkalmazott módszerek</w:t>
      </w:r>
    </w:p>
    <w:p w:rsidR="002937CF" w:rsidRPr="002937CF" w:rsidRDefault="002937CF" w:rsidP="002937CF">
      <w:pPr>
        <w:spacing w:after="0" w:line="240" w:lineRule="auto"/>
        <w:jc w:val="both"/>
        <w:rPr>
          <w:rFonts w:ascii="Times New Roman" w:hAnsi="Times New Roman" w:cs="Times New Roman"/>
          <w:b/>
          <w:bCs/>
          <w:sz w:val="24"/>
          <w:szCs w:val="24"/>
        </w:rPr>
      </w:pPr>
      <w:r w:rsidRPr="002937CF">
        <w:rPr>
          <w:rFonts w:ascii="Times New Roman" w:hAnsi="Times New Roman" w:cs="Times New Roman"/>
          <w:sz w:val="24"/>
          <w:szCs w:val="24"/>
        </w:rPr>
        <w:t xml:space="preserve">1. </w:t>
      </w:r>
      <w:r w:rsidRPr="002937CF">
        <w:rPr>
          <w:rFonts w:ascii="Times New Roman" w:hAnsi="Times New Roman" w:cs="Times New Roman"/>
          <w:b/>
          <w:bCs/>
          <w:sz w:val="24"/>
          <w:szCs w:val="24"/>
        </w:rPr>
        <w:t>A megkeresés, kapcsolatfelvétel módszerei:</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Célja, hogy az ellátási területen élő, vagy az ott meghatározott céllal megjelenő-segítő intézménnyel kapcsolatot nem tartó függő betegekkel kapcsolatot létesítsünk.</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 A megkereső munka lehet közvetett és közvetlen. </w:t>
      </w:r>
    </w:p>
    <w:p w:rsidR="002937CF" w:rsidRPr="002937CF" w:rsidRDefault="002937CF" w:rsidP="002937CF">
      <w:pPr>
        <w:spacing w:after="0" w:line="240" w:lineRule="auto"/>
        <w:jc w:val="both"/>
        <w:rPr>
          <w:rFonts w:ascii="Times New Roman" w:hAnsi="Times New Roman" w:cs="Times New Roman"/>
          <w:b/>
          <w:bCs/>
          <w:sz w:val="24"/>
          <w:szCs w:val="24"/>
        </w:rPr>
      </w:pPr>
      <w:r w:rsidRPr="002937CF">
        <w:rPr>
          <w:rFonts w:ascii="Times New Roman" w:hAnsi="Times New Roman" w:cs="Times New Roman"/>
          <w:b/>
          <w:bCs/>
          <w:sz w:val="24"/>
          <w:szCs w:val="24"/>
        </w:rPr>
        <w:t>2.  A motiváció fokozás módszere:</w:t>
      </w:r>
    </w:p>
    <w:p w:rsidR="002937CF" w:rsidRPr="002937CF" w:rsidRDefault="002937CF" w:rsidP="002937CF">
      <w:pPr>
        <w:pStyle w:val="StlusFlkvrDltSorkizrt"/>
        <w:spacing w:before="0" w:after="0"/>
        <w:ind w:left="360"/>
        <w:rPr>
          <w:rFonts w:cs="Times New Roman"/>
          <w:b w:val="0"/>
          <w:bCs w:val="0"/>
          <w:i w:val="0"/>
          <w:iCs w:val="0"/>
          <w:szCs w:val="24"/>
        </w:rPr>
      </w:pPr>
      <w:r w:rsidRPr="002937CF">
        <w:rPr>
          <w:rFonts w:cs="Times New Roman"/>
          <w:b w:val="0"/>
          <w:bCs w:val="0"/>
          <w:i w:val="0"/>
          <w:iCs w:val="0"/>
          <w:szCs w:val="24"/>
        </w:rPr>
        <w:t>A Miller és Rollnick nevéhez fűződő motivációs interjú jó eszköz a szenvedélybetegség tágabb értelemben minden nemkívánatos viselkedés megváltozásának ösztönzésére.</w:t>
      </w:r>
    </w:p>
    <w:p w:rsidR="002937CF" w:rsidRPr="002937CF" w:rsidRDefault="002937CF" w:rsidP="002937CF">
      <w:pPr>
        <w:pStyle w:val="StlusFlkvrDltSorkizrt"/>
        <w:spacing w:before="0" w:after="0"/>
        <w:ind w:left="360"/>
        <w:rPr>
          <w:rFonts w:cs="Times New Roman"/>
          <w:b w:val="0"/>
          <w:bCs w:val="0"/>
          <w:i w:val="0"/>
          <w:iCs w:val="0"/>
          <w:szCs w:val="24"/>
          <w:u w:val="single"/>
        </w:rPr>
      </w:pPr>
      <w:r w:rsidRPr="002937CF">
        <w:rPr>
          <w:rFonts w:cs="Times New Roman"/>
          <w:b w:val="0"/>
          <w:bCs w:val="0"/>
          <w:i w:val="0"/>
          <w:iCs w:val="0"/>
          <w:szCs w:val="24"/>
        </w:rPr>
        <w:t xml:space="preserve">a.) </w:t>
      </w:r>
      <w:r w:rsidRPr="002937CF">
        <w:rPr>
          <w:rFonts w:cs="Times New Roman"/>
          <w:b w:val="0"/>
          <w:bCs w:val="0"/>
          <w:i w:val="0"/>
          <w:iCs w:val="0"/>
          <w:szCs w:val="24"/>
          <w:u w:val="single"/>
        </w:rPr>
        <w:t>a motivációs interjú öt eleme:</w:t>
      </w:r>
    </w:p>
    <w:p w:rsidR="002937CF" w:rsidRPr="002937CF" w:rsidRDefault="002937CF" w:rsidP="002937CF">
      <w:pPr>
        <w:pStyle w:val="StlusFlkvrDltSorkizrt"/>
        <w:spacing w:before="0" w:after="0"/>
        <w:ind w:left="360"/>
        <w:rPr>
          <w:rFonts w:cs="Times New Roman"/>
          <w:b w:val="0"/>
          <w:bCs w:val="0"/>
          <w:i w:val="0"/>
          <w:iCs w:val="0"/>
          <w:szCs w:val="24"/>
        </w:rPr>
      </w:pPr>
      <w:r w:rsidRPr="002937CF">
        <w:rPr>
          <w:rFonts w:cs="Times New Roman"/>
          <w:b w:val="0"/>
          <w:bCs w:val="0"/>
          <w:i w:val="0"/>
          <w:iCs w:val="0"/>
          <w:szCs w:val="24"/>
        </w:rPr>
        <w:t>1. az empátia kifejezése</w:t>
      </w:r>
    </w:p>
    <w:p w:rsidR="002937CF" w:rsidRPr="002937CF" w:rsidRDefault="002937CF" w:rsidP="002937CF">
      <w:pPr>
        <w:pStyle w:val="StlusFlkvrDltSorkizrt"/>
        <w:spacing w:before="0" w:after="0"/>
        <w:ind w:left="360"/>
        <w:rPr>
          <w:rFonts w:cs="Times New Roman"/>
          <w:b w:val="0"/>
          <w:bCs w:val="0"/>
          <w:i w:val="0"/>
          <w:iCs w:val="0"/>
          <w:szCs w:val="24"/>
        </w:rPr>
      </w:pPr>
      <w:r w:rsidRPr="002937CF">
        <w:rPr>
          <w:rFonts w:cs="Times New Roman"/>
          <w:b w:val="0"/>
          <w:bCs w:val="0"/>
          <w:i w:val="0"/>
          <w:iCs w:val="0"/>
          <w:szCs w:val="24"/>
        </w:rPr>
        <w:t>2. diszkrepancia kialakítása</w:t>
      </w:r>
    </w:p>
    <w:p w:rsidR="002937CF" w:rsidRPr="002937CF" w:rsidRDefault="002937CF" w:rsidP="002937CF">
      <w:pPr>
        <w:pStyle w:val="StlusFlkvrDltSorkizrt"/>
        <w:spacing w:before="0" w:after="0"/>
        <w:ind w:left="360"/>
        <w:rPr>
          <w:rFonts w:cs="Times New Roman"/>
          <w:b w:val="0"/>
          <w:bCs w:val="0"/>
          <w:i w:val="0"/>
          <w:iCs w:val="0"/>
          <w:szCs w:val="24"/>
        </w:rPr>
      </w:pPr>
      <w:r w:rsidRPr="002937CF">
        <w:rPr>
          <w:rFonts w:cs="Times New Roman"/>
          <w:b w:val="0"/>
          <w:bCs w:val="0"/>
          <w:i w:val="0"/>
          <w:iCs w:val="0"/>
          <w:szCs w:val="24"/>
        </w:rPr>
        <w:t>3. a vitatkozás elkerülése</w:t>
      </w:r>
    </w:p>
    <w:p w:rsidR="002937CF" w:rsidRPr="002937CF" w:rsidRDefault="002937CF" w:rsidP="002937CF">
      <w:pPr>
        <w:pStyle w:val="StlusFlkvrDltSorkizrt"/>
        <w:spacing w:before="0" w:after="0"/>
        <w:ind w:left="360"/>
        <w:rPr>
          <w:rFonts w:cs="Times New Roman"/>
          <w:b w:val="0"/>
          <w:bCs w:val="0"/>
          <w:i w:val="0"/>
          <w:iCs w:val="0"/>
          <w:szCs w:val="24"/>
        </w:rPr>
      </w:pPr>
      <w:r w:rsidRPr="002937CF">
        <w:rPr>
          <w:rFonts w:cs="Times New Roman"/>
          <w:b w:val="0"/>
          <w:bCs w:val="0"/>
          <w:i w:val="0"/>
          <w:iCs w:val="0"/>
          <w:szCs w:val="24"/>
        </w:rPr>
        <w:t>4. az ellenállás kezelése</w:t>
      </w:r>
    </w:p>
    <w:p w:rsidR="002937CF" w:rsidRPr="002937CF" w:rsidRDefault="002937CF" w:rsidP="002937CF">
      <w:pPr>
        <w:pStyle w:val="StlusFlkvrDltSorkizrt"/>
        <w:spacing w:before="0" w:after="0"/>
        <w:ind w:left="360"/>
        <w:rPr>
          <w:rFonts w:cs="Times New Roman"/>
          <w:b w:val="0"/>
          <w:bCs w:val="0"/>
          <w:i w:val="0"/>
          <w:iCs w:val="0"/>
          <w:szCs w:val="24"/>
        </w:rPr>
      </w:pPr>
      <w:r w:rsidRPr="002937CF">
        <w:rPr>
          <w:rFonts w:cs="Times New Roman"/>
          <w:b w:val="0"/>
          <w:bCs w:val="0"/>
          <w:i w:val="0"/>
          <w:iCs w:val="0"/>
          <w:szCs w:val="24"/>
        </w:rPr>
        <w:t>5. a változtatás képességének támogatása</w:t>
      </w:r>
    </w:p>
    <w:p w:rsidR="002937CF" w:rsidRPr="002937CF" w:rsidRDefault="002937CF" w:rsidP="002937CF">
      <w:pPr>
        <w:pStyle w:val="StlusFlkvrDltSorkizrt"/>
        <w:spacing w:before="0" w:after="0"/>
        <w:ind w:left="360"/>
        <w:rPr>
          <w:rFonts w:cs="Times New Roman"/>
          <w:b w:val="0"/>
          <w:bCs w:val="0"/>
          <w:i w:val="0"/>
          <w:iCs w:val="0"/>
          <w:szCs w:val="24"/>
        </w:rPr>
      </w:pPr>
      <w:r w:rsidRPr="002937CF">
        <w:rPr>
          <w:rFonts w:cs="Times New Roman"/>
          <w:b w:val="0"/>
          <w:bCs w:val="0"/>
          <w:i w:val="0"/>
          <w:iCs w:val="0"/>
          <w:szCs w:val="24"/>
        </w:rPr>
        <w:t>b.)</w:t>
      </w:r>
      <w:r w:rsidRPr="002937CF">
        <w:rPr>
          <w:rFonts w:cs="Times New Roman"/>
          <w:b w:val="0"/>
          <w:bCs w:val="0"/>
          <w:i w:val="0"/>
          <w:iCs w:val="0"/>
          <w:szCs w:val="24"/>
          <w:u w:val="single"/>
        </w:rPr>
        <w:t>a rövid intervenció</w:t>
      </w:r>
      <w:r w:rsidRPr="002937CF">
        <w:rPr>
          <w:rFonts w:cs="Times New Roman"/>
          <w:b w:val="0"/>
          <w:bCs w:val="0"/>
          <w:i w:val="0"/>
          <w:iCs w:val="0"/>
          <w:szCs w:val="24"/>
        </w:rPr>
        <w:t xml:space="preserve">: az interjú módszerét  szerzők az úgynevezett rövid intervencióra adaptálták. </w:t>
      </w:r>
    </w:p>
    <w:p w:rsidR="002937CF" w:rsidRPr="002937CF" w:rsidRDefault="002937CF" w:rsidP="002937CF">
      <w:pPr>
        <w:pStyle w:val="StlusFlkvrDltSorkizrt"/>
        <w:spacing w:before="0" w:after="0"/>
        <w:ind w:left="360"/>
        <w:rPr>
          <w:rFonts w:cs="Times New Roman"/>
          <w:b w:val="0"/>
          <w:bCs w:val="0"/>
          <w:i w:val="0"/>
          <w:iCs w:val="0"/>
          <w:szCs w:val="24"/>
        </w:rPr>
      </w:pPr>
      <w:r w:rsidRPr="002937CF">
        <w:rPr>
          <w:rFonts w:cs="Times New Roman"/>
          <w:b w:val="0"/>
          <w:bCs w:val="0"/>
          <w:i w:val="0"/>
          <w:iCs w:val="0"/>
          <w:szCs w:val="24"/>
        </w:rPr>
        <w:t xml:space="preserve">A rövid intervenció 1-3 ülésben végzett beavatkozás. Ez a módszer alkalmas arra is, hogy még a nem függő de alkohol problémával küszködő egyéneknél is alkalmazzák, így a rövid intervenció jól használható prevenciós módszerként is. </w:t>
      </w:r>
    </w:p>
    <w:p w:rsidR="002937CF" w:rsidRPr="002937CF" w:rsidRDefault="002937CF" w:rsidP="002937CF">
      <w:pPr>
        <w:pStyle w:val="StlusFlkvrDltSorkizrt"/>
        <w:spacing w:before="0" w:after="0"/>
        <w:ind w:left="360"/>
        <w:rPr>
          <w:rFonts w:cs="Times New Roman"/>
          <w:b w:val="0"/>
          <w:bCs w:val="0"/>
          <w:i w:val="0"/>
          <w:iCs w:val="0"/>
          <w:szCs w:val="24"/>
        </w:rPr>
      </w:pPr>
      <w:r w:rsidRPr="002937CF">
        <w:rPr>
          <w:rFonts w:cs="Times New Roman"/>
          <w:b w:val="0"/>
          <w:bCs w:val="0"/>
          <w:i w:val="0"/>
          <w:iCs w:val="0"/>
          <w:szCs w:val="24"/>
        </w:rPr>
        <w:lastRenderedPageBreak/>
        <w:t>A módszer fő elemei alapján képzett betűszó a Frames (keretek) :</w:t>
      </w:r>
    </w:p>
    <w:p w:rsidR="002937CF" w:rsidRPr="002937CF" w:rsidRDefault="002937CF" w:rsidP="002937CF">
      <w:pPr>
        <w:pStyle w:val="StlusFlkvrDltSorkizrt"/>
        <w:spacing w:before="0" w:after="0"/>
        <w:ind w:left="360"/>
        <w:rPr>
          <w:rFonts w:cs="Times New Roman"/>
          <w:b w:val="0"/>
          <w:bCs w:val="0"/>
          <w:i w:val="0"/>
          <w:iCs w:val="0"/>
          <w:szCs w:val="24"/>
        </w:rPr>
      </w:pPr>
      <w:r w:rsidRPr="002937CF">
        <w:rPr>
          <w:rFonts w:cs="Times New Roman"/>
          <w:i w:val="0"/>
          <w:iCs w:val="0"/>
          <w:szCs w:val="24"/>
        </w:rPr>
        <w:t>F</w:t>
      </w:r>
      <w:r w:rsidRPr="002937CF">
        <w:rPr>
          <w:rFonts w:cs="Times New Roman"/>
          <w:b w:val="0"/>
          <w:bCs w:val="0"/>
          <w:i w:val="0"/>
          <w:iCs w:val="0"/>
          <w:szCs w:val="24"/>
        </w:rPr>
        <w:t>( feed back) visszajelzés : a kliens számára adott visszajelzés a szerfogyasztással összefüggő testi, lelki, pszichoszociális állapotáról.</w:t>
      </w:r>
    </w:p>
    <w:p w:rsidR="002937CF" w:rsidRPr="002937CF" w:rsidRDefault="002937CF" w:rsidP="002937CF">
      <w:pPr>
        <w:pStyle w:val="StlusFlkvrDltSorkizrt"/>
        <w:spacing w:before="0" w:after="0"/>
        <w:ind w:left="360"/>
        <w:rPr>
          <w:rFonts w:cs="Times New Roman"/>
          <w:b w:val="0"/>
          <w:bCs w:val="0"/>
          <w:i w:val="0"/>
          <w:iCs w:val="0"/>
          <w:szCs w:val="24"/>
        </w:rPr>
      </w:pPr>
      <w:r w:rsidRPr="002937CF">
        <w:rPr>
          <w:rFonts w:cs="Times New Roman"/>
          <w:i w:val="0"/>
          <w:iCs w:val="0"/>
          <w:szCs w:val="24"/>
        </w:rPr>
        <w:t>R</w:t>
      </w:r>
      <w:r w:rsidRPr="002937CF">
        <w:rPr>
          <w:rFonts w:cs="Times New Roman"/>
          <w:b w:val="0"/>
          <w:bCs w:val="0"/>
          <w:i w:val="0"/>
          <w:iCs w:val="0"/>
          <w:szCs w:val="24"/>
        </w:rPr>
        <w:t xml:space="preserve"> (responsibility) felelősség: annak kifejezése, hogy a változásban az ellátotté a felelősség. </w:t>
      </w:r>
    </w:p>
    <w:p w:rsidR="002937CF" w:rsidRPr="002937CF" w:rsidRDefault="002937CF" w:rsidP="002937CF">
      <w:pPr>
        <w:pStyle w:val="StlusFlkvrDltSorkizrt"/>
        <w:spacing w:before="0" w:after="0"/>
        <w:ind w:left="360"/>
        <w:rPr>
          <w:rFonts w:cs="Times New Roman"/>
          <w:b w:val="0"/>
          <w:bCs w:val="0"/>
          <w:i w:val="0"/>
          <w:iCs w:val="0"/>
          <w:szCs w:val="24"/>
        </w:rPr>
      </w:pPr>
      <w:r w:rsidRPr="002937CF">
        <w:rPr>
          <w:rFonts w:cs="Times New Roman"/>
          <w:i w:val="0"/>
          <w:iCs w:val="0"/>
          <w:szCs w:val="24"/>
        </w:rPr>
        <w:t>A</w:t>
      </w:r>
      <w:r w:rsidRPr="002937CF">
        <w:rPr>
          <w:rFonts w:cs="Times New Roman"/>
          <w:b w:val="0"/>
          <w:bCs w:val="0"/>
          <w:i w:val="0"/>
          <w:iCs w:val="0"/>
          <w:szCs w:val="24"/>
        </w:rPr>
        <w:t xml:space="preserve"> (advice) tanács: a kliens számára egyszerű és konkrét tanácsadás arra vonatkozóan, hogy hagyja abba, vagy csökkentse az ivást esetleg menjen kivizsgálásra stb.</w:t>
      </w:r>
    </w:p>
    <w:p w:rsidR="002937CF" w:rsidRPr="002937CF" w:rsidRDefault="002937CF" w:rsidP="002937CF">
      <w:pPr>
        <w:pStyle w:val="StlusFlkvrDltSorkizrt"/>
        <w:spacing w:before="0" w:after="0"/>
        <w:ind w:left="360"/>
        <w:rPr>
          <w:rFonts w:cs="Times New Roman"/>
          <w:b w:val="0"/>
          <w:bCs w:val="0"/>
          <w:i w:val="0"/>
          <w:iCs w:val="0"/>
          <w:szCs w:val="24"/>
        </w:rPr>
      </w:pPr>
      <w:r w:rsidRPr="002937CF">
        <w:rPr>
          <w:rFonts w:cs="Times New Roman"/>
          <w:i w:val="0"/>
          <w:iCs w:val="0"/>
          <w:szCs w:val="24"/>
        </w:rPr>
        <w:t>M</w:t>
      </w:r>
      <w:r w:rsidRPr="002937CF">
        <w:rPr>
          <w:rFonts w:cs="Times New Roman"/>
          <w:b w:val="0"/>
          <w:bCs w:val="0"/>
          <w:i w:val="0"/>
          <w:iCs w:val="0"/>
          <w:szCs w:val="24"/>
        </w:rPr>
        <w:t xml:space="preserve"> (menu): a tanácsadásban választási lehetőséget kínálnak a kliens számára.</w:t>
      </w:r>
    </w:p>
    <w:p w:rsidR="002937CF" w:rsidRPr="002937CF" w:rsidRDefault="002937CF" w:rsidP="002937CF">
      <w:pPr>
        <w:pStyle w:val="StlusFlkvrDltSorkizrt"/>
        <w:spacing w:before="0" w:after="0"/>
        <w:ind w:left="360"/>
        <w:rPr>
          <w:rFonts w:cs="Times New Roman"/>
          <w:b w:val="0"/>
          <w:bCs w:val="0"/>
          <w:i w:val="0"/>
          <w:iCs w:val="0"/>
          <w:szCs w:val="24"/>
        </w:rPr>
      </w:pPr>
      <w:r w:rsidRPr="002937CF">
        <w:rPr>
          <w:rFonts w:cs="Times New Roman"/>
          <w:i w:val="0"/>
          <w:iCs w:val="0"/>
          <w:szCs w:val="24"/>
        </w:rPr>
        <w:t>E</w:t>
      </w:r>
      <w:r w:rsidRPr="002937CF">
        <w:rPr>
          <w:rFonts w:cs="Times New Roman"/>
          <w:b w:val="0"/>
          <w:bCs w:val="0"/>
          <w:i w:val="0"/>
          <w:iCs w:val="0"/>
          <w:szCs w:val="24"/>
        </w:rPr>
        <w:t xml:space="preserve"> (empthy): a rövid intervenció csakis empátiás légkörben történhet.</w:t>
      </w:r>
    </w:p>
    <w:p w:rsidR="002937CF" w:rsidRPr="002937CF" w:rsidRDefault="002937CF" w:rsidP="002937CF">
      <w:pPr>
        <w:pStyle w:val="StlusFlkvrDltSorkizrt"/>
        <w:spacing w:before="0" w:after="0"/>
        <w:ind w:left="360"/>
        <w:rPr>
          <w:rFonts w:cs="Times New Roman"/>
          <w:b w:val="0"/>
          <w:bCs w:val="0"/>
          <w:i w:val="0"/>
          <w:iCs w:val="0"/>
          <w:szCs w:val="24"/>
        </w:rPr>
      </w:pPr>
      <w:r w:rsidRPr="002937CF">
        <w:rPr>
          <w:rFonts w:cs="Times New Roman"/>
          <w:i w:val="0"/>
          <w:iCs w:val="0"/>
          <w:szCs w:val="24"/>
        </w:rPr>
        <w:t>S</w:t>
      </w:r>
      <w:r w:rsidRPr="002937CF">
        <w:rPr>
          <w:rFonts w:cs="Times New Roman"/>
          <w:b w:val="0"/>
          <w:bCs w:val="0"/>
          <w:i w:val="0"/>
          <w:iCs w:val="0"/>
          <w:szCs w:val="24"/>
        </w:rPr>
        <w:t xml:space="preserve"> (self-efficacy) önhatékonyság: a kliens és a segítő változásba, a változás végrehajtásába vetett hite, reménye a módszer alapja.</w:t>
      </w:r>
    </w:p>
    <w:p w:rsidR="002937CF" w:rsidRPr="002937CF" w:rsidRDefault="002937CF" w:rsidP="002937CF">
      <w:pPr>
        <w:pStyle w:val="StlusFlkvrDltSorkizrt"/>
        <w:spacing w:before="0" w:after="0"/>
        <w:ind w:left="360"/>
        <w:rPr>
          <w:rFonts w:cs="Times New Roman"/>
          <w:b w:val="0"/>
          <w:bCs w:val="0"/>
          <w:i w:val="0"/>
          <w:iCs w:val="0"/>
          <w:szCs w:val="24"/>
        </w:rPr>
      </w:pPr>
      <w:r w:rsidRPr="002937CF">
        <w:rPr>
          <w:rFonts w:cs="Times New Roman"/>
          <w:b w:val="0"/>
          <w:bCs w:val="0"/>
          <w:i w:val="0"/>
          <w:iCs w:val="0"/>
          <w:szCs w:val="24"/>
        </w:rPr>
        <w:t>A szenvedélybetegség nem csupán attól válhat motiválttá, ha tükröt tartanak elé, hanem akkor is, ha biztosítják számára a olyan elfoglaltságot, melyből megtanulja a nagyobb felelőséget. A felelősségvállalással felszínre kerülnek rejtett képességei és készségei, melyek fejlesztésével rájön, képes értékes emberként élni.</w:t>
      </w:r>
    </w:p>
    <w:p w:rsidR="002937CF" w:rsidRPr="002937CF" w:rsidRDefault="002937CF" w:rsidP="002937CF">
      <w:pPr>
        <w:pStyle w:val="StlusFlkvrDltSorkizrt"/>
        <w:spacing w:before="0" w:after="0"/>
        <w:rPr>
          <w:rFonts w:cs="Times New Roman"/>
          <w:i w:val="0"/>
          <w:iCs w:val="0"/>
          <w:szCs w:val="24"/>
        </w:rPr>
      </w:pPr>
      <w:r w:rsidRPr="002937CF">
        <w:rPr>
          <w:rFonts w:cs="Times New Roman"/>
          <w:i w:val="0"/>
          <w:iCs w:val="0"/>
          <w:szCs w:val="24"/>
        </w:rPr>
        <w:t>3. Állapotfelmérés, szűrés módszere:</w:t>
      </w:r>
    </w:p>
    <w:p w:rsidR="002937CF" w:rsidRPr="002937CF" w:rsidRDefault="002937CF" w:rsidP="002937CF">
      <w:pPr>
        <w:pStyle w:val="StlusFlkvrDltSorkizrt"/>
        <w:spacing w:before="0" w:after="0"/>
        <w:ind w:left="360"/>
        <w:rPr>
          <w:rFonts w:cs="Times New Roman"/>
          <w:b w:val="0"/>
          <w:bCs w:val="0"/>
          <w:i w:val="0"/>
          <w:iCs w:val="0"/>
          <w:szCs w:val="24"/>
        </w:rPr>
      </w:pPr>
      <w:r w:rsidRPr="002937CF">
        <w:rPr>
          <w:rFonts w:cs="Times New Roman"/>
          <w:b w:val="0"/>
          <w:bCs w:val="0"/>
          <w:i w:val="0"/>
          <w:iCs w:val="0"/>
          <w:szCs w:val="24"/>
        </w:rPr>
        <w:t xml:space="preserve">A szolgálatunk által preferált becslőskála az </w:t>
      </w:r>
      <w:r w:rsidRPr="002937CF">
        <w:rPr>
          <w:rFonts w:cs="Times New Roman"/>
          <w:i w:val="0"/>
          <w:iCs w:val="0"/>
          <w:szCs w:val="24"/>
        </w:rPr>
        <w:t>ASI</w:t>
      </w:r>
      <w:r w:rsidRPr="002937CF">
        <w:rPr>
          <w:rFonts w:cs="Times New Roman"/>
          <w:b w:val="0"/>
          <w:bCs w:val="0"/>
          <w:i w:val="0"/>
          <w:iCs w:val="0"/>
          <w:szCs w:val="24"/>
        </w:rPr>
        <w:t>. Használatával felmérhető az addikció súlyossága, a kliens terápiás igénye, meghatározható a választandó kezelés módja, nyomon követhető a kezelés hatékonysága.</w:t>
      </w:r>
    </w:p>
    <w:p w:rsidR="002937CF" w:rsidRPr="002937CF" w:rsidRDefault="002937CF" w:rsidP="002937CF">
      <w:pPr>
        <w:pStyle w:val="StlusFlkvrDltSorkizrt"/>
        <w:spacing w:before="0" w:after="0"/>
        <w:rPr>
          <w:rFonts w:cs="Times New Roman"/>
          <w:i w:val="0"/>
          <w:iCs w:val="0"/>
          <w:szCs w:val="24"/>
        </w:rPr>
      </w:pPr>
      <w:r w:rsidRPr="002937CF">
        <w:rPr>
          <w:rFonts w:cs="Times New Roman"/>
          <w:i w:val="0"/>
          <w:iCs w:val="0"/>
          <w:szCs w:val="24"/>
        </w:rPr>
        <w:t>4.  A gondozási terv megalkotásának módszere:</w:t>
      </w:r>
    </w:p>
    <w:p w:rsidR="002937CF" w:rsidRPr="002937CF" w:rsidRDefault="002937CF" w:rsidP="002937CF">
      <w:pPr>
        <w:widowControl w:val="0"/>
        <w:suppressAutoHyphen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A személyes célok kitűzése és a problémák felmérése: a terápiás, rehabilitációs célok kitűzése a rehabilitáció kulcseleme. A jól feltárt célok rövid távon elérhetőek, megvalósulásuk örömet jelent a kliens hozzátartozói számára és közvetlenül kapcsolódik a hosszú távú célokhoz.</w:t>
      </w:r>
    </w:p>
    <w:p w:rsidR="002937CF" w:rsidRPr="002937CF" w:rsidRDefault="002937CF" w:rsidP="002937CF">
      <w:pPr>
        <w:widowControl w:val="0"/>
        <w:suppressAutoHyphen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A kulcsproblémák meghatározása és a terápiás terv lépései: a következő lépés, hogy meghatározzák azokat a problémákat, amelyek akadályozzák a célok megvalósulását. A kulcsproblémák meghatározása után határozott időre szóló tervet dolgoznak ki. A tervet kis lépésekből építik fel, melyeket pontosan megterveznek, és a terápiás szerződésben rögzítenek. Az előrehaladást rendszeresen kiértékelik, a megtett erőfeszítéseket megerősítik.</w:t>
      </w:r>
    </w:p>
    <w:p w:rsidR="002937CF" w:rsidRPr="002937CF" w:rsidRDefault="002937CF" w:rsidP="002937CF">
      <w:pPr>
        <w:pStyle w:val="StlusFlkvrDltSorkizrt"/>
        <w:spacing w:before="0" w:after="0"/>
        <w:rPr>
          <w:rFonts w:cs="Times New Roman"/>
          <w:i w:val="0"/>
          <w:iCs w:val="0"/>
          <w:szCs w:val="24"/>
        </w:rPr>
      </w:pPr>
      <w:r w:rsidRPr="002937CF">
        <w:rPr>
          <w:rFonts w:cs="Times New Roman"/>
          <w:i w:val="0"/>
          <w:iCs w:val="0"/>
          <w:szCs w:val="24"/>
        </w:rPr>
        <w:t>5. Relapszusprevenció:</w:t>
      </w:r>
    </w:p>
    <w:p w:rsidR="002937CF" w:rsidRPr="002937CF" w:rsidRDefault="002937CF" w:rsidP="002937CF">
      <w:pPr>
        <w:pStyle w:val="StlusFlkvrDltSorkizrt"/>
        <w:spacing w:before="0" w:after="0"/>
        <w:ind w:left="360"/>
        <w:rPr>
          <w:rFonts w:cs="Times New Roman"/>
          <w:b w:val="0"/>
          <w:bCs w:val="0"/>
          <w:i w:val="0"/>
          <w:iCs w:val="0"/>
          <w:szCs w:val="24"/>
        </w:rPr>
      </w:pPr>
      <w:r w:rsidRPr="002937CF">
        <w:rPr>
          <w:rFonts w:cs="Times New Roman"/>
          <w:b w:val="0"/>
          <w:bCs w:val="0"/>
          <w:i w:val="0"/>
          <w:iCs w:val="0"/>
          <w:szCs w:val="24"/>
        </w:rPr>
        <w:t>Az alkohol és kábítószer függőség krónikus betegség, mely igen gyakran visszaélésekkel jár. A visszaélések megfelelő módszerrel megelőzhetőek. Ezért nagy hangsúlyt fektetnek a visszaesés megelőzésére. A relapszusprevenció röviden a következő elemekből áll:</w:t>
      </w:r>
    </w:p>
    <w:p w:rsidR="002937CF" w:rsidRPr="002937CF" w:rsidRDefault="002937CF" w:rsidP="00560C6B">
      <w:pPr>
        <w:pStyle w:val="StlusFlkvrDltSorkizrt"/>
        <w:numPr>
          <w:ilvl w:val="0"/>
          <w:numId w:val="12"/>
        </w:numPr>
        <w:tabs>
          <w:tab w:val="clear" w:pos="360"/>
          <w:tab w:val="num" w:pos="720"/>
        </w:tabs>
        <w:spacing w:before="0" w:after="0"/>
        <w:ind w:firstLine="0"/>
        <w:rPr>
          <w:rFonts w:cs="Times New Roman"/>
          <w:b w:val="0"/>
          <w:bCs w:val="0"/>
          <w:i w:val="0"/>
          <w:iCs w:val="0"/>
          <w:szCs w:val="24"/>
        </w:rPr>
      </w:pPr>
      <w:r w:rsidRPr="002937CF">
        <w:rPr>
          <w:rFonts w:cs="Times New Roman"/>
          <w:b w:val="0"/>
          <w:bCs w:val="0"/>
          <w:i w:val="0"/>
          <w:iCs w:val="0"/>
          <w:szCs w:val="24"/>
        </w:rPr>
        <w:t>a viselkedés változása meggyőződésének folyamatos ellenőrzése</w:t>
      </w:r>
    </w:p>
    <w:p w:rsidR="002937CF" w:rsidRPr="002937CF" w:rsidRDefault="002937CF" w:rsidP="00560C6B">
      <w:pPr>
        <w:pStyle w:val="StlusFlkvrDltSorkizrt"/>
        <w:numPr>
          <w:ilvl w:val="0"/>
          <w:numId w:val="12"/>
        </w:numPr>
        <w:tabs>
          <w:tab w:val="clear" w:pos="360"/>
          <w:tab w:val="num" w:pos="720"/>
        </w:tabs>
        <w:spacing w:before="0" w:after="0"/>
        <w:ind w:firstLine="0"/>
        <w:rPr>
          <w:rFonts w:cs="Times New Roman"/>
          <w:b w:val="0"/>
          <w:bCs w:val="0"/>
          <w:i w:val="0"/>
          <w:iCs w:val="0"/>
          <w:szCs w:val="24"/>
        </w:rPr>
      </w:pPr>
      <w:r w:rsidRPr="002937CF">
        <w:rPr>
          <w:rFonts w:cs="Times New Roman"/>
          <w:b w:val="0"/>
          <w:bCs w:val="0"/>
          <w:i w:val="0"/>
          <w:iCs w:val="0"/>
          <w:szCs w:val="24"/>
        </w:rPr>
        <w:t>a relapszusprevenció meghatározása (visszatérés a szerhasználathoz)</w:t>
      </w:r>
    </w:p>
    <w:p w:rsidR="002937CF" w:rsidRPr="002937CF" w:rsidRDefault="002937CF" w:rsidP="00560C6B">
      <w:pPr>
        <w:pStyle w:val="StlusFlkvrDltSorkizrt"/>
        <w:numPr>
          <w:ilvl w:val="0"/>
          <w:numId w:val="12"/>
        </w:numPr>
        <w:tabs>
          <w:tab w:val="clear" w:pos="360"/>
          <w:tab w:val="num" w:pos="720"/>
        </w:tabs>
        <w:spacing w:before="0" w:after="0"/>
        <w:ind w:firstLine="0"/>
        <w:rPr>
          <w:rFonts w:cs="Times New Roman"/>
          <w:b w:val="0"/>
          <w:bCs w:val="0"/>
          <w:i w:val="0"/>
          <w:iCs w:val="0"/>
          <w:szCs w:val="24"/>
        </w:rPr>
      </w:pPr>
      <w:r w:rsidRPr="002937CF">
        <w:rPr>
          <w:rFonts w:cs="Times New Roman"/>
          <w:b w:val="0"/>
          <w:bCs w:val="0"/>
          <w:i w:val="0"/>
          <w:iCs w:val="0"/>
          <w:szCs w:val="24"/>
        </w:rPr>
        <w:t>a botlás (megcsúszás) meghatározása</w:t>
      </w:r>
    </w:p>
    <w:p w:rsidR="002937CF" w:rsidRPr="002937CF" w:rsidRDefault="002937CF" w:rsidP="00560C6B">
      <w:pPr>
        <w:pStyle w:val="StlusFlkvrDltSorkizrt"/>
        <w:numPr>
          <w:ilvl w:val="0"/>
          <w:numId w:val="12"/>
        </w:numPr>
        <w:tabs>
          <w:tab w:val="clear" w:pos="360"/>
          <w:tab w:val="num" w:pos="720"/>
        </w:tabs>
        <w:spacing w:before="0" w:after="0"/>
        <w:ind w:firstLine="0"/>
        <w:rPr>
          <w:rFonts w:cs="Times New Roman"/>
          <w:b w:val="0"/>
          <w:bCs w:val="0"/>
          <w:i w:val="0"/>
          <w:iCs w:val="0"/>
          <w:szCs w:val="24"/>
        </w:rPr>
      </w:pPr>
      <w:r w:rsidRPr="002937CF">
        <w:rPr>
          <w:rFonts w:cs="Times New Roman"/>
          <w:b w:val="0"/>
          <w:bCs w:val="0"/>
          <w:i w:val="0"/>
          <w:iCs w:val="0"/>
          <w:szCs w:val="24"/>
        </w:rPr>
        <w:t>a korai figyelmeztető jelek meghatározása (a visszaesést megelőző tünetek felismerése és tudatosítása a kliensben, továbbá figyelmeztető jelzések észrevétele)</w:t>
      </w:r>
    </w:p>
    <w:p w:rsidR="002937CF" w:rsidRPr="002937CF" w:rsidRDefault="002937CF" w:rsidP="00560C6B">
      <w:pPr>
        <w:pStyle w:val="StlusFlkvrDltSorkizrt"/>
        <w:numPr>
          <w:ilvl w:val="0"/>
          <w:numId w:val="12"/>
        </w:numPr>
        <w:tabs>
          <w:tab w:val="clear" w:pos="360"/>
          <w:tab w:val="num" w:pos="720"/>
        </w:tabs>
        <w:spacing w:before="0" w:after="0"/>
        <w:ind w:firstLine="0"/>
        <w:rPr>
          <w:rFonts w:cs="Times New Roman"/>
          <w:b w:val="0"/>
          <w:bCs w:val="0"/>
          <w:i w:val="0"/>
          <w:iCs w:val="0"/>
          <w:szCs w:val="24"/>
        </w:rPr>
      </w:pPr>
      <w:r w:rsidRPr="002937CF">
        <w:rPr>
          <w:rFonts w:cs="Times New Roman"/>
          <w:b w:val="0"/>
          <w:bCs w:val="0"/>
          <w:i w:val="0"/>
          <w:iCs w:val="0"/>
          <w:szCs w:val="24"/>
        </w:rPr>
        <w:t>magas kockázatú helyzetek meghatározása (azok a helyzetek, amely a klienst ivásra késztetik)</w:t>
      </w:r>
    </w:p>
    <w:p w:rsidR="002937CF" w:rsidRPr="002937CF" w:rsidRDefault="002937CF" w:rsidP="002937CF">
      <w:pPr>
        <w:pStyle w:val="StlusFlkvrDltSorkizrt"/>
        <w:spacing w:before="0" w:after="0"/>
        <w:rPr>
          <w:rFonts w:cs="Times New Roman"/>
          <w:i w:val="0"/>
          <w:iCs w:val="0"/>
          <w:szCs w:val="24"/>
        </w:rPr>
      </w:pPr>
      <w:r w:rsidRPr="002937CF">
        <w:rPr>
          <w:rFonts w:cs="Times New Roman"/>
          <w:i w:val="0"/>
          <w:iCs w:val="0"/>
          <w:szCs w:val="24"/>
        </w:rPr>
        <w:t>6.  Szocioterápiás eljárások:</w:t>
      </w:r>
    </w:p>
    <w:p w:rsidR="002937CF" w:rsidRPr="002937CF" w:rsidRDefault="002937CF" w:rsidP="002937CF">
      <w:pPr>
        <w:widowControl w:val="0"/>
        <w:suppressAutoHyphens/>
        <w:spacing w:after="0" w:line="240" w:lineRule="auto"/>
        <w:jc w:val="both"/>
        <w:rPr>
          <w:rFonts w:ascii="Times New Roman" w:hAnsi="Times New Roman" w:cs="Times New Roman"/>
          <w:sz w:val="24"/>
          <w:szCs w:val="24"/>
        </w:rPr>
      </w:pPr>
      <w:r w:rsidRPr="002937CF">
        <w:rPr>
          <w:rFonts w:ascii="Times New Roman" w:hAnsi="Times New Roman" w:cs="Times New Roman"/>
          <w:b/>
          <w:bCs/>
          <w:sz w:val="24"/>
          <w:szCs w:val="24"/>
        </w:rPr>
        <w:t>- Munkaterápia</w:t>
      </w:r>
      <w:r w:rsidRPr="002937CF">
        <w:rPr>
          <w:rFonts w:ascii="Times New Roman" w:hAnsi="Times New Roman" w:cs="Times New Roman"/>
          <w:sz w:val="24"/>
          <w:szCs w:val="24"/>
        </w:rPr>
        <w:t xml:space="preserve"> (saját környezete rendbetartása és ház körüli munkák végzése)</w:t>
      </w:r>
    </w:p>
    <w:p w:rsidR="002937CF" w:rsidRPr="002937CF" w:rsidRDefault="002937CF" w:rsidP="002937CF">
      <w:pPr>
        <w:widowControl w:val="0"/>
        <w:suppressAutoHyphens/>
        <w:spacing w:after="0" w:line="240" w:lineRule="auto"/>
        <w:jc w:val="both"/>
        <w:rPr>
          <w:rFonts w:ascii="Times New Roman" w:hAnsi="Times New Roman" w:cs="Times New Roman"/>
          <w:sz w:val="24"/>
          <w:szCs w:val="24"/>
        </w:rPr>
      </w:pPr>
      <w:r w:rsidRPr="002937CF">
        <w:rPr>
          <w:rFonts w:ascii="Times New Roman" w:hAnsi="Times New Roman" w:cs="Times New Roman"/>
          <w:b/>
          <w:bCs/>
          <w:sz w:val="24"/>
          <w:szCs w:val="24"/>
        </w:rPr>
        <w:t>- Foglalkozásterápiák</w:t>
      </w:r>
      <w:r w:rsidRPr="002937CF">
        <w:rPr>
          <w:rFonts w:ascii="Times New Roman" w:hAnsi="Times New Roman" w:cs="Times New Roman"/>
          <w:sz w:val="24"/>
          <w:szCs w:val="24"/>
        </w:rPr>
        <w:t xml:space="preserve"> (kreatív és művészeti terápiák, képzőművészeti terápiák, zeneterápia, biblioterápia, mozgásterápiák, színjátszás-terápia, játékterápia, kombinált foglalkozásterápiák)</w:t>
      </w:r>
    </w:p>
    <w:p w:rsidR="002937CF" w:rsidRPr="002937CF" w:rsidRDefault="002937CF" w:rsidP="002937CF">
      <w:pPr>
        <w:widowControl w:val="0"/>
        <w:suppressAutoHyphens/>
        <w:spacing w:after="0" w:line="240" w:lineRule="auto"/>
        <w:jc w:val="both"/>
        <w:rPr>
          <w:rFonts w:ascii="Times New Roman" w:hAnsi="Times New Roman" w:cs="Times New Roman"/>
          <w:sz w:val="24"/>
          <w:szCs w:val="24"/>
        </w:rPr>
      </w:pPr>
      <w:r w:rsidRPr="002937CF">
        <w:rPr>
          <w:rFonts w:ascii="Times New Roman" w:hAnsi="Times New Roman" w:cs="Times New Roman"/>
          <w:b/>
          <w:bCs/>
          <w:sz w:val="24"/>
          <w:szCs w:val="24"/>
        </w:rPr>
        <w:t>- Szociális készségek tréningje</w:t>
      </w:r>
      <w:r w:rsidRPr="002937CF">
        <w:rPr>
          <w:rFonts w:ascii="Times New Roman" w:hAnsi="Times New Roman" w:cs="Times New Roman"/>
          <w:sz w:val="24"/>
          <w:szCs w:val="24"/>
        </w:rPr>
        <w:t xml:space="preserve"> (asszertív tréning, mindennapi élettevékenységek programjai)</w:t>
      </w:r>
    </w:p>
    <w:p w:rsidR="002937CF" w:rsidRPr="002937CF" w:rsidRDefault="002937CF" w:rsidP="002937CF">
      <w:pPr>
        <w:pStyle w:val="Szvegtrzsbehzssal3"/>
        <w:spacing w:after="0"/>
        <w:ind w:left="0"/>
        <w:jc w:val="both"/>
        <w:rPr>
          <w:sz w:val="24"/>
          <w:szCs w:val="24"/>
        </w:rPr>
      </w:pPr>
      <w:r w:rsidRPr="002937CF">
        <w:rPr>
          <w:sz w:val="24"/>
          <w:szCs w:val="24"/>
        </w:rPr>
        <w:t>A terápiás foglalkozások kiscsoportban zajlanak, a csoportdinamikai hatások érvényesülése mellett.</w:t>
      </w:r>
    </w:p>
    <w:p w:rsidR="002937CF" w:rsidRPr="002937CF" w:rsidRDefault="002937CF" w:rsidP="002937CF">
      <w:pPr>
        <w:pStyle w:val="StlusFlkvrDltSorkizrt"/>
        <w:spacing w:before="0" w:after="0"/>
        <w:rPr>
          <w:rFonts w:cs="Times New Roman"/>
          <w:i w:val="0"/>
          <w:iCs w:val="0"/>
          <w:szCs w:val="24"/>
        </w:rPr>
      </w:pPr>
      <w:r w:rsidRPr="002937CF">
        <w:rPr>
          <w:rFonts w:cs="Times New Roman"/>
          <w:i w:val="0"/>
          <w:iCs w:val="0"/>
          <w:szCs w:val="24"/>
        </w:rPr>
        <w:t>7. Fejlesztő szociális foglalkoztatás:</w:t>
      </w:r>
    </w:p>
    <w:p w:rsidR="002937CF" w:rsidRPr="002937CF" w:rsidRDefault="002937CF" w:rsidP="002937CF">
      <w:pPr>
        <w:pStyle w:val="Szvegtrzsbehzssal3"/>
        <w:spacing w:after="0"/>
        <w:ind w:left="0"/>
        <w:jc w:val="both"/>
        <w:rPr>
          <w:sz w:val="24"/>
          <w:szCs w:val="24"/>
        </w:rPr>
      </w:pPr>
      <w:r w:rsidRPr="002937CF">
        <w:rPr>
          <w:sz w:val="24"/>
          <w:szCs w:val="24"/>
        </w:rPr>
        <w:lastRenderedPageBreak/>
        <w:t>A szociális foglalkoztatás keretében a munkakészségek, valamint testi és szellemi képességeinek munkavégzéssel történő megőrzése, fejlesztése, illetve munkafolyamatok betanítása, az önálló munkavégző képesség kialakítása, helyreállítása, fejlesztése történik.</w:t>
      </w:r>
    </w:p>
    <w:p w:rsidR="002937CF" w:rsidRPr="002937CF" w:rsidRDefault="002937CF" w:rsidP="002937CF">
      <w:pPr>
        <w:pStyle w:val="Szvegtrzsbehzssal3"/>
        <w:spacing w:after="0"/>
        <w:ind w:left="0"/>
        <w:jc w:val="both"/>
        <w:rPr>
          <w:sz w:val="24"/>
          <w:szCs w:val="24"/>
        </w:rPr>
      </w:pPr>
      <w:r w:rsidRPr="002937CF">
        <w:rPr>
          <w:sz w:val="24"/>
          <w:szCs w:val="24"/>
        </w:rPr>
        <w:t>Az intézmény a fejlesztő szociális foglalkoztatás keretében munka- rehabilitációs valamint fejlesztő-felkészítő foglakoztatást egyaránt megvalósít.</w:t>
      </w:r>
    </w:p>
    <w:p w:rsidR="002937CF" w:rsidRPr="002937CF" w:rsidRDefault="002937CF" w:rsidP="002937CF">
      <w:pPr>
        <w:pStyle w:val="StlusFlkvrDltSorkizrt"/>
        <w:spacing w:before="0" w:after="0"/>
        <w:rPr>
          <w:rFonts w:cs="Times New Roman"/>
          <w:i w:val="0"/>
          <w:iCs w:val="0"/>
          <w:szCs w:val="24"/>
        </w:rPr>
      </w:pPr>
      <w:r w:rsidRPr="002937CF">
        <w:rPr>
          <w:rFonts w:cs="Times New Roman"/>
          <w:i w:val="0"/>
          <w:iCs w:val="0"/>
          <w:szCs w:val="24"/>
        </w:rPr>
        <w:t>8. Csoportfoglalkozások, önsegítő csoportok létrejöttének támogatása:</w:t>
      </w:r>
    </w:p>
    <w:p w:rsidR="002937CF" w:rsidRPr="002937CF" w:rsidRDefault="002937CF" w:rsidP="002937CF">
      <w:pPr>
        <w:pStyle w:val="StlusFlkvrDltSorkizrt"/>
        <w:spacing w:before="0" w:after="0"/>
        <w:rPr>
          <w:rFonts w:cs="Times New Roman"/>
          <w:b w:val="0"/>
          <w:bCs w:val="0"/>
          <w:i w:val="0"/>
          <w:iCs w:val="0"/>
          <w:szCs w:val="24"/>
        </w:rPr>
      </w:pPr>
      <w:r w:rsidRPr="002937CF">
        <w:rPr>
          <w:rFonts w:cs="Times New Roman"/>
          <w:b w:val="0"/>
          <w:bCs w:val="0"/>
          <w:i w:val="0"/>
          <w:iCs w:val="0"/>
          <w:szCs w:val="24"/>
        </w:rPr>
        <w:t>A tapasztalatok azt mutatják, az elvonó kezelés után a szenvedélybeteg absztinenciája nem tartós, ha nem találnak olyan közeget, ahol ezt az elhatározásukat támogatják. Ezért fontos a modellközösségek létrejöttének támogatása.</w:t>
      </w:r>
    </w:p>
    <w:p w:rsidR="002937CF" w:rsidRPr="002937CF" w:rsidRDefault="002937CF" w:rsidP="002937CF">
      <w:pPr>
        <w:pStyle w:val="StlusFlkvrDltSorkizrt"/>
        <w:spacing w:before="0" w:after="0"/>
        <w:rPr>
          <w:rFonts w:cs="Times New Roman"/>
          <w:i w:val="0"/>
          <w:iCs w:val="0"/>
          <w:szCs w:val="24"/>
        </w:rPr>
      </w:pPr>
      <w:r w:rsidRPr="002937CF">
        <w:rPr>
          <w:rFonts w:cs="Times New Roman"/>
          <w:i w:val="0"/>
          <w:iCs w:val="0"/>
          <w:szCs w:val="24"/>
        </w:rPr>
        <w:t xml:space="preserve">9.  A szabadidő hasznos eltöltésének segítése: </w:t>
      </w:r>
    </w:p>
    <w:p w:rsidR="002937CF" w:rsidRPr="002937CF" w:rsidRDefault="002937CF" w:rsidP="002937CF">
      <w:pPr>
        <w:tabs>
          <w:tab w:val="left" w:pos="900"/>
        </w:tab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szenvedélybeteg életében fontos mozzanat, hogy megtanulja a szabadidejét strukturálni. Az intézmény irányított szabadidős tevékenységeinek széles skálája ebben nyújt segítséget. A tevékenységek közt szerepelnek a különféle sport tevékenységek, irányított beszélgetések, társasjátékok, kirándulások, rendezvények szervezés, intézményen kívüli kulturális programok megtekintése...stb.</w:t>
      </w:r>
    </w:p>
    <w:p w:rsidR="002937CF" w:rsidRPr="002937CF" w:rsidRDefault="002937CF" w:rsidP="002937CF">
      <w:pPr>
        <w:tabs>
          <w:tab w:val="left" w:pos="900"/>
        </w:tabs>
        <w:spacing w:after="0" w:line="240" w:lineRule="auto"/>
        <w:jc w:val="both"/>
        <w:rPr>
          <w:rFonts w:ascii="Times New Roman" w:hAnsi="Times New Roman" w:cs="Times New Roman"/>
          <w:sz w:val="24"/>
          <w:szCs w:val="24"/>
        </w:rPr>
      </w:pPr>
      <w:r w:rsidRPr="002937CF">
        <w:rPr>
          <w:rFonts w:ascii="Times New Roman" w:hAnsi="Times New Roman" w:cs="Times New Roman"/>
          <w:b/>
          <w:bCs/>
          <w:sz w:val="24"/>
          <w:szCs w:val="24"/>
        </w:rPr>
        <w:t>10. Szakorvosokkal, egészségügyi intézményekkel való folyamatos kapcsolattartás</w:t>
      </w:r>
      <w:r w:rsidRPr="002937CF">
        <w:rPr>
          <w:rFonts w:ascii="Times New Roman" w:hAnsi="Times New Roman" w:cs="Times New Roman"/>
          <w:sz w:val="24"/>
          <w:szCs w:val="24"/>
        </w:rPr>
        <w:t>, az előírt (gyógyszeres) terápiák betartása, kontrollvizsgálatok.</w:t>
      </w:r>
    </w:p>
    <w:p w:rsidR="002937CF" w:rsidRPr="002937CF" w:rsidRDefault="002937CF" w:rsidP="002937CF">
      <w:pPr>
        <w:tabs>
          <w:tab w:val="left" w:pos="900"/>
        </w:tab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programok napirendbe beágyazva történnek.</w:t>
      </w:r>
    </w:p>
    <w:p w:rsidR="002937CF" w:rsidRPr="00C62320" w:rsidRDefault="002937CF" w:rsidP="002937CF">
      <w:pPr>
        <w:pStyle w:val="Szvegtrzsbehzssal"/>
        <w:spacing w:after="0"/>
        <w:ind w:left="0"/>
        <w:rPr>
          <w:b/>
        </w:rPr>
      </w:pPr>
      <w:r w:rsidRPr="00C62320">
        <w:rPr>
          <w:b/>
        </w:rPr>
        <w:t xml:space="preserve">V.2.4. </w:t>
      </w:r>
    </w:p>
    <w:p w:rsidR="002937CF" w:rsidRPr="00C62320" w:rsidRDefault="002937CF" w:rsidP="002937CF">
      <w:pPr>
        <w:pStyle w:val="Szvegtrzsbehzssal"/>
        <w:spacing w:after="0"/>
        <w:ind w:left="0"/>
        <w:rPr>
          <w:b/>
        </w:rPr>
      </w:pPr>
      <w:r w:rsidRPr="00C62320">
        <w:rPr>
          <w:b/>
        </w:rPr>
        <w:t>Az ellátást végző szakdolgozók:</w:t>
      </w:r>
    </w:p>
    <w:p w:rsidR="002937CF" w:rsidRPr="00C62320" w:rsidRDefault="002937CF" w:rsidP="002937CF">
      <w:pPr>
        <w:pStyle w:val="Szvegtrzsbehzssal"/>
        <w:spacing w:after="0"/>
        <w:ind w:left="0"/>
      </w:pPr>
      <w:r w:rsidRPr="00C62320">
        <w:t>1 fő intézményvezető – gyógypedagógus, pszichopedagógus szakos tanár, teológus</w:t>
      </w:r>
    </w:p>
    <w:p w:rsidR="002937CF" w:rsidRPr="00C62320" w:rsidRDefault="002937CF" w:rsidP="002937CF">
      <w:pPr>
        <w:pStyle w:val="Szvegtrzsbehzssal"/>
        <w:spacing w:after="0"/>
        <w:ind w:left="0"/>
      </w:pPr>
      <w:r w:rsidRPr="00C62320">
        <w:t>1 fő terápiás munkatárs – 1 fő szociális asszisztens</w:t>
      </w:r>
    </w:p>
    <w:p w:rsidR="002937CF" w:rsidRPr="00C62320" w:rsidRDefault="002937CF" w:rsidP="002937CF">
      <w:pPr>
        <w:pStyle w:val="Szvegtrzsbehzssal"/>
        <w:spacing w:after="0"/>
        <w:ind w:left="0"/>
      </w:pPr>
      <w:r w:rsidRPr="00C62320">
        <w:t>1 fő pszichiáter (havonta 4 óra)</w:t>
      </w:r>
    </w:p>
    <w:p w:rsidR="002937CF" w:rsidRPr="00C62320" w:rsidRDefault="002937CF" w:rsidP="002937CF">
      <w:pPr>
        <w:spacing w:after="0" w:line="240" w:lineRule="auto"/>
        <w:jc w:val="both"/>
        <w:rPr>
          <w:rFonts w:ascii="Times New Roman" w:hAnsi="Times New Roman" w:cs="Times New Roman"/>
          <w:sz w:val="24"/>
          <w:szCs w:val="24"/>
        </w:rPr>
      </w:pPr>
    </w:p>
    <w:p w:rsidR="002937CF" w:rsidRPr="00C62320" w:rsidRDefault="002937CF" w:rsidP="002937CF">
      <w:pPr>
        <w:pStyle w:val="StlusFlkvrDltSorkizrt"/>
        <w:tabs>
          <w:tab w:val="left" w:pos="900"/>
        </w:tabs>
        <w:spacing w:before="0" w:after="0"/>
        <w:rPr>
          <w:rFonts w:cs="Times New Roman"/>
          <w:bCs w:val="0"/>
          <w:i w:val="0"/>
          <w:iCs w:val="0"/>
          <w:szCs w:val="24"/>
        </w:rPr>
      </w:pPr>
      <w:r w:rsidRPr="00C62320">
        <w:rPr>
          <w:rFonts w:cs="Times New Roman"/>
          <w:bCs w:val="0"/>
          <w:i w:val="0"/>
          <w:iCs w:val="0"/>
          <w:szCs w:val="24"/>
        </w:rPr>
        <w:t>A szenvedélybeteg ellátásban résztvevők állapotváltozása:</w:t>
      </w:r>
    </w:p>
    <w:p w:rsidR="002937CF" w:rsidRPr="00C62320" w:rsidRDefault="002937CF" w:rsidP="002937CF">
      <w:pPr>
        <w:pStyle w:val="StlusFlkvrDltSorkizrt"/>
        <w:tabs>
          <w:tab w:val="left" w:pos="900"/>
        </w:tabs>
        <w:spacing w:before="0" w:after="0"/>
        <w:rPr>
          <w:rFonts w:cs="Times New Roman"/>
          <w:bCs w:val="0"/>
          <w:i w:val="0"/>
          <w:iCs w:val="0"/>
          <w:szCs w:val="24"/>
        </w:rPr>
      </w:pPr>
      <w:r w:rsidRPr="00C62320">
        <w:rPr>
          <w:rFonts w:cs="Times New Roman"/>
          <w:bCs w:val="0"/>
          <w:i w:val="0"/>
          <w:iCs w:val="0"/>
          <w:szCs w:val="24"/>
        </w:rPr>
        <w:t>Egészségi állapot szerint:</w:t>
      </w:r>
    </w:p>
    <w:p w:rsidR="002937CF" w:rsidRPr="00C62320" w:rsidRDefault="002937CF" w:rsidP="002937CF">
      <w:pPr>
        <w:pStyle w:val="StlusFlkvrDltSorkizrt"/>
        <w:tabs>
          <w:tab w:val="left" w:pos="900"/>
        </w:tabs>
        <w:spacing w:before="0" w:after="0"/>
        <w:rPr>
          <w:rFonts w:cs="Times New Roman"/>
          <w:b w:val="0"/>
          <w:bCs w:val="0"/>
          <w:i w:val="0"/>
          <w:iCs w:val="0"/>
          <w:szCs w:val="24"/>
          <w:highlight w:val="yellow"/>
        </w:rPr>
      </w:pPr>
    </w:p>
    <w:p w:rsidR="002937CF" w:rsidRPr="00C62320" w:rsidRDefault="002937CF" w:rsidP="002937CF">
      <w:pPr>
        <w:pStyle w:val="StlusFlkvrDltSorkizrt"/>
        <w:tabs>
          <w:tab w:val="left" w:pos="900"/>
        </w:tabs>
        <w:spacing w:before="0" w:after="0"/>
        <w:rPr>
          <w:rFonts w:cs="Times New Roman"/>
          <w:i w:val="0"/>
          <w:iCs w:val="0"/>
          <w:szCs w:val="24"/>
        </w:rPr>
      </w:pPr>
      <w:r w:rsidRPr="00C62320">
        <w:rPr>
          <w:rFonts w:cs="Times New Roman"/>
          <w:b w:val="0"/>
          <w:bCs w:val="0"/>
          <w:i w:val="0"/>
          <w:iCs w:val="0"/>
          <w:szCs w:val="24"/>
        </w:rPr>
        <w:t xml:space="preserve">Az intézményhez fordulók kb. </w:t>
      </w:r>
      <w:r w:rsidRPr="00C62320">
        <w:rPr>
          <w:rFonts w:cs="Times New Roman"/>
          <w:i w:val="0"/>
          <w:iCs w:val="0"/>
          <w:szCs w:val="24"/>
        </w:rPr>
        <w:t>28%-</w:t>
      </w:r>
      <w:r w:rsidRPr="00C62320">
        <w:rPr>
          <w:rFonts w:cs="Times New Roman"/>
          <w:b w:val="0"/>
          <w:bCs w:val="0"/>
          <w:i w:val="0"/>
          <w:iCs w:val="0"/>
          <w:szCs w:val="24"/>
        </w:rPr>
        <w:t xml:space="preserve">ánál, vagy annyira megromlott az egészségi állapot, hogy azt már visszafordítani nem lehet (szerencsés esetben lassulhatnak a negatív folyamatok), vagy a segítségkérő nem képes a hatékony együttműködésre, függőségi szokásai nem változnak, így </w:t>
      </w:r>
      <w:r w:rsidRPr="00C62320">
        <w:rPr>
          <w:rFonts w:cs="Times New Roman"/>
          <w:i w:val="0"/>
          <w:iCs w:val="0"/>
          <w:szCs w:val="24"/>
        </w:rPr>
        <w:t>egészségi állapota folyamatosan romlik.</w:t>
      </w:r>
    </w:p>
    <w:p w:rsidR="002937CF" w:rsidRPr="00C62320" w:rsidRDefault="002937CF" w:rsidP="002937CF">
      <w:pPr>
        <w:pStyle w:val="StlusFlkvrDltSorkizrt"/>
        <w:tabs>
          <w:tab w:val="left" w:pos="900"/>
        </w:tabs>
        <w:spacing w:before="0" w:after="0"/>
        <w:rPr>
          <w:rFonts w:cs="Times New Roman"/>
          <w:b w:val="0"/>
          <w:bCs w:val="0"/>
          <w:i w:val="0"/>
          <w:iCs w:val="0"/>
          <w:szCs w:val="24"/>
        </w:rPr>
      </w:pPr>
    </w:p>
    <w:p w:rsidR="002937CF" w:rsidRPr="00C62320" w:rsidRDefault="002937CF" w:rsidP="002937CF">
      <w:pPr>
        <w:pStyle w:val="StlusFlkvrDltSorkizrt"/>
        <w:tabs>
          <w:tab w:val="left" w:pos="900"/>
        </w:tabs>
        <w:spacing w:before="0" w:after="0"/>
        <w:rPr>
          <w:rFonts w:cs="Times New Roman"/>
          <w:b w:val="0"/>
          <w:bCs w:val="0"/>
          <w:i w:val="0"/>
          <w:iCs w:val="0"/>
          <w:szCs w:val="24"/>
          <w:highlight w:val="yellow"/>
        </w:rPr>
      </w:pPr>
      <w:r w:rsidRPr="00C62320">
        <w:rPr>
          <w:rFonts w:cs="Times New Roman"/>
          <w:b w:val="0"/>
          <w:bCs w:val="0"/>
          <w:i w:val="0"/>
          <w:iCs w:val="0"/>
          <w:szCs w:val="24"/>
        </w:rPr>
        <w:t xml:space="preserve">A gondozási ciklus  során, 1 főt </w:t>
      </w:r>
      <w:r w:rsidRPr="00C62320">
        <w:rPr>
          <w:rFonts w:cs="Times New Roman"/>
          <w:b w:val="0"/>
          <w:i w:val="0"/>
          <w:iCs w:val="0"/>
          <w:szCs w:val="24"/>
        </w:rPr>
        <w:t>veszítettünk</w:t>
      </w:r>
      <w:r w:rsidRPr="00C62320">
        <w:rPr>
          <w:rFonts w:cs="Times New Roman"/>
          <w:b w:val="0"/>
          <w:bCs w:val="0"/>
          <w:i w:val="0"/>
          <w:iCs w:val="0"/>
          <w:szCs w:val="24"/>
        </w:rPr>
        <w:t xml:space="preserve"> el, halálozás miatt.</w:t>
      </w:r>
    </w:p>
    <w:p w:rsidR="002937CF" w:rsidRPr="00C62320" w:rsidRDefault="002937CF" w:rsidP="002937CF">
      <w:pPr>
        <w:pStyle w:val="StlusFlkvrDltSorkizrt"/>
        <w:tabs>
          <w:tab w:val="left" w:pos="900"/>
        </w:tabs>
        <w:spacing w:before="0" w:after="0"/>
        <w:ind w:left="720"/>
        <w:rPr>
          <w:rFonts w:cs="Times New Roman"/>
          <w:b w:val="0"/>
          <w:bCs w:val="0"/>
          <w:i w:val="0"/>
          <w:iCs w:val="0"/>
          <w:szCs w:val="24"/>
          <w:highlight w:val="yellow"/>
        </w:rPr>
      </w:pPr>
    </w:p>
    <w:p w:rsidR="002937CF" w:rsidRPr="00C62320" w:rsidRDefault="002937CF" w:rsidP="002937CF">
      <w:pPr>
        <w:pStyle w:val="StlusFlkvrDltSorkizrt"/>
        <w:tabs>
          <w:tab w:val="left" w:pos="900"/>
        </w:tabs>
        <w:spacing w:before="0" w:after="0"/>
        <w:ind w:left="720"/>
        <w:rPr>
          <w:rFonts w:cs="Times New Roman"/>
          <w:b w:val="0"/>
          <w:bCs w:val="0"/>
          <w:i w:val="0"/>
          <w:iCs w:val="0"/>
          <w:szCs w:val="24"/>
          <w:highlight w:val="yellow"/>
        </w:rPr>
      </w:pPr>
    </w:p>
    <w:p w:rsidR="002937CF" w:rsidRPr="00C62320" w:rsidRDefault="002937CF" w:rsidP="002937CF">
      <w:pPr>
        <w:pStyle w:val="StlusFlkvrDltSorkizrt"/>
        <w:tabs>
          <w:tab w:val="left" w:pos="900"/>
        </w:tabs>
        <w:spacing w:before="0" w:after="0"/>
        <w:rPr>
          <w:rFonts w:cs="Times New Roman"/>
          <w:b w:val="0"/>
          <w:bCs w:val="0"/>
          <w:i w:val="0"/>
          <w:iCs w:val="0"/>
          <w:szCs w:val="24"/>
        </w:rPr>
      </w:pPr>
      <w:r w:rsidRPr="00C62320">
        <w:rPr>
          <w:rFonts w:cs="Times New Roman"/>
          <w:b w:val="0"/>
          <w:bCs w:val="0"/>
          <w:i w:val="0"/>
          <w:iCs w:val="0"/>
          <w:szCs w:val="24"/>
        </w:rPr>
        <w:t xml:space="preserve">Az ellátásban résztvevőknél évente átlagosan </w:t>
      </w:r>
      <w:r w:rsidRPr="00C62320">
        <w:rPr>
          <w:rFonts w:cs="Times New Roman"/>
          <w:i w:val="0"/>
          <w:iCs w:val="0"/>
          <w:szCs w:val="24"/>
        </w:rPr>
        <w:t>20%-</w:t>
      </w:r>
      <w:r w:rsidRPr="00C62320">
        <w:rPr>
          <w:rFonts w:cs="Times New Roman"/>
          <w:b w:val="0"/>
          <w:bCs w:val="0"/>
          <w:i w:val="0"/>
          <w:iCs w:val="0"/>
          <w:szCs w:val="24"/>
        </w:rPr>
        <w:t xml:space="preserve">nál tapasztalnak </w:t>
      </w:r>
      <w:r w:rsidRPr="00C62320">
        <w:rPr>
          <w:rFonts w:cs="Times New Roman"/>
          <w:i w:val="0"/>
          <w:iCs w:val="0"/>
          <w:szCs w:val="24"/>
        </w:rPr>
        <w:t>javulást</w:t>
      </w:r>
      <w:r w:rsidRPr="00C62320">
        <w:rPr>
          <w:rFonts w:cs="Times New Roman"/>
          <w:b w:val="0"/>
          <w:bCs w:val="0"/>
          <w:i w:val="0"/>
          <w:iCs w:val="0"/>
          <w:szCs w:val="24"/>
        </w:rPr>
        <w:t xml:space="preserve"> az egészségi állapotban. Ez annak köszönhető, hogy a gondozási folyamat elengedhetetlen része az egészségi állapot felmérése, a gondozott ösztönzése a megfelelő orvosi/szakorvosi vizsgálatokon való megjelenésen, illetve a terápia betartására. De az egészségi állapot javulását eredményezi az is, ha az ellátott felhagy, vagy legalább csökkenti a szervezete számára káros anyagok használatát.</w:t>
      </w:r>
    </w:p>
    <w:p w:rsidR="002937CF" w:rsidRPr="00C62320" w:rsidRDefault="002937CF" w:rsidP="002937CF">
      <w:pPr>
        <w:pStyle w:val="StlusFlkvrDltSorkizrt"/>
        <w:tabs>
          <w:tab w:val="left" w:pos="900"/>
        </w:tabs>
        <w:spacing w:before="0" w:after="0"/>
        <w:rPr>
          <w:rFonts w:cs="Times New Roman"/>
          <w:b w:val="0"/>
          <w:bCs w:val="0"/>
          <w:i w:val="0"/>
          <w:iCs w:val="0"/>
          <w:szCs w:val="24"/>
          <w:highlight w:val="yellow"/>
        </w:rPr>
      </w:pPr>
    </w:p>
    <w:p w:rsidR="002937CF" w:rsidRPr="00C62320" w:rsidRDefault="002937CF" w:rsidP="002937CF">
      <w:pPr>
        <w:pStyle w:val="StlusFlkvrDltSorkizrt"/>
        <w:tabs>
          <w:tab w:val="left" w:pos="900"/>
        </w:tabs>
        <w:spacing w:before="0" w:after="0"/>
        <w:rPr>
          <w:rFonts w:cs="Times New Roman"/>
          <w:b w:val="0"/>
          <w:bCs w:val="0"/>
          <w:i w:val="0"/>
          <w:iCs w:val="0"/>
          <w:szCs w:val="24"/>
          <w:highlight w:val="yellow"/>
        </w:rPr>
      </w:pPr>
      <w:r w:rsidRPr="00C62320">
        <w:rPr>
          <w:rFonts w:cs="Times New Roman"/>
          <w:b w:val="0"/>
          <w:bCs w:val="0"/>
          <w:i w:val="0"/>
          <w:iCs w:val="0"/>
          <w:szCs w:val="24"/>
        </w:rPr>
        <w:t xml:space="preserve">Munkájuk során nagy eredmény, ha a kliens állapota nem romlik tovább, ha átmenetileg is, de </w:t>
      </w:r>
      <w:r w:rsidRPr="00C62320">
        <w:rPr>
          <w:rFonts w:cs="Times New Roman"/>
          <w:i w:val="0"/>
          <w:iCs w:val="0"/>
          <w:szCs w:val="24"/>
        </w:rPr>
        <w:t>stabilizálódik.</w:t>
      </w:r>
      <w:r w:rsidRPr="00C62320">
        <w:rPr>
          <w:rFonts w:cs="Times New Roman"/>
          <w:b w:val="0"/>
          <w:bCs w:val="0"/>
          <w:i w:val="0"/>
          <w:iCs w:val="0"/>
          <w:szCs w:val="24"/>
        </w:rPr>
        <w:t xml:space="preserve"> Tapasztalataik szerint, amennyiben az ellátott együttműködő a gondozás során, mialatt az élete több területén javulás áll be (szociális helyzet, gazdasági helyzet javulása kapcsolatok rendeződése stb.), akkor </w:t>
      </w:r>
      <w:r w:rsidRPr="00C62320">
        <w:rPr>
          <w:rFonts w:cs="Times New Roman"/>
          <w:i w:val="0"/>
          <w:iCs w:val="0"/>
          <w:szCs w:val="24"/>
        </w:rPr>
        <w:t xml:space="preserve">az esetek kb.: 52%-ánál </w:t>
      </w:r>
      <w:r w:rsidRPr="00C62320">
        <w:rPr>
          <w:rFonts w:cs="Times New Roman"/>
          <w:b w:val="0"/>
          <w:bCs w:val="0"/>
          <w:i w:val="0"/>
          <w:iCs w:val="0"/>
          <w:szCs w:val="24"/>
        </w:rPr>
        <w:t>az egészségi állapota sem romlik tovább. Ha a pozitív folyamatok folytatódnak, akkor lassú javulás tapasztalható.</w:t>
      </w:r>
    </w:p>
    <w:p w:rsidR="002937CF" w:rsidRPr="00C62320" w:rsidRDefault="002937CF" w:rsidP="002937CF">
      <w:pPr>
        <w:pStyle w:val="StlusFlkvrDltSorkizrt"/>
        <w:tabs>
          <w:tab w:val="left" w:pos="900"/>
        </w:tabs>
        <w:spacing w:before="0" w:after="0"/>
        <w:rPr>
          <w:rFonts w:cs="Times New Roman"/>
          <w:b w:val="0"/>
          <w:bCs w:val="0"/>
          <w:i w:val="0"/>
          <w:iCs w:val="0"/>
          <w:szCs w:val="24"/>
          <w:highlight w:val="yellow"/>
        </w:rPr>
      </w:pPr>
    </w:p>
    <w:p w:rsidR="002937CF" w:rsidRPr="00C62320" w:rsidRDefault="002937CF" w:rsidP="002937CF">
      <w:pPr>
        <w:pStyle w:val="StlusFlkvrDltSorkizrt"/>
        <w:tabs>
          <w:tab w:val="left" w:pos="900"/>
        </w:tabs>
        <w:spacing w:before="0" w:after="0"/>
        <w:rPr>
          <w:rFonts w:cs="Times New Roman"/>
          <w:i w:val="0"/>
          <w:iCs w:val="0"/>
          <w:szCs w:val="24"/>
        </w:rPr>
      </w:pPr>
      <w:r w:rsidRPr="00C62320">
        <w:rPr>
          <w:rFonts w:cs="Times New Roman"/>
          <w:b w:val="0"/>
          <w:bCs w:val="0"/>
          <w:i w:val="0"/>
          <w:iCs w:val="0"/>
          <w:szCs w:val="24"/>
        </w:rPr>
        <w:t xml:space="preserve">Az egészségi állapot stabilizálódása vagy javulása azoknál az egyéneknél nagyobb százalékban következett be, akik </w:t>
      </w:r>
      <w:r w:rsidRPr="00C62320">
        <w:rPr>
          <w:rFonts w:cs="Times New Roman"/>
          <w:i w:val="0"/>
          <w:iCs w:val="0"/>
          <w:szCs w:val="24"/>
        </w:rPr>
        <w:t>legalább idénymunkákat végeznek</w:t>
      </w:r>
      <w:r w:rsidRPr="00C62320">
        <w:rPr>
          <w:rFonts w:cs="Times New Roman"/>
          <w:b w:val="0"/>
          <w:bCs w:val="0"/>
          <w:i w:val="0"/>
          <w:iCs w:val="0"/>
          <w:szCs w:val="24"/>
        </w:rPr>
        <w:t xml:space="preserve">, sikerült </w:t>
      </w:r>
      <w:r w:rsidRPr="00C62320">
        <w:rPr>
          <w:rFonts w:cs="Times New Roman"/>
          <w:i w:val="0"/>
          <w:iCs w:val="0"/>
          <w:szCs w:val="24"/>
        </w:rPr>
        <w:t xml:space="preserve">tartósan </w:t>
      </w:r>
      <w:r w:rsidRPr="00C62320">
        <w:rPr>
          <w:rFonts w:cs="Times New Roman"/>
          <w:i w:val="0"/>
          <w:iCs w:val="0"/>
          <w:szCs w:val="24"/>
        </w:rPr>
        <w:lastRenderedPageBreak/>
        <w:t>elhelyezkedni a munkaerőpiacon</w:t>
      </w:r>
      <w:r w:rsidRPr="00C62320">
        <w:rPr>
          <w:rFonts w:cs="Times New Roman"/>
          <w:b w:val="0"/>
          <w:bCs w:val="0"/>
          <w:i w:val="0"/>
          <w:iCs w:val="0"/>
          <w:szCs w:val="24"/>
        </w:rPr>
        <w:t xml:space="preserve">  </w:t>
      </w:r>
      <w:r w:rsidRPr="00C62320">
        <w:rPr>
          <w:rFonts w:cs="Times New Roman"/>
          <w:i w:val="0"/>
          <w:iCs w:val="0"/>
          <w:szCs w:val="24"/>
        </w:rPr>
        <w:t xml:space="preserve">vagy részt vesznek a fejlesztő foglalkoztatásban. </w:t>
      </w:r>
    </w:p>
    <w:p w:rsidR="002937CF" w:rsidRPr="00C62320" w:rsidRDefault="002937CF" w:rsidP="002937CF">
      <w:pPr>
        <w:pStyle w:val="StlusFlkvrDltSorkizrt"/>
        <w:tabs>
          <w:tab w:val="left" w:pos="900"/>
        </w:tabs>
        <w:spacing w:before="0" w:after="0"/>
        <w:rPr>
          <w:rFonts w:cs="Times New Roman"/>
          <w:b w:val="0"/>
          <w:bCs w:val="0"/>
          <w:i w:val="0"/>
          <w:iCs w:val="0"/>
          <w:szCs w:val="24"/>
        </w:rPr>
      </w:pPr>
    </w:p>
    <w:p w:rsidR="002937CF" w:rsidRPr="00C62320" w:rsidRDefault="002937CF" w:rsidP="002937CF">
      <w:pPr>
        <w:pStyle w:val="StlusFlkvrDltSorkizrt"/>
        <w:tabs>
          <w:tab w:val="left" w:pos="900"/>
        </w:tabs>
        <w:spacing w:before="0" w:after="0"/>
        <w:rPr>
          <w:rFonts w:cs="Times New Roman"/>
          <w:b w:val="0"/>
          <w:bCs w:val="0"/>
          <w:i w:val="0"/>
          <w:iCs w:val="0"/>
          <w:szCs w:val="24"/>
        </w:rPr>
      </w:pPr>
      <w:r w:rsidRPr="00C62320">
        <w:rPr>
          <w:rFonts w:cs="Times New Roman"/>
          <w:b w:val="0"/>
          <w:bCs w:val="0"/>
          <w:i w:val="0"/>
          <w:iCs w:val="0"/>
          <w:szCs w:val="24"/>
        </w:rPr>
        <w:t>A foglalkoztatás és egészségügyi állapot ilyen irányú összefüggése nem igaz azoknál az ellátottaknál, akiknél a függőség súlyosabb pszichiátriai betegséggel is társul. Az ő esetükben a foglalkoztatás során tovább romlott az egészségi állapot, a foglalkoztatást 2-3 hónapon belül fel kell függeszteni.</w:t>
      </w:r>
    </w:p>
    <w:p w:rsidR="002937CF" w:rsidRPr="00C62320" w:rsidRDefault="002937CF" w:rsidP="002937CF">
      <w:pPr>
        <w:pStyle w:val="StlusFlkvrDltSorkizrt"/>
        <w:tabs>
          <w:tab w:val="left" w:pos="900"/>
        </w:tabs>
        <w:spacing w:before="0" w:after="0"/>
        <w:rPr>
          <w:rFonts w:cs="Times New Roman"/>
          <w:bCs w:val="0"/>
          <w:i w:val="0"/>
          <w:szCs w:val="24"/>
        </w:rPr>
      </w:pPr>
    </w:p>
    <w:p w:rsidR="002937CF" w:rsidRPr="00C62320" w:rsidRDefault="002937CF" w:rsidP="002937CF">
      <w:pPr>
        <w:pStyle w:val="StlusFlkvrDltSorkizrt"/>
        <w:tabs>
          <w:tab w:val="left" w:pos="900"/>
        </w:tabs>
        <w:spacing w:before="0" w:after="0"/>
        <w:rPr>
          <w:rFonts w:cs="Times New Roman"/>
          <w:b w:val="0"/>
          <w:bCs w:val="0"/>
          <w:i w:val="0"/>
          <w:iCs w:val="0"/>
          <w:szCs w:val="24"/>
          <w:highlight w:val="yellow"/>
        </w:rPr>
      </w:pPr>
      <w:r w:rsidRPr="00C62320">
        <w:rPr>
          <w:rFonts w:cs="Times New Roman"/>
          <w:bCs w:val="0"/>
          <w:i w:val="0"/>
          <w:szCs w:val="24"/>
        </w:rPr>
        <w:t>F</w:t>
      </w:r>
      <w:r w:rsidRPr="00C62320">
        <w:rPr>
          <w:rFonts w:cs="Times New Roman"/>
          <w:bCs w:val="0"/>
          <w:i w:val="0"/>
          <w:iCs w:val="0"/>
          <w:szCs w:val="24"/>
        </w:rPr>
        <w:t>oglalkoztatási helyzet:</w:t>
      </w:r>
    </w:p>
    <w:p w:rsidR="002937CF" w:rsidRPr="00C62320" w:rsidRDefault="002937CF" w:rsidP="002937CF">
      <w:pPr>
        <w:pStyle w:val="StlusFlkvrDltSorkizrt"/>
        <w:tabs>
          <w:tab w:val="left" w:pos="900"/>
        </w:tabs>
        <w:spacing w:before="0" w:after="0"/>
        <w:rPr>
          <w:rFonts w:cs="Times New Roman"/>
          <w:b w:val="0"/>
          <w:bCs w:val="0"/>
          <w:i w:val="0"/>
          <w:iCs w:val="0"/>
          <w:szCs w:val="24"/>
        </w:rPr>
      </w:pPr>
      <w:r w:rsidRPr="00C62320">
        <w:rPr>
          <w:rFonts w:cs="Times New Roman"/>
          <w:b w:val="0"/>
          <w:bCs w:val="0"/>
          <w:i w:val="0"/>
          <w:iCs w:val="0"/>
          <w:szCs w:val="24"/>
        </w:rPr>
        <w:t xml:space="preserve">2019 és 2020 között az összes ellátott </w:t>
      </w:r>
      <w:r w:rsidRPr="00C62320">
        <w:rPr>
          <w:rFonts w:cs="Times New Roman"/>
          <w:i w:val="0"/>
          <w:iCs w:val="0"/>
          <w:szCs w:val="24"/>
        </w:rPr>
        <w:t>22%</w:t>
      </w:r>
      <w:r w:rsidRPr="00C62320">
        <w:rPr>
          <w:rFonts w:cs="Times New Roman"/>
          <w:b w:val="0"/>
          <w:bCs w:val="0"/>
          <w:i w:val="0"/>
          <w:iCs w:val="0"/>
          <w:szCs w:val="24"/>
        </w:rPr>
        <w:t xml:space="preserve"> volt </w:t>
      </w:r>
      <w:r w:rsidRPr="00C62320">
        <w:rPr>
          <w:rFonts w:cs="Times New Roman"/>
          <w:i w:val="0"/>
          <w:iCs w:val="0"/>
          <w:szCs w:val="24"/>
        </w:rPr>
        <w:t>regisztrált álláskereső</w:t>
      </w:r>
      <w:r w:rsidRPr="00C62320">
        <w:rPr>
          <w:rFonts w:cs="Times New Roman"/>
          <w:b w:val="0"/>
          <w:bCs w:val="0"/>
          <w:i w:val="0"/>
          <w:iCs w:val="0"/>
          <w:szCs w:val="24"/>
        </w:rPr>
        <w:t xml:space="preserve"> (munkanélküli). Klienseik körében ez a ráta jóval magasabb volt, mint az országos átlag. </w:t>
      </w:r>
    </w:p>
    <w:p w:rsidR="002937CF" w:rsidRPr="00C62320" w:rsidRDefault="002937CF" w:rsidP="002937CF">
      <w:pPr>
        <w:pStyle w:val="StlusFlkvrDltSorkizrt"/>
        <w:tabs>
          <w:tab w:val="left" w:pos="900"/>
        </w:tabs>
        <w:spacing w:before="0" w:after="0"/>
        <w:rPr>
          <w:rFonts w:cs="Times New Roman"/>
          <w:b w:val="0"/>
          <w:bCs w:val="0"/>
          <w:i w:val="0"/>
          <w:iCs w:val="0"/>
          <w:szCs w:val="24"/>
        </w:rPr>
      </w:pPr>
    </w:p>
    <w:p w:rsidR="002937CF" w:rsidRPr="00C62320" w:rsidRDefault="002937CF" w:rsidP="002937CF">
      <w:pPr>
        <w:pStyle w:val="StlusFlkvrDltSorkizrt"/>
        <w:tabs>
          <w:tab w:val="left" w:pos="900"/>
        </w:tabs>
        <w:spacing w:before="0" w:after="0"/>
        <w:rPr>
          <w:rFonts w:cs="Times New Roman"/>
          <w:b w:val="0"/>
          <w:bCs w:val="0"/>
          <w:i w:val="0"/>
          <w:iCs w:val="0"/>
          <w:szCs w:val="24"/>
        </w:rPr>
      </w:pPr>
      <w:r w:rsidRPr="00C62320">
        <w:rPr>
          <w:rFonts w:cs="Times New Roman"/>
          <w:b w:val="0"/>
          <w:bCs w:val="0"/>
          <w:i w:val="0"/>
          <w:iCs w:val="0"/>
          <w:szCs w:val="24"/>
        </w:rPr>
        <w:t xml:space="preserve">Összesen 11 fő hagyta el a fejlesztő foglalkoztatást. 2 fő helyi vállalkozónál dolgozik </w:t>
      </w:r>
      <w:r w:rsidRPr="00C62320">
        <w:rPr>
          <w:rFonts w:cs="Times New Roman"/>
          <w:b w:val="0"/>
          <w:i w:val="0"/>
          <w:iCs w:val="0"/>
          <w:szCs w:val="24"/>
        </w:rPr>
        <w:t xml:space="preserve">3 fő rehabilitációs munkahelyen került alkalmazásba. 3 fő közmunkaprogramba került, </w:t>
      </w:r>
      <w:r w:rsidRPr="00C62320">
        <w:rPr>
          <w:rFonts w:cs="Times New Roman"/>
          <w:b w:val="0"/>
          <w:bCs w:val="0"/>
          <w:i w:val="0"/>
          <w:iCs w:val="0"/>
          <w:szCs w:val="24"/>
        </w:rPr>
        <w:t>1fő a nyírgelsei feldolgozó üzemben dolgozik, 1 fő Tedej Zrt-nél van alkalmazásba. 1 fő összeszerelő üzemben dolgozik a Jabilban.</w:t>
      </w:r>
    </w:p>
    <w:p w:rsidR="002937CF" w:rsidRPr="00C62320" w:rsidRDefault="002937CF" w:rsidP="002937CF">
      <w:pPr>
        <w:pStyle w:val="StlusFlkvrDltSorkizrt"/>
        <w:tabs>
          <w:tab w:val="left" w:pos="900"/>
        </w:tabs>
        <w:spacing w:before="0" w:after="0"/>
        <w:rPr>
          <w:rFonts w:cs="Times New Roman"/>
          <w:b w:val="0"/>
          <w:bCs w:val="0"/>
          <w:i w:val="0"/>
          <w:iCs w:val="0"/>
          <w:szCs w:val="24"/>
        </w:rPr>
      </w:pPr>
    </w:p>
    <w:p w:rsidR="002937CF" w:rsidRPr="00C62320" w:rsidRDefault="002937CF" w:rsidP="002937CF">
      <w:pPr>
        <w:pStyle w:val="StlusFlkvrDltSorkizrt"/>
        <w:tabs>
          <w:tab w:val="left" w:pos="900"/>
        </w:tabs>
        <w:spacing w:before="0" w:after="0"/>
        <w:rPr>
          <w:rFonts w:cs="Times New Roman"/>
          <w:b w:val="0"/>
          <w:bCs w:val="0"/>
          <w:i w:val="0"/>
          <w:iCs w:val="0"/>
          <w:szCs w:val="24"/>
        </w:rPr>
      </w:pPr>
      <w:r w:rsidRPr="00C62320">
        <w:rPr>
          <w:rFonts w:cs="Times New Roman"/>
          <w:bCs w:val="0"/>
          <w:i w:val="0"/>
          <w:szCs w:val="24"/>
        </w:rPr>
        <w:t>A</w:t>
      </w:r>
      <w:r w:rsidRPr="00C62320">
        <w:rPr>
          <w:rFonts w:cs="Times New Roman"/>
          <w:bCs w:val="0"/>
          <w:i w:val="0"/>
          <w:iCs w:val="0"/>
          <w:szCs w:val="24"/>
        </w:rPr>
        <w:t>ddiktológiai státusz:</w:t>
      </w:r>
    </w:p>
    <w:p w:rsidR="002937CF" w:rsidRPr="00C62320" w:rsidRDefault="002937CF" w:rsidP="002937CF">
      <w:pPr>
        <w:pStyle w:val="StlusFlkvrDltSorkizrt"/>
        <w:tabs>
          <w:tab w:val="left" w:pos="900"/>
        </w:tabs>
        <w:spacing w:before="0" w:after="0"/>
        <w:rPr>
          <w:rFonts w:cs="Times New Roman"/>
          <w:b w:val="0"/>
          <w:bCs w:val="0"/>
          <w:i w:val="0"/>
          <w:iCs w:val="0"/>
          <w:szCs w:val="24"/>
        </w:rPr>
      </w:pPr>
      <w:r w:rsidRPr="00C62320">
        <w:rPr>
          <w:rFonts w:cs="Times New Roman"/>
          <w:b w:val="0"/>
          <w:bCs w:val="0"/>
          <w:i w:val="0"/>
          <w:iCs w:val="0"/>
          <w:szCs w:val="24"/>
        </w:rPr>
        <w:t>Az ellátásban résztvevők 27.1%-ának függősége tovább fokozódik vagy hosszabb, rövidebb absztinencia, szertisztaság után visszaesik.</w:t>
      </w:r>
    </w:p>
    <w:p w:rsidR="002937CF" w:rsidRPr="00C62320" w:rsidRDefault="002937CF" w:rsidP="002937CF">
      <w:pPr>
        <w:pStyle w:val="StlusFlkvrDltSorkizrt"/>
        <w:tabs>
          <w:tab w:val="left" w:pos="900"/>
        </w:tabs>
        <w:spacing w:before="0" w:after="0"/>
        <w:rPr>
          <w:rFonts w:cs="Times New Roman"/>
          <w:b w:val="0"/>
          <w:bCs w:val="0"/>
          <w:i w:val="0"/>
          <w:iCs w:val="0"/>
          <w:szCs w:val="24"/>
        </w:rPr>
      </w:pPr>
      <w:r w:rsidRPr="00C62320">
        <w:rPr>
          <w:rFonts w:cs="Times New Roman"/>
          <w:b w:val="0"/>
          <w:bCs w:val="0"/>
          <w:i w:val="0"/>
          <w:iCs w:val="0"/>
          <w:szCs w:val="24"/>
        </w:rPr>
        <w:t xml:space="preserve">13.2 %- mutat javulást, rendszerint több hónap illetve év megfeszített munkája árán. </w:t>
      </w:r>
      <w:r w:rsidRPr="00C62320">
        <w:rPr>
          <w:rFonts w:cs="Times New Roman"/>
          <w:i w:val="0"/>
          <w:iCs w:val="0"/>
          <w:szCs w:val="24"/>
        </w:rPr>
        <w:t xml:space="preserve">Minél motiváltabb a gyógyulásra a függő, minél komplexebb a rehabilitációja annál nagyobb az esély a tartós javulásra. </w:t>
      </w:r>
    </w:p>
    <w:p w:rsidR="002937CF" w:rsidRPr="00C62320" w:rsidRDefault="002937CF" w:rsidP="002937CF">
      <w:pPr>
        <w:pStyle w:val="StlusFlkvrDltSorkizrt"/>
        <w:tabs>
          <w:tab w:val="left" w:pos="900"/>
        </w:tabs>
        <w:spacing w:before="0" w:after="0"/>
        <w:rPr>
          <w:rFonts w:cs="Times New Roman"/>
          <w:b w:val="0"/>
          <w:bCs w:val="0"/>
          <w:i w:val="0"/>
          <w:iCs w:val="0"/>
          <w:szCs w:val="24"/>
        </w:rPr>
      </w:pPr>
      <w:r w:rsidRPr="00C62320">
        <w:rPr>
          <w:rFonts w:cs="Times New Roman"/>
          <w:b w:val="0"/>
          <w:bCs w:val="0"/>
          <w:i w:val="0"/>
          <w:iCs w:val="0"/>
          <w:szCs w:val="24"/>
        </w:rPr>
        <w:t>Tapasztalataik azt mutatják, hogy a foglalkoztatásban résztvevők addiktológiai státusza kedvezőbben alakul, mint a nem dolgozóknál.</w:t>
      </w:r>
    </w:p>
    <w:p w:rsidR="002937CF" w:rsidRPr="00C62320" w:rsidRDefault="002937CF" w:rsidP="002937CF">
      <w:pPr>
        <w:pStyle w:val="StlusFlkvrDltSorkizrt"/>
        <w:tabs>
          <w:tab w:val="left" w:pos="900"/>
        </w:tabs>
        <w:spacing w:before="0" w:after="0"/>
        <w:rPr>
          <w:rFonts w:cs="Times New Roman"/>
          <w:b w:val="0"/>
          <w:bCs w:val="0"/>
          <w:i w:val="0"/>
          <w:iCs w:val="0"/>
          <w:szCs w:val="24"/>
        </w:rPr>
      </w:pPr>
      <w:r w:rsidRPr="00C62320">
        <w:rPr>
          <w:rFonts w:cs="Times New Roman"/>
          <w:b w:val="0"/>
          <w:bCs w:val="0"/>
          <w:i w:val="0"/>
          <w:iCs w:val="0"/>
          <w:szCs w:val="24"/>
        </w:rPr>
        <w:t>Az alkalmi munkát végzők esetében a munkavégzés időszakában 23,6 % függőségi helyzete nem romlott tovább, 2.5% -nál csökkent a rendszeres alkohol vagy drogfogyasztás, 0,2% (1 fő)-nál sikerült a tartós absztinencia kialakítása.</w:t>
      </w:r>
    </w:p>
    <w:p w:rsidR="002937CF" w:rsidRPr="00C62320" w:rsidRDefault="002937CF" w:rsidP="002937CF">
      <w:pPr>
        <w:pStyle w:val="StlusFlkvrDltSorkizrt"/>
        <w:tabs>
          <w:tab w:val="left" w:pos="900"/>
        </w:tabs>
        <w:spacing w:before="0" w:after="0"/>
        <w:rPr>
          <w:rFonts w:cs="Times New Roman"/>
          <w:i w:val="0"/>
          <w:iCs w:val="0"/>
          <w:szCs w:val="24"/>
        </w:rPr>
      </w:pPr>
      <w:r w:rsidRPr="00C62320">
        <w:rPr>
          <w:rFonts w:cs="Times New Roman"/>
          <w:b w:val="0"/>
          <w:bCs w:val="0"/>
          <w:i w:val="0"/>
          <w:iCs w:val="0"/>
          <w:szCs w:val="24"/>
        </w:rPr>
        <w:t>Azon ellátottaik 6 %-ának függőségi szokásai nem súlyosbodtak, akik tartós foglalkoztatásban vannak.  5% szerfogyasztása csökkent a tartós foglalkoztatás során, 0.5%-nál (2 fő) sikerült kialakítani a tartós absztinenciát.</w:t>
      </w:r>
    </w:p>
    <w:p w:rsidR="002937CF" w:rsidRPr="00C62320" w:rsidRDefault="002937CF" w:rsidP="002937CF">
      <w:pPr>
        <w:pStyle w:val="StlusFlkvrDltSorkizrt"/>
        <w:tabs>
          <w:tab w:val="left" w:pos="900"/>
        </w:tabs>
        <w:spacing w:before="0" w:after="0"/>
        <w:rPr>
          <w:rFonts w:cs="Times New Roman"/>
          <w:bCs w:val="0"/>
          <w:i w:val="0"/>
          <w:szCs w:val="24"/>
        </w:rPr>
      </w:pPr>
      <w:r w:rsidRPr="00C62320">
        <w:rPr>
          <w:rFonts w:cs="Times New Roman"/>
          <w:i w:val="0"/>
          <w:iCs w:val="0"/>
          <w:szCs w:val="24"/>
        </w:rPr>
        <w:t>A szociális foglalkoztatásban résztvevők</w:t>
      </w:r>
      <w:r w:rsidRPr="00C62320">
        <w:rPr>
          <w:rFonts w:cs="Times New Roman"/>
          <w:b w:val="0"/>
          <w:bCs w:val="0"/>
          <w:i w:val="0"/>
          <w:iCs w:val="0"/>
          <w:szCs w:val="24"/>
        </w:rPr>
        <w:t xml:space="preserve"> 68.4%-ánál nem súlyosbodott a függőségi státusza, 18.4%-nál csökkent a szerhasználat mennyisége és gyakorisága, 2.2 %-a (1 fő) vált absztinensé.</w:t>
      </w:r>
    </w:p>
    <w:p w:rsidR="002937CF" w:rsidRPr="00C62320" w:rsidRDefault="002937CF" w:rsidP="002937CF">
      <w:pPr>
        <w:pStyle w:val="StlusFlkvrDltSorkizrt"/>
        <w:tabs>
          <w:tab w:val="left" w:pos="900"/>
        </w:tabs>
        <w:spacing w:before="0" w:after="0"/>
        <w:rPr>
          <w:rFonts w:cs="Times New Roman"/>
          <w:b w:val="0"/>
          <w:bCs w:val="0"/>
          <w:i w:val="0"/>
          <w:iCs w:val="0"/>
          <w:szCs w:val="24"/>
        </w:rPr>
      </w:pPr>
      <w:r w:rsidRPr="00C62320">
        <w:rPr>
          <w:rFonts w:cs="Times New Roman"/>
          <w:bCs w:val="0"/>
          <w:i w:val="0"/>
          <w:szCs w:val="24"/>
        </w:rPr>
        <w:t>J</w:t>
      </w:r>
      <w:r w:rsidRPr="00C62320">
        <w:rPr>
          <w:rFonts w:cs="Times New Roman"/>
          <w:bCs w:val="0"/>
          <w:i w:val="0"/>
          <w:iCs w:val="0"/>
          <w:szCs w:val="24"/>
        </w:rPr>
        <w:t>ogi státusz:</w:t>
      </w:r>
    </w:p>
    <w:p w:rsidR="002937CF" w:rsidRPr="00C62320" w:rsidRDefault="002937CF" w:rsidP="002937CF">
      <w:pPr>
        <w:pStyle w:val="StlusFlkvrDltSorkizrt"/>
        <w:tabs>
          <w:tab w:val="left" w:pos="900"/>
        </w:tabs>
        <w:spacing w:before="0" w:after="0"/>
        <w:rPr>
          <w:rFonts w:cs="Times New Roman"/>
          <w:bCs w:val="0"/>
          <w:i w:val="0"/>
          <w:szCs w:val="24"/>
        </w:rPr>
      </w:pPr>
      <w:r w:rsidRPr="00C62320">
        <w:rPr>
          <w:rFonts w:cs="Times New Roman"/>
          <w:b w:val="0"/>
          <w:bCs w:val="0"/>
          <w:i w:val="0"/>
          <w:iCs w:val="0"/>
          <w:szCs w:val="24"/>
        </w:rPr>
        <w:t>Az ellátottaik 16.2%-a ellen folyik valamilyen szabálysértési vagy büntető eljárás. Ez legtöbbször a szer hatása alatt elkövetett bűntettek, szabálysértések miatt van. A paletta igen széles, az ittas kerékpározástól a rablásig, testi bántalmazásig terjed. Jelenleg 2 fő ellátott és 3 ellátott hozzátartozója tölti szabadságvesztését valamelyik büntető-végrehajtási intézményben.</w:t>
      </w:r>
    </w:p>
    <w:p w:rsidR="002937CF" w:rsidRPr="00C62320" w:rsidRDefault="002937CF" w:rsidP="002937CF">
      <w:pPr>
        <w:pStyle w:val="StlusFlkvrDltSorkizrt"/>
        <w:tabs>
          <w:tab w:val="left" w:pos="900"/>
        </w:tabs>
        <w:spacing w:before="0" w:after="0"/>
        <w:rPr>
          <w:rFonts w:cs="Times New Roman"/>
          <w:b w:val="0"/>
          <w:bCs w:val="0"/>
          <w:i w:val="0"/>
          <w:iCs w:val="0"/>
          <w:szCs w:val="24"/>
        </w:rPr>
      </w:pPr>
      <w:r w:rsidRPr="00C62320">
        <w:rPr>
          <w:rFonts w:cs="Times New Roman"/>
          <w:bCs w:val="0"/>
          <w:i w:val="0"/>
          <w:szCs w:val="24"/>
        </w:rPr>
        <w:t>C</w:t>
      </w:r>
      <w:r w:rsidRPr="00C62320">
        <w:rPr>
          <w:rFonts w:cs="Times New Roman"/>
          <w:bCs w:val="0"/>
          <w:i w:val="0"/>
          <w:iCs w:val="0"/>
          <w:szCs w:val="24"/>
        </w:rPr>
        <w:t>saládi állapot:</w:t>
      </w:r>
    </w:p>
    <w:p w:rsidR="002937CF" w:rsidRPr="00C62320" w:rsidRDefault="002937CF" w:rsidP="002937CF">
      <w:pPr>
        <w:pStyle w:val="StlusFlkvrDltSorkizrt"/>
        <w:tabs>
          <w:tab w:val="left" w:pos="900"/>
        </w:tabs>
        <w:spacing w:before="0" w:after="0"/>
        <w:rPr>
          <w:rFonts w:cs="Times New Roman"/>
          <w:b w:val="0"/>
          <w:bCs w:val="0"/>
          <w:i w:val="0"/>
          <w:iCs w:val="0"/>
          <w:szCs w:val="24"/>
        </w:rPr>
      </w:pPr>
      <w:r w:rsidRPr="00C62320">
        <w:rPr>
          <w:rFonts w:cs="Times New Roman"/>
          <w:b w:val="0"/>
          <w:bCs w:val="0"/>
          <w:i w:val="0"/>
          <w:iCs w:val="0"/>
          <w:szCs w:val="24"/>
        </w:rPr>
        <w:t xml:space="preserve">A kliensek </w:t>
      </w:r>
      <w:r w:rsidRPr="00C62320">
        <w:rPr>
          <w:rFonts w:cs="Times New Roman"/>
          <w:i w:val="0"/>
          <w:iCs w:val="0"/>
          <w:szCs w:val="24"/>
        </w:rPr>
        <w:t>66.2 %-a él párkapcsolatban</w:t>
      </w:r>
      <w:r w:rsidRPr="00C62320">
        <w:rPr>
          <w:rFonts w:cs="Times New Roman"/>
          <w:b w:val="0"/>
          <w:bCs w:val="0"/>
          <w:i w:val="0"/>
          <w:iCs w:val="0"/>
          <w:szCs w:val="24"/>
        </w:rPr>
        <w:t xml:space="preserve">, </w:t>
      </w:r>
      <w:r w:rsidRPr="00C62320">
        <w:rPr>
          <w:rFonts w:cs="Times New Roman"/>
          <w:i w:val="0"/>
          <w:iCs w:val="0"/>
          <w:szCs w:val="24"/>
        </w:rPr>
        <w:t>33.8%-a pedig egyedül.  Az egyedüllét</w:t>
      </w:r>
      <w:r w:rsidRPr="00C62320">
        <w:rPr>
          <w:rFonts w:cs="Times New Roman"/>
          <w:b w:val="0"/>
          <w:bCs w:val="0"/>
          <w:i w:val="0"/>
          <w:iCs w:val="0"/>
          <w:szCs w:val="24"/>
        </w:rPr>
        <w:t xml:space="preserve"> mögött legtöbbször válás, vagy megözvegyülés van. Az ellátás során nagy hangsúlyt fektetnek a kliens kapcsolati rendszerének megőrzésére, kialakítására. </w:t>
      </w:r>
    </w:p>
    <w:p w:rsidR="002937CF" w:rsidRPr="00C62320" w:rsidRDefault="002937CF" w:rsidP="002937CF">
      <w:pPr>
        <w:pStyle w:val="StlusFlkvrDltSorkizrt"/>
        <w:tabs>
          <w:tab w:val="left" w:pos="900"/>
        </w:tabs>
        <w:spacing w:before="0" w:after="0"/>
        <w:rPr>
          <w:rFonts w:cs="Times New Roman"/>
          <w:b w:val="0"/>
          <w:bCs w:val="0"/>
          <w:i w:val="0"/>
          <w:iCs w:val="0"/>
          <w:szCs w:val="24"/>
        </w:rPr>
      </w:pPr>
      <w:r w:rsidRPr="00C62320">
        <w:rPr>
          <w:rFonts w:cs="Times New Roman"/>
          <w:bCs w:val="0"/>
          <w:i w:val="0"/>
          <w:iCs w:val="0"/>
          <w:szCs w:val="24"/>
        </w:rPr>
        <w:t>Lakhatás:</w:t>
      </w:r>
    </w:p>
    <w:p w:rsidR="002937CF" w:rsidRPr="00C62320" w:rsidRDefault="002937CF" w:rsidP="002937CF">
      <w:pPr>
        <w:pStyle w:val="StlusFlkvrDltSorkizrt"/>
        <w:tabs>
          <w:tab w:val="left" w:pos="900"/>
        </w:tabs>
        <w:spacing w:before="0" w:after="0"/>
        <w:rPr>
          <w:rFonts w:cs="Times New Roman"/>
          <w:i w:val="0"/>
          <w:iCs w:val="0"/>
          <w:szCs w:val="24"/>
        </w:rPr>
      </w:pPr>
      <w:r w:rsidRPr="00C62320">
        <w:rPr>
          <w:rFonts w:cs="Times New Roman"/>
          <w:b w:val="0"/>
          <w:bCs w:val="0"/>
          <w:i w:val="0"/>
          <w:iCs w:val="0"/>
          <w:szCs w:val="24"/>
        </w:rPr>
        <w:t xml:space="preserve">Az ügyfelek több mint </w:t>
      </w:r>
      <w:r w:rsidRPr="00C62320">
        <w:rPr>
          <w:rFonts w:cs="Times New Roman"/>
          <w:i w:val="0"/>
          <w:iCs w:val="0"/>
          <w:szCs w:val="24"/>
        </w:rPr>
        <w:t>42 %-a szívességi befogadott</w:t>
      </w:r>
      <w:r w:rsidRPr="00C62320">
        <w:rPr>
          <w:rFonts w:cs="Times New Roman"/>
          <w:b w:val="0"/>
          <w:bCs w:val="0"/>
          <w:i w:val="0"/>
          <w:iCs w:val="0"/>
          <w:szCs w:val="24"/>
        </w:rPr>
        <w:t>. Ez azt jelenti, hogy a hajléktalanság szélén lévő családtagot, cimborát befogadják, cserében némi ellenszolgáltatásért, ami a legtöbb esetben házkörüli munka vagy nem ritkán illegális tevékenységre kényszerítés (lopás, betörés).</w:t>
      </w:r>
    </w:p>
    <w:p w:rsidR="002937CF" w:rsidRPr="00C62320" w:rsidRDefault="002937CF" w:rsidP="002937CF">
      <w:pPr>
        <w:pStyle w:val="StlusFlkvrDltSorkizrt"/>
        <w:tabs>
          <w:tab w:val="left" w:pos="900"/>
        </w:tabs>
        <w:spacing w:before="0" w:after="0"/>
        <w:rPr>
          <w:rFonts w:cs="Times New Roman"/>
          <w:bCs w:val="0"/>
          <w:i w:val="0"/>
          <w:szCs w:val="24"/>
        </w:rPr>
      </w:pPr>
      <w:r w:rsidRPr="00C62320">
        <w:rPr>
          <w:rFonts w:cs="Times New Roman"/>
          <w:i w:val="0"/>
          <w:iCs w:val="0"/>
          <w:szCs w:val="24"/>
        </w:rPr>
        <w:t>50%-uk viszont saját lakásban él</w:t>
      </w:r>
      <w:r w:rsidRPr="00C62320">
        <w:rPr>
          <w:rFonts w:cs="Times New Roman"/>
          <w:b w:val="0"/>
          <w:bCs w:val="0"/>
          <w:i w:val="0"/>
          <w:iCs w:val="0"/>
          <w:szCs w:val="24"/>
        </w:rPr>
        <w:t xml:space="preserve">, ami egyfajta biztonságot jelent az amúgy is nagyon kiszolgáltatott helyzetben lévő szenvedélybeteg számára. </w:t>
      </w:r>
      <w:r w:rsidRPr="00C62320">
        <w:rPr>
          <w:rFonts w:cs="Times New Roman"/>
          <w:i w:val="0"/>
          <w:iCs w:val="0"/>
          <w:szCs w:val="24"/>
        </w:rPr>
        <w:t>8%</w:t>
      </w:r>
      <w:r w:rsidRPr="00C62320">
        <w:rPr>
          <w:rFonts w:cs="Times New Roman"/>
          <w:b w:val="0"/>
          <w:bCs w:val="0"/>
          <w:i w:val="0"/>
          <w:iCs w:val="0"/>
          <w:szCs w:val="24"/>
        </w:rPr>
        <w:t xml:space="preserve"> él </w:t>
      </w:r>
      <w:r w:rsidRPr="00C62320">
        <w:rPr>
          <w:rFonts w:cs="Times New Roman"/>
          <w:i w:val="0"/>
          <w:iCs w:val="0"/>
          <w:szCs w:val="24"/>
        </w:rPr>
        <w:t>tartós albérletben</w:t>
      </w:r>
      <w:r w:rsidRPr="00C62320">
        <w:rPr>
          <w:rFonts w:cs="Times New Roman"/>
          <w:b w:val="0"/>
          <w:bCs w:val="0"/>
          <w:i w:val="0"/>
          <w:iCs w:val="0"/>
          <w:szCs w:val="24"/>
        </w:rPr>
        <w:t xml:space="preserve"> vagy </w:t>
      </w:r>
      <w:r w:rsidRPr="00C62320">
        <w:rPr>
          <w:rFonts w:cs="Times New Roman"/>
          <w:i w:val="0"/>
          <w:iCs w:val="0"/>
          <w:szCs w:val="24"/>
        </w:rPr>
        <w:lastRenderedPageBreak/>
        <w:t>önkormányzati szociális lakásban.</w:t>
      </w:r>
    </w:p>
    <w:p w:rsidR="002937CF" w:rsidRPr="00C62320" w:rsidRDefault="002937CF" w:rsidP="002937CF">
      <w:pPr>
        <w:pStyle w:val="StlusFlkvrDltSorkizrt"/>
        <w:tabs>
          <w:tab w:val="left" w:pos="900"/>
        </w:tabs>
        <w:spacing w:before="0" w:after="0"/>
        <w:rPr>
          <w:rFonts w:cs="Times New Roman"/>
          <w:b w:val="0"/>
          <w:bCs w:val="0"/>
          <w:i w:val="0"/>
          <w:iCs w:val="0"/>
          <w:szCs w:val="24"/>
        </w:rPr>
      </w:pPr>
      <w:r w:rsidRPr="00C62320">
        <w:rPr>
          <w:rFonts w:cs="Times New Roman"/>
          <w:bCs w:val="0"/>
          <w:i w:val="0"/>
          <w:iCs w:val="0"/>
          <w:szCs w:val="24"/>
        </w:rPr>
        <w:t>Pszichiátriai státusz:</w:t>
      </w:r>
    </w:p>
    <w:p w:rsidR="002937CF" w:rsidRPr="00C62320" w:rsidRDefault="002937CF" w:rsidP="002937CF">
      <w:pPr>
        <w:pStyle w:val="StlusFlkvrDltSorkizrt"/>
        <w:tabs>
          <w:tab w:val="left" w:pos="900"/>
        </w:tabs>
        <w:spacing w:before="0" w:after="0"/>
        <w:rPr>
          <w:rFonts w:cs="Times New Roman"/>
          <w:szCs w:val="24"/>
        </w:rPr>
      </w:pPr>
      <w:r w:rsidRPr="00C62320">
        <w:rPr>
          <w:rFonts w:cs="Times New Roman"/>
          <w:b w:val="0"/>
          <w:bCs w:val="0"/>
          <w:i w:val="0"/>
          <w:iCs w:val="0"/>
          <w:szCs w:val="24"/>
        </w:rPr>
        <w:t xml:space="preserve">Az ellátásban lévők </w:t>
      </w:r>
      <w:r w:rsidRPr="00C62320">
        <w:rPr>
          <w:rFonts w:cs="Times New Roman"/>
          <w:i w:val="0"/>
          <w:iCs w:val="0"/>
          <w:szCs w:val="24"/>
        </w:rPr>
        <w:t>55 %-a nem mutat</w:t>
      </w:r>
      <w:r w:rsidRPr="00C62320">
        <w:rPr>
          <w:rFonts w:cs="Times New Roman"/>
          <w:b w:val="0"/>
          <w:bCs w:val="0"/>
          <w:i w:val="0"/>
          <w:iCs w:val="0"/>
          <w:szCs w:val="24"/>
        </w:rPr>
        <w:t xml:space="preserve">, </w:t>
      </w:r>
      <w:r w:rsidRPr="00C62320">
        <w:rPr>
          <w:rFonts w:cs="Times New Roman"/>
          <w:i w:val="0"/>
          <w:iCs w:val="0"/>
          <w:szCs w:val="24"/>
        </w:rPr>
        <w:t>36%-a mutat pszichiátriai tünetet, de nem áll rendszeres kezelés alatt, 9% rendszeres kezelés alatt áll</w:t>
      </w:r>
      <w:r w:rsidRPr="00C62320">
        <w:rPr>
          <w:rFonts w:cs="Times New Roman"/>
          <w:b w:val="0"/>
          <w:bCs w:val="0"/>
          <w:i w:val="0"/>
          <w:iCs w:val="0"/>
          <w:szCs w:val="24"/>
        </w:rPr>
        <w:t>. A terápia során egy pszichiáter főorvos havi rendszerességgel rendel intézményükben, illetve napi kapcsolatban vannak a szakkórházzal. Így a rendszeres kezelés alatt állók aránya fokozatosan növekszik: 2006-ban 3.2%,2010-ben 14% volt.</w:t>
      </w:r>
    </w:p>
    <w:p w:rsidR="002937CF" w:rsidRPr="00C62320" w:rsidRDefault="002937CF" w:rsidP="002937CF">
      <w:pPr>
        <w:pStyle w:val="Szvegtrzsbehzssal"/>
        <w:spacing w:after="0"/>
        <w:ind w:left="0"/>
      </w:pPr>
      <w:r w:rsidRPr="00C62320">
        <w:rPr>
          <w:b/>
          <w:bCs/>
        </w:rPr>
        <w:t>Az ellátást végző szakdolgozók:</w:t>
      </w:r>
    </w:p>
    <w:p w:rsidR="002937CF" w:rsidRPr="00C62320" w:rsidRDefault="002937CF" w:rsidP="002937CF">
      <w:pPr>
        <w:pStyle w:val="Szvegtrzs21"/>
        <w:spacing w:line="240" w:lineRule="auto"/>
        <w:rPr>
          <w:bCs w:val="0"/>
        </w:rPr>
      </w:pPr>
      <w:r w:rsidRPr="00C62320">
        <w:t>1 fő foglalkoztatás-koordinátor – agrármérnök, mérlegképes könyvelő</w:t>
      </w:r>
    </w:p>
    <w:p w:rsidR="002937CF" w:rsidRPr="00C62320" w:rsidRDefault="002937CF" w:rsidP="002937CF">
      <w:pPr>
        <w:pStyle w:val="Szvegtrzs21"/>
        <w:spacing w:line="240" w:lineRule="auto"/>
        <w:rPr>
          <w:b/>
        </w:rPr>
      </w:pPr>
      <w:r w:rsidRPr="00C62320">
        <w:rPr>
          <w:bCs w:val="0"/>
        </w:rPr>
        <w:t>1 fő foglalkoztatás segítő – varrónő</w:t>
      </w:r>
    </w:p>
    <w:p w:rsidR="002937CF" w:rsidRPr="00C62320" w:rsidRDefault="002937CF" w:rsidP="002937CF">
      <w:pPr>
        <w:spacing w:after="0" w:line="240" w:lineRule="auto"/>
        <w:jc w:val="both"/>
        <w:rPr>
          <w:rFonts w:ascii="Times New Roman" w:hAnsi="Times New Roman" w:cs="Times New Roman"/>
          <w:b/>
          <w:bCs/>
          <w:sz w:val="24"/>
          <w:szCs w:val="24"/>
        </w:rPr>
      </w:pPr>
    </w:p>
    <w:p w:rsidR="002937CF" w:rsidRPr="00C62320" w:rsidRDefault="002937CF" w:rsidP="002937CF">
      <w:pPr>
        <w:spacing w:after="0" w:line="240" w:lineRule="auto"/>
        <w:jc w:val="both"/>
        <w:rPr>
          <w:rFonts w:ascii="Times New Roman" w:hAnsi="Times New Roman" w:cs="Times New Roman"/>
          <w:b/>
          <w:bCs/>
          <w:sz w:val="24"/>
          <w:szCs w:val="24"/>
        </w:rPr>
      </w:pPr>
      <w:r w:rsidRPr="00C62320">
        <w:rPr>
          <w:rFonts w:ascii="Times New Roman" w:hAnsi="Times New Roman" w:cs="Times New Roman"/>
          <w:b/>
          <w:bCs/>
          <w:sz w:val="24"/>
          <w:szCs w:val="24"/>
        </w:rPr>
        <w:t>V.3. Fogyatékos személyek nappali ellátása</w:t>
      </w:r>
    </w:p>
    <w:p w:rsidR="002937CF" w:rsidRPr="00C62320" w:rsidRDefault="002937CF" w:rsidP="002937CF">
      <w:pPr>
        <w:spacing w:after="0" w:line="240" w:lineRule="auto"/>
        <w:jc w:val="both"/>
        <w:rPr>
          <w:rFonts w:ascii="Times New Roman" w:hAnsi="Times New Roman" w:cs="Times New Roman"/>
          <w:b/>
          <w:bCs/>
          <w:sz w:val="24"/>
          <w:szCs w:val="24"/>
        </w:rPr>
      </w:pPr>
    </w:p>
    <w:p w:rsidR="002937CF" w:rsidRPr="00C62320" w:rsidRDefault="002937CF" w:rsidP="002937CF">
      <w:pPr>
        <w:spacing w:after="0" w:line="240" w:lineRule="auto"/>
        <w:jc w:val="both"/>
        <w:rPr>
          <w:rFonts w:ascii="Times New Roman" w:hAnsi="Times New Roman" w:cs="Times New Roman"/>
          <w:b/>
          <w:bCs/>
          <w:sz w:val="24"/>
          <w:szCs w:val="24"/>
        </w:rPr>
      </w:pPr>
      <w:r w:rsidRPr="00C62320">
        <w:rPr>
          <w:rFonts w:ascii="Times New Roman" w:hAnsi="Times New Roman" w:cs="Times New Roman"/>
          <w:b/>
          <w:sz w:val="24"/>
          <w:szCs w:val="24"/>
        </w:rPr>
        <w:t>V.3.1.</w:t>
      </w:r>
      <w:r w:rsidRPr="00C62320">
        <w:rPr>
          <w:rFonts w:ascii="Times New Roman" w:hAnsi="Times New Roman" w:cs="Times New Roman"/>
          <w:sz w:val="24"/>
          <w:szCs w:val="24"/>
        </w:rPr>
        <w:t xml:space="preserve"> A fogyatékos személyek nappali ellátását ellátási szerződés keretében 2007. december 29. napjától a „Szivárvány” Fogyatékos Személyek Nappali Intézménye látta el, 2011-től a TELSE- Szociális Szolgáltató, mint integrált intézmény. A</w:t>
      </w:r>
      <w:r w:rsidRPr="00C62320">
        <w:rPr>
          <w:rFonts w:ascii="Times New Roman" w:hAnsi="Times New Roman" w:cs="Times New Roman"/>
          <w:b/>
          <w:bCs/>
          <w:sz w:val="24"/>
          <w:szCs w:val="24"/>
        </w:rPr>
        <w:t xml:space="preserve"> „Szivárvány” Fogyatékos Személyek Nappali Intézménye a TELSE- Szociális Szolgáltató telephelyeként működik tovább a 4440 Tiszavasvári Vasvári Pál u. 87. szám alatt. </w:t>
      </w:r>
    </w:p>
    <w:p w:rsidR="002937CF" w:rsidRPr="00C62320" w:rsidRDefault="002937CF" w:rsidP="002937CF">
      <w:pPr>
        <w:spacing w:after="0" w:line="240" w:lineRule="auto"/>
        <w:jc w:val="both"/>
        <w:rPr>
          <w:rFonts w:ascii="Times New Roman" w:hAnsi="Times New Roman" w:cs="Times New Roman"/>
          <w:b/>
          <w:bCs/>
          <w:sz w:val="24"/>
          <w:szCs w:val="24"/>
        </w:rPr>
      </w:pPr>
      <w:r w:rsidRPr="00C62320">
        <w:rPr>
          <w:rFonts w:ascii="Times New Roman" w:hAnsi="Times New Roman" w:cs="Times New Roman"/>
          <w:b/>
          <w:bCs/>
          <w:sz w:val="24"/>
          <w:szCs w:val="24"/>
        </w:rPr>
        <w:t>2017-től a telephely a Bethlengábor u. 4. sz. alatt működik.</w:t>
      </w:r>
    </w:p>
    <w:p w:rsidR="002937CF" w:rsidRPr="00C62320" w:rsidRDefault="002937CF" w:rsidP="002937CF">
      <w:pPr>
        <w:spacing w:after="0" w:line="240" w:lineRule="auto"/>
        <w:jc w:val="both"/>
        <w:rPr>
          <w:rFonts w:ascii="Times New Roman" w:hAnsi="Times New Roman" w:cs="Times New Roman"/>
          <w:strike/>
          <w:sz w:val="24"/>
          <w:szCs w:val="24"/>
        </w:rPr>
      </w:pPr>
      <w:r w:rsidRPr="00C62320">
        <w:rPr>
          <w:rFonts w:ascii="Times New Roman" w:hAnsi="Times New Roman" w:cs="Times New Roman"/>
          <w:sz w:val="24"/>
          <w:szCs w:val="24"/>
        </w:rPr>
        <w:t xml:space="preserve">Ezen kívül </w:t>
      </w:r>
      <w:r w:rsidRPr="00C62320">
        <w:rPr>
          <w:rFonts w:ascii="Times New Roman" w:hAnsi="Times New Roman" w:cs="Times New Roman"/>
          <w:b/>
          <w:sz w:val="24"/>
          <w:szCs w:val="24"/>
        </w:rPr>
        <w:t>új szolgáltatásként</w:t>
      </w:r>
      <w:r w:rsidRPr="00C62320">
        <w:rPr>
          <w:rFonts w:ascii="Times New Roman" w:hAnsi="Times New Roman" w:cs="Times New Roman"/>
          <w:sz w:val="24"/>
          <w:szCs w:val="24"/>
        </w:rPr>
        <w:t xml:space="preserve"> az intézmény székhelyén (4440 Tiszavasvári, Vasvári Pál u. 55. sz.) </w:t>
      </w:r>
      <w:r w:rsidRPr="00C62320">
        <w:rPr>
          <w:rFonts w:ascii="Times New Roman" w:hAnsi="Times New Roman" w:cs="Times New Roman"/>
          <w:b/>
          <w:sz w:val="24"/>
          <w:szCs w:val="24"/>
        </w:rPr>
        <w:t>20 fő személy részére biztosítják a fogyatékos személyek nappali ellátását.</w:t>
      </w:r>
    </w:p>
    <w:p w:rsidR="002937CF" w:rsidRPr="00C62320" w:rsidRDefault="002937CF" w:rsidP="002937CF">
      <w:pPr>
        <w:pStyle w:val="StlusFlkvrDltSorkizrt"/>
        <w:tabs>
          <w:tab w:val="left" w:pos="900"/>
        </w:tabs>
        <w:spacing w:before="0" w:after="0"/>
        <w:rPr>
          <w:rFonts w:cs="Times New Roman"/>
          <w:b w:val="0"/>
          <w:bCs w:val="0"/>
          <w:i w:val="0"/>
          <w:iCs w:val="0"/>
          <w:szCs w:val="24"/>
        </w:rPr>
      </w:pPr>
      <w:r w:rsidRPr="00C62320">
        <w:rPr>
          <w:rFonts w:cs="Times New Roman"/>
          <w:b w:val="0"/>
          <w:bCs w:val="0"/>
          <w:i w:val="0"/>
          <w:iCs w:val="0"/>
          <w:szCs w:val="24"/>
        </w:rPr>
        <w:t xml:space="preserve">A TELSE a „Szivárvány” Fogyatékos Személyek Nappali Intézményével egy olyan, hiányt pótló szolgálatot indított útjára, amely arra vállalkozott, hogy a térségben, saját otthonukban élő </w:t>
      </w:r>
      <w:r w:rsidRPr="00C62320">
        <w:rPr>
          <w:rFonts w:cs="Times New Roman"/>
          <w:i w:val="0"/>
          <w:iCs w:val="0"/>
          <w:szCs w:val="24"/>
        </w:rPr>
        <w:t>18. életévüket betöltött</w:t>
      </w:r>
      <w:r w:rsidRPr="00C62320">
        <w:rPr>
          <w:rFonts w:cs="Times New Roman"/>
          <w:b w:val="0"/>
          <w:bCs w:val="0"/>
          <w:i w:val="0"/>
          <w:iCs w:val="0"/>
          <w:szCs w:val="24"/>
        </w:rPr>
        <w:t xml:space="preserve"> fogyatékos személyek számára nyújtson napközbeni ellátását.   </w:t>
      </w:r>
    </w:p>
    <w:p w:rsidR="002937CF" w:rsidRPr="00C62320" w:rsidRDefault="002937CF" w:rsidP="002937CF">
      <w:pPr>
        <w:pStyle w:val="StlusFlkvrDltSorkizrt"/>
        <w:tabs>
          <w:tab w:val="left" w:pos="900"/>
        </w:tabs>
        <w:spacing w:before="0" w:after="0"/>
        <w:rPr>
          <w:rFonts w:cs="Times New Roman"/>
          <w:b w:val="0"/>
          <w:bCs w:val="0"/>
          <w:i w:val="0"/>
          <w:iCs w:val="0"/>
          <w:szCs w:val="24"/>
        </w:rPr>
      </w:pPr>
      <w:r w:rsidRPr="00C62320">
        <w:rPr>
          <w:rFonts w:cs="Times New Roman"/>
          <w:b w:val="0"/>
          <w:bCs w:val="0"/>
          <w:i w:val="0"/>
          <w:iCs w:val="0"/>
          <w:szCs w:val="24"/>
        </w:rPr>
        <w:t xml:space="preserve">Az intézmény az ellátotti kör speciális szükségleteihez igazodó; a szociális, egészségi, mentális állapotuknak megfelelő, napi életritmust biztosító szolgáltatást nyújt. </w:t>
      </w:r>
    </w:p>
    <w:p w:rsidR="002937CF" w:rsidRPr="00C62320" w:rsidRDefault="002937CF" w:rsidP="002937CF">
      <w:pPr>
        <w:pStyle w:val="StlusFlkvrDltSorkizrt"/>
        <w:tabs>
          <w:tab w:val="left" w:pos="900"/>
        </w:tabs>
        <w:spacing w:before="0" w:after="0"/>
        <w:rPr>
          <w:rFonts w:cs="Times New Roman"/>
          <w:i w:val="0"/>
          <w:iCs w:val="0"/>
          <w:szCs w:val="24"/>
        </w:rPr>
      </w:pPr>
      <w:r w:rsidRPr="00C62320">
        <w:rPr>
          <w:rFonts w:cs="Times New Roman"/>
          <w:b w:val="0"/>
          <w:bCs w:val="0"/>
          <w:i w:val="0"/>
          <w:iCs w:val="0"/>
          <w:szCs w:val="24"/>
        </w:rPr>
        <w:t xml:space="preserve">A programjaink során arra törekszenek, hogy biztosítsák a fogyatékos személy </w:t>
      </w:r>
      <w:r w:rsidRPr="00C62320">
        <w:rPr>
          <w:rFonts w:cs="Times New Roman"/>
          <w:i w:val="0"/>
          <w:iCs w:val="0"/>
          <w:szCs w:val="24"/>
        </w:rPr>
        <w:t xml:space="preserve">esélyegyenlőségét, a társadalmi életben való aktív részvételét, tiszteletbe tartsák önrendelkező képességét, fejlesszék az önálló életvitelhez szükséges képességeit. </w:t>
      </w:r>
    </w:p>
    <w:p w:rsidR="002937CF" w:rsidRPr="00C62320" w:rsidRDefault="002937CF" w:rsidP="002937CF">
      <w:pPr>
        <w:spacing w:after="0" w:line="240" w:lineRule="auto"/>
        <w:jc w:val="both"/>
        <w:rPr>
          <w:rFonts w:ascii="Times New Roman" w:hAnsi="Times New Roman" w:cs="Times New Roman"/>
          <w:b/>
          <w:sz w:val="24"/>
          <w:szCs w:val="24"/>
        </w:rPr>
      </w:pPr>
    </w:p>
    <w:p w:rsidR="002937CF" w:rsidRPr="00C62320" w:rsidRDefault="002937CF" w:rsidP="002937CF">
      <w:pPr>
        <w:spacing w:after="0" w:line="240" w:lineRule="auto"/>
        <w:jc w:val="both"/>
        <w:rPr>
          <w:rFonts w:ascii="Times New Roman" w:hAnsi="Times New Roman" w:cs="Times New Roman"/>
          <w:b/>
          <w:sz w:val="24"/>
          <w:szCs w:val="24"/>
        </w:rPr>
      </w:pPr>
    </w:p>
    <w:p w:rsidR="002937CF" w:rsidRPr="00C62320" w:rsidRDefault="002937CF" w:rsidP="002937CF">
      <w:pPr>
        <w:spacing w:after="0" w:line="240" w:lineRule="auto"/>
        <w:jc w:val="both"/>
        <w:rPr>
          <w:rFonts w:ascii="Times New Roman" w:hAnsi="Times New Roman" w:cs="Times New Roman"/>
          <w:b/>
          <w:sz w:val="24"/>
          <w:szCs w:val="24"/>
        </w:rPr>
      </w:pPr>
    </w:p>
    <w:p w:rsidR="002937CF" w:rsidRPr="00C62320" w:rsidRDefault="002937CF" w:rsidP="002937CF">
      <w:pPr>
        <w:spacing w:after="0" w:line="240" w:lineRule="auto"/>
        <w:jc w:val="both"/>
        <w:rPr>
          <w:rFonts w:ascii="Times New Roman" w:hAnsi="Times New Roman" w:cs="Times New Roman"/>
          <w:b/>
          <w:sz w:val="24"/>
          <w:szCs w:val="24"/>
        </w:rPr>
      </w:pPr>
    </w:p>
    <w:p w:rsidR="002937CF" w:rsidRPr="00C62320" w:rsidRDefault="002937CF" w:rsidP="002937CF">
      <w:pPr>
        <w:spacing w:after="0" w:line="240" w:lineRule="auto"/>
        <w:jc w:val="both"/>
        <w:rPr>
          <w:rFonts w:ascii="Times New Roman" w:hAnsi="Times New Roman" w:cs="Times New Roman"/>
          <w:b/>
          <w:sz w:val="24"/>
          <w:szCs w:val="24"/>
        </w:rPr>
      </w:pPr>
      <w:r w:rsidRPr="00C62320">
        <w:rPr>
          <w:rFonts w:ascii="Times New Roman" w:hAnsi="Times New Roman" w:cs="Times New Roman"/>
          <w:b/>
          <w:sz w:val="24"/>
          <w:szCs w:val="24"/>
        </w:rPr>
        <w:t xml:space="preserve">V.3.2. Az ellátottak köre: </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Harmadik életévüket betöltött, önkiszolgálásra részben képes vagy önellátásra nem képes, de felügyeletre szoruló fogyatékos, illetve autista személyek. Rendkívül indokolt esetben olyan fogyatékos személy is igénybe veheti a nappali ellátást, akire nézve szülője vagy más hozzátartozója gyermekgondozási segélyben, gyermeknevelési támogatásban vagy ápolási díjban részesül.</w:t>
      </w:r>
    </w:p>
    <w:p w:rsidR="002937CF" w:rsidRPr="00C62320" w:rsidRDefault="002937CF" w:rsidP="002937CF">
      <w:pPr>
        <w:pStyle w:val="StlusFlkvrDltSorkizrt"/>
        <w:tabs>
          <w:tab w:val="left" w:pos="900"/>
        </w:tabs>
        <w:spacing w:before="0" w:after="0"/>
        <w:rPr>
          <w:rFonts w:cs="Times New Roman"/>
          <w:b w:val="0"/>
          <w:bCs w:val="0"/>
          <w:i w:val="0"/>
          <w:iCs w:val="0"/>
          <w:szCs w:val="24"/>
        </w:rPr>
      </w:pPr>
      <w:r w:rsidRPr="00C62320">
        <w:rPr>
          <w:rFonts w:cs="Times New Roman"/>
          <w:b w:val="0"/>
          <w:bCs w:val="0"/>
          <w:i w:val="0"/>
          <w:iCs w:val="0"/>
          <w:szCs w:val="24"/>
        </w:rPr>
        <w:t>A fogyatékos emberek létszáma 1990. évi 368 ezer főről a 2001. évre 577 ezer főre emelkedett. Arányuk a népességen belül 3,5%-ról 5,7%-ra változott.</w:t>
      </w:r>
    </w:p>
    <w:p w:rsidR="002937CF" w:rsidRPr="00C62320" w:rsidRDefault="002937CF" w:rsidP="002937CF">
      <w:pPr>
        <w:pStyle w:val="StlusFlkvrDltSorkizrt"/>
        <w:tabs>
          <w:tab w:val="left" w:pos="900"/>
        </w:tabs>
        <w:spacing w:before="0" w:after="0"/>
        <w:rPr>
          <w:rFonts w:cs="Times New Roman"/>
          <w:b w:val="0"/>
          <w:bCs w:val="0"/>
          <w:i w:val="0"/>
          <w:iCs w:val="0"/>
          <w:szCs w:val="24"/>
        </w:rPr>
      </w:pPr>
      <w:r w:rsidRPr="00C62320">
        <w:rPr>
          <w:rFonts w:cs="Times New Roman"/>
          <w:b w:val="0"/>
          <w:bCs w:val="0"/>
          <w:i w:val="0"/>
          <w:iCs w:val="0"/>
          <w:szCs w:val="24"/>
        </w:rPr>
        <w:t>A célcsoport nemek szerinti összetétele a következőképpen alakult: 1990-ben a fogyatékossággal élők körében – a népesség egészétől eltérően – férfitöbblet mutatkozott, míg 2001-ben- a népesség egészéhez hasonlóan – a nők aránya magasabb volt.</w:t>
      </w:r>
    </w:p>
    <w:p w:rsidR="002937CF" w:rsidRPr="00C62320" w:rsidRDefault="002937CF" w:rsidP="002937CF">
      <w:pPr>
        <w:pStyle w:val="StlusFlkvrDltSorkizrt"/>
        <w:tabs>
          <w:tab w:val="left" w:pos="900"/>
        </w:tabs>
        <w:spacing w:before="0" w:after="0"/>
        <w:rPr>
          <w:rFonts w:cs="Times New Roman"/>
          <w:b w:val="0"/>
          <w:bCs w:val="0"/>
          <w:i w:val="0"/>
          <w:iCs w:val="0"/>
          <w:szCs w:val="24"/>
        </w:rPr>
      </w:pPr>
      <w:r w:rsidRPr="00C62320">
        <w:rPr>
          <w:rFonts w:cs="Times New Roman"/>
          <w:b w:val="0"/>
          <w:bCs w:val="0"/>
          <w:i w:val="0"/>
          <w:iCs w:val="0"/>
          <w:szCs w:val="24"/>
        </w:rPr>
        <w:t>A korstruktúra a 2001-es népszámlálás adatai alapján azt mutatja, hogy a fogyatékos és nem fogyatékos emberekhez viszonyítva kisebb volt a gyermekek és jóval magasabb a 60 éves és idősebb személyek aránya. A fogyatékos embereknek 80%-a elmúlt 40 éves.</w:t>
      </w:r>
    </w:p>
    <w:p w:rsidR="002937CF" w:rsidRPr="00C62320" w:rsidRDefault="002937CF" w:rsidP="002937CF">
      <w:pPr>
        <w:pStyle w:val="StlusFlkvrDltSorkizrt"/>
        <w:tabs>
          <w:tab w:val="left" w:pos="900"/>
        </w:tabs>
        <w:spacing w:before="0" w:after="0"/>
        <w:rPr>
          <w:rFonts w:cs="Times New Roman"/>
          <w:b w:val="0"/>
          <w:bCs w:val="0"/>
          <w:i w:val="0"/>
          <w:iCs w:val="0"/>
          <w:szCs w:val="24"/>
        </w:rPr>
      </w:pPr>
      <w:r w:rsidRPr="00C62320">
        <w:rPr>
          <w:rFonts w:cs="Times New Roman"/>
          <w:b w:val="0"/>
          <w:bCs w:val="0"/>
          <w:i w:val="0"/>
          <w:iCs w:val="0"/>
          <w:szCs w:val="24"/>
        </w:rPr>
        <w:t xml:space="preserve">A településtípus szerinti adatok pedig azt mutatják, hogy a fogyatékos emberek magasabb arányban élnek községekben és kevésbé a fővárosban, valamint más városokban, mint a nem fogyatékos népesség. Így társadalmi hátrányaikat a települési egyenlőtlenségből adódó </w:t>
      </w:r>
      <w:r w:rsidRPr="00C62320">
        <w:rPr>
          <w:rFonts w:cs="Times New Roman"/>
          <w:b w:val="0"/>
          <w:bCs w:val="0"/>
          <w:i w:val="0"/>
          <w:iCs w:val="0"/>
          <w:szCs w:val="24"/>
        </w:rPr>
        <w:lastRenderedPageBreak/>
        <w:t>nehézségek tovább súlyosbítják.</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Az észak-alföldi régióban a fogyatékkal élő népesség korcsoport szerinti megoszlása:</w:t>
      </w:r>
    </w:p>
    <w:p w:rsidR="002937CF" w:rsidRPr="00C62320" w:rsidRDefault="002937CF" w:rsidP="002937CF">
      <w:pPr>
        <w:spacing w:after="0" w:line="240" w:lineRule="auto"/>
        <w:ind w:left="360"/>
        <w:jc w:val="both"/>
        <w:rPr>
          <w:rFonts w:ascii="Times New Roman" w:hAnsi="Times New Roman"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64"/>
        <w:gridCol w:w="1264"/>
        <w:gridCol w:w="1264"/>
        <w:gridCol w:w="1265"/>
        <w:gridCol w:w="1265"/>
        <w:gridCol w:w="1265"/>
        <w:gridCol w:w="1265"/>
      </w:tblGrid>
      <w:tr w:rsidR="002937CF" w:rsidRPr="00C62320" w:rsidTr="002937CF">
        <w:trPr>
          <w:cantSplit/>
        </w:trPr>
        <w:tc>
          <w:tcPr>
            <w:tcW w:w="1264" w:type="dxa"/>
            <w:vMerge w:val="restart"/>
            <w:tcBorders>
              <w:top w:val="single" w:sz="4" w:space="0" w:color="auto"/>
              <w:left w:val="single" w:sz="4" w:space="0" w:color="auto"/>
              <w:bottom w:val="single" w:sz="4" w:space="0" w:color="auto"/>
              <w:right w:val="single" w:sz="4" w:space="0" w:color="auto"/>
            </w:tcBorders>
          </w:tcPr>
          <w:p w:rsidR="002937CF" w:rsidRPr="00C62320" w:rsidRDefault="002937CF" w:rsidP="002937CF">
            <w:pPr>
              <w:spacing w:after="0" w:line="240" w:lineRule="auto"/>
              <w:jc w:val="both"/>
              <w:rPr>
                <w:rFonts w:ascii="Times New Roman" w:hAnsi="Times New Roman" w:cs="Times New Roman"/>
                <w:sz w:val="24"/>
                <w:szCs w:val="24"/>
              </w:rPr>
            </w:pPr>
          </w:p>
        </w:tc>
        <w:tc>
          <w:tcPr>
            <w:tcW w:w="7588" w:type="dxa"/>
            <w:gridSpan w:val="6"/>
            <w:tcBorders>
              <w:top w:val="single" w:sz="4" w:space="0" w:color="auto"/>
              <w:left w:val="single" w:sz="4" w:space="0" w:color="auto"/>
              <w:bottom w:val="single" w:sz="4" w:space="0" w:color="auto"/>
              <w:right w:val="single" w:sz="4" w:space="0" w:color="auto"/>
            </w:tcBorders>
          </w:tcPr>
          <w:p w:rsidR="002937CF" w:rsidRPr="00C62320" w:rsidRDefault="002937CF" w:rsidP="002937CF">
            <w:pPr>
              <w:pStyle w:val="Cmsor3"/>
              <w:spacing w:before="0" w:after="0"/>
              <w:rPr>
                <w:rFonts w:ascii="Times New Roman" w:hAnsi="Times New Roman"/>
                <w:sz w:val="24"/>
                <w:szCs w:val="24"/>
              </w:rPr>
            </w:pPr>
            <w:r w:rsidRPr="00C62320">
              <w:rPr>
                <w:rFonts w:ascii="Times New Roman" w:hAnsi="Times New Roman"/>
                <w:sz w:val="24"/>
                <w:szCs w:val="24"/>
              </w:rPr>
              <w:t xml:space="preserve">Korcsoportok  </w:t>
            </w:r>
          </w:p>
        </w:tc>
      </w:tr>
      <w:tr w:rsidR="002937CF" w:rsidRPr="00C62320" w:rsidTr="002937CF">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2937CF" w:rsidRPr="00C62320" w:rsidRDefault="002937CF" w:rsidP="002937CF">
            <w:pPr>
              <w:spacing w:after="0" w:line="240" w:lineRule="auto"/>
              <w:rPr>
                <w:rFonts w:ascii="Times New Roman" w:hAnsi="Times New Roman" w:cs="Times New Roman"/>
                <w:sz w:val="24"/>
                <w:szCs w:val="24"/>
              </w:rPr>
            </w:pPr>
          </w:p>
        </w:tc>
        <w:tc>
          <w:tcPr>
            <w:tcW w:w="1264" w:type="dxa"/>
            <w:tcBorders>
              <w:top w:val="single" w:sz="4" w:space="0" w:color="auto"/>
              <w:left w:val="single" w:sz="4" w:space="0" w:color="auto"/>
              <w:bottom w:val="single" w:sz="4" w:space="0" w:color="auto"/>
              <w:right w:val="single" w:sz="4" w:space="0" w:color="auto"/>
            </w:tcBorders>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0-14</w:t>
            </w:r>
          </w:p>
        </w:tc>
        <w:tc>
          <w:tcPr>
            <w:tcW w:w="1264" w:type="dxa"/>
            <w:tcBorders>
              <w:top w:val="single" w:sz="4" w:space="0" w:color="auto"/>
              <w:left w:val="single" w:sz="4" w:space="0" w:color="auto"/>
              <w:bottom w:val="single" w:sz="4" w:space="0" w:color="auto"/>
              <w:right w:val="single" w:sz="4" w:space="0" w:color="auto"/>
            </w:tcBorders>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15-29</w:t>
            </w:r>
          </w:p>
        </w:tc>
        <w:tc>
          <w:tcPr>
            <w:tcW w:w="1265" w:type="dxa"/>
            <w:tcBorders>
              <w:top w:val="single" w:sz="4" w:space="0" w:color="auto"/>
              <w:left w:val="single" w:sz="4" w:space="0" w:color="auto"/>
              <w:bottom w:val="single" w:sz="4" w:space="0" w:color="auto"/>
              <w:right w:val="single" w:sz="4" w:space="0" w:color="auto"/>
            </w:tcBorders>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30-39</w:t>
            </w:r>
          </w:p>
        </w:tc>
        <w:tc>
          <w:tcPr>
            <w:tcW w:w="1265" w:type="dxa"/>
            <w:tcBorders>
              <w:top w:val="single" w:sz="4" w:space="0" w:color="auto"/>
              <w:left w:val="single" w:sz="4" w:space="0" w:color="auto"/>
              <w:bottom w:val="single" w:sz="4" w:space="0" w:color="auto"/>
              <w:right w:val="single" w:sz="4" w:space="0" w:color="auto"/>
            </w:tcBorders>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40-49</w:t>
            </w:r>
          </w:p>
        </w:tc>
        <w:tc>
          <w:tcPr>
            <w:tcW w:w="1265" w:type="dxa"/>
            <w:tcBorders>
              <w:top w:val="single" w:sz="4" w:space="0" w:color="auto"/>
              <w:left w:val="single" w:sz="4" w:space="0" w:color="auto"/>
              <w:bottom w:val="single" w:sz="4" w:space="0" w:color="auto"/>
              <w:right w:val="single" w:sz="4" w:space="0" w:color="auto"/>
            </w:tcBorders>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50-59</w:t>
            </w:r>
          </w:p>
        </w:tc>
        <w:tc>
          <w:tcPr>
            <w:tcW w:w="1265" w:type="dxa"/>
            <w:tcBorders>
              <w:top w:val="single" w:sz="4" w:space="0" w:color="auto"/>
              <w:left w:val="single" w:sz="4" w:space="0" w:color="auto"/>
              <w:bottom w:val="single" w:sz="4" w:space="0" w:color="auto"/>
              <w:right w:val="single" w:sz="4" w:space="0" w:color="auto"/>
            </w:tcBorders>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60-</w:t>
            </w:r>
          </w:p>
        </w:tc>
      </w:tr>
      <w:tr w:rsidR="002937CF" w:rsidRPr="00C62320" w:rsidTr="002937CF">
        <w:tc>
          <w:tcPr>
            <w:tcW w:w="1264" w:type="dxa"/>
            <w:tcBorders>
              <w:top w:val="single" w:sz="4" w:space="0" w:color="auto"/>
              <w:left w:val="single" w:sz="4" w:space="0" w:color="auto"/>
              <w:bottom w:val="single" w:sz="4" w:space="0" w:color="auto"/>
              <w:right w:val="single" w:sz="4" w:space="0" w:color="auto"/>
            </w:tcBorders>
          </w:tcPr>
          <w:p w:rsidR="002937CF" w:rsidRPr="00C62320" w:rsidRDefault="002937CF" w:rsidP="002937CF">
            <w:pPr>
              <w:pStyle w:val="Cmsor4"/>
              <w:spacing w:before="0" w:after="0"/>
              <w:jc w:val="center"/>
              <w:rPr>
                <w:rFonts w:ascii="Times New Roman" w:hAnsi="Times New Roman"/>
                <w:sz w:val="24"/>
                <w:szCs w:val="24"/>
              </w:rPr>
            </w:pPr>
            <w:r w:rsidRPr="00C62320">
              <w:rPr>
                <w:rFonts w:ascii="Times New Roman" w:hAnsi="Times New Roman"/>
                <w:sz w:val="24"/>
                <w:szCs w:val="24"/>
              </w:rPr>
              <w:t>Fő</w:t>
            </w:r>
          </w:p>
        </w:tc>
        <w:tc>
          <w:tcPr>
            <w:tcW w:w="1264" w:type="dxa"/>
            <w:tcBorders>
              <w:top w:val="single" w:sz="4" w:space="0" w:color="auto"/>
              <w:left w:val="single" w:sz="4" w:space="0" w:color="auto"/>
              <w:bottom w:val="single" w:sz="4" w:space="0" w:color="auto"/>
              <w:right w:val="single" w:sz="4" w:space="0" w:color="auto"/>
            </w:tcBorders>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5062</w:t>
            </w:r>
          </w:p>
        </w:tc>
        <w:tc>
          <w:tcPr>
            <w:tcW w:w="1264" w:type="dxa"/>
            <w:tcBorders>
              <w:top w:val="single" w:sz="4" w:space="0" w:color="auto"/>
              <w:left w:val="single" w:sz="4" w:space="0" w:color="auto"/>
              <w:bottom w:val="single" w:sz="4" w:space="0" w:color="auto"/>
              <w:right w:val="single" w:sz="4" w:space="0" w:color="auto"/>
            </w:tcBorders>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7978</w:t>
            </w:r>
          </w:p>
        </w:tc>
        <w:tc>
          <w:tcPr>
            <w:tcW w:w="1265" w:type="dxa"/>
            <w:tcBorders>
              <w:top w:val="single" w:sz="4" w:space="0" w:color="auto"/>
              <w:left w:val="single" w:sz="4" w:space="0" w:color="auto"/>
              <w:bottom w:val="single" w:sz="4" w:space="0" w:color="auto"/>
              <w:right w:val="single" w:sz="4" w:space="0" w:color="auto"/>
            </w:tcBorders>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6427</w:t>
            </w:r>
          </w:p>
        </w:tc>
        <w:tc>
          <w:tcPr>
            <w:tcW w:w="1265" w:type="dxa"/>
            <w:tcBorders>
              <w:top w:val="single" w:sz="4" w:space="0" w:color="auto"/>
              <w:left w:val="single" w:sz="4" w:space="0" w:color="auto"/>
              <w:bottom w:val="single" w:sz="4" w:space="0" w:color="auto"/>
              <w:right w:val="single" w:sz="4" w:space="0" w:color="auto"/>
            </w:tcBorders>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14347</w:t>
            </w:r>
          </w:p>
        </w:tc>
        <w:tc>
          <w:tcPr>
            <w:tcW w:w="1265" w:type="dxa"/>
            <w:tcBorders>
              <w:top w:val="single" w:sz="4" w:space="0" w:color="auto"/>
              <w:left w:val="single" w:sz="4" w:space="0" w:color="auto"/>
              <w:bottom w:val="single" w:sz="4" w:space="0" w:color="auto"/>
              <w:right w:val="single" w:sz="4" w:space="0" w:color="auto"/>
            </w:tcBorders>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18349</w:t>
            </w:r>
          </w:p>
        </w:tc>
        <w:tc>
          <w:tcPr>
            <w:tcW w:w="1265" w:type="dxa"/>
            <w:tcBorders>
              <w:top w:val="single" w:sz="4" w:space="0" w:color="auto"/>
              <w:left w:val="single" w:sz="4" w:space="0" w:color="auto"/>
              <w:bottom w:val="single" w:sz="4" w:space="0" w:color="auto"/>
              <w:right w:val="single" w:sz="4" w:space="0" w:color="auto"/>
            </w:tcBorders>
          </w:tcPr>
          <w:p w:rsidR="002937CF" w:rsidRPr="00C62320" w:rsidRDefault="002937CF" w:rsidP="002937CF">
            <w:pPr>
              <w:spacing w:after="0" w:line="240" w:lineRule="auto"/>
              <w:jc w:val="center"/>
              <w:rPr>
                <w:rFonts w:ascii="Times New Roman" w:hAnsi="Times New Roman" w:cs="Times New Roman"/>
                <w:sz w:val="24"/>
                <w:szCs w:val="24"/>
              </w:rPr>
            </w:pPr>
            <w:r w:rsidRPr="00C62320">
              <w:rPr>
                <w:rFonts w:ascii="Times New Roman" w:hAnsi="Times New Roman" w:cs="Times New Roman"/>
                <w:sz w:val="24"/>
                <w:szCs w:val="24"/>
              </w:rPr>
              <w:t>39993</w:t>
            </w:r>
          </w:p>
        </w:tc>
      </w:tr>
    </w:tbl>
    <w:p w:rsidR="002937CF" w:rsidRPr="00C62320" w:rsidRDefault="002937CF" w:rsidP="002937CF">
      <w:pPr>
        <w:pStyle w:val="Cmsor5"/>
        <w:spacing w:before="0" w:after="0"/>
        <w:ind w:left="7080"/>
        <w:rPr>
          <w:rFonts w:ascii="Times New Roman" w:hAnsi="Times New Roman"/>
          <w:b w:val="0"/>
          <w:i w:val="0"/>
          <w:iCs w:val="0"/>
          <w:sz w:val="24"/>
          <w:szCs w:val="24"/>
        </w:rPr>
      </w:pPr>
      <w:r w:rsidRPr="00C62320">
        <w:rPr>
          <w:rFonts w:ascii="Times New Roman" w:hAnsi="Times New Roman"/>
          <w:b w:val="0"/>
          <w:i w:val="0"/>
          <w:iCs w:val="0"/>
          <w:sz w:val="24"/>
          <w:szCs w:val="24"/>
        </w:rPr>
        <w:t>Forrás: KSH, 2003</w:t>
      </w:r>
    </w:p>
    <w:p w:rsidR="002937CF" w:rsidRPr="00C62320" w:rsidRDefault="002937CF" w:rsidP="002937CF">
      <w:pPr>
        <w:spacing w:after="0" w:line="240" w:lineRule="auto"/>
        <w:jc w:val="both"/>
        <w:rPr>
          <w:rFonts w:ascii="Times New Roman" w:hAnsi="Times New Roman" w:cs="Times New Roman"/>
          <w:b/>
          <w:sz w:val="24"/>
          <w:szCs w:val="24"/>
        </w:rPr>
      </w:pPr>
      <w:r w:rsidRPr="00C62320">
        <w:rPr>
          <w:rFonts w:ascii="Times New Roman" w:hAnsi="Times New Roman" w:cs="Times New Roman"/>
          <w:b/>
          <w:sz w:val="24"/>
          <w:szCs w:val="24"/>
        </w:rPr>
        <w:t>V.3.3. Az ellátás tartalma:</w:t>
      </w:r>
    </w:p>
    <w:p w:rsidR="002937CF" w:rsidRPr="00C62320" w:rsidRDefault="002937CF" w:rsidP="00560C6B">
      <w:pPr>
        <w:numPr>
          <w:ilvl w:val="0"/>
          <w:numId w:val="21"/>
        </w:num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ápolás, gondozás</w:t>
      </w:r>
    </w:p>
    <w:p w:rsidR="002937CF" w:rsidRPr="00C62320" w:rsidRDefault="002937CF" w:rsidP="00560C6B">
      <w:pPr>
        <w:numPr>
          <w:ilvl w:val="0"/>
          <w:numId w:val="21"/>
        </w:num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fejlesztés, készségek szinten tartása</w:t>
      </w:r>
    </w:p>
    <w:p w:rsidR="002937CF" w:rsidRPr="00C62320" w:rsidRDefault="002937CF" w:rsidP="00560C6B">
      <w:pPr>
        <w:numPr>
          <w:ilvl w:val="0"/>
          <w:numId w:val="21"/>
        </w:num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szabadidős programok fejlesztése</w:t>
      </w:r>
    </w:p>
    <w:p w:rsidR="002937CF" w:rsidRPr="00C62320" w:rsidRDefault="002937CF" w:rsidP="00560C6B">
      <w:pPr>
        <w:numPr>
          <w:ilvl w:val="0"/>
          <w:numId w:val="21"/>
        </w:num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felnőttek esetében munkajellegű foglalkoztatás</w:t>
      </w:r>
    </w:p>
    <w:p w:rsidR="002937CF" w:rsidRPr="00C62320" w:rsidRDefault="002937CF" w:rsidP="00560C6B">
      <w:pPr>
        <w:numPr>
          <w:ilvl w:val="0"/>
          <w:numId w:val="21"/>
        </w:num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igény szerint napi háromszori étkezés biztosítása</w:t>
      </w:r>
    </w:p>
    <w:p w:rsidR="002937CF" w:rsidRPr="00C62320" w:rsidRDefault="002937CF" w:rsidP="00560C6B">
      <w:pPr>
        <w:numPr>
          <w:ilvl w:val="0"/>
          <w:numId w:val="21"/>
        </w:num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szakellátáshoz való hozzájutás segítése</w:t>
      </w:r>
    </w:p>
    <w:p w:rsidR="002937CF" w:rsidRPr="00C62320" w:rsidRDefault="002937CF" w:rsidP="002937CF">
      <w:pPr>
        <w:pStyle w:val="Szvegtrzs2"/>
        <w:spacing w:line="240" w:lineRule="auto"/>
      </w:pPr>
      <w:r w:rsidRPr="00C62320">
        <w:t xml:space="preserve">Az ellátást felnőtt fogyatékkal élő személyek veszik igénybe. Az ellátás célja: családias légkör megteremtése, az állapotukhoz mérten a lehető legönállóbb életvitelre való felkészítés, önmaguk és társaik elfogadása valamint ellátottaink állapotának javítás, szinten tartása. </w:t>
      </w:r>
    </w:p>
    <w:p w:rsidR="002937CF" w:rsidRPr="00C62320" w:rsidRDefault="002937CF" w:rsidP="002937CF">
      <w:pPr>
        <w:pStyle w:val="Szvegtrzsbehzssal3"/>
        <w:spacing w:after="0"/>
        <w:ind w:left="0"/>
        <w:rPr>
          <w:b/>
          <w:bCs/>
          <w:sz w:val="24"/>
          <w:szCs w:val="24"/>
        </w:rPr>
      </w:pPr>
      <w:r w:rsidRPr="00C62320">
        <w:rPr>
          <w:b/>
          <w:bCs/>
          <w:sz w:val="24"/>
          <w:szCs w:val="24"/>
        </w:rPr>
        <w:t>V.3.4. A fogyatékos személyek nappali ellátásának elemei:</w:t>
      </w:r>
    </w:p>
    <w:p w:rsidR="002937CF" w:rsidRPr="00C62320" w:rsidRDefault="002937CF" w:rsidP="002937CF">
      <w:pPr>
        <w:pStyle w:val="Szvegtrzsbehzssal3"/>
        <w:spacing w:after="0"/>
        <w:ind w:left="0"/>
        <w:jc w:val="both"/>
        <w:rPr>
          <w:sz w:val="24"/>
          <w:szCs w:val="24"/>
        </w:rPr>
      </w:pPr>
      <w:r w:rsidRPr="00C62320">
        <w:rPr>
          <w:b/>
          <w:bCs/>
          <w:sz w:val="24"/>
          <w:szCs w:val="24"/>
        </w:rPr>
        <w:t xml:space="preserve">- </w:t>
      </w:r>
      <w:r w:rsidRPr="00C62320">
        <w:rPr>
          <w:sz w:val="24"/>
          <w:szCs w:val="24"/>
        </w:rPr>
        <w:t xml:space="preserve">Az intézményben az első gondozási elem az </w:t>
      </w:r>
      <w:r w:rsidRPr="00C62320">
        <w:rPr>
          <w:b/>
          <w:bCs/>
          <w:sz w:val="24"/>
          <w:szCs w:val="24"/>
        </w:rPr>
        <w:t xml:space="preserve">állapot felmérés, </w:t>
      </w:r>
      <w:r w:rsidRPr="00C62320">
        <w:rPr>
          <w:sz w:val="24"/>
          <w:szCs w:val="24"/>
        </w:rPr>
        <w:t>melynek célja, hogy felmérje az illető egészségi, fizikai, és mentális állapotát. Ennek alapján határozhatják meg azokat a területeket, erősségeket, melyekre épülhet a hiányzó vagy sérült funkciók fejlesztése, pótlása..stb.</w:t>
      </w:r>
    </w:p>
    <w:p w:rsidR="002937CF" w:rsidRPr="00C62320" w:rsidRDefault="002937CF" w:rsidP="002937CF">
      <w:pPr>
        <w:pStyle w:val="Szvegtrzsbehzssal3"/>
        <w:spacing w:after="0"/>
        <w:ind w:left="0"/>
        <w:jc w:val="both"/>
        <w:rPr>
          <w:sz w:val="24"/>
          <w:szCs w:val="24"/>
        </w:rPr>
      </w:pPr>
      <w:r w:rsidRPr="00C62320">
        <w:rPr>
          <w:b/>
          <w:bCs/>
          <w:sz w:val="24"/>
          <w:szCs w:val="24"/>
        </w:rPr>
        <w:t xml:space="preserve">- </w:t>
      </w:r>
      <w:r w:rsidRPr="00C62320">
        <w:rPr>
          <w:sz w:val="24"/>
          <w:szCs w:val="24"/>
        </w:rPr>
        <w:t>Az állapot felmérést követi az</w:t>
      </w:r>
      <w:r w:rsidRPr="00C62320">
        <w:rPr>
          <w:b/>
          <w:bCs/>
          <w:sz w:val="24"/>
          <w:szCs w:val="24"/>
        </w:rPr>
        <w:t xml:space="preserve"> egyéni fejlesztési terv </w:t>
      </w:r>
      <w:r w:rsidRPr="00C62320">
        <w:rPr>
          <w:sz w:val="24"/>
          <w:szCs w:val="24"/>
        </w:rPr>
        <w:t>elkészítése. A fejlesztési terv tartalmazza az egyénre szabott pedagógiai, mentális és egyéb segítségnyújtási feladatokat, szolgáltatásokat, illetve azok időbeli ütemezését.</w:t>
      </w:r>
    </w:p>
    <w:p w:rsidR="002937CF" w:rsidRPr="00C62320" w:rsidRDefault="002937CF" w:rsidP="002937CF">
      <w:pPr>
        <w:pStyle w:val="Szvegtrzsbehzssal3"/>
        <w:spacing w:after="0"/>
        <w:ind w:left="0"/>
        <w:jc w:val="both"/>
        <w:rPr>
          <w:sz w:val="24"/>
          <w:szCs w:val="24"/>
        </w:rPr>
      </w:pPr>
      <w:r w:rsidRPr="00C62320">
        <w:rPr>
          <w:b/>
          <w:bCs/>
          <w:sz w:val="24"/>
          <w:szCs w:val="24"/>
        </w:rPr>
        <w:t xml:space="preserve">- </w:t>
      </w:r>
      <w:r w:rsidRPr="00C62320">
        <w:rPr>
          <w:sz w:val="24"/>
          <w:szCs w:val="24"/>
        </w:rPr>
        <w:t xml:space="preserve">A fejlesztési terv elkészülte után veszi kezdetét a </w:t>
      </w:r>
      <w:r w:rsidRPr="00C62320">
        <w:rPr>
          <w:b/>
          <w:bCs/>
          <w:sz w:val="24"/>
          <w:szCs w:val="24"/>
        </w:rPr>
        <w:t xml:space="preserve">gondozási folyamat, </w:t>
      </w:r>
      <w:r w:rsidRPr="00C62320">
        <w:rPr>
          <w:sz w:val="24"/>
          <w:szCs w:val="24"/>
        </w:rPr>
        <w:t xml:space="preserve">mely a fejlesztési tervben megfogalmazott célkitűzések elérésében segítik a gondozottat. </w:t>
      </w:r>
    </w:p>
    <w:p w:rsidR="002937CF" w:rsidRPr="00C62320" w:rsidRDefault="002937CF" w:rsidP="002937CF">
      <w:pPr>
        <w:pStyle w:val="Szvegtrzsbehzssal3"/>
        <w:spacing w:after="0"/>
        <w:ind w:left="0"/>
        <w:jc w:val="both"/>
        <w:rPr>
          <w:sz w:val="24"/>
          <w:szCs w:val="24"/>
        </w:rPr>
      </w:pPr>
      <w:r w:rsidRPr="00C62320">
        <w:rPr>
          <w:b/>
          <w:bCs/>
          <w:sz w:val="24"/>
          <w:szCs w:val="24"/>
        </w:rPr>
        <w:t xml:space="preserve">- </w:t>
      </w:r>
      <w:r w:rsidRPr="00C62320">
        <w:rPr>
          <w:sz w:val="24"/>
          <w:szCs w:val="24"/>
        </w:rPr>
        <w:t>Az ellátás során,</w:t>
      </w:r>
      <w:r w:rsidRPr="00C62320">
        <w:rPr>
          <w:b/>
          <w:bCs/>
          <w:sz w:val="24"/>
          <w:szCs w:val="24"/>
        </w:rPr>
        <w:t xml:space="preserve"> monitorozzák, </w:t>
      </w:r>
      <w:r w:rsidRPr="00C62320">
        <w:rPr>
          <w:sz w:val="24"/>
          <w:szCs w:val="24"/>
        </w:rPr>
        <w:t xml:space="preserve">figyelemmel kísérik a gondozási tervben lefektetett célok megvalósulásának folyamatát. </w:t>
      </w:r>
    </w:p>
    <w:p w:rsidR="002937CF" w:rsidRPr="00C62320" w:rsidRDefault="002937CF" w:rsidP="002937CF">
      <w:pPr>
        <w:pStyle w:val="Szvegtrzsbehzssal3"/>
        <w:spacing w:after="0"/>
        <w:ind w:left="0"/>
        <w:jc w:val="both"/>
        <w:rPr>
          <w:sz w:val="24"/>
          <w:szCs w:val="24"/>
        </w:rPr>
      </w:pPr>
      <w:r w:rsidRPr="00C62320">
        <w:rPr>
          <w:b/>
          <w:bCs/>
          <w:sz w:val="24"/>
          <w:szCs w:val="24"/>
        </w:rPr>
        <w:t xml:space="preserve">- </w:t>
      </w:r>
      <w:r w:rsidRPr="00C62320">
        <w:rPr>
          <w:sz w:val="24"/>
          <w:szCs w:val="24"/>
        </w:rPr>
        <w:t xml:space="preserve">Ha szükségessé válik, a fejlesztési terv érvényességének lejárta előtt (6 hónap), de legkésőbb fél évenként, a fejlesztési tervet </w:t>
      </w:r>
      <w:r w:rsidRPr="00C62320">
        <w:rPr>
          <w:b/>
          <w:bCs/>
          <w:sz w:val="24"/>
          <w:szCs w:val="24"/>
        </w:rPr>
        <w:t>felülvizsgálják</w:t>
      </w:r>
      <w:r w:rsidRPr="00C62320">
        <w:rPr>
          <w:sz w:val="24"/>
          <w:szCs w:val="24"/>
        </w:rPr>
        <w:t xml:space="preserve">. Amennyiben újabb célok meghatározása, vagy az eredeti célkitűzések vagy módszerek módosítása tűnik indokoltnak, azokat az új gondozási tervben rögzítik, melyben hivatkoznak az előző gondozási terv eredményeire. </w:t>
      </w:r>
    </w:p>
    <w:p w:rsidR="002937CF" w:rsidRPr="00C62320" w:rsidRDefault="002937CF" w:rsidP="002937CF">
      <w:pPr>
        <w:pStyle w:val="Szvegtrzsbehzssal3"/>
        <w:spacing w:after="0"/>
        <w:ind w:left="0"/>
        <w:rPr>
          <w:b/>
          <w:bCs/>
          <w:sz w:val="24"/>
          <w:szCs w:val="24"/>
        </w:rPr>
      </w:pPr>
      <w:r w:rsidRPr="00C62320">
        <w:rPr>
          <w:b/>
          <w:sz w:val="24"/>
          <w:szCs w:val="24"/>
        </w:rPr>
        <w:t>V.3.5.</w:t>
      </w:r>
      <w:r w:rsidRPr="00C62320">
        <w:rPr>
          <w:b/>
          <w:bCs/>
          <w:sz w:val="24"/>
          <w:szCs w:val="24"/>
        </w:rPr>
        <w:t>A fogyatékos személyek nappali ellátásának alkalmazott módszerei:</w:t>
      </w:r>
    </w:p>
    <w:p w:rsidR="002937CF" w:rsidRPr="00C62320" w:rsidRDefault="002937CF" w:rsidP="002937CF">
      <w:pPr>
        <w:pStyle w:val="Szvegtrzsbehzssal3"/>
        <w:spacing w:after="0"/>
        <w:ind w:left="0"/>
        <w:rPr>
          <w:b/>
          <w:bCs/>
          <w:sz w:val="24"/>
          <w:szCs w:val="24"/>
        </w:rPr>
      </w:pPr>
      <w:r w:rsidRPr="00C62320">
        <w:rPr>
          <w:b/>
          <w:sz w:val="24"/>
          <w:szCs w:val="24"/>
        </w:rPr>
        <w:t>V.3.5.1.</w:t>
      </w:r>
      <w:r w:rsidRPr="00C62320">
        <w:rPr>
          <w:sz w:val="24"/>
          <w:szCs w:val="24"/>
        </w:rPr>
        <w:t xml:space="preserve"> Az állapotfelmérés módszerei: </w:t>
      </w:r>
    </w:p>
    <w:p w:rsidR="002937CF" w:rsidRPr="00C62320" w:rsidRDefault="002937CF" w:rsidP="002937CF">
      <w:pPr>
        <w:pStyle w:val="Szvegtrzsbehzssal3"/>
        <w:widowControl w:val="0"/>
        <w:suppressAutoHyphens/>
        <w:spacing w:after="0"/>
        <w:ind w:left="0"/>
        <w:jc w:val="both"/>
        <w:rPr>
          <w:sz w:val="24"/>
          <w:szCs w:val="24"/>
        </w:rPr>
      </w:pPr>
      <w:r w:rsidRPr="00C62320">
        <w:rPr>
          <w:sz w:val="24"/>
          <w:szCs w:val="24"/>
        </w:rPr>
        <w:t xml:space="preserve">- A megalapozott pedagógiai tevékenységet csak célra irányuló és </w:t>
      </w:r>
      <w:r w:rsidRPr="00C62320">
        <w:rPr>
          <w:b/>
          <w:bCs/>
          <w:sz w:val="24"/>
          <w:szCs w:val="24"/>
        </w:rPr>
        <w:t>alapos orvosi vizsgála</w:t>
      </w:r>
      <w:r w:rsidRPr="00C62320">
        <w:rPr>
          <w:sz w:val="24"/>
          <w:szCs w:val="24"/>
        </w:rPr>
        <w:t xml:space="preserve">t után lehet kezdeni.  Az orvosi diagnózis és a kortörténet ismerete segítséget nyújt a gyógypedagógusnak a gondozásban lévő személy szomatikus és pszichés állapotának, magatartásának megértésében. Ezért az orvosi vizsgálatnak és diagnosztikának meg kell történnie a gondozásba vétellel közel egy időben. </w:t>
      </w:r>
    </w:p>
    <w:p w:rsidR="002937CF" w:rsidRPr="00C62320" w:rsidRDefault="002937CF" w:rsidP="002937CF">
      <w:pPr>
        <w:pStyle w:val="Szvegtrzsbehzssal3"/>
        <w:widowControl w:val="0"/>
        <w:suppressAutoHyphens/>
        <w:spacing w:after="0"/>
        <w:ind w:left="0"/>
        <w:jc w:val="both"/>
        <w:rPr>
          <w:sz w:val="24"/>
          <w:szCs w:val="24"/>
        </w:rPr>
      </w:pPr>
      <w:r w:rsidRPr="00C62320">
        <w:rPr>
          <w:sz w:val="24"/>
          <w:szCs w:val="24"/>
        </w:rPr>
        <w:t xml:space="preserve">- Az orvosi vizsgálat mellett  a </w:t>
      </w:r>
      <w:r w:rsidRPr="00C62320">
        <w:rPr>
          <w:b/>
          <w:bCs/>
          <w:sz w:val="24"/>
          <w:szCs w:val="24"/>
        </w:rPr>
        <w:t xml:space="preserve">P A C - teszt </w:t>
      </w:r>
      <w:r w:rsidRPr="00C62320">
        <w:rPr>
          <w:sz w:val="24"/>
          <w:szCs w:val="24"/>
        </w:rPr>
        <w:t xml:space="preserve"> segítségével felmérjük az illető </w:t>
      </w:r>
      <w:r w:rsidRPr="00C62320">
        <w:rPr>
          <w:b/>
          <w:bCs/>
          <w:sz w:val="24"/>
          <w:szCs w:val="24"/>
        </w:rPr>
        <w:t xml:space="preserve">szociális készségeit </w:t>
      </w:r>
      <w:r w:rsidRPr="00C62320">
        <w:rPr>
          <w:sz w:val="24"/>
          <w:szCs w:val="24"/>
        </w:rPr>
        <w:t>(önkiszolgálás, kommunikáció, szocializáció</w:t>
      </w:r>
      <w:r w:rsidRPr="00C62320">
        <w:rPr>
          <w:b/>
          <w:bCs/>
          <w:sz w:val="24"/>
          <w:szCs w:val="24"/>
        </w:rPr>
        <w:t xml:space="preserve">, </w:t>
      </w:r>
      <w:r w:rsidRPr="00C62320">
        <w:rPr>
          <w:sz w:val="24"/>
          <w:szCs w:val="24"/>
        </w:rPr>
        <w:t>tevékenység) és</w:t>
      </w:r>
      <w:r w:rsidRPr="00C62320">
        <w:rPr>
          <w:b/>
          <w:bCs/>
          <w:sz w:val="24"/>
          <w:szCs w:val="24"/>
        </w:rPr>
        <w:t xml:space="preserve"> személyiségét</w:t>
      </w:r>
      <w:r w:rsidRPr="00C62320">
        <w:rPr>
          <w:sz w:val="24"/>
          <w:szCs w:val="24"/>
        </w:rPr>
        <w:t xml:space="preserve">.  A felmérés eredményeként részletes képet kapnak a gondozott tudásáról és hiányáról. Ez adja meg a fejlesztési terv irányvonalát. A szociális kompetencián túl, képet kapnak még a személyiség néhány vonásáról (önkontroll, szexualitás, kommunikációkészség, kapcsolatkészség, megbízhatóság, viselkedés idegenekkel, társakhoz való viszony, együttműködés stb.), ami alapján bemérik azt a közösségi tolerancia szintet, amely a fogyatékos ember befogadásához szükséges. </w:t>
      </w:r>
    </w:p>
    <w:p w:rsidR="002937CF" w:rsidRPr="00C62320" w:rsidRDefault="002937CF" w:rsidP="002937CF">
      <w:pPr>
        <w:pStyle w:val="Szvegtrzsbehzssal3"/>
        <w:widowControl w:val="0"/>
        <w:suppressAutoHyphens/>
        <w:spacing w:after="0"/>
        <w:ind w:left="0"/>
        <w:jc w:val="both"/>
        <w:rPr>
          <w:sz w:val="24"/>
          <w:szCs w:val="24"/>
        </w:rPr>
      </w:pPr>
      <w:r w:rsidRPr="00C62320">
        <w:rPr>
          <w:sz w:val="24"/>
          <w:szCs w:val="24"/>
        </w:rPr>
        <w:t>Az egyéni fejlesztési terv elkészítésének módszere:</w:t>
      </w:r>
    </w:p>
    <w:p w:rsidR="002937CF" w:rsidRPr="00C62320" w:rsidRDefault="002937CF" w:rsidP="002937CF">
      <w:pPr>
        <w:pStyle w:val="Szvegtrzsbehzssal"/>
        <w:spacing w:after="0"/>
        <w:ind w:left="0"/>
        <w:jc w:val="both"/>
      </w:pPr>
      <w:r w:rsidRPr="00C62320">
        <w:t xml:space="preserve">A fejlesztési terv elkészítése </w:t>
      </w:r>
      <w:r w:rsidRPr="00C62320">
        <w:rPr>
          <w:b/>
          <w:bCs/>
        </w:rPr>
        <w:t>team munka</w:t>
      </w:r>
      <w:r w:rsidRPr="00C62320">
        <w:t xml:space="preserve"> keretében folyik. A teamben </w:t>
      </w:r>
      <w:r w:rsidRPr="00C62320">
        <w:rPr>
          <w:b/>
          <w:bCs/>
        </w:rPr>
        <w:t xml:space="preserve">orvos, pszichológus, </w:t>
      </w:r>
      <w:r w:rsidRPr="00C62320">
        <w:rPr>
          <w:b/>
          <w:bCs/>
        </w:rPr>
        <w:lastRenderedPageBreak/>
        <w:t>gyógypedagógus</w:t>
      </w:r>
      <w:r w:rsidRPr="00C62320">
        <w:t xml:space="preserve"> dolgozik. Munkájukba bevonják a </w:t>
      </w:r>
      <w:r w:rsidRPr="00C62320">
        <w:rPr>
          <w:b/>
          <w:bCs/>
        </w:rPr>
        <w:t>gondozottat vagy annak törvényes képviselőjét,</w:t>
      </w:r>
      <w:r w:rsidRPr="00C62320">
        <w:t xml:space="preserve"> aki aktív részvételével segíti az egyéni fejlesztési terv megalkotását. Az egyéni fejlesztési terv az </w:t>
      </w:r>
      <w:r w:rsidRPr="00C62320">
        <w:rPr>
          <w:b/>
          <w:bCs/>
        </w:rPr>
        <w:t>állapotfelmérés dokumentációira</w:t>
      </w:r>
      <w:r w:rsidRPr="00C62320">
        <w:t xml:space="preserve">, az ellátott </w:t>
      </w:r>
      <w:r w:rsidRPr="00C62320">
        <w:rPr>
          <w:b/>
          <w:bCs/>
        </w:rPr>
        <w:t>életút interjújára</w:t>
      </w:r>
      <w:r w:rsidRPr="00C62320">
        <w:t xml:space="preserve">, valamint az illető </w:t>
      </w:r>
      <w:r w:rsidRPr="00C62320">
        <w:rPr>
          <w:b/>
          <w:bCs/>
        </w:rPr>
        <w:t>érdeklődési körére</w:t>
      </w:r>
      <w:r w:rsidRPr="00C62320">
        <w:t xml:space="preserve">, eddigi konkrét tevékenységeire épül. </w:t>
      </w:r>
    </w:p>
    <w:p w:rsidR="002937CF" w:rsidRPr="00C62320" w:rsidRDefault="002937CF" w:rsidP="002937CF">
      <w:pPr>
        <w:pStyle w:val="Szvegtrzsbehzssal"/>
        <w:spacing w:after="0"/>
        <w:ind w:left="0"/>
        <w:jc w:val="both"/>
        <w:rPr>
          <w:b/>
        </w:rPr>
      </w:pPr>
      <w:r w:rsidRPr="00C62320">
        <w:rPr>
          <w:b/>
        </w:rPr>
        <w:t>V.3.5.2.A gondozási folyamat módszerei:</w:t>
      </w:r>
    </w:p>
    <w:p w:rsidR="002937CF" w:rsidRPr="00C62320" w:rsidRDefault="002937CF" w:rsidP="002937CF">
      <w:pPr>
        <w:pStyle w:val="Szvegtrzsbehzssal3"/>
        <w:spacing w:after="0"/>
        <w:ind w:left="0"/>
        <w:jc w:val="both"/>
        <w:rPr>
          <w:sz w:val="24"/>
          <w:szCs w:val="24"/>
        </w:rPr>
      </w:pPr>
      <w:r w:rsidRPr="00C62320">
        <w:rPr>
          <w:sz w:val="24"/>
          <w:szCs w:val="24"/>
        </w:rPr>
        <w:t>A gondozási folyamat során a felnőtt akadályozott személyiség-és identitásfejlesztése igényli:</w:t>
      </w:r>
    </w:p>
    <w:p w:rsidR="002937CF" w:rsidRPr="00C62320" w:rsidRDefault="002937CF" w:rsidP="002937CF">
      <w:pPr>
        <w:pStyle w:val="Szvegtrzsbehzssal3"/>
        <w:widowControl w:val="0"/>
        <w:suppressAutoHyphens/>
        <w:spacing w:after="0"/>
        <w:ind w:left="0"/>
        <w:jc w:val="both"/>
        <w:rPr>
          <w:sz w:val="24"/>
          <w:szCs w:val="24"/>
        </w:rPr>
      </w:pPr>
      <w:r w:rsidRPr="00C62320">
        <w:rPr>
          <w:sz w:val="24"/>
          <w:szCs w:val="24"/>
        </w:rPr>
        <w:t>- minden olyan létfontosságú ismeretek és készségek gyakorlását, amelyek a munkában, a közlekedésben, az önmaga és környezete ellátásában, a felmerülő problémák megoldásában szükségesek,</w:t>
      </w:r>
    </w:p>
    <w:p w:rsidR="002937CF" w:rsidRPr="00C62320" w:rsidRDefault="002937CF" w:rsidP="002937CF">
      <w:pPr>
        <w:pStyle w:val="Szvegtrzsbehzssal3"/>
        <w:widowControl w:val="0"/>
        <w:suppressAutoHyphens/>
        <w:spacing w:after="0"/>
        <w:ind w:left="0"/>
        <w:jc w:val="both"/>
        <w:rPr>
          <w:sz w:val="24"/>
          <w:szCs w:val="24"/>
        </w:rPr>
      </w:pPr>
      <w:r w:rsidRPr="00C62320">
        <w:rPr>
          <w:sz w:val="24"/>
          <w:szCs w:val="24"/>
        </w:rPr>
        <w:t>- a szociális részvétel és aktivitás erősítését, amelynek keretében ismerik és alkalmazzák a közösségi élet szabályait, formáit, megtanulják, és alkalmazni tudják a nő és férfi egymással együttélésének szerepeit,</w:t>
      </w:r>
    </w:p>
    <w:p w:rsidR="002937CF" w:rsidRPr="00C62320" w:rsidRDefault="002937CF" w:rsidP="002937CF">
      <w:pPr>
        <w:pStyle w:val="Szvegtrzsbehzssal3"/>
        <w:widowControl w:val="0"/>
        <w:suppressAutoHyphens/>
        <w:spacing w:after="0"/>
        <w:ind w:left="0"/>
        <w:jc w:val="both"/>
        <w:rPr>
          <w:sz w:val="24"/>
          <w:szCs w:val="24"/>
        </w:rPr>
      </w:pPr>
      <w:r w:rsidRPr="00C62320">
        <w:rPr>
          <w:sz w:val="24"/>
          <w:szCs w:val="24"/>
        </w:rPr>
        <w:t>- saját cselekedeteik elemi megítélésének, felelősségük felismerésének gyakorlását,</w:t>
      </w:r>
    </w:p>
    <w:p w:rsidR="002937CF" w:rsidRPr="00C62320" w:rsidRDefault="002937CF" w:rsidP="002937CF">
      <w:pPr>
        <w:pStyle w:val="Szvegtrzsbehzssal3"/>
        <w:widowControl w:val="0"/>
        <w:suppressAutoHyphens/>
        <w:spacing w:after="0"/>
        <w:ind w:left="0"/>
        <w:jc w:val="both"/>
        <w:rPr>
          <w:sz w:val="24"/>
          <w:szCs w:val="24"/>
        </w:rPr>
      </w:pPr>
      <w:r w:rsidRPr="00C62320">
        <w:rPr>
          <w:sz w:val="24"/>
          <w:szCs w:val="24"/>
        </w:rPr>
        <w:t>- képesek legyenek szabadidejüket a tartalomtól függően közösen vagy egyedül értelmesen és értékesen eltölteni,</w:t>
      </w:r>
    </w:p>
    <w:p w:rsidR="002937CF" w:rsidRPr="00C62320" w:rsidRDefault="002937CF" w:rsidP="002937CF">
      <w:pPr>
        <w:pStyle w:val="Szvegtrzsbehzssal3"/>
        <w:widowControl w:val="0"/>
        <w:suppressAutoHyphens/>
        <w:spacing w:after="0"/>
        <w:ind w:left="0"/>
        <w:jc w:val="both"/>
        <w:rPr>
          <w:sz w:val="24"/>
          <w:szCs w:val="24"/>
        </w:rPr>
      </w:pPr>
      <w:r w:rsidRPr="00C62320">
        <w:rPr>
          <w:sz w:val="24"/>
          <w:szCs w:val="24"/>
        </w:rPr>
        <w:t>- tudják egymást és környezetüket megérteni, saját gondolataikat elmondani, kérni és jelezni, felkészüljenek arra, hogy nézeteltéréseiket más emberekkel közösen megoldják.</w:t>
      </w:r>
    </w:p>
    <w:p w:rsidR="002937CF" w:rsidRPr="00C62320" w:rsidRDefault="002937CF" w:rsidP="002937CF">
      <w:pPr>
        <w:pStyle w:val="Szvegtrzsbehzssal3"/>
        <w:spacing w:after="0"/>
        <w:ind w:left="0"/>
        <w:jc w:val="both"/>
        <w:rPr>
          <w:sz w:val="24"/>
          <w:szCs w:val="24"/>
        </w:rPr>
      </w:pPr>
      <w:r w:rsidRPr="00C62320">
        <w:rPr>
          <w:sz w:val="24"/>
          <w:szCs w:val="24"/>
        </w:rPr>
        <w:t>Ennek megvalósulása érdekében a következő módszereket alkalmazzák:</w:t>
      </w:r>
    </w:p>
    <w:p w:rsidR="002937CF" w:rsidRPr="00C62320" w:rsidRDefault="002937CF" w:rsidP="002937CF">
      <w:pPr>
        <w:pStyle w:val="Szvegtrzsbehzssal3"/>
        <w:widowControl w:val="0"/>
        <w:suppressAutoHyphens/>
        <w:spacing w:after="0"/>
        <w:ind w:left="0"/>
        <w:jc w:val="both"/>
        <w:rPr>
          <w:sz w:val="24"/>
          <w:szCs w:val="24"/>
        </w:rPr>
      </w:pPr>
      <w:r w:rsidRPr="00C62320">
        <w:rPr>
          <w:sz w:val="24"/>
          <w:szCs w:val="24"/>
        </w:rPr>
        <w:t xml:space="preserve">- Az intézményt a </w:t>
      </w:r>
      <w:r w:rsidRPr="00C62320">
        <w:rPr>
          <w:b/>
          <w:bCs/>
          <w:sz w:val="24"/>
          <w:szCs w:val="24"/>
        </w:rPr>
        <w:t>terápiás közösség</w:t>
      </w:r>
      <w:r w:rsidRPr="00C62320">
        <w:rPr>
          <w:sz w:val="24"/>
          <w:szCs w:val="24"/>
        </w:rPr>
        <w:t xml:space="preserve"> elvei alapján működtetik, melynek legfőbb célja az ellátottak és a személyzet közötti interakció terápiás célú integrálása. Központi fóruma a nagycsoport, amelyen az intézmény életével és működésével összefüggő bármely probléma felvethető, megtárgyalható és el is dönthető.</w:t>
      </w:r>
    </w:p>
    <w:p w:rsidR="002937CF" w:rsidRPr="00C62320" w:rsidRDefault="002937CF" w:rsidP="002937CF">
      <w:pPr>
        <w:pStyle w:val="Szvegtrzsbehzssal3"/>
        <w:widowControl w:val="0"/>
        <w:suppressAutoHyphens/>
        <w:spacing w:after="0"/>
        <w:ind w:left="0"/>
        <w:jc w:val="both"/>
        <w:rPr>
          <w:sz w:val="24"/>
          <w:szCs w:val="24"/>
        </w:rPr>
      </w:pPr>
      <w:r w:rsidRPr="00C62320">
        <w:rPr>
          <w:sz w:val="24"/>
          <w:szCs w:val="24"/>
        </w:rPr>
        <w:t xml:space="preserve">- A fejlesztő foglalkozásoknak is szerves részét képezik a különféle </w:t>
      </w:r>
      <w:r w:rsidRPr="00C62320">
        <w:rPr>
          <w:b/>
          <w:bCs/>
          <w:sz w:val="24"/>
          <w:szCs w:val="24"/>
        </w:rPr>
        <w:t>szocioterápiás eljárások</w:t>
      </w:r>
      <w:r w:rsidRPr="00C62320">
        <w:rPr>
          <w:sz w:val="24"/>
          <w:szCs w:val="24"/>
        </w:rPr>
        <w:t>:</w:t>
      </w:r>
    </w:p>
    <w:p w:rsidR="002937CF" w:rsidRPr="00C62320" w:rsidRDefault="002937CF" w:rsidP="002937CF">
      <w:pPr>
        <w:pStyle w:val="Szvegtrzsbehzssal3"/>
        <w:widowControl w:val="0"/>
        <w:suppressAutoHyphens/>
        <w:spacing w:after="0"/>
        <w:ind w:left="0"/>
        <w:jc w:val="both"/>
        <w:rPr>
          <w:sz w:val="24"/>
          <w:szCs w:val="24"/>
        </w:rPr>
      </w:pPr>
      <w:r w:rsidRPr="00C62320">
        <w:rPr>
          <w:sz w:val="24"/>
          <w:szCs w:val="24"/>
        </w:rPr>
        <w:t>1. munkaterápia</w:t>
      </w:r>
    </w:p>
    <w:p w:rsidR="002937CF" w:rsidRPr="00C62320" w:rsidRDefault="002937CF" w:rsidP="002937CF">
      <w:pPr>
        <w:pStyle w:val="Szvegtrzsbehzssal3"/>
        <w:widowControl w:val="0"/>
        <w:suppressAutoHyphens/>
        <w:spacing w:after="0"/>
        <w:ind w:left="0"/>
        <w:jc w:val="both"/>
        <w:rPr>
          <w:sz w:val="24"/>
          <w:szCs w:val="24"/>
        </w:rPr>
      </w:pPr>
      <w:r w:rsidRPr="00C62320">
        <w:rPr>
          <w:sz w:val="24"/>
          <w:szCs w:val="24"/>
        </w:rPr>
        <w:t>2. foglalkozásterápiák (kreatív és művészeti terápiák, képzőművészeti terápiák, zeneterápia, biblioterápia, mozgásterápiák, színjátszás-terápia, játékterápia, kombinált foglalkozásterápiák)</w:t>
      </w:r>
    </w:p>
    <w:p w:rsidR="002937CF" w:rsidRPr="00C62320" w:rsidRDefault="002937CF" w:rsidP="002937CF">
      <w:pPr>
        <w:pStyle w:val="Szvegtrzsbehzssal3"/>
        <w:widowControl w:val="0"/>
        <w:suppressAutoHyphens/>
        <w:spacing w:after="0"/>
        <w:ind w:left="0"/>
        <w:jc w:val="both"/>
        <w:rPr>
          <w:sz w:val="24"/>
          <w:szCs w:val="24"/>
        </w:rPr>
      </w:pPr>
      <w:r w:rsidRPr="00C62320">
        <w:rPr>
          <w:sz w:val="24"/>
          <w:szCs w:val="24"/>
        </w:rPr>
        <w:t>3. szociális készségek tréningje (asszertív tréning, mindennapi élettevékenységek programjai)</w:t>
      </w:r>
    </w:p>
    <w:p w:rsidR="002937CF" w:rsidRPr="00C62320" w:rsidRDefault="002937CF" w:rsidP="002937CF">
      <w:pPr>
        <w:pStyle w:val="Szvegtrzsbehzssal3"/>
        <w:widowControl w:val="0"/>
        <w:suppressAutoHyphens/>
        <w:spacing w:after="0"/>
        <w:ind w:left="0"/>
        <w:jc w:val="both"/>
        <w:rPr>
          <w:b/>
          <w:sz w:val="24"/>
          <w:szCs w:val="24"/>
        </w:rPr>
      </w:pPr>
      <w:r w:rsidRPr="00C62320">
        <w:rPr>
          <w:b/>
          <w:sz w:val="24"/>
          <w:szCs w:val="24"/>
        </w:rPr>
        <w:t>V.3.5.3. Konzultáció, tanácsadás biztosítása hozzátartozók számára</w:t>
      </w:r>
    </w:p>
    <w:p w:rsidR="002937CF" w:rsidRPr="00C62320" w:rsidRDefault="002937CF" w:rsidP="002937CF">
      <w:pPr>
        <w:pStyle w:val="Szvegtrzsbehzssal3"/>
        <w:spacing w:after="0"/>
        <w:ind w:left="0"/>
        <w:jc w:val="both"/>
        <w:rPr>
          <w:sz w:val="24"/>
          <w:szCs w:val="24"/>
        </w:rPr>
      </w:pPr>
      <w:r w:rsidRPr="00C62320">
        <w:rPr>
          <w:sz w:val="24"/>
          <w:szCs w:val="24"/>
        </w:rPr>
        <w:t>Mivel a fogyatékosok egy része segítség nélküli önálló életvezetésre nem képes, ezért a családnak komoly feladatai vannak a fogyatékosok segítésében. Ennek következményeként életmódjukat a „normál családokétól” eltérő módon kell alakítaniuk. A családtagoknak új ismeretekre kell szert tenniük, új készségeket kell tudniuk kialakítani.</w:t>
      </w:r>
    </w:p>
    <w:p w:rsidR="002937CF" w:rsidRPr="00C62320" w:rsidRDefault="002937CF" w:rsidP="002937CF">
      <w:pPr>
        <w:pStyle w:val="Szvegtrzsbehzssal3"/>
        <w:spacing w:after="0"/>
        <w:ind w:left="0"/>
        <w:jc w:val="both"/>
        <w:rPr>
          <w:sz w:val="24"/>
          <w:szCs w:val="24"/>
        </w:rPr>
      </w:pPr>
      <w:r w:rsidRPr="00C62320">
        <w:rPr>
          <w:sz w:val="24"/>
          <w:szCs w:val="24"/>
        </w:rPr>
        <w:t>Ebben nyújt segítséget a családtagok részére biztosított konzultáció, ami előre egyeztetett időpontban gyógypedagógus közreműködésével történik.</w:t>
      </w:r>
    </w:p>
    <w:p w:rsidR="002937CF" w:rsidRPr="00C62320" w:rsidRDefault="002937CF" w:rsidP="002937CF">
      <w:pPr>
        <w:pStyle w:val="Szvegtrzsbehzssal3"/>
        <w:widowControl w:val="0"/>
        <w:suppressAutoHyphens/>
        <w:spacing w:after="0"/>
        <w:ind w:left="0"/>
        <w:jc w:val="both"/>
        <w:rPr>
          <w:b/>
          <w:sz w:val="24"/>
          <w:szCs w:val="24"/>
        </w:rPr>
      </w:pPr>
      <w:r w:rsidRPr="00C62320">
        <w:rPr>
          <w:b/>
          <w:sz w:val="24"/>
          <w:szCs w:val="24"/>
        </w:rPr>
        <w:t>V.3.5.4. Szülők, hozzátartozók önsegítő csoportjainak szerveződésének támogatása:</w:t>
      </w:r>
    </w:p>
    <w:p w:rsidR="002937CF" w:rsidRPr="00C62320" w:rsidRDefault="002937CF" w:rsidP="002937CF">
      <w:pPr>
        <w:pStyle w:val="Szvegtrzsbehzssal3"/>
        <w:spacing w:after="0"/>
        <w:ind w:left="0"/>
        <w:jc w:val="both"/>
        <w:rPr>
          <w:sz w:val="24"/>
          <w:szCs w:val="24"/>
        </w:rPr>
      </w:pPr>
      <w:r w:rsidRPr="00C62320">
        <w:rPr>
          <w:sz w:val="24"/>
          <w:szCs w:val="24"/>
        </w:rPr>
        <w:t xml:space="preserve">A családtagok számára gyakran súlyos megpróbáltatást jelent a fogyatékos gyermek nevelése, illetve a felnőtt segítése. Nem egyszer konfliktusoktól terhes a mindennapi élet. Más életmódra kell berendezkedniük, nem élhetnek úgy, mint más családok.  Az ezzel járó lelki megterhelés oldása, valamint a hatékonyabb érdekképviselet kialakítása a célja a hozzátartozók önsegítő csoportjának. </w:t>
      </w:r>
    </w:p>
    <w:p w:rsidR="002937CF" w:rsidRPr="00C62320" w:rsidRDefault="002937CF" w:rsidP="002937CF">
      <w:pPr>
        <w:pStyle w:val="Szvegtrzsbehzssal3"/>
        <w:spacing w:after="0"/>
        <w:ind w:left="0"/>
        <w:jc w:val="both"/>
        <w:rPr>
          <w:b/>
          <w:bCs/>
          <w:sz w:val="24"/>
          <w:szCs w:val="24"/>
        </w:rPr>
      </w:pPr>
      <w:r w:rsidRPr="00C62320">
        <w:rPr>
          <w:b/>
          <w:sz w:val="24"/>
          <w:szCs w:val="24"/>
        </w:rPr>
        <w:t>V.3.5.5. Esetmegbeszélő csoport és szupervízió</w:t>
      </w:r>
    </w:p>
    <w:p w:rsidR="002937CF" w:rsidRPr="00C62320" w:rsidRDefault="002937CF" w:rsidP="002937CF">
      <w:pPr>
        <w:pStyle w:val="Szvegtrzsbehzssal3"/>
        <w:spacing w:after="0"/>
        <w:ind w:left="0"/>
        <w:jc w:val="both"/>
        <w:rPr>
          <w:sz w:val="24"/>
          <w:szCs w:val="24"/>
        </w:rPr>
      </w:pPr>
      <w:r w:rsidRPr="00C62320">
        <w:rPr>
          <w:sz w:val="24"/>
          <w:szCs w:val="24"/>
        </w:rPr>
        <w:t xml:space="preserve">A gondozás folyamata a szakemberek csoportmunkájában realizálódik. Az ellátottakra vonatkozó tapasztalatok rendszeres megbeszélésére nyújt lehetőséget az </w:t>
      </w:r>
      <w:r w:rsidRPr="00C62320">
        <w:rPr>
          <w:b/>
          <w:bCs/>
          <w:sz w:val="24"/>
          <w:szCs w:val="24"/>
        </w:rPr>
        <w:t xml:space="preserve">esetmegbeszélő csoport </w:t>
      </w:r>
      <w:r w:rsidRPr="00C62320">
        <w:rPr>
          <w:sz w:val="24"/>
          <w:szCs w:val="24"/>
        </w:rPr>
        <w:t>(heti rendszerességgel). A csoporton részt vesznek az intézmény munkatársai, valamint minden olyan „külső” szakember, aki aktuálisan munkájával hozzájárul az egyéni fejlesztési terv sikeres megvalósulásához. A csoport munkáját az intézményvezető koordinálja.</w:t>
      </w:r>
    </w:p>
    <w:p w:rsidR="002937CF" w:rsidRPr="00C62320" w:rsidRDefault="002937CF" w:rsidP="002937CF">
      <w:pPr>
        <w:pStyle w:val="Szvegtrzsbehzssal3"/>
        <w:spacing w:after="0"/>
        <w:ind w:left="0"/>
        <w:jc w:val="both"/>
        <w:rPr>
          <w:sz w:val="24"/>
          <w:szCs w:val="24"/>
        </w:rPr>
      </w:pPr>
      <w:r w:rsidRPr="00C62320">
        <w:rPr>
          <w:sz w:val="24"/>
          <w:szCs w:val="24"/>
        </w:rPr>
        <w:t xml:space="preserve">A mindennapi terápiás munka során felmerült problémák, konfliktusok kerülnek feldolgozásra, a havonkénti </w:t>
      </w:r>
      <w:r w:rsidRPr="00C62320">
        <w:rPr>
          <w:b/>
          <w:bCs/>
          <w:sz w:val="24"/>
          <w:szCs w:val="24"/>
        </w:rPr>
        <w:t xml:space="preserve">szupervíziós </w:t>
      </w:r>
      <w:r w:rsidRPr="00C62320">
        <w:rPr>
          <w:sz w:val="24"/>
          <w:szCs w:val="24"/>
        </w:rPr>
        <w:t>üléseken. Az üléseket az intézettől független szupervízor vezeti.</w:t>
      </w:r>
    </w:p>
    <w:p w:rsidR="002937CF" w:rsidRPr="00C62320" w:rsidRDefault="002937CF" w:rsidP="002937CF">
      <w:pPr>
        <w:pStyle w:val="Szvegtrzsbehzssal"/>
        <w:spacing w:after="0"/>
        <w:ind w:left="0"/>
        <w:rPr>
          <w:b/>
        </w:rPr>
      </w:pPr>
      <w:r w:rsidRPr="00C62320">
        <w:rPr>
          <w:b/>
        </w:rPr>
        <w:lastRenderedPageBreak/>
        <w:t>V.3.6. Az ellátást végző szakdolgozók:</w:t>
      </w:r>
    </w:p>
    <w:p w:rsidR="002937CF" w:rsidRPr="00C62320" w:rsidRDefault="002937CF" w:rsidP="002937CF">
      <w:pPr>
        <w:pStyle w:val="Szvegtrzsbehzssal"/>
        <w:spacing w:after="0"/>
        <w:ind w:left="0"/>
      </w:pPr>
      <w:r w:rsidRPr="00C62320">
        <w:t>1 fő intézményvezető – gyógypedagógus, pszichopedagógus szakos tanár, teológus</w:t>
      </w:r>
    </w:p>
    <w:p w:rsidR="002937CF" w:rsidRPr="00C62320" w:rsidRDefault="002937CF" w:rsidP="002937CF">
      <w:pPr>
        <w:pStyle w:val="Szvegtrzs2"/>
        <w:spacing w:line="240" w:lineRule="auto"/>
      </w:pPr>
      <w:r w:rsidRPr="00C62320">
        <w:t>2 fő terápiás munkatárs –1 fő mentálhigiénés asszisztens, 1 fő szakképesítés megszerzése folyamatban</w:t>
      </w:r>
    </w:p>
    <w:p w:rsidR="002937CF" w:rsidRPr="00C62320" w:rsidRDefault="002937CF" w:rsidP="002937CF">
      <w:pPr>
        <w:pStyle w:val="Szvegtrzs2"/>
        <w:spacing w:line="240" w:lineRule="auto"/>
      </w:pPr>
      <w:r w:rsidRPr="00C62320">
        <w:t>4 fő szociális gondozó – 2 fő szociális gondozó és ápoló 2 fő szakképesítés megszerzése folyamatban</w:t>
      </w:r>
    </w:p>
    <w:p w:rsidR="002937CF" w:rsidRPr="00C62320" w:rsidRDefault="002937CF" w:rsidP="002937CF">
      <w:pPr>
        <w:pStyle w:val="Szvegtrzs2"/>
        <w:spacing w:line="240" w:lineRule="auto"/>
      </w:pPr>
    </w:p>
    <w:p w:rsidR="002937CF" w:rsidRPr="00C62320" w:rsidRDefault="002937CF" w:rsidP="002937CF">
      <w:pPr>
        <w:pStyle w:val="Szvegtrzs21"/>
        <w:spacing w:line="240" w:lineRule="auto"/>
      </w:pPr>
      <w:r w:rsidRPr="00C62320">
        <w:t>2018-2019 között 67 fő került gondozásra a fogyatékos személyek nappali ellátásában.</w:t>
      </w:r>
    </w:p>
    <w:p w:rsidR="002937CF" w:rsidRPr="00C62320" w:rsidRDefault="002937CF" w:rsidP="002937CF">
      <w:pPr>
        <w:pStyle w:val="Szvegtrzs21"/>
        <w:spacing w:line="240" w:lineRule="auto"/>
        <w:rPr>
          <w:highlight w:val="yellow"/>
        </w:rPr>
      </w:pPr>
    </w:p>
    <w:p w:rsidR="002937CF" w:rsidRPr="00C62320" w:rsidRDefault="002937CF" w:rsidP="002937CF">
      <w:pPr>
        <w:pStyle w:val="Szvegtrzs21"/>
        <w:spacing w:line="240" w:lineRule="auto"/>
      </w:pPr>
      <w:r w:rsidRPr="00C62320">
        <w:t>Koreloszlás szerint: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4"/>
        <w:gridCol w:w="1813"/>
      </w:tblGrid>
      <w:tr w:rsidR="002937CF" w:rsidRPr="00C62320" w:rsidTr="002937CF">
        <w:tc>
          <w:tcPr>
            <w:tcW w:w="2114" w:type="dxa"/>
            <w:tcBorders>
              <w:top w:val="none" w:sz="1" w:space="0" w:color="000000"/>
              <w:left w:val="none" w:sz="1" w:space="0" w:color="000000"/>
              <w:bottom w:val="none" w:sz="1" w:space="0" w:color="000000"/>
            </w:tcBorders>
            <w:shd w:val="clear" w:color="auto" w:fill="auto"/>
          </w:tcPr>
          <w:p w:rsidR="002937CF" w:rsidRPr="00C62320" w:rsidRDefault="002937CF" w:rsidP="002937CF">
            <w:pPr>
              <w:pStyle w:val="Tblzattartalom"/>
              <w:jc w:val="center"/>
              <w:rPr>
                <w:sz w:val="24"/>
                <w:szCs w:val="24"/>
              </w:rPr>
            </w:pPr>
            <w:r w:rsidRPr="00C62320">
              <w:rPr>
                <w:sz w:val="24"/>
                <w:szCs w:val="24"/>
              </w:rPr>
              <w:t>19-25 év</w:t>
            </w:r>
          </w:p>
        </w:tc>
        <w:tc>
          <w:tcPr>
            <w:tcW w:w="1813" w:type="dxa"/>
            <w:tcBorders>
              <w:top w:val="none" w:sz="1" w:space="0" w:color="000000"/>
              <w:left w:val="none" w:sz="1" w:space="0" w:color="000000"/>
              <w:bottom w:val="none" w:sz="1" w:space="0" w:color="000000"/>
              <w:right w:val="none" w:sz="1" w:space="0" w:color="000000"/>
            </w:tcBorders>
            <w:shd w:val="clear" w:color="auto" w:fill="auto"/>
          </w:tcPr>
          <w:p w:rsidR="002937CF" w:rsidRPr="00C62320" w:rsidRDefault="002937CF" w:rsidP="002937CF">
            <w:pPr>
              <w:pStyle w:val="Tblzattartalom"/>
              <w:jc w:val="center"/>
              <w:rPr>
                <w:sz w:val="24"/>
                <w:szCs w:val="24"/>
              </w:rPr>
            </w:pPr>
            <w:r w:rsidRPr="00C62320">
              <w:rPr>
                <w:sz w:val="24"/>
                <w:szCs w:val="24"/>
              </w:rPr>
              <w:t xml:space="preserve"> 9 fő</w:t>
            </w:r>
          </w:p>
        </w:tc>
      </w:tr>
      <w:tr w:rsidR="002937CF" w:rsidRPr="00C62320" w:rsidTr="002937CF">
        <w:tc>
          <w:tcPr>
            <w:tcW w:w="2114" w:type="dxa"/>
            <w:tcBorders>
              <w:left w:val="none" w:sz="1" w:space="0" w:color="000000"/>
              <w:bottom w:val="none" w:sz="1" w:space="0" w:color="000000"/>
            </w:tcBorders>
            <w:shd w:val="clear" w:color="auto" w:fill="auto"/>
          </w:tcPr>
          <w:p w:rsidR="002937CF" w:rsidRPr="00C62320" w:rsidRDefault="002937CF" w:rsidP="002937CF">
            <w:pPr>
              <w:pStyle w:val="Tblzattartalom"/>
              <w:jc w:val="center"/>
              <w:rPr>
                <w:sz w:val="24"/>
                <w:szCs w:val="24"/>
              </w:rPr>
            </w:pPr>
            <w:r w:rsidRPr="00C62320">
              <w:rPr>
                <w:sz w:val="24"/>
                <w:szCs w:val="24"/>
              </w:rPr>
              <w:t>26-40 év</w:t>
            </w:r>
          </w:p>
        </w:tc>
        <w:tc>
          <w:tcPr>
            <w:tcW w:w="1813" w:type="dxa"/>
            <w:tcBorders>
              <w:left w:val="none" w:sz="1" w:space="0" w:color="000000"/>
              <w:bottom w:val="none" w:sz="1" w:space="0" w:color="000000"/>
              <w:right w:val="none" w:sz="1" w:space="0" w:color="000000"/>
            </w:tcBorders>
            <w:shd w:val="clear" w:color="auto" w:fill="auto"/>
          </w:tcPr>
          <w:p w:rsidR="002937CF" w:rsidRPr="00C62320" w:rsidRDefault="002937CF" w:rsidP="002937CF">
            <w:pPr>
              <w:pStyle w:val="Tblzattartalom"/>
              <w:jc w:val="center"/>
              <w:rPr>
                <w:sz w:val="24"/>
                <w:szCs w:val="24"/>
              </w:rPr>
            </w:pPr>
            <w:r w:rsidRPr="00C62320">
              <w:rPr>
                <w:sz w:val="24"/>
                <w:szCs w:val="24"/>
              </w:rPr>
              <w:t>23 fő</w:t>
            </w:r>
          </w:p>
        </w:tc>
      </w:tr>
      <w:tr w:rsidR="002937CF" w:rsidRPr="00C62320" w:rsidTr="002937CF">
        <w:tc>
          <w:tcPr>
            <w:tcW w:w="2114" w:type="dxa"/>
            <w:tcBorders>
              <w:left w:val="none" w:sz="1" w:space="0" w:color="000000"/>
              <w:bottom w:val="none" w:sz="1" w:space="0" w:color="000000"/>
            </w:tcBorders>
            <w:shd w:val="clear" w:color="auto" w:fill="auto"/>
          </w:tcPr>
          <w:p w:rsidR="002937CF" w:rsidRPr="00C62320" w:rsidRDefault="002937CF" w:rsidP="002937CF">
            <w:pPr>
              <w:pStyle w:val="Tblzattartalom"/>
              <w:jc w:val="center"/>
              <w:rPr>
                <w:sz w:val="24"/>
                <w:szCs w:val="24"/>
              </w:rPr>
            </w:pPr>
            <w:r w:rsidRPr="00C62320">
              <w:rPr>
                <w:sz w:val="24"/>
                <w:szCs w:val="24"/>
              </w:rPr>
              <w:t>41-60 év</w:t>
            </w:r>
          </w:p>
        </w:tc>
        <w:tc>
          <w:tcPr>
            <w:tcW w:w="1813" w:type="dxa"/>
            <w:tcBorders>
              <w:left w:val="none" w:sz="1" w:space="0" w:color="000000"/>
              <w:bottom w:val="none" w:sz="1" w:space="0" w:color="000000"/>
              <w:right w:val="none" w:sz="1" w:space="0" w:color="000000"/>
            </w:tcBorders>
            <w:shd w:val="clear" w:color="auto" w:fill="auto"/>
          </w:tcPr>
          <w:p w:rsidR="002937CF" w:rsidRPr="00C62320" w:rsidRDefault="002937CF" w:rsidP="002937CF">
            <w:pPr>
              <w:pStyle w:val="Tblzattartalom"/>
              <w:jc w:val="center"/>
              <w:rPr>
                <w:sz w:val="24"/>
                <w:szCs w:val="24"/>
              </w:rPr>
            </w:pPr>
            <w:r w:rsidRPr="00C62320">
              <w:rPr>
                <w:sz w:val="24"/>
                <w:szCs w:val="24"/>
              </w:rPr>
              <w:t>25 fő</w:t>
            </w:r>
          </w:p>
        </w:tc>
      </w:tr>
      <w:tr w:rsidR="002937CF" w:rsidRPr="00C62320" w:rsidTr="002937CF">
        <w:tc>
          <w:tcPr>
            <w:tcW w:w="2114" w:type="dxa"/>
            <w:tcBorders>
              <w:left w:val="none" w:sz="1" w:space="0" w:color="000000"/>
              <w:bottom w:val="none" w:sz="1" w:space="0" w:color="000000"/>
            </w:tcBorders>
            <w:shd w:val="clear" w:color="auto" w:fill="auto"/>
          </w:tcPr>
          <w:p w:rsidR="002937CF" w:rsidRPr="00C62320" w:rsidRDefault="002937CF" w:rsidP="002937CF">
            <w:pPr>
              <w:pStyle w:val="Tblzattartalom"/>
              <w:jc w:val="center"/>
              <w:rPr>
                <w:sz w:val="24"/>
                <w:szCs w:val="24"/>
              </w:rPr>
            </w:pPr>
            <w:r w:rsidRPr="00C62320">
              <w:rPr>
                <w:sz w:val="24"/>
                <w:szCs w:val="24"/>
              </w:rPr>
              <w:t>61 év felett</w:t>
            </w:r>
          </w:p>
        </w:tc>
        <w:tc>
          <w:tcPr>
            <w:tcW w:w="1813" w:type="dxa"/>
            <w:tcBorders>
              <w:left w:val="none" w:sz="1" w:space="0" w:color="000000"/>
              <w:bottom w:val="none" w:sz="1" w:space="0" w:color="000000"/>
              <w:right w:val="none" w:sz="1" w:space="0" w:color="000000"/>
            </w:tcBorders>
            <w:shd w:val="clear" w:color="auto" w:fill="auto"/>
          </w:tcPr>
          <w:p w:rsidR="002937CF" w:rsidRPr="00C62320" w:rsidRDefault="002937CF" w:rsidP="002937CF">
            <w:pPr>
              <w:pStyle w:val="Tblzattartalom"/>
              <w:jc w:val="center"/>
              <w:rPr>
                <w:sz w:val="24"/>
                <w:szCs w:val="24"/>
              </w:rPr>
            </w:pPr>
            <w:r w:rsidRPr="00C62320">
              <w:rPr>
                <w:sz w:val="24"/>
                <w:szCs w:val="24"/>
              </w:rPr>
              <w:t>10 fő</w:t>
            </w:r>
          </w:p>
        </w:tc>
      </w:tr>
    </w:tbl>
    <w:p w:rsidR="002937CF" w:rsidRPr="00C62320" w:rsidRDefault="002937CF" w:rsidP="002937CF">
      <w:pPr>
        <w:pStyle w:val="Szvegtrzs2"/>
        <w:spacing w:line="240" w:lineRule="auto"/>
        <w:rPr>
          <w:b/>
          <w:bCs w:val="0"/>
        </w:rPr>
      </w:pPr>
    </w:p>
    <w:p w:rsidR="002937CF" w:rsidRPr="00C62320" w:rsidRDefault="002937CF" w:rsidP="002937CF">
      <w:pPr>
        <w:pStyle w:val="Szvegtrzs2"/>
        <w:spacing w:line="240" w:lineRule="auto"/>
        <w:rPr>
          <w:b/>
          <w:bCs w:val="0"/>
        </w:rPr>
      </w:pPr>
      <w:r w:rsidRPr="00C62320">
        <w:rPr>
          <w:b/>
          <w:bCs w:val="0"/>
        </w:rPr>
        <w:t>V.3.2. Szociális Foglalkoztatás</w:t>
      </w:r>
    </w:p>
    <w:p w:rsidR="002937CF" w:rsidRPr="00C62320" w:rsidRDefault="002937CF" w:rsidP="002937CF">
      <w:pPr>
        <w:pStyle w:val="Szvegtrzs2"/>
        <w:spacing w:line="240" w:lineRule="auto"/>
      </w:pPr>
      <w:r w:rsidRPr="00C62320">
        <w:rPr>
          <w:b/>
        </w:rPr>
        <w:t>V.3.2.1.</w:t>
      </w:r>
      <w:r w:rsidRPr="00C62320">
        <w:t xml:space="preserve"> A szociális foglalkoztatás a nappali intézmények keretében történő munkavégzés. A foglakoztatásba bevont személyek a vonatkozó jogszabályi előírásoknak megfelelően a TELSE által fenntartott nappali intézmények ellátottai.</w:t>
      </w:r>
    </w:p>
    <w:p w:rsidR="002937CF" w:rsidRPr="00C62320" w:rsidRDefault="002937CF" w:rsidP="002937CF">
      <w:pPr>
        <w:spacing w:after="0" w:line="240" w:lineRule="auto"/>
        <w:jc w:val="both"/>
        <w:rPr>
          <w:rFonts w:ascii="Times New Roman" w:hAnsi="Times New Roman" w:cs="Times New Roman"/>
          <w:b/>
          <w:sz w:val="24"/>
          <w:szCs w:val="24"/>
        </w:rPr>
      </w:pPr>
      <w:r w:rsidRPr="00C62320">
        <w:rPr>
          <w:rFonts w:ascii="Times New Roman" w:hAnsi="Times New Roman" w:cs="Times New Roman"/>
          <w:b/>
          <w:sz w:val="24"/>
          <w:szCs w:val="24"/>
        </w:rPr>
        <w:t>A szenvedélybetegek</w:t>
      </w:r>
      <w:r w:rsidRPr="00C62320">
        <w:rPr>
          <w:rFonts w:ascii="Times New Roman" w:hAnsi="Times New Roman" w:cs="Times New Roman"/>
          <w:bCs/>
          <w:sz w:val="24"/>
          <w:szCs w:val="24"/>
        </w:rPr>
        <w:t xml:space="preserve"> többsége alkoholbeteg és/vagy gyógyszerfüggő. A nappali ellátást megelőzően az ellátottainak 80%-a már közösségi ellátásban részesült. Állapotuk, és helyzetük alapján 3 nagycsoportba sorolhatjuk őket:</w:t>
      </w:r>
    </w:p>
    <w:p w:rsidR="002937CF" w:rsidRPr="00C62320" w:rsidRDefault="002937CF" w:rsidP="00560C6B">
      <w:pPr>
        <w:numPr>
          <w:ilvl w:val="0"/>
          <w:numId w:val="22"/>
        </w:numPr>
        <w:spacing w:after="0" w:line="240" w:lineRule="auto"/>
        <w:jc w:val="both"/>
        <w:rPr>
          <w:rFonts w:ascii="Times New Roman" w:hAnsi="Times New Roman" w:cs="Times New Roman"/>
          <w:bCs/>
          <w:sz w:val="24"/>
          <w:szCs w:val="24"/>
        </w:rPr>
      </w:pPr>
      <w:r w:rsidRPr="00C62320">
        <w:rPr>
          <w:rFonts w:ascii="Times New Roman" w:hAnsi="Times New Roman" w:cs="Times New Roman"/>
          <w:b/>
          <w:bCs/>
          <w:sz w:val="24"/>
          <w:szCs w:val="24"/>
        </w:rPr>
        <w:t>19-25 év közötti fiatalok:</w:t>
      </w:r>
      <w:r w:rsidRPr="00C62320">
        <w:rPr>
          <w:rFonts w:ascii="Times New Roman" w:hAnsi="Times New Roman" w:cs="Times New Roman"/>
          <w:bCs/>
          <w:sz w:val="24"/>
          <w:szCs w:val="24"/>
        </w:rPr>
        <w:t xml:space="preserve"> Vannak közöttük állami gondozásban felnőtt fiatalok és olyanok, akik ugyan családban nőttek fel, de szocializációjuk során súlyosan sérültek, felnőttként antiszociális életvitelt folytatnak. Munkahelyük még nem volt, a munkaerőpiac szigorú feltételeihez alkalmazkodni képtelenek. A rendészeti hatóságokkal, és zavaros kölcsönügyleteik miatt a bankokkal, kölcsönadó magánszemélyekkel (nem egyszer uzsorásokkal) folyamatosan szembe kerülnek. </w:t>
      </w:r>
      <w:r w:rsidRPr="00C62320">
        <w:rPr>
          <w:rFonts w:ascii="Times New Roman" w:hAnsi="Times New Roman" w:cs="Times New Roman"/>
          <w:sz w:val="24"/>
          <w:szCs w:val="24"/>
        </w:rPr>
        <w:t>Mindennapjaikat alkalmi, sodródás szerű deviáns cselekedetek jellemzik. Az életmód változtatásra motivációjuk kialakult. Foglalkoztatásuk során egyforma hangsúlyt kell fektetnünk a munkavégzéshez szükséges készségek és a társadalom-konform életvezetési stílus kialakításához szükséges szociális készségek kialakítására.</w:t>
      </w:r>
    </w:p>
    <w:p w:rsidR="002937CF" w:rsidRPr="00C62320" w:rsidRDefault="002937CF" w:rsidP="00560C6B">
      <w:pPr>
        <w:numPr>
          <w:ilvl w:val="0"/>
          <w:numId w:val="22"/>
        </w:numPr>
        <w:spacing w:after="0" w:line="240" w:lineRule="auto"/>
        <w:jc w:val="both"/>
        <w:rPr>
          <w:rFonts w:ascii="Times New Roman" w:hAnsi="Times New Roman" w:cs="Times New Roman"/>
          <w:sz w:val="24"/>
          <w:szCs w:val="24"/>
        </w:rPr>
      </w:pPr>
      <w:r w:rsidRPr="00C62320">
        <w:rPr>
          <w:rFonts w:ascii="Times New Roman" w:hAnsi="Times New Roman" w:cs="Times New Roman"/>
          <w:b/>
          <w:bCs/>
          <w:sz w:val="24"/>
          <w:szCs w:val="24"/>
        </w:rPr>
        <w:t>Több évtizede masszívan alkoholizáló életmódot folytatók:</w:t>
      </w:r>
      <w:r w:rsidRPr="00C62320">
        <w:rPr>
          <w:rFonts w:ascii="Times New Roman" w:hAnsi="Times New Roman" w:cs="Times New Roman"/>
          <w:bCs/>
          <w:sz w:val="24"/>
          <w:szCs w:val="24"/>
        </w:rPr>
        <w:t xml:space="preserve"> az önsorsrontó életmódjukból kifolyólag </w:t>
      </w:r>
      <w:r w:rsidRPr="00C62320">
        <w:rPr>
          <w:rFonts w:ascii="Times New Roman" w:hAnsi="Times New Roman" w:cs="Times New Roman"/>
          <w:sz w:val="24"/>
          <w:szCs w:val="24"/>
        </w:rPr>
        <w:t>sokféle betegséggel küzdenek. A munkavégzéshez szükséges képességeik, kompetenciáik csökkentek, elsorvadtak. Munkahelyüket elvesztették, többen leszázalékoltak vagy leszázalékolás alatt állnak. Szűkebb és tágabb környezetükben súlyos kapcsolati zavar alakult ki, melynek következményeként elszigetelődtek. A legtöbb esetben elváltak, családjukkal, gyermekeikkel nem tudnak kapcsolatot teremteni.</w:t>
      </w:r>
    </w:p>
    <w:p w:rsidR="002937CF" w:rsidRPr="00C62320" w:rsidRDefault="002937CF" w:rsidP="002937CF">
      <w:pPr>
        <w:pStyle w:val="Szvegtrzsbehzssal2"/>
        <w:spacing w:after="0" w:line="240" w:lineRule="auto"/>
        <w:ind w:left="284"/>
        <w:jc w:val="both"/>
        <w:rPr>
          <w:sz w:val="24"/>
          <w:szCs w:val="24"/>
        </w:rPr>
      </w:pPr>
      <w:r w:rsidRPr="00C62320">
        <w:rPr>
          <w:sz w:val="24"/>
          <w:szCs w:val="24"/>
        </w:rPr>
        <w:t>Foglalkoztatásuk során a munkavégzéshez szükséges elsorvadt képességek, készségek, kompetenciák fejlesztése, kialakítása a legfőbb cél. Ugyanakkor szükségük van a megértő, befogadó, támogató közösségre elszigetelésük oldása és szociális készségeik fejlesztése céljából.</w:t>
      </w:r>
    </w:p>
    <w:p w:rsidR="002937CF" w:rsidRPr="00C62320" w:rsidRDefault="002937CF" w:rsidP="00560C6B">
      <w:pPr>
        <w:numPr>
          <w:ilvl w:val="0"/>
          <w:numId w:val="23"/>
        </w:numPr>
        <w:spacing w:after="0" w:line="240" w:lineRule="auto"/>
        <w:jc w:val="both"/>
        <w:rPr>
          <w:rFonts w:ascii="Times New Roman" w:hAnsi="Times New Roman" w:cs="Times New Roman"/>
          <w:bCs/>
          <w:sz w:val="24"/>
          <w:szCs w:val="24"/>
        </w:rPr>
      </w:pPr>
      <w:r w:rsidRPr="00C62320">
        <w:rPr>
          <w:rFonts w:ascii="Times New Roman" w:hAnsi="Times New Roman" w:cs="Times New Roman"/>
          <w:b/>
          <w:bCs/>
          <w:sz w:val="24"/>
          <w:szCs w:val="24"/>
        </w:rPr>
        <w:t>Azok csoportja, akiknél a szenvedélybetegség pszichiátriai kórképpel társul:</w:t>
      </w:r>
      <w:r w:rsidRPr="00C62320">
        <w:rPr>
          <w:rFonts w:ascii="Times New Roman" w:hAnsi="Times New Roman" w:cs="Times New Roman"/>
          <w:bCs/>
          <w:sz w:val="24"/>
          <w:szCs w:val="24"/>
        </w:rPr>
        <w:t xml:space="preserve">náluk nem minden esetben derül ki, hogy melyik kórkép volt előbb s melyik talaján alakult ki a másik.  Az önsorsrontó életmód következményei mellett keményen szembe kell nézniük, és együtt kell élniük a pszichiátriai kórképekkel és azok tüneteivel, nem egyszer tünet együtteseivel. Ők többszörösen élik át, a társadalom előítéletességét, annak minden kirekesztő hatásával együtt. </w:t>
      </w:r>
    </w:p>
    <w:p w:rsidR="002937CF" w:rsidRPr="00C62320" w:rsidRDefault="002937CF" w:rsidP="002937CF">
      <w:pPr>
        <w:pStyle w:val="Szvegtrzsbehzssal3"/>
        <w:spacing w:after="0"/>
        <w:jc w:val="both"/>
        <w:rPr>
          <w:sz w:val="24"/>
          <w:szCs w:val="24"/>
        </w:rPr>
      </w:pPr>
      <w:r w:rsidRPr="00C62320">
        <w:rPr>
          <w:sz w:val="24"/>
          <w:szCs w:val="24"/>
        </w:rPr>
        <w:lastRenderedPageBreak/>
        <w:t xml:space="preserve">Ezen csoporthoz tartozóknál, még a védett, intézményen belüli foglalkoztatás megkezdése előtt elengedhetetlen a nagyon intenzív mentális gondozás, és pszichoedukáció. Csak akkor tudnak a munkavilágába be/visszailleszkedni, ha megtanulták elfogadni önmagukat, állapotukat, ha ismerik betegségük természetét, megtanulják kezelni, vagy időben felismerni azokat a tüneteket, melyek kiújulása esetén szakorvosi segítségre van szükség. </w:t>
      </w:r>
      <w:r w:rsidRPr="00C62320">
        <w:rPr>
          <w:bCs/>
          <w:sz w:val="24"/>
          <w:szCs w:val="24"/>
        </w:rPr>
        <w:t>Az ő foglalkoztatásuk során a munkavégzéshez szükséges készségek, és a mentális terhelhetőség fejlesztése a legfőbb cél.</w:t>
      </w:r>
    </w:p>
    <w:p w:rsidR="002937CF" w:rsidRPr="00C62320" w:rsidRDefault="002937CF" w:rsidP="002937CF">
      <w:pPr>
        <w:spacing w:after="0" w:line="240" w:lineRule="auto"/>
        <w:jc w:val="both"/>
        <w:rPr>
          <w:rFonts w:ascii="Times New Roman" w:hAnsi="Times New Roman" w:cs="Times New Roman"/>
          <w:bCs/>
          <w:sz w:val="24"/>
          <w:szCs w:val="24"/>
        </w:rPr>
      </w:pPr>
      <w:r w:rsidRPr="00C62320">
        <w:rPr>
          <w:rFonts w:ascii="Times New Roman" w:hAnsi="Times New Roman" w:cs="Times New Roman"/>
          <w:b/>
          <w:sz w:val="24"/>
          <w:szCs w:val="24"/>
        </w:rPr>
        <w:t>A fogyatékkal élő ellátottak</w:t>
      </w:r>
      <w:r w:rsidRPr="00C62320">
        <w:rPr>
          <w:rFonts w:ascii="Times New Roman" w:hAnsi="Times New Roman" w:cs="Times New Roman"/>
          <w:bCs/>
          <w:sz w:val="24"/>
          <w:szCs w:val="24"/>
        </w:rPr>
        <w:t xml:space="preserve"> megoszlása fogyatékossági típus szerint:</w:t>
      </w:r>
    </w:p>
    <w:p w:rsidR="002937CF" w:rsidRPr="00C62320" w:rsidRDefault="002937CF" w:rsidP="002937CF">
      <w:pPr>
        <w:spacing w:after="0" w:line="240" w:lineRule="auto"/>
        <w:ind w:left="708"/>
        <w:jc w:val="both"/>
        <w:rPr>
          <w:rFonts w:ascii="Times New Roman" w:hAnsi="Times New Roman" w:cs="Times New Roman"/>
          <w:bCs/>
          <w:sz w:val="24"/>
          <w:szCs w:val="24"/>
        </w:rPr>
      </w:pPr>
      <w:r w:rsidRPr="00C62320">
        <w:rPr>
          <w:rFonts w:ascii="Times New Roman" w:hAnsi="Times New Roman" w:cs="Times New Roman"/>
          <w:bCs/>
          <w:sz w:val="24"/>
          <w:szCs w:val="24"/>
        </w:rPr>
        <w:t>Mentális retardáció 65%</w:t>
      </w:r>
    </w:p>
    <w:p w:rsidR="002937CF" w:rsidRPr="00C62320" w:rsidRDefault="002937CF" w:rsidP="002937CF">
      <w:pPr>
        <w:spacing w:after="0" w:line="240" w:lineRule="auto"/>
        <w:ind w:left="708"/>
        <w:jc w:val="both"/>
        <w:rPr>
          <w:rFonts w:ascii="Times New Roman" w:hAnsi="Times New Roman" w:cs="Times New Roman"/>
          <w:bCs/>
          <w:sz w:val="24"/>
          <w:szCs w:val="24"/>
        </w:rPr>
      </w:pPr>
      <w:r w:rsidRPr="00C62320">
        <w:rPr>
          <w:rFonts w:ascii="Times New Roman" w:hAnsi="Times New Roman" w:cs="Times New Roman"/>
          <w:bCs/>
          <w:sz w:val="24"/>
          <w:szCs w:val="24"/>
        </w:rPr>
        <w:t>Mozgás korlátozott 17%</w:t>
      </w:r>
    </w:p>
    <w:p w:rsidR="002937CF" w:rsidRPr="00C62320" w:rsidRDefault="002937CF" w:rsidP="002937CF">
      <w:pPr>
        <w:spacing w:after="0" w:line="240" w:lineRule="auto"/>
        <w:ind w:left="708"/>
        <w:jc w:val="both"/>
        <w:rPr>
          <w:rFonts w:ascii="Times New Roman" w:hAnsi="Times New Roman" w:cs="Times New Roman"/>
          <w:bCs/>
          <w:sz w:val="24"/>
          <w:szCs w:val="24"/>
        </w:rPr>
      </w:pPr>
      <w:r w:rsidRPr="00C62320">
        <w:rPr>
          <w:rFonts w:ascii="Times New Roman" w:hAnsi="Times New Roman" w:cs="Times New Roman"/>
          <w:bCs/>
          <w:sz w:val="24"/>
          <w:szCs w:val="24"/>
        </w:rPr>
        <w:t>Érzékszervi károsodott (látás és hallás csökkenés): 15%</w:t>
      </w:r>
    </w:p>
    <w:p w:rsidR="002937CF" w:rsidRPr="00C62320" w:rsidRDefault="002937CF" w:rsidP="002937CF">
      <w:pPr>
        <w:spacing w:after="0" w:line="240" w:lineRule="auto"/>
        <w:ind w:left="708"/>
        <w:jc w:val="both"/>
        <w:rPr>
          <w:rFonts w:ascii="Times New Roman" w:hAnsi="Times New Roman" w:cs="Times New Roman"/>
          <w:bCs/>
          <w:sz w:val="24"/>
          <w:szCs w:val="24"/>
        </w:rPr>
      </w:pPr>
      <w:r w:rsidRPr="00C62320">
        <w:rPr>
          <w:rFonts w:ascii="Times New Roman" w:hAnsi="Times New Roman" w:cs="Times New Roman"/>
          <w:bCs/>
          <w:sz w:val="24"/>
          <w:szCs w:val="24"/>
        </w:rPr>
        <w:t>Halmozottan sérült: 3%</w:t>
      </w:r>
    </w:p>
    <w:p w:rsidR="002937CF" w:rsidRPr="00C62320" w:rsidRDefault="002937CF" w:rsidP="002937CF">
      <w:pPr>
        <w:spacing w:after="0" w:line="240" w:lineRule="auto"/>
        <w:jc w:val="both"/>
        <w:rPr>
          <w:rFonts w:ascii="Times New Roman" w:hAnsi="Times New Roman" w:cs="Times New Roman"/>
          <w:b/>
          <w:sz w:val="24"/>
          <w:szCs w:val="24"/>
          <w:highlight w:val="yellow"/>
        </w:rPr>
      </w:pPr>
    </w:p>
    <w:p w:rsidR="002937CF" w:rsidRPr="00C62320" w:rsidRDefault="002937CF" w:rsidP="002937CF">
      <w:pPr>
        <w:spacing w:after="0" w:line="240" w:lineRule="auto"/>
        <w:jc w:val="both"/>
        <w:rPr>
          <w:rFonts w:ascii="Times New Roman" w:hAnsi="Times New Roman" w:cs="Times New Roman"/>
          <w:b/>
          <w:bCs/>
          <w:sz w:val="24"/>
          <w:szCs w:val="24"/>
        </w:rPr>
      </w:pPr>
      <w:r w:rsidRPr="00C62320">
        <w:rPr>
          <w:rFonts w:ascii="Times New Roman" w:hAnsi="Times New Roman" w:cs="Times New Roman"/>
          <w:b/>
          <w:sz w:val="24"/>
          <w:szCs w:val="24"/>
        </w:rPr>
        <w:t>Koreloszlásuk szerint:</w:t>
      </w:r>
    </w:p>
    <w:p w:rsidR="002937CF" w:rsidRPr="00C62320" w:rsidRDefault="002937CF" w:rsidP="002937CF">
      <w:pPr>
        <w:spacing w:after="0" w:line="240" w:lineRule="auto"/>
        <w:jc w:val="both"/>
        <w:rPr>
          <w:rFonts w:ascii="Times New Roman" w:hAnsi="Times New Roman" w:cs="Times New Roman"/>
          <w:bCs/>
          <w:sz w:val="24"/>
          <w:szCs w:val="24"/>
        </w:rPr>
      </w:pPr>
      <w:r w:rsidRPr="00C62320">
        <w:rPr>
          <w:rFonts w:ascii="Times New Roman" w:hAnsi="Times New Roman" w:cs="Times New Roman"/>
          <w:bCs/>
          <w:sz w:val="24"/>
          <w:szCs w:val="24"/>
        </w:rPr>
        <w:t xml:space="preserve">           19-25 év között 14%</w:t>
      </w:r>
    </w:p>
    <w:p w:rsidR="002937CF" w:rsidRPr="00C62320" w:rsidRDefault="002937CF" w:rsidP="002937CF">
      <w:pPr>
        <w:spacing w:after="0" w:line="240" w:lineRule="auto"/>
        <w:ind w:left="708"/>
        <w:jc w:val="both"/>
        <w:rPr>
          <w:rFonts w:ascii="Times New Roman" w:hAnsi="Times New Roman" w:cs="Times New Roman"/>
          <w:bCs/>
          <w:sz w:val="24"/>
          <w:szCs w:val="24"/>
        </w:rPr>
      </w:pPr>
      <w:r w:rsidRPr="00C62320">
        <w:rPr>
          <w:rFonts w:ascii="Times New Roman" w:hAnsi="Times New Roman" w:cs="Times New Roman"/>
          <w:bCs/>
          <w:sz w:val="24"/>
          <w:szCs w:val="24"/>
        </w:rPr>
        <w:t>25-45 év között 34%</w:t>
      </w:r>
    </w:p>
    <w:p w:rsidR="002937CF" w:rsidRPr="00C62320" w:rsidRDefault="002937CF" w:rsidP="002937CF">
      <w:pPr>
        <w:spacing w:after="0" w:line="240" w:lineRule="auto"/>
        <w:ind w:left="708"/>
        <w:jc w:val="both"/>
        <w:rPr>
          <w:rFonts w:ascii="Times New Roman" w:hAnsi="Times New Roman" w:cs="Times New Roman"/>
          <w:bCs/>
          <w:sz w:val="24"/>
          <w:szCs w:val="24"/>
        </w:rPr>
      </w:pPr>
      <w:r w:rsidRPr="00C62320">
        <w:rPr>
          <w:rFonts w:ascii="Times New Roman" w:hAnsi="Times New Roman" w:cs="Times New Roman"/>
          <w:bCs/>
          <w:sz w:val="24"/>
          <w:szCs w:val="24"/>
        </w:rPr>
        <w:t>45 év felett        52%</w:t>
      </w:r>
    </w:p>
    <w:p w:rsidR="002937CF" w:rsidRPr="00C62320" w:rsidRDefault="002937CF" w:rsidP="002937CF">
      <w:pPr>
        <w:spacing w:after="0" w:line="240" w:lineRule="auto"/>
        <w:ind w:left="708"/>
        <w:jc w:val="both"/>
        <w:rPr>
          <w:rFonts w:ascii="Times New Roman" w:hAnsi="Times New Roman" w:cs="Times New Roman"/>
          <w:bCs/>
          <w:sz w:val="24"/>
          <w:szCs w:val="24"/>
        </w:rPr>
      </w:pP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Az ellátottak nagy többségének a képzettsége jóval alatta marad a lakossági átlagnak, és nagyjából a társadalom szegény csoportjainak képzettségi szintjén van.                                                                                                                                                                                                                                                                                        Erősen korlátozottak az önálló életvitelben állandó vagy időleges felügyeletet igényelnek.</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xml:space="preserve">Sokoldalúan hátrányos helyzetben vannak a </w:t>
      </w:r>
      <w:r w:rsidRPr="00C62320">
        <w:rPr>
          <w:rFonts w:ascii="Times New Roman" w:hAnsi="Times New Roman" w:cs="Times New Roman"/>
          <w:b/>
          <w:bCs/>
          <w:sz w:val="24"/>
          <w:szCs w:val="24"/>
        </w:rPr>
        <w:t>munkaerőpiacon</w:t>
      </w:r>
      <w:r w:rsidRPr="00C62320">
        <w:rPr>
          <w:rFonts w:ascii="Times New Roman" w:hAnsi="Times New Roman" w:cs="Times New Roman"/>
          <w:sz w:val="24"/>
          <w:szCs w:val="24"/>
        </w:rPr>
        <w:t xml:space="preserve"> is. Akinek volt is munkahelye, azokról elmondható, hogy alacsony beosztású, rosszul fizetett és instabil állásokhoz juthattak. Nem kis problémát jelent, hogy a társadalom feléjük megnyilvánuló kirekesztő attitűdjével szemben úgy védekeznek, hogy elzárkóznak a világtól, tágabb-szűkebb környezetüktől. Ezek mellett a hátrányok mellett folyamatosan jelen van életükben a börtönszerű frusztrációs alaphelyzet, mely komoly gátat vet az életmód-változtatás, a külvilág felé való nyitás, a munkavállalás motivációinak. </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Foglalkoztatásuk során, a tapasztalatok szerint sokkal erősebb motiválásra van szükség, mint egyéb célcsoportok esetén. A munkavégzés során hajlamosak hamarabb feladni a küzdelmet, apró kudarcok is nagyon elkeserítik őket.</w:t>
      </w:r>
    </w:p>
    <w:p w:rsidR="002937CF" w:rsidRPr="00C62320" w:rsidRDefault="002937CF" w:rsidP="002937CF">
      <w:pPr>
        <w:spacing w:after="0" w:line="240" w:lineRule="auto"/>
        <w:jc w:val="both"/>
        <w:rPr>
          <w:rFonts w:ascii="Times New Roman" w:hAnsi="Times New Roman" w:cs="Times New Roman"/>
          <w:bCs/>
          <w:sz w:val="24"/>
          <w:szCs w:val="24"/>
        </w:rPr>
      </w:pPr>
      <w:r w:rsidRPr="00C62320">
        <w:rPr>
          <w:rFonts w:ascii="Times New Roman" w:hAnsi="Times New Roman" w:cs="Times New Roman"/>
          <w:bCs/>
          <w:sz w:val="24"/>
          <w:szCs w:val="24"/>
        </w:rPr>
        <w:t>A szociális foglalkoztatás célja, hogy képessé váljanak munkafolyamatok betanulására, a lehető legönállóbb munkavégzésre, növelje mentális terhelhetőségüket, segítse a társadalomba való beilleszkedésüket.</w:t>
      </w:r>
    </w:p>
    <w:p w:rsidR="002937CF" w:rsidRPr="00C62320" w:rsidRDefault="002937CF" w:rsidP="002937CF">
      <w:pPr>
        <w:pStyle w:val="Cmsor1"/>
        <w:spacing w:line="240" w:lineRule="auto"/>
        <w:rPr>
          <w:sz w:val="24"/>
        </w:rPr>
      </w:pPr>
      <w:r w:rsidRPr="00C62320">
        <w:rPr>
          <w:sz w:val="24"/>
        </w:rPr>
        <w:t>V.3.2.2. A szociális foglalkoztatás kialakításának elvi háttere, a szolgáltatásban résztvevő személy munkavégzés terén történő továbblépéséhez biztosított lehetőségek:</w:t>
      </w:r>
    </w:p>
    <w:p w:rsidR="002937CF" w:rsidRPr="00C62320" w:rsidRDefault="002937CF" w:rsidP="002937CF">
      <w:pPr>
        <w:pStyle w:val="Cmsor1"/>
        <w:spacing w:line="240" w:lineRule="auto"/>
        <w:rPr>
          <w:sz w:val="24"/>
        </w:rPr>
      </w:pPr>
      <w:r w:rsidRPr="00C62320">
        <w:rPr>
          <w:sz w:val="24"/>
        </w:rPr>
        <w:t>1</w:t>
      </w:r>
      <w:r w:rsidRPr="00C62320">
        <w:rPr>
          <w:b w:val="0"/>
          <w:sz w:val="24"/>
        </w:rPr>
        <w:t xml:space="preserve">. </w:t>
      </w:r>
      <w:r w:rsidRPr="00C62320">
        <w:rPr>
          <w:sz w:val="24"/>
        </w:rPr>
        <w:t>Differenciálás</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A munka-rehabilitációs, illetve fejlesztő felkészítő foglalkoztatás kiválasztásában, az azon belüli konkrét munkatevékenységek kiválasztásában, illetve még ezen belül is a képességeknek megfelelő, elsajátítható munkaszakasz kiválasztásánál a differenciálás elvét veszik figyelembe. Arra törekednek, hogy minél több részre osszuk a munkafolyamatokat, mert így tudnak megfelelni a személyre szabott fejlesztés elvárásának.</w:t>
      </w:r>
    </w:p>
    <w:p w:rsidR="002937CF" w:rsidRPr="00C62320" w:rsidRDefault="002937CF" w:rsidP="002937CF">
      <w:pPr>
        <w:pStyle w:val="Cmsor7"/>
        <w:spacing w:before="0" w:after="0"/>
        <w:rPr>
          <w:rFonts w:ascii="Times New Roman" w:hAnsi="Times New Roman"/>
          <w:b/>
        </w:rPr>
      </w:pPr>
      <w:r w:rsidRPr="00C62320">
        <w:rPr>
          <w:rFonts w:ascii="Times New Roman" w:hAnsi="Times New Roman"/>
          <w:b/>
        </w:rPr>
        <w:t>2. Alapozás a meglévő ismeretekre, képességekre, készségekre</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xml:space="preserve"> A tervezésnél alapoznak a meglévő tapasztalatokra, ismeretekre. Több személy már OKJ- s végzettséggel is rendelkezik bizonyos munka területén,(dísznövénytermelő, szárazvirág-kötő, női ruhakészítő, varró) ezeket az ismereteket alapul vették. A foglalkoztatás során lehetőség nyílik a megszerzett ismereteket, végzettségeket alkalmazni, gyakorolni, új munkafolyamatokat elsajátítani majd ezt a komplex tudást érvényesíteni vagy védett munkahelyen, vagy a nyílt munkaerőpiacon.</w:t>
      </w:r>
    </w:p>
    <w:p w:rsidR="002937CF" w:rsidRPr="00C62320" w:rsidRDefault="002937CF" w:rsidP="002937CF">
      <w:pPr>
        <w:spacing w:after="0" w:line="240" w:lineRule="auto"/>
        <w:jc w:val="both"/>
        <w:rPr>
          <w:rFonts w:ascii="Times New Roman" w:hAnsi="Times New Roman" w:cs="Times New Roman"/>
          <w:sz w:val="24"/>
          <w:szCs w:val="24"/>
        </w:rPr>
      </w:pPr>
    </w:p>
    <w:p w:rsidR="002937CF" w:rsidRPr="00C62320" w:rsidRDefault="002937CF" w:rsidP="002937CF">
      <w:pPr>
        <w:spacing w:after="0" w:line="240" w:lineRule="auto"/>
        <w:jc w:val="both"/>
        <w:rPr>
          <w:rFonts w:ascii="Times New Roman" w:hAnsi="Times New Roman" w:cs="Times New Roman"/>
          <w:sz w:val="24"/>
          <w:szCs w:val="24"/>
        </w:rPr>
      </w:pPr>
    </w:p>
    <w:p w:rsidR="002937CF" w:rsidRPr="00C62320" w:rsidRDefault="002937CF" w:rsidP="002937CF">
      <w:pPr>
        <w:spacing w:after="0" w:line="240" w:lineRule="auto"/>
        <w:jc w:val="both"/>
        <w:rPr>
          <w:rFonts w:ascii="Times New Roman" w:hAnsi="Times New Roman" w:cs="Times New Roman"/>
          <w:b/>
          <w:sz w:val="24"/>
          <w:szCs w:val="24"/>
        </w:rPr>
      </w:pPr>
      <w:r w:rsidRPr="00C62320">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Szövegdoboz 24" o:spid="_x0000_s1026" type="#_x0000_t202" style="position:absolute;left:0;text-align:left;margin-left:306pt;margin-top:10.8pt;width:2in;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">
            <v:textbox style="mso-next-textbox:#Szövegdoboz 24">
              <w:txbxContent>
                <w:p w:rsidR="002937CF" w:rsidRDefault="002937CF" w:rsidP="002937CF">
                  <w:r>
                    <w:t xml:space="preserve">    Nyílt munkaerőpiac </w:t>
                  </w:r>
                </w:p>
              </w:txbxContent>
            </v:textbox>
          </v:shape>
        </w:pict>
      </w:r>
      <w:r w:rsidRPr="00C62320">
        <w:rPr>
          <w:rFonts w:ascii="Times New Roman" w:hAnsi="Times New Roman" w:cs="Times New Roman"/>
          <w:b/>
          <w:sz w:val="24"/>
          <w:szCs w:val="24"/>
        </w:rPr>
        <w:t xml:space="preserve">3. Továbblépési lehetőség: </w:t>
      </w:r>
    </w:p>
    <w:p w:rsidR="002937CF" w:rsidRPr="00C62320" w:rsidRDefault="002937CF" w:rsidP="002937CF">
      <w:pPr>
        <w:spacing w:after="0" w:line="240" w:lineRule="auto"/>
        <w:ind w:left="360"/>
        <w:jc w:val="both"/>
        <w:rPr>
          <w:rFonts w:ascii="Times New Roman" w:hAnsi="Times New Roman" w:cs="Times New Roman"/>
          <w:sz w:val="24"/>
          <w:szCs w:val="24"/>
        </w:rPr>
      </w:pPr>
    </w:p>
    <w:p w:rsidR="002937CF" w:rsidRPr="00C62320" w:rsidRDefault="002937CF" w:rsidP="002937CF">
      <w:pPr>
        <w:spacing w:after="0" w:line="240" w:lineRule="auto"/>
        <w:ind w:left="360"/>
        <w:jc w:val="both"/>
        <w:rPr>
          <w:rFonts w:ascii="Times New Roman" w:hAnsi="Times New Roman" w:cs="Times New Roman"/>
          <w:sz w:val="24"/>
          <w:szCs w:val="24"/>
        </w:rPr>
      </w:pPr>
      <w:r w:rsidRPr="00C62320">
        <w:rPr>
          <w:rFonts w:ascii="Times New Roman" w:hAnsi="Times New Roman" w:cs="Times New Roman"/>
          <w:noProof/>
          <w:sz w:val="24"/>
          <w:szCs w:val="24"/>
        </w:rPr>
        <w:pict>
          <v:shape id="Szövegdoboz 23" o:spid="_x0000_s1027" type="#_x0000_t202" style="position:absolute;left:0;text-align:left;margin-left:162pt;margin-top:10.4pt;width:2in;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">
            <v:textbox style="mso-next-textbox:#Szövegdoboz 23">
              <w:txbxContent>
                <w:p w:rsidR="002937CF" w:rsidRDefault="002937CF" w:rsidP="002937CF">
                  <w:r>
                    <w:t xml:space="preserve">Intézményi fejlesztő felkészítő foglalkoztatás </w:t>
                  </w:r>
                </w:p>
              </w:txbxContent>
            </v:textbox>
          </v:shape>
        </w:pict>
      </w:r>
      <w:r w:rsidRPr="00C62320">
        <w:rPr>
          <w:rFonts w:ascii="Times New Roman" w:hAnsi="Times New Roman" w:cs="Times New Roman"/>
          <w:noProof/>
          <w:sz w:val="24"/>
          <w:szCs w:val="24"/>
        </w:rPr>
        <w:pict>
          <v:shape id="Szabadkézi sokszög 22" o:spid="_x0000_s1028" style="position:absolute;left:0;text-align:left;margin-left:306pt;margin-top:19.4pt;width:81pt;height:18pt;z-index:251658240;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" adj="0,,0" path="">
            <v:stroke joinstyle="miter"/>
            <v:formulas/>
            <v:path o:connecttype="segments" textboxrect="@1,@1,@1,@1"/>
          </v:shape>
        </w:pict>
      </w:r>
    </w:p>
    <w:p w:rsidR="002937CF" w:rsidRPr="00C62320" w:rsidRDefault="002937CF" w:rsidP="002937CF">
      <w:pPr>
        <w:spacing w:after="0" w:line="240" w:lineRule="auto"/>
        <w:ind w:left="360"/>
        <w:jc w:val="both"/>
        <w:rPr>
          <w:rFonts w:ascii="Times New Roman" w:hAnsi="Times New Roman" w:cs="Times New Roman"/>
          <w:sz w:val="24"/>
          <w:szCs w:val="24"/>
        </w:rPr>
      </w:pPr>
    </w:p>
    <w:p w:rsidR="002937CF" w:rsidRPr="00C62320" w:rsidRDefault="002937CF" w:rsidP="002937CF">
      <w:pPr>
        <w:spacing w:after="0" w:line="240" w:lineRule="auto"/>
        <w:ind w:left="360"/>
        <w:jc w:val="both"/>
        <w:rPr>
          <w:rFonts w:ascii="Times New Roman" w:hAnsi="Times New Roman" w:cs="Times New Roman"/>
          <w:sz w:val="24"/>
          <w:szCs w:val="24"/>
        </w:rPr>
      </w:pPr>
      <w:r w:rsidRPr="00C62320">
        <w:rPr>
          <w:rFonts w:ascii="Times New Roman" w:hAnsi="Times New Roman" w:cs="Times New Roman"/>
          <w:noProof/>
          <w:sz w:val="24"/>
          <w:szCs w:val="24"/>
        </w:rPr>
        <w:pict>
          <v:shape id="Szövegdoboz 21" o:spid="_x0000_s1029" type="#_x0000_t202" style="position:absolute;left:0;text-align:left;margin-left:27pt;margin-top:14pt;width:135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">
            <v:textbox style="mso-next-textbox:#Szövegdoboz 21">
              <w:txbxContent>
                <w:p w:rsidR="002937CF" w:rsidRDefault="002937CF" w:rsidP="002937CF">
                  <w:r>
                    <w:t xml:space="preserve">Intézményi munka-rehabilitácós tevékenység </w:t>
                  </w:r>
                </w:p>
              </w:txbxContent>
            </v:textbox>
          </v:shape>
        </w:pic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noProof/>
          <w:sz w:val="24"/>
          <w:szCs w:val="24"/>
        </w:rPr>
        <w:pict>
          <v:shape id="Szabadkézi sokszög 20" o:spid="_x0000_s1030" style="position:absolute;left:0;text-align:left;margin-left:162pt;margin-top:8.15pt;width:81pt;height:18pt;z-index:251658240;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" adj="0,,0" path="">
            <v:stroke joinstyle="miter"/>
            <v:formulas/>
            <v:path o:connecttype="segments" textboxrect="@1,@1,@1,@1"/>
          </v:shape>
        </w:pict>
      </w:r>
    </w:p>
    <w:p w:rsidR="002937CF" w:rsidRPr="00C62320" w:rsidRDefault="002937CF" w:rsidP="002937CF">
      <w:pPr>
        <w:spacing w:after="0" w:line="240" w:lineRule="auto"/>
        <w:ind w:left="360"/>
        <w:jc w:val="both"/>
        <w:rPr>
          <w:rFonts w:ascii="Times New Roman" w:hAnsi="Times New Roman" w:cs="Times New Roman"/>
          <w:b/>
          <w:sz w:val="24"/>
          <w:szCs w:val="24"/>
        </w:rPr>
      </w:pPr>
    </w:p>
    <w:p w:rsidR="002937CF" w:rsidRPr="00C62320" w:rsidRDefault="002937CF" w:rsidP="002937CF">
      <w:pPr>
        <w:spacing w:after="0" w:line="240" w:lineRule="auto"/>
        <w:ind w:left="360"/>
        <w:jc w:val="both"/>
        <w:rPr>
          <w:rFonts w:ascii="Times New Roman" w:hAnsi="Times New Roman" w:cs="Times New Roman"/>
          <w:b/>
          <w:sz w:val="24"/>
          <w:szCs w:val="24"/>
        </w:rPr>
      </w:pPr>
    </w:p>
    <w:p w:rsidR="002937CF" w:rsidRPr="00C62320" w:rsidRDefault="002937CF" w:rsidP="002937CF">
      <w:pPr>
        <w:spacing w:after="0" w:line="240" w:lineRule="auto"/>
        <w:ind w:left="360"/>
        <w:jc w:val="both"/>
        <w:rPr>
          <w:rFonts w:ascii="Times New Roman" w:hAnsi="Times New Roman" w:cs="Times New Roman"/>
          <w:b/>
          <w:sz w:val="24"/>
          <w:szCs w:val="24"/>
        </w:rPr>
      </w:pPr>
      <w:r w:rsidRPr="00C62320">
        <w:rPr>
          <w:rFonts w:ascii="Times New Roman" w:hAnsi="Times New Roman" w:cs="Times New Roman"/>
          <w:sz w:val="24"/>
          <w:szCs w:val="24"/>
        </w:rPr>
        <w:br/>
      </w:r>
    </w:p>
    <w:p w:rsidR="002937CF" w:rsidRPr="00C62320" w:rsidRDefault="002937CF" w:rsidP="002937CF">
      <w:pPr>
        <w:spacing w:after="0" w:line="240" w:lineRule="auto"/>
        <w:ind w:left="360"/>
        <w:jc w:val="both"/>
        <w:rPr>
          <w:rFonts w:ascii="Times New Roman" w:hAnsi="Times New Roman" w:cs="Times New Roman"/>
          <w:b/>
          <w:sz w:val="24"/>
          <w:szCs w:val="24"/>
        </w:rPr>
      </w:pPr>
    </w:p>
    <w:p w:rsidR="002937CF" w:rsidRPr="00C62320" w:rsidRDefault="002937CF" w:rsidP="002937CF">
      <w:pPr>
        <w:pStyle w:val="Szvegtrzsbehzssal"/>
        <w:spacing w:after="0"/>
        <w:ind w:left="0"/>
        <w:jc w:val="both"/>
      </w:pPr>
      <w:r w:rsidRPr="00C62320">
        <w:t>Olyan munkatevékenységek kiválasztására törekednek, melyek reményt adnak a nyílt munkaerő-piaci elhelyezkedésre: pld. kertészeti munkák esetében Szabolcs-Szatmár-Bereg megye mezőgazdasági jellegére alapoztunk, míg a foltvarrás, ajándéktárgy készítésével, az esetleges bedolgozási lehetőségre, vagy önfoglalkoztatás egyéni vállalkozói formában.</w:t>
      </w:r>
    </w:p>
    <w:p w:rsidR="002937CF" w:rsidRPr="00C62320" w:rsidRDefault="002937CF" w:rsidP="002937CF">
      <w:pPr>
        <w:spacing w:after="0" w:line="240" w:lineRule="auto"/>
        <w:jc w:val="both"/>
        <w:rPr>
          <w:rFonts w:ascii="Times New Roman" w:hAnsi="Times New Roman" w:cs="Times New Roman"/>
          <w:b/>
          <w:sz w:val="24"/>
          <w:szCs w:val="24"/>
        </w:rPr>
      </w:pPr>
      <w:r w:rsidRPr="00C62320">
        <w:rPr>
          <w:rFonts w:ascii="Times New Roman" w:hAnsi="Times New Roman" w:cs="Times New Roman"/>
          <w:b/>
          <w:sz w:val="24"/>
          <w:szCs w:val="24"/>
        </w:rPr>
        <w:t>4. Participáció</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xml:space="preserve">Nem csak egy bizonyos munkafolyamatba vonják be a projekt résztvevőit, hanem képességeik szerint a folyamat lehető legteljesebb körébe: pld. az értékesítésbe is. Céluk, hogy mindezzel fokozzuk munkamotivációját, elősegítsük, hogy átérezze a siker örömét. </w:t>
      </w:r>
    </w:p>
    <w:p w:rsidR="002937CF" w:rsidRPr="00C62320" w:rsidRDefault="002937CF" w:rsidP="002937CF">
      <w:pPr>
        <w:pStyle w:val="Cmsor2"/>
        <w:spacing w:line="240" w:lineRule="auto"/>
      </w:pPr>
      <w:r w:rsidRPr="00C62320">
        <w:t>5. Komplexitás elvének figyelembevétele</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A foglalkoztatási rehabilitáció céljainak megvalósításához az alábbi területeken komplex módon kívánják a támogatást biztosítani.</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személyiség fejlesztés</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xml:space="preserve">      - tevékenységek kiválasztása</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xml:space="preserve">      - megfelelő körülmények biztosítása </w:t>
      </w:r>
    </w:p>
    <w:p w:rsidR="002937CF" w:rsidRPr="00C62320" w:rsidRDefault="002937CF" w:rsidP="002937CF">
      <w:pPr>
        <w:spacing w:after="0" w:line="240" w:lineRule="auto"/>
        <w:ind w:left="360"/>
        <w:jc w:val="both"/>
        <w:rPr>
          <w:rFonts w:ascii="Times New Roman" w:hAnsi="Times New Roman" w:cs="Times New Roman"/>
          <w:sz w:val="24"/>
          <w:szCs w:val="24"/>
        </w:rPr>
      </w:pPr>
      <w:r w:rsidRPr="00C62320">
        <w:rPr>
          <w:rFonts w:ascii="Times New Roman" w:hAnsi="Times New Roman" w:cs="Times New Roman"/>
          <w:sz w:val="24"/>
          <w:szCs w:val="24"/>
        </w:rPr>
        <w:t xml:space="preserve">- személyi feltételek: hozzáértő szakemberek kiválasztása, továbbképzésük biztosítása </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xml:space="preserve">       - a foglalkoztatási formák, szintek átjárhatóságának biztosítása</w:t>
      </w:r>
    </w:p>
    <w:p w:rsidR="002937CF" w:rsidRPr="00C62320" w:rsidRDefault="002937CF" w:rsidP="002937CF">
      <w:pPr>
        <w:spacing w:after="0" w:line="240" w:lineRule="auto"/>
        <w:jc w:val="both"/>
        <w:rPr>
          <w:rFonts w:ascii="Times New Roman" w:hAnsi="Times New Roman" w:cs="Times New Roman"/>
          <w:sz w:val="24"/>
          <w:szCs w:val="24"/>
        </w:rPr>
      </w:pPr>
    </w:p>
    <w:p w:rsidR="002937CF" w:rsidRPr="00C62320" w:rsidRDefault="002937CF" w:rsidP="002937CF">
      <w:pPr>
        <w:pStyle w:val="Szvegtrzs"/>
        <w:tabs>
          <w:tab w:val="left" w:pos="360"/>
        </w:tabs>
        <w:rPr>
          <w:szCs w:val="24"/>
        </w:rPr>
      </w:pPr>
      <w:r w:rsidRPr="00C62320">
        <w:rPr>
          <w:szCs w:val="24"/>
        </w:rPr>
        <w:t>V.3.2.3. A fejlesztő foglalkoztatás környezete:</w:t>
      </w:r>
    </w:p>
    <w:p w:rsidR="002937CF" w:rsidRPr="00C62320" w:rsidRDefault="002937CF" w:rsidP="002937CF">
      <w:pPr>
        <w:tabs>
          <w:tab w:val="left" w:pos="360"/>
        </w:tabs>
        <w:spacing w:after="0" w:line="240" w:lineRule="auto"/>
        <w:jc w:val="both"/>
        <w:rPr>
          <w:rFonts w:ascii="Times New Roman" w:hAnsi="Times New Roman" w:cs="Times New Roman"/>
          <w:bCs/>
          <w:sz w:val="24"/>
          <w:szCs w:val="24"/>
        </w:rPr>
      </w:pPr>
    </w:p>
    <w:p w:rsidR="002937CF" w:rsidRPr="00C62320" w:rsidRDefault="002937CF" w:rsidP="002937CF">
      <w:pPr>
        <w:tabs>
          <w:tab w:val="left" w:pos="360"/>
        </w:tabs>
        <w:spacing w:after="0" w:line="240" w:lineRule="auto"/>
        <w:jc w:val="both"/>
        <w:rPr>
          <w:rFonts w:ascii="Times New Roman" w:hAnsi="Times New Roman" w:cs="Times New Roman"/>
          <w:bCs/>
          <w:sz w:val="24"/>
          <w:szCs w:val="24"/>
        </w:rPr>
      </w:pPr>
      <w:r w:rsidRPr="00C62320">
        <w:rPr>
          <w:rFonts w:ascii="Times New Roman" w:hAnsi="Times New Roman" w:cs="Times New Roman"/>
          <w:bCs/>
          <w:sz w:val="24"/>
          <w:szCs w:val="24"/>
        </w:rPr>
        <w:t>A fejlesztő  foglalkoztatás helyszínei:</w:t>
      </w:r>
    </w:p>
    <w:p w:rsidR="002937CF" w:rsidRPr="00C62320" w:rsidRDefault="002937CF" w:rsidP="002937CF">
      <w:pPr>
        <w:tabs>
          <w:tab w:val="left" w:pos="360"/>
        </w:tabs>
        <w:spacing w:after="0" w:line="240" w:lineRule="auto"/>
        <w:jc w:val="both"/>
        <w:rPr>
          <w:rFonts w:ascii="Times New Roman" w:hAnsi="Times New Roman" w:cs="Times New Roman"/>
          <w:bCs/>
          <w:sz w:val="24"/>
          <w:szCs w:val="24"/>
        </w:rPr>
      </w:pPr>
    </w:p>
    <w:p w:rsidR="002937CF" w:rsidRPr="00C62320" w:rsidRDefault="002937CF" w:rsidP="002937CF">
      <w:pPr>
        <w:pStyle w:val="Szvegtrzs"/>
        <w:widowControl w:val="0"/>
        <w:tabs>
          <w:tab w:val="left" w:pos="360"/>
        </w:tabs>
        <w:suppressAutoHyphens/>
        <w:overflowPunct/>
        <w:autoSpaceDE/>
        <w:adjustRightInd/>
        <w:rPr>
          <w:b w:val="0"/>
          <w:bCs w:val="0"/>
          <w:szCs w:val="24"/>
        </w:rPr>
      </w:pPr>
      <w:r w:rsidRPr="00C62320">
        <w:rPr>
          <w:b w:val="0"/>
          <w:bCs w:val="0"/>
          <w:szCs w:val="24"/>
        </w:rPr>
        <w:t>1. A Vasvári P. u. 59. sz. alatt található telephely, ahol 1200nm-es zárt kertben folytatunk mezőgazdasági tevékenységet. Az ingatlanon helyezkedik el egy 70 és egy 90 nm-es lakóház, melyekben 2 fürdőszoba, 3 foglalkoztató és egy konyha található. Ezek a helyiségek a felhasználásuknak megfelelő módon vannak felszerelve, biztosítva a foglalkoztatáshoz szükséges tárgyi feltételek.</w:t>
      </w:r>
    </w:p>
    <w:p w:rsidR="002937CF" w:rsidRPr="00C62320" w:rsidRDefault="002937CF" w:rsidP="002937CF">
      <w:pPr>
        <w:widowControl w:val="0"/>
        <w:tabs>
          <w:tab w:val="left" w:pos="360"/>
        </w:tabs>
        <w:suppressAutoHyphens/>
        <w:spacing w:after="0" w:line="240" w:lineRule="auto"/>
        <w:jc w:val="both"/>
        <w:rPr>
          <w:rFonts w:ascii="Times New Roman" w:hAnsi="Times New Roman" w:cs="Times New Roman"/>
          <w:bCs/>
          <w:sz w:val="24"/>
          <w:szCs w:val="24"/>
        </w:rPr>
      </w:pPr>
      <w:r w:rsidRPr="00C62320">
        <w:rPr>
          <w:rFonts w:ascii="Times New Roman" w:hAnsi="Times New Roman" w:cs="Times New Roman"/>
          <w:bCs/>
          <w:sz w:val="24"/>
          <w:szCs w:val="24"/>
        </w:rPr>
        <w:t xml:space="preserve">2. Másik foglalkoztatási helyszínük a </w:t>
      </w:r>
      <w:r w:rsidRPr="00C62320">
        <w:rPr>
          <w:rFonts w:ascii="Times New Roman" w:hAnsi="Times New Roman" w:cs="Times New Roman"/>
          <w:b/>
          <w:sz w:val="24"/>
          <w:szCs w:val="24"/>
        </w:rPr>
        <w:t xml:space="preserve">TELSE Szociális Szolgáltató Háza. </w:t>
      </w:r>
      <w:r w:rsidRPr="00C62320">
        <w:rPr>
          <w:rFonts w:ascii="Times New Roman" w:hAnsi="Times New Roman" w:cs="Times New Roman"/>
          <w:bCs/>
          <w:sz w:val="24"/>
          <w:szCs w:val="24"/>
        </w:rPr>
        <w:t xml:space="preserve">A Szolgáltató Házat Egyesületünk működteti 2006-tól. A szociális Szolgáltatóban kap helyet /részben/ a fogyatékos személyek nappali ellátása, a pszichoszociális szolgálat (szenvedélybetegek közösségi ellátását végzi), valamint a </w:t>
      </w:r>
      <w:r w:rsidRPr="00C62320">
        <w:rPr>
          <w:rFonts w:ascii="Times New Roman" w:hAnsi="Times New Roman" w:cs="Times New Roman"/>
          <w:sz w:val="24"/>
          <w:szCs w:val="24"/>
        </w:rPr>
        <w:t>szenvedélybeteg nappali ellátása</w:t>
      </w:r>
      <w:r w:rsidRPr="00C62320">
        <w:rPr>
          <w:rFonts w:ascii="Times New Roman" w:hAnsi="Times New Roman" w:cs="Times New Roman"/>
          <w:bCs/>
          <w:sz w:val="24"/>
          <w:szCs w:val="24"/>
        </w:rPr>
        <w:t>.  A kétszintes épületben összesen 240 nm-en történik az ellátás. Az épület családi házból lett két ütemben átalakítva. Az átalakítás második üteme, a Szociális és Munkaügyi Minisztérium támogatásával 2009 nyarán fejeződött be.</w:t>
      </w:r>
    </w:p>
    <w:p w:rsidR="002937CF" w:rsidRPr="00C62320" w:rsidRDefault="002937CF" w:rsidP="002937CF">
      <w:pPr>
        <w:widowControl w:val="0"/>
        <w:tabs>
          <w:tab w:val="left" w:pos="360"/>
        </w:tabs>
        <w:suppressAutoHyphens/>
        <w:spacing w:after="0" w:line="240" w:lineRule="auto"/>
        <w:jc w:val="both"/>
        <w:rPr>
          <w:rFonts w:ascii="Times New Roman" w:hAnsi="Times New Roman" w:cs="Times New Roman"/>
          <w:bCs/>
          <w:sz w:val="24"/>
          <w:szCs w:val="24"/>
        </w:rPr>
      </w:pPr>
    </w:p>
    <w:p w:rsidR="002937CF" w:rsidRPr="00C62320" w:rsidRDefault="002937CF" w:rsidP="002937CF">
      <w:pPr>
        <w:tabs>
          <w:tab w:val="left" w:pos="360"/>
        </w:tabs>
        <w:spacing w:after="0" w:line="240" w:lineRule="auto"/>
        <w:jc w:val="both"/>
        <w:rPr>
          <w:rFonts w:ascii="Times New Roman" w:hAnsi="Times New Roman" w:cs="Times New Roman"/>
          <w:bCs/>
          <w:sz w:val="24"/>
          <w:szCs w:val="24"/>
        </w:rPr>
      </w:pPr>
      <w:r w:rsidRPr="00C62320">
        <w:rPr>
          <w:rFonts w:ascii="Times New Roman" w:hAnsi="Times New Roman" w:cs="Times New Roman"/>
          <w:bCs/>
          <w:sz w:val="24"/>
          <w:szCs w:val="24"/>
        </w:rPr>
        <w:t>A szociális foglalkoztatás a földszinti foglalkoztatóban (24nm), illetve külső területen (udvar, park) zajlik. Az épületet 1000 nm-en udvar, park és parkoló veszi körbe.</w:t>
      </w:r>
    </w:p>
    <w:p w:rsidR="002937CF" w:rsidRPr="00C62320" w:rsidRDefault="002937CF" w:rsidP="002937CF">
      <w:pPr>
        <w:tabs>
          <w:tab w:val="left" w:pos="360"/>
        </w:tabs>
        <w:spacing w:after="0" w:line="240" w:lineRule="auto"/>
        <w:jc w:val="both"/>
        <w:rPr>
          <w:rFonts w:ascii="Times New Roman" w:hAnsi="Times New Roman" w:cs="Times New Roman"/>
          <w:bCs/>
          <w:sz w:val="24"/>
          <w:szCs w:val="24"/>
        </w:rPr>
      </w:pPr>
    </w:p>
    <w:p w:rsidR="002937CF" w:rsidRPr="00C62320" w:rsidRDefault="002937CF" w:rsidP="002937CF">
      <w:pPr>
        <w:tabs>
          <w:tab w:val="left" w:pos="360"/>
        </w:tabs>
        <w:spacing w:after="0" w:line="240" w:lineRule="auto"/>
        <w:jc w:val="both"/>
        <w:rPr>
          <w:rFonts w:ascii="Times New Roman" w:hAnsi="Times New Roman" w:cs="Times New Roman"/>
          <w:bCs/>
          <w:sz w:val="24"/>
          <w:szCs w:val="24"/>
        </w:rPr>
      </w:pPr>
      <w:r w:rsidRPr="00C62320">
        <w:rPr>
          <w:rFonts w:ascii="Times New Roman" w:hAnsi="Times New Roman" w:cs="Times New Roman"/>
          <w:bCs/>
          <w:sz w:val="24"/>
          <w:szCs w:val="24"/>
        </w:rPr>
        <w:lastRenderedPageBreak/>
        <w:t>3. A Tiszavasvári Petőfi u. 100. sz. alatt szintén zártkerti mezőgazdasági tevékenységet folytatunk.</w:t>
      </w:r>
    </w:p>
    <w:p w:rsidR="002937CF" w:rsidRPr="00C62320" w:rsidRDefault="002937CF" w:rsidP="002937CF">
      <w:pPr>
        <w:tabs>
          <w:tab w:val="left" w:pos="360"/>
        </w:tabs>
        <w:spacing w:after="0" w:line="240" w:lineRule="auto"/>
        <w:jc w:val="both"/>
        <w:rPr>
          <w:rFonts w:ascii="Times New Roman" w:hAnsi="Times New Roman" w:cs="Times New Roman"/>
          <w:bCs/>
          <w:sz w:val="24"/>
          <w:szCs w:val="24"/>
        </w:rPr>
      </w:pPr>
      <w:r w:rsidRPr="00C62320">
        <w:rPr>
          <w:rFonts w:ascii="Times New Roman" w:hAnsi="Times New Roman" w:cs="Times New Roman"/>
          <w:bCs/>
          <w:sz w:val="24"/>
          <w:szCs w:val="24"/>
        </w:rPr>
        <w:t xml:space="preserve">     </w:t>
      </w:r>
    </w:p>
    <w:p w:rsidR="002937CF" w:rsidRPr="00C62320" w:rsidRDefault="002937CF" w:rsidP="002937CF">
      <w:pPr>
        <w:tabs>
          <w:tab w:val="left" w:pos="360"/>
        </w:tabs>
        <w:spacing w:after="0" w:line="240" w:lineRule="auto"/>
        <w:jc w:val="both"/>
        <w:rPr>
          <w:rFonts w:ascii="Times New Roman" w:hAnsi="Times New Roman" w:cs="Times New Roman"/>
          <w:b/>
          <w:bCs/>
          <w:sz w:val="24"/>
          <w:szCs w:val="24"/>
        </w:rPr>
      </w:pPr>
    </w:p>
    <w:p w:rsidR="002937CF" w:rsidRPr="00C62320" w:rsidRDefault="002937CF" w:rsidP="002937CF">
      <w:pPr>
        <w:tabs>
          <w:tab w:val="left" w:pos="360"/>
        </w:tabs>
        <w:spacing w:after="0" w:line="240" w:lineRule="auto"/>
        <w:jc w:val="both"/>
        <w:rPr>
          <w:rFonts w:ascii="Times New Roman" w:hAnsi="Times New Roman" w:cs="Times New Roman"/>
          <w:b/>
          <w:bCs/>
          <w:sz w:val="24"/>
          <w:szCs w:val="24"/>
        </w:rPr>
      </w:pPr>
      <w:r w:rsidRPr="00C62320">
        <w:rPr>
          <w:rFonts w:ascii="Times New Roman" w:hAnsi="Times New Roman" w:cs="Times New Roman"/>
          <w:b/>
          <w:bCs/>
          <w:sz w:val="24"/>
          <w:szCs w:val="24"/>
        </w:rPr>
        <w:t>V.3.2.4. A foglalkoztatás során végzett konkrét tevékenységek:</w:t>
      </w:r>
    </w:p>
    <w:p w:rsidR="002937CF" w:rsidRPr="00C62320" w:rsidRDefault="002937CF" w:rsidP="002937CF">
      <w:pPr>
        <w:tabs>
          <w:tab w:val="left" w:pos="360"/>
        </w:tabs>
        <w:spacing w:after="0" w:line="240" w:lineRule="auto"/>
        <w:ind w:left="780"/>
        <w:jc w:val="both"/>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937CF" w:rsidRPr="00C62320" w:rsidTr="002937CF">
        <w:tc>
          <w:tcPr>
            <w:tcW w:w="8748" w:type="dxa"/>
            <w:tcBorders>
              <w:top w:val="single" w:sz="4" w:space="0" w:color="auto"/>
              <w:left w:val="single" w:sz="4" w:space="0" w:color="auto"/>
              <w:bottom w:val="single" w:sz="4" w:space="0" w:color="auto"/>
              <w:right w:val="single" w:sz="4" w:space="0" w:color="auto"/>
            </w:tcBorders>
            <w:shd w:val="clear" w:color="auto" w:fill="CCCCCC"/>
          </w:tcPr>
          <w:p w:rsidR="002937CF" w:rsidRPr="00C62320" w:rsidRDefault="002937CF" w:rsidP="002937CF">
            <w:pPr>
              <w:tabs>
                <w:tab w:val="left" w:pos="360"/>
              </w:tabs>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Munkatevékenységek megnevezése:</w:t>
            </w:r>
          </w:p>
        </w:tc>
      </w:tr>
      <w:tr w:rsidR="002937CF" w:rsidRPr="00C62320" w:rsidTr="002937CF">
        <w:tc>
          <w:tcPr>
            <w:tcW w:w="8748" w:type="dxa"/>
            <w:tcBorders>
              <w:top w:val="single" w:sz="4" w:space="0" w:color="auto"/>
              <w:left w:val="single" w:sz="4" w:space="0" w:color="auto"/>
              <w:bottom w:val="single" w:sz="4" w:space="0" w:color="auto"/>
              <w:right w:val="single" w:sz="4" w:space="0" w:color="auto"/>
            </w:tcBorders>
          </w:tcPr>
          <w:p w:rsidR="002937CF" w:rsidRPr="00C62320" w:rsidRDefault="002937CF" w:rsidP="002937CF">
            <w:pPr>
              <w:tabs>
                <w:tab w:val="left" w:pos="360"/>
              </w:tabs>
              <w:spacing w:after="0" w:line="240" w:lineRule="auto"/>
              <w:jc w:val="both"/>
              <w:rPr>
                <w:rFonts w:ascii="Times New Roman" w:hAnsi="Times New Roman" w:cs="Times New Roman"/>
                <w:sz w:val="24"/>
                <w:szCs w:val="24"/>
                <w:u w:val="single"/>
              </w:rPr>
            </w:pPr>
            <w:r w:rsidRPr="00C62320">
              <w:rPr>
                <w:rFonts w:ascii="Times New Roman" w:hAnsi="Times New Roman" w:cs="Times New Roman"/>
                <w:sz w:val="24"/>
                <w:szCs w:val="24"/>
                <w:u w:val="single"/>
              </w:rPr>
              <w:t>Zöldség, dísznövény termesztése:</w:t>
            </w:r>
          </w:p>
          <w:p w:rsidR="002937CF" w:rsidRPr="00C62320" w:rsidRDefault="002937CF" w:rsidP="002937CF">
            <w:pPr>
              <w:tabs>
                <w:tab w:val="left" w:pos="360"/>
              </w:tabs>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xml:space="preserve">Vetőmag, ültető anyag előkészítése; palánta előállítás; vetés-ültetés; növényápolás; öntözés; gyomtalanítás; talajlazítás; tápanyag visszapótlás; betakarítás; a termények tárolás alatti minőség megőrzése, értékesítésre való előkészítése (osztályozás, válogatás, csomagolás); </w:t>
            </w:r>
          </w:p>
        </w:tc>
      </w:tr>
      <w:tr w:rsidR="002937CF" w:rsidRPr="00C62320" w:rsidTr="002937CF">
        <w:tc>
          <w:tcPr>
            <w:tcW w:w="8748" w:type="dxa"/>
            <w:tcBorders>
              <w:top w:val="single" w:sz="4" w:space="0" w:color="auto"/>
              <w:left w:val="single" w:sz="4" w:space="0" w:color="auto"/>
              <w:bottom w:val="single" w:sz="4" w:space="0" w:color="auto"/>
              <w:right w:val="single" w:sz="4" w:space="0" w:color="auto"/>
            </w:tcBorders>
          </w:tcPr>
          <w:p w:rsidR="002937CF" w:rsidRPr="00C62320" w:rsidRDefault="002937CF" w:rsidP="002937CF">
            <w:pPr>
              <w:tabs>
                <w:tab w:val="left" w:pos="360"/>
              </w:tabs>
              <w:spacing w:after="0" w:line="240" w:lineRule="auto"/>
              <w:jc w:val="both"/>
              <w:rPr>
                <w:rFonts w:ascii="Times New Roman" w:hAnsi="Times New Roman" w:cs="Times New Roman"/>
                <w:sz w:val="24"/>
                <w:szCs w:val="24"/>
                <w:u w:val="single"/>
              </w:rPr>
            </w:pPr>
            <w:r w:rsidRPr="00C62320">
              <w:rPr>
                <w:rFonts w:ascii="Times New Roman" w:hAnsi="Times New Roman" w:cs="Times New Roman"/>
                <w:sz w:val="24"/>
                <w:szCs w:val="24"/>
                <w:u w:val="single"/>
              </w:rPr>
              <w:t>Park-udvargondozás:</w:t>
            </w:r>
          </w:p>
          <w:p w:rsidR="002937CF" w:rsidRPr="00C62320" w:rsidRDefault="002937CF" w:rsidP="002937CF">
            <w:pPr>
              <w:tabs>
                <w:tab w:val="left" w:pos="360"/>
              </w:tabs>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Gyepfelületek, sövények, virágágyások gondozása; nem évelő és évelő növények ültetése, ápolása; burkolt felületek tisztántartása, gondozása; tenyészidőszaknak megfelelő munkafolyamatok elvégzése;</w:t>
            </w:r>
          </w:p>
        </w:tc>
      </w:tr>
      <w:tr w:rsidR="002937CF" w:rsidRPr="00C62320" w:rsidTr="002937CF">
        <w:tc>
          <w:tcPr>
            <w:tcW w:w="8748" w:type="dxa"/>
            <w:tcBorders>
              <w:top w:val="single" w:sz="4" w:space="0" w:color="auto"/>
              <w:left w:val="single" w:sz="4" w:space="0" w:color="auto"/>
              <w:bottom w:val="single" w:sz="4" w:space="0" w:color="auto"/>
              <w:right w:val="single" w:sz="4" w:space="0" w:color="auto"/>
            </w:tcBorders>
          </w:tcPr>
          <w:p w:rsidR="002937CF" w:rsidRPr="00C62320" w:rsidRDefault="002937CF" w:rsidP="002937CF">
            <w:pPr>
              <w:tabs>
                <w:tab w:val="left" w:pos="360"/>
              </w:tabs>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u w:val="single"/>
              </w:rPr>
              <w:t>Épülettakarítás</w:t>
            </w:r>
            <w:r w:rsidRPr="00C62320">
              <w:rPr>
                <w:rFonts w:ascii="Times New Roman" w:hAnsi="Times New Roman" w:cs="Times New Roman"/>
                <w:sz w:val="24"/>
                <w:szCs w:val="24"/>
              </w:rPr>
              <w:t>: az intézmény épületeinek általános takarítása (kivéve lakószobák) étkezések után a szennyes edények mosogatása,  szennyes textíliák mosása</w:t>
            </w:r>
          </w:p>
        </w:tc>
      </w:tr>
      <w:tr w:rsidR="002937CF" w:rsidRPr="00C62320" w:rsidTr="002937CF">
        <w:tc>
          <w:tcPr>
            <w:tcW w:w="8748" w:type="dxa"/>
            <w:tcBorders>
              <w:top w:val="single" w:sz="4" w:space="0" w:color="auto"/>
              <w:left w:val="single" w:sz="4" w:space="0" w:color="auto"/>
              <w:bottom w:val="single" w:sz="4" w:space="0" w:color="auto"/>
              <w:right w:val="single" w:sz="4" w:space="0" w:color="auto"/>
            </w:tcBorders>
          </w:tcPr>
          <w:p w:rsidR="002937CF" w:rsidRPr="00C62320" w:rsidRDefault="002937CF" w:rsidP="002937CF">
            <w:pPr>
              <w:tabs>
                <w:tab w:val="left" w:pos="360"/>
              </w:tabs>
              <w:spacing w:after="0" w:line="240" w:lineRule="auto"/>
              <w:jc w:val="both"/>
              <w:rPr>
                <w:rFonts w:ascii="Times New Roman" w:hAnsi="Times New Roman" w:cs="Times New Roman"/>
                <w:sz w:val="24"/>
                <w:szCs w:val="24"/>
                <w:u w:val="single"/>
              </w:rPr>
            </w:pPr>
            <w:r w:rsidRPr="00C62320">
              <w:rPr>
                <w:rFonts w:ascii="Times New Roman" w:hAnsi="Times New Roman" w:cs="Times New Roman"/>
                <w:sz w:val="24"/>
                <w:szCs w:val="24"/>
                <w:u w:val="single"/>
              </w:rPr>
              <w:t>Papírból ajándékok, csomagolók készítése:</w:t>
            </w:r>
          </w:p>
          <w:p w:rsidR="002937CF" w:rsidRPr="00C62320" w:rsidRDefault="002937CF" w:rsidP="002937CF">
            <w:pPr>
              <w:tabs>
                <w:tab w:val="left" w:pos="360"/>
              </w:tabs>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xml:space="preserve">dísztasakok, dobozozok, stb. </w:t>
            </w:r>
          </w:p>
        </w:tc>
      </w:tr>
      <w:tr w:rsidR="002937CF" w:rsidRPr="00C62320" w:rsidTr="002937CF">
        <w:tc>
          <w:tcPr>
            <w:tcW w:w="8748" w:type="dxa"/>
            <w:tcBorders>
              <w:top w:val="single" w:sz="4" w:space="0" w:color="auto"/>
              <w:left w:val="single" w:sz="4" w:space="0" w:color="auto"/>
              <w:bottom w:val="single" w:sz="4" w:space="0" w:color="auto"/>
              <w:right w:val="single" w:sz="4" w:space="0" w:color="auto"/>
            </w:tcBorders>
          </w:tcPr>
          <w:p w:rsidR="002937CF" w:rsidRPr="00C62320" w:rsidRDefault="002937CF" w:rsidP="002937CF">
            <w:pPr>
              <w:tabs>
                <w:tab w:val="left" w:pos="360"/>
              </w:tabs>
              <w:spacing w:after="0" w:line="240" w:lineRule="auto"/>
              <w:jc w:val="both"/>
              <w:rPr>
                <w:rFonts w:ascii="Times New Roman" w:hAnsi="Times New Roman" w:cs="Times New Roman"/>
                <w:sz w:val="24"/>
                <w:szCs w:val="24"/>
                <w:u w:val="single"/>
              </w:rPr>
            </w:pPr>
            <w:r w:rsidRPr="00C62320">
              <w:rPr>
                <w:rFonts w:ascii="Times New Roman" w:hAnsi="Times New Roman" w:cs="Times New Roman"/>
                <w:sz w:val="24"/>
                <w:szCs w:val="24"/>
                <w:u w:val="single"/>
              </w:rPr>
              <w:t>Fonott áru készítése vesszőből, csuhéból, gyékényből:</w:t>
            </w:r>
          </w:p>
          <w:p w:rsidR="002937CF" w:rsidRPr="00C62320" w:rsidRDefault="002937CF" w:rsidP="002937CF">
            <w:pPr>
              <w:tabs>
                <w:tab w:val="left" w:pos="360"/>
              </w:tabs>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háztartási eszközök, tárolók, lábtörlők stb.</w:t>
            </w:r>
          </w:p>
        </w:tc>
      </w:tr>
      <w:tr w:rsidR="002937CF" w:rsidRPr="00C62320" w:rsidTr="002937CF">
        <w:tc>
          <w:tcPr>
            <w:tcW w:w="8748" w:type="dxa"/>
            <w:tcBorders>
              <w:top w:val="single" w:sz="4" w:space="0" w:color="auto"/>
              <w:left w:val="single" w:sz="4" w:space="0" w:color="auto"/>
              <w:bottom w:val="single" w:sz="4" w:space="0" w:color="auto"/>
              <w:right w:val="single" w:sz="4" w:space="0" w:color="auto"/>
            </w:tcBorders>
          </w:tcPr>
          <w:p w:rsidR="002937CF" w:rsidRPr="00C62320" w:rsidRDefault="002937CF" w:rsidP="002937CF">
            <w:pPr>
              <w:tabs>
                <w:tab w:val="left" w:pos="360"/>
              </w:tabs>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u w:val="single"/>
              </w:rPr>
              <w:t>Dísztárgyak, ajándéktárgyak, divatékszer készítése</w:t>
            </w:r>
            <w:r w:rsidRPr="00C62320">
              <w:rPr>
                <w:rFonts w:ascii="Times New Roman" w:hAnsi="Times New Roman" w:cs="Times New Roman"/>
                <w:sz w:val="24"/>
                <w:szCs w:val="24"/>
              </w:rPr>
              <w:t>(viasz, gyöngy, textil, agyag stb. felhasználásával)</w:t>
            </w:r>
          </w:p>
        </w:tc>
      </w:tr>
      <w:tr w:rsidR="002937CF" w:rsidRPr="00C62320" w:rsidTr="002937CF">
        <w:tc>
          <w:tcPr>
            <w:tcW w:w="8748" w:type="dxa"/>
            <w:tcBorders>
              <w:top w:val="single" w:sz="4" w:space="0" w:color="auto"/>
              <w:left w:val="single" w:sz="4" w:space="0" w:color="auto"/>
              <w:bottom w:val="single" w:sz="4" w:space="0" w:color="auto"/>
              <w:right w:val="single" w:sz="4" w:space="0" w:color="auto"/>
            </w:tcBorders>
          </w:tcPr>
          <w:p w:rsidR="002937CF" w:rsidRPr="00C62320" w:rsidRDefault="002937CF" w:rsidP="002937CF">
            <w:pPr>
              <w:tabs>
                <w:tab w:val="left" w:pos="360"/>
              </w:tabs>
              <w:spacing w:after="0" w:line="240" w:lineRule="auto"/>
              <w:jc w:val="both"/>
              <w:rPr>
                <w:rFonts w:ascii="Times New Roman" w:hAnsi="Times New Roman" w:cs="Times New Roman"/>
                <w:sz w:val="24"/>
                <w:szCs w:val="24"/>
                <w:u w:val="single"/>
              </w:rPr>
            </w:pPr>
            <w:r w:rsidRPr="00C62320">
              <w:rPr>
                <w:rFonts w:ascii="Times New Roman" w:hAnsi="Times New Roman" w:cs="Times New Roman"/>
                <w:sz w:val="24"/>
                <w:szCs w:val="24"/>
                <w:u w:val="single"/>
              </w:rPr>
              <w:t xml:space="preserve">Foltvarrás: </w:t>
            </w:r>
          </w:p>
          <w:p w:rsidR="002937CF" w:rsidRPr="00C62320" w:rsidRDefault="002937CF" w:rsidP="002937CF">
            <w:pPr>
              <w:tabs>
                <w:tab w:val="left" w:pos="360"/>
              </w:tabs>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terítők, ágytakarók, párnák, labdák, stb. készítése foltvarrás technikával)</w:t>
            </w:r>
          </w:p>
        </w:tc>
      </w:tr>
    </w:tbl>
    <w:p w:rsidR="002937CF" w:rsidRPr="00C62320" w:rsidRDefault="002937CF" w:rsidP="002937CF">
      <w:pPr>
        <w:widowControl w:val="0"/>
        <w:tabs>
          <w:tab w:val="left" w:pos="900"/>
        </w:tabs>
        <w:suppressAutoHyphens/>
        <w:spacing w:after="0" w:line="240" w:lineRule="auto"/>
        <w:jc w:val="both"/>
        <w:rPr>
          <w:rFonts w:ascii="Times New Roman" w:hAnsi="Times New Roman" w:cs="Times New Roman"/>
          <w:sz w:val="24"/>
          <w:szCs w:val="24"/>
        </w:rPr>
      </w:pPr>
    </w:p>
    <w:p w:rsidR="002937CF" w:rsidRPr="00C62320" w:rsidRDefault="002937CF" w:rsidP="002937CF">
      <w:pPr>
        <w:pStyle w:val="Szvegtrzsbehzssal"/>
        <w:spacing w:after="0"/>
        <w:ind w:left="0"/>
      </w:pPr>
      <w:r w:rsidRPr="00C62320">
        <w:rPr>
          <w:bCs/>
        </w:rPr>
        <w:t>Az ellátást végző szakdolgozók:</w:t>
      </w:r>
    </w:p>
    <w:p w:rsidR="002937CF" w:rsidRPr="00C62320" w:rsidRDefault="002937CF" w:rsidP="002937CF">
      <w:pPr>
        <w:pStyle w:val="Szvegtrzs21"/>
        <w:spacing w:line="240" w:lineRule="auto"/>
      </w:pPr>
      <w:r w:rsidRPr="00C62320">
        <w:t xml:space="preserve">1 fő foglalkoztatás-koordinátor  </w:t>
      </w:r>
    </w:p>
    <w:p w:rsidR="002937CF" w:rsidRPr="00C62320" w:rsidRDefault="002937CF" w:rsidP="002937CF">
      <w:pPr>
        <w:pStyle w:val="Szvegtrzs21"/>
        <w:widowControl w:val="0"/>
        <w:tabs>
          <w:tab w:val="left" w:pos="900"/>
        </w:tabs>
        <w:spacing w:line="240" w:lineRule="auto"/>
      </w:pPr>
      <w:r w:rsidRPr="00C62320">
        <w:t xml:space="preserve">1 fő foglalkoztatás segítő </w:t>
      </w:r>
    </w:p>
    <w:p w:rsidR="002937CF" w:rsidRPr="00C62320" w:rsidRDefault="002937CF" w:rsidP="002937CF">
      <w:pPr>
        <w:pStyle w:val="Szvegtrzs21"/>
        <w:widowControl w:val="0"/>
        <w:tabs>
          <w:tab w:val="left" w:pos="900"/>
        </w:tabs>
        <w:spacing w:line="240" w:lineRule="auto"/>
      </w:pPr>
    </w:p>
    <w:p w:rsidR="002937CF" w:rsidRPr="00C62320" w:rsidRDefault="002937CF" w:rsidP="002937CF">
      <w:pPr>
        <w:widowControl w:val="0"/>
        <w:tabs>
          <w:tab w:val="left" w:pos="900"/>
        </w:tabs>
        <w:suppressAutoHyphens/>
        <w:spacing w:after="0" w:line="240" w:lineRule="auto"/>
        <w:jc w:val="both"/>
        <w:rPr>
          <w:rFonts w:ascii="Times New Roman" w:hAnsi="Times New Roman" w:cs="Times New Roman"/>
          <w:b/>
          <w:sz w:val="24"/>
          <w:szCs w:val="24"/>
        </w:rPr>
      </w:pPr>
      <w:r w:rsidRPr="00C62320">
        <w:rPr>
          <w:rFonts w:ascii="Times New Roman" w:hAnsi="Times New Roman" w:cs="Times New Roman"/>
          <w:b/>
          <w:sz w:val="24"/>
          <w:szCs w:val="24"/>
        </w:rPr>
        <w:t>Egyéb szolgáltatások a kötelezően vállalt feladatokon felül</w:t>
      </w:r>
    </w:p>
    <w:p w:rsidR="002937CF" w:rsidRPr="00C62320" w:rsidRDefault="002937CF" w:rsidP="002937CF">
      <w:pPr>
        <w:widowControl w:val="0"/>
        <w:tabs>
          <w:tab w:val="left" w:pos="900"/>
        </w:tabs>
        <w:suppressAutoHyphens/>
        <w:spacing w:after="0" w:line="240" w:lineRule="auto"/>
        <w:jc w:val="both"/>
        <w:rPr>
          <w:rFonts w:ascii="Times New Roman" w:hAnsi="Times New Roman" w:cs="Times New Roman"/>
          <w:b/>
          <w:sz w:val="24"/>
          <w:szCs w:val="24"/>
        </w:rPr>
      </w:pPr>
      <w:r w:rsidRPr="00C62320">
        <w:rPr>
          <w:rFonts w:ascii="Times New Roman" w:hAnsi="Times New Roman" w:cs="Times New Roman"/>
          <w:b/>
          <w:sz w:val="24"/>
          <w:szCs w:val="24"/>
        </w:rPr>
        <w:t xml:space="preserve">Hátrányos helyzetben lévők ellátása: </w:t>
      </w:r>
    </w:p>
    <w:p w:rsidR="002937CF" w:rsidRPr="00C62320" w:rsidRDefault="002937CF" w:rsidP="002937CF">
      <w:pPr>
        <w:widowControl w:val="0"/>
        <w:tabs>
          <w:tab w:val="left" w:pos="900"/>
        </w:tabs>
        <w:suppressAutoHyphens/>
        <w:spacing w:after="0" w:line="240" w:lineRule="auto"/>
        <w:jc w:val="both"/>
        <w:rPr>
          <w:rFonts w:ascii="Times New Roman" w:hAnsi="Times New Roman" w:cs="Times New Roman"/>
          <w:b/>
          <w:sz w:val="24"/>
          <w:szCs w:val="24"/>
        </w:rPr>
      </w:pPr>
      <w:r w:rsidRPr="00C62320">
        <w:rPr>
          <w:rFonts w:ascii="Times New Roman" w:hAnsi="Times New Roman" w:cs="Times New Roman"/>
          <w:b/>
          <w:sz w:val="24"/>
          <w:szCs w:val="24"/>
        </w:rPr>
        <w:t xml:space="preserve">Azok a személyek, akik az Egyesülethez alkalomszerűen fordulnak problémáikkal és nem kötnek megállapodást az alap vagy szociális ellátásainak igénybevételére. </w:t>
      </w:r>
    </w:p>
    <w:p w:rsidR="002937CF" w:rsidRPr="00C62320" w:rsidRDefault="002937CF" w:rsidP="002937CF">
      <w:pPr>
        <w:widowControl w:val="0"/>
        <w:tabs>
          <w:tab w:val="left" w:pos="900"/>
        </w:tabs>
        <w:suppressAutoHyphens/>
        <w:spacing w:after="0" w:line="240" w:lineRule="auto"/>
        <w:jc w:val="both"/>
        <w:rPr>
          <w:rFonts w:ascii="Times New Roman" w:hAnsi="Times New Roman" w:cs="Times New Roman"/>
          <w:sz w:val="24"/>
          <w:szCs w:val="24"/>
        </w:rPr>
      </w:pPr>
      <w:r w:rsidRPr="00C62320">
        <w:rPr>
          <w:rFonts w:ascii="Times New Roman" w:hAnsi="Times New Roman" w:cs="Times New Roman"/>
          <w:b/>
          <w:sz w:val="24"/>
          <w:szCs w:val="24"/>
        </w:rPr>
        <w:t>Legfőbb jellemzőik:</w:t>
      </w:r>
    </w:p>
    <w:p w:rsidR="002937CF" w:rsidRPr="00C62320" w:rsidRDefault="002937CF" w:rsidP="00560C6B">
      <w:pPr>
        <w:pStyle w:val="Szvegtrzs"/>
        <w:numPr>
          <w:ilvl w:val="0"/>
          <w:numId w:val="31"/>
        </w:numPr>
        <w:suppressAutoHyphens/>
        <w:autoSpaceDN/>
        <w:adjustRightInd/>
        <w:rPr>
          <w:b w:val="0"/>
          <w:bCs w:val="0"/>
          <w:szCs w:val="24"/>
        </w:rPr>
      </w:pPr>
      <w:r w:rsidRPr="00C62320">
        <w:rPr>
          <w:b w:val="0"/>
          <w:bCs w:val="0"/>
          <w:szCs w:val="24"/>
        </w:rPr>
        <w:t>A család szegény, vagy nyomorban él, jövedelme főként segély, nyugdíj, nyugdíjszerű ellátás, esetleg alkalmi munka után járó jövedelem.</w:t>
      </w:r>
    </w:p>
    <w:p w:rsidR="002937CF" w:rsidRPr="00C62320" w:rsidRDefault="002937CF" w:rsidP="00560C6B">
      <w:pPr>
        <w:pStyle w:val="Szvegtrzs"/>
        <w:numPr>
          <w:ilvl w:val="0"/>
          <w:numId w:val="31"/>
        </w:numPr>
        <w:suppressAutoHyphens/>
        <w:autoSpaceDN/>
        <w:adjustRightInd/>
        <w:rPr>
          <w:b w:val="0"/>
          <w:bCs w:val="0"/>
          <w:szCs w:val="24"/>
        </w:rPr>
      </w:pPr>
      <w:r w:rsidRPr="00C62320">
        <w:rPr>
          <w:b w:val="0"/>
          <w:bCs w:val="0"/>
          <w:szCs w:val="24"/>
        </w:rPr>
        <w:t xml:space="preserve">Szűkös </w:t>
      </w:r>
      <w:hyperlink r:id="rId13" w:history="1">
        <w:r w:rsidRPr="00C62320">
          <w:rPr>
            <w:rStyle w:val="Hiperhivatkozs"/>
            <w:b w:val="0"/>
            <w:bCs w:val="0"/>
            <w:color w:val="auto"/>
            <w:szCs w:val="24"/>
          </w:rPr>
          <w:t>lakáskörülmények</w:t>
        </w:r>
      </w:hyperlink>
      <w:r w:rsidRPr="00C62320">
        <w:rPr>
          <w:b w:val="0"/>
          <w:bCs w:val="0"/>
          <w:szCs w:val="24"/>
        </w:rPr>
        <w:t>, kis alapterületű lakásban sokan laknak együtt. A lakhatási feltételek egészségtelenek, a felszereltség rossz, nincsenek alapvetőnek tartott háztartási készülékek.</w:t>
      </w:r>
    </w:p>
    <w:p w:rsidR="002937CF" w:rsidRPr="00C62320" w:rsidRDefault="002937CF" w:rsidP="00560C6B">
      <w:pPr>
        <w:pStyle w:val="Szvegtrzs"/>
        <w:numPr>
          <w:ilvl w:val="0"/>
          <w:numId w:val="31"/>
        </w:numPr>
        <w:suppressAutoHyphens/>
        <w:autoSpaceDN/>
        <w:adjustRightInd/>
        <w:rPr>
          <w:b w:val="0"/>
          <w:bCs w:val="0"/>
          <w:szCs w:val="24"/>
        </w:rPr>
      </w:pPr>
      <w:r w:rsidRPr="00C62320">
        <w:rPr>
          <w:b w:val="0"/>
          <w:bCs w:val="0"/>
          <w:szCs w:val="24"/>
        </w:rPr>
        <w:t>A szülők iskolázatlansága: csak általános iskolát végeztek, vagy olyan érettségit nem igénylő szakképzettségük van, amivel szinte lehetetlen munkát találni.</w:t>
      </w:r>
    </w:p>
    <w:p w:rsidR="002937CF" w:rsidRPr="00C62320" w:rsidRDefault="002937CF" w:rsidP="00560C6B">
      <w:pPr>
        <w:pStyle w:val="Szvegtrzs"/>
        <w:numPr>
          <w:ilvl w:val="0"/>
          <w:numId w:val="31"/>
        </w:numPr>
        <w:suppressAutoHyphens/>
        <w:autoSpaceDN/>
        <w:adjustRightInd/>
        <w:rPr>
          <w:b w:val="0"/>
          <w:bCs w:val="0"/>
          <w:szCs w:val="24"/>
        </w:rPr>
      </w:pPr>
      <w:r w:rsidRPr="00C62320">
        <w:rPr>
          <w:b w:val="0"/>
          <w:bCs w:val="0"/>
          <w:szCs w:val="24"/>
        </w:rPr>
        <w:t xml:space="preserve">A </w:t>
      </w:r>
      <w:hyperlink r:id="rId14" w:history="1">
        <w:r w:rsidRPr="00C62320">
          <w:rPr>
            <w:rStyle w:val="Hiperhivatkozs"/>
            <w:b w:val="0"/>
            <w:bCs w:val="0"/>
            <w:color w:val="auto"/>
            <w:szCs w:val="24"/>
          </w:rPr>
          <w:t>deviáns</w:t>
        </w:r>
      </w:hyperlink>
      <w:r w:rsidRPr="00C62320">
        <w:rPr>
          <w:b w:val="0"/>
          <w:bCs w:val="0"/>
          <w:szCs w:val="24"/>
        </w:rPr>
        <w:t xml:space="preserve"> környezetben elszenvedett </w:t>
      </w:r>
      <w:hyperlink r:id="rId15" w:history="1">
        <w:r w:rsidRPr="00C62320">
          <w:rPr>
            <w:rStyle w:val="Hiperhivatkozs"/>
            <w:b w:val="0"/>
            <w:bCs w:val="0"/>
            <w:color w:val="auto"/>
            <w:szCs w:val="24"/>
          </w:rPr>
          <w:t>szocializációs</w:t>
        </w:r>
      </w:hyperlink>
      <w:r w:rsidRPr="00C62320">
        <w:rPr>
          <w:b w:val="0"/>
          <w:bCs w:val="0"/>
          <w:szCs w:val="24"/>
        </w:rPr>
        <w:t xml:space="preserve"> ártalmak, a közeli hozzátartozók például alkoholisták, drogfüggők, játékszenvedélytől szenvednek.</w:t>
      </w:r>
    </w:p>
    <w:p w:rsidR="002937CF" w:rsidRPr="00C62320" w:rsidRDefault="002937CF" w:rsidP="00560C6B">
      <w:pPr>
        <w:pStyle w:val="Szvegtrzs"/>
        <w:numPr>
          <w:ilvl w:val="0"/>
          <w:numId w:val="31"/>
        </w:numPr>
        <w:suppressAutoHyphens/>
        <w:autoSpaceDN/>
        <w:adjustRightInd/>
        <w:rPr>
          <w:b w:val="0"/>
          <w:bCs w:val="0"/>
          <w:szCs w:val="24"/>
        </w:rPr>
      </w:pPr>
      <w:r w:rsidRPr="00C62320">
        <w:rPr>
          <w:b w:val="0"/>
          <w:bCs w:val="0"/>
          <w:szCs w:val="24"/>
        </w:rPr>
        <w:t>Nincs család, a gyerek állami gondozott, vagy a fiatal onnan került ki, egyszülős családban nevelkedik, a szülei elváltak, az egyik szülő meghalt, vagy éppen a családban több generáció, illetve távolabbi rokonok élnek együtt.</w:t>
      </w:r>
    </w:p>
    <w:p w:rsidR="002937CF" w:rsidRPr="00C62320" w:rsidRDefault="002937CF" w:rsidP="00560C6B">
      <w:pPr>
        <w:pStyle w:val="Szvegtrzs"/>
        <w:numPr>
          <w:ilvl w:val="0"/>
          <w:numId w:val="31"/>
        </w:numPr>
        <w:suppressAutoHyphens/>
        <w:autoSpaceDN/>
        <w:adjustRightInd/>
        <w:rPr>
          <w:b w:val="0"/>
          <w:bCs w:val="0"/>
          <w:szCs w:val="24"/>
        </w:rPr>
      </w:pPr>
      <w:r w:rsidRPr="00C62320">
        <w:rPr>
          <w:b w:val="0"/>
          <w:bCs w:val="0"/>
          <w:szCs w:val="24"/>
        </w:rPr>
        <w:t xml:space="preserve">Legalább az egyik szülő beteg vagy fogyatékos, így fizikailag képtelen </w:t>
      </w:r>
      <w:hyperlink r:id="rId16" w:history="1">
        <w:r w:rsidRPr="00C62320">
          <w:rPr>
            <w:rStyle w:val="Hiperhivatkozs"/>
            <w:b w:val="0"/>
            <w:bCs w:val="0"/>
            <w:color w:val="auto"/>
            <w:szCs w:val="24"/>
          </w:rPr>
          <w:t>gyermekeit</w:t>
        </w:r>
      </w:hyperlink>
      <w:r w:rsidRPr="00C62320">
        <w:rPr>
          <w:b w:val="0"/>
          <w:bCs w:val="0"/>
          <w:szCs w:val="24"/>
        </w:rPr>
        <w:t xml:space="preserve"> megfelelően ellátni, gondozni.</w:t>
      </w:r>
    </w:p>
    <w:p w:rsidR="002937CF" w:rsidRPr="00C62320" w:rsidRDefault="002937CF" w:rsidP="00560C6B">
      <w:pPr>
        <w:widowControl w:val="0"/>
        <w:numPr>
          <w:ilvl w:val="0"/>
          <w:numId w:val="31"/>
        </w:numPr>
        <w:tabs>
          <w:tab w:val="left" w:pos="900"/>
        </w:tabs>
        <w:suppressAutoHyphens/>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lastRenderedPageBreak/>
        <w:t>Börtönből szabadultak.</w:t>
      </w:r>
    </w:p>
    <w:p w:rsidR="002937CF" w:rsidRPr="00C62320" w:rsidRDefault="002937CF" w:rsidP="002937CF">
      <w:pPr>
        <w:widowControl w:val="0"/>
        <w:tabs>
          <w:tab w:val="left" w:pos="900"/>
        </w:tabs>
        <w:suppressAutoHyphens/>
        <w:spacing w:after="0" w:line="240" w:lineRule="auto"/>
        <w:jc w:val="both"/>
        <w:rPr>
          <w:rFonts w:ascii="Times New Roman" w:hAnsi="Times New Roman" w:cs="Times New Roman"/>
          <w:sz w:val="24"/>
          <w:szCs w:val="24"/>
        </w:rPr>
      </w:pPr>
    </w:p>
    <w:p w:rsidR="002937CF" w:rsidRPr="00C62320" w:rsidRDefault="002937CF" w:rsidP="002937CF">
      <w:pPr>
        <w:widowControl w:val="0"/>
        <w:tabs>
          <w:tab w:val="left" w:pos="900"/>
        </w:tabs>
        <w:suppressAutoHyphens/>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xml:space="preserve">Számukra nyújtott szolgáltatás: tanácsadás, szociális ügyintézés, adóbevallás készítés, egészségügyi ellátáshoz való hozzáférés segítése, munkahelykeresés, más szervekhez való irányítás, fénymásolás stb. </w:t>
      </w:r>
    </w:p>
    <w:p w:rsidR="002937CF" w:rsidRPr="00C62320" w:rsidRDefault="002937CF" w:rsidP="002937CF">
      <w:pPr>
        <w:pStyle w:val="Cmsor2"/>
        <w:suppressAutoHyphens/>
        <w:spacing w:line="240" w:lineRule="auto"/>
      </w:pPr>
    </w:p>
    <w:p w:rsidR="002937CF" w:rsidRPr="00C62320" w:rsidRDefault="002937CF" w:rsidP="00560C6B">
      <w:pPr>
        <w:pStyle w:val="Cmsor2"/>
        <w:numPr>
          <w:ilvl w:val="1"/>
          <w:numId w:val="11"/>
        </w:numPr>
        <w:tabs>
          <w:tab w:val="clear" w:pos="720"/>
          <w:tab w:val="num" w:pos="576"/>
        </w:tabs>
        <w:suppressAutoHyphens/>
        <w:spacing w:line="240" w:lineRule="auto"/>
        <w:ind w:left="576" w:hanging="576"/>
      </w:pPr>
      <w:r w:rsidRPr="00C62320">
        <w:rPr>
          <w:bCs/>
        </w:rPr>
        <w:t xml:space="preserve">Az Egyesület szolgáltatásait igénybevevők </w:t>
      </w:r>
      <w:r w:rsidRPr="00C62320">
        <w:t xml:space="preserve">számának alakulása </w:t>
      </w:r>
    </w:p>
    <w:p w:rsidR="002937CF" w:rsidRPr="00C62320" w:rsidRDefault="002937CF" w:rsidP="002937CF">
      <w:pPr>
        <w:spacing w:after="0" w:line="240" w:lineRule="auto"/>
        <w:rPr>
          <w:rFonts w:ascii="Times New Roman" w:hAnsi="Times New Roman" w:cs="Times New Roman"/>
          <w:sz w:val="24"/>
          <w:szCs w:val="24"/>
        </w:rPr>
      </w:pPr>
    </w:p>
    <w:p w:rsidR="002937CF" w:rsidRPr="00C62320" w:rsidRDefault="002937CF" w:rsidP="002937CF">
      <w:pPr>
        <w:pStyle w:val="StlusFlkvrDltSorkizrt"/>
        <w:tabs>
          <w:tab w:val="left" w:pos="900"/>
        </w:tabs>
        <w:spacing w:before="0" w:after="0"/>
        <w:rPr>
          <w:rFonts w:cs="Times New Roman"/>
          <w:bCs w:val="0"/>
          <w:i w:val="0"/>
          <w:iCs w:val="0"/>
          <w:szCs w:val="24"/>
        </w:rPr>
      </w:pPr>
      <w:r w:rsidRPr="00C62320">
        <w:rPr>
          <w:rFonts w:cs="Times New Roman"/>
          <w:bCs w:val="0"/>
          <w:i w:val="0"/>
          <w:iCs w:val="0"/>
          <w:szCs w:val="24"/>
        </w:rPr>
        <w:t>Az ellátásban résztvevők száma:</w:t>
      </w:r>
    </w:p>
    <w:p w:rsidR="002937CF" w:rsidRPr="00C62320" w:rsidRDefault="002937CF" w:rsidP="002937CF">
      <w:pPr>
        <w:pStyle w:val="StlusFlkvrDltSorkizrt"/>
        <w:tabs>
          <w:tab w:val="left" w:pos="900"/>
        </w:tabs>
        <w:spacing w:before="0" w:after="0"/>
        <w:rPr>
          <w:rFonts w:cs="Times New Roman"/>
          <w:bCs w:val="0"/>
          <w:i w:val="0"/>
          <w:iCs w:val="0"/>
          <w:szCs w:val="24"/>
        </w:rPr>
      </w:pPr>
    </w:p>
    <w:p w:rsidR="002937CF" w:rsidRPr="00C62320" w:rsidRDefault="002937CF" w:rsidP="002937CF">
      <w:pPr>
        <w:pStyle w:val="StlusFlkvrDltSorkizrt"/>
        <w:tabs>
          <w:tab w:val="left" w:pos="900"/>
        </w:tabs>
        <w:spacing w:before="0" w:after="0"/>
        <w:rPr>
          <w:rFonts w:cs="Times New Roman"/>
          <w:b w:val="0"/>
          <w:bCs w:val="0"/>
          <w:i w:val="0"/>
          <w:iCs w:val="0"/>
          <w:szCs w:val="24"/>
        </w:rPr>
      </w:pPr>
      <w:r w:rsidRPr="00C62320">
        <w:rPr>
          <w:rFonts w:cs="Times New Roman"/>
          <w:b w:val="0"/>
          <w:bCs w:val="0"/>
          <w:i w:val="0"/>
          <w:iCs w:val="0"/>
          <w:szCs w:val="24"/>
        </w:rPr>
        <w:t>2018 és 2019 között összesen 182 ügyfele volt az egyesületnek.</w:t>
      </w:r>
    </w:p>
    <w:p w:rsidR="002937CF" w:rsidRPr="00C62320" w:rsidRDefault="002937CF" w:rsidP="002937CF">
      <w:pPr>
        <w:pStyle w:val="StlusFlkvrDltSorkizrt"/>
        <w:tabs>
          <w:tab w:val="left" w:pos="900"/>
        </w:tabs>
        <w:spacing w:before="0" w:after="0"/>
        <w:rPr>
          <w:rFonts w:cs="Times New Roman"/>
          <w:b w:val="0"/>
          <w:bCs w:val="0"/>
          <w:i w:val="0"/>
          <w:iCs w:val="0"/>
          <w:szCs w:val="24"/>
        </w:rPr>
      </w:pPr>
    </w:p>
    <w:p w:rsidR="002937CF" w:rsidRPr="00C62320" w:rsidRDefault="002937CF" w:rsidP="002937CF">
      <w:pPr>
        <w:pStyle w:val="StlusFlkvrDltSorkizrt"/>
        <w:tabs>
          <w:tab w:val="left" w:pos="900"/>
        </w:tabs>
        <w:spacing w:before="0" w:after="0"/>
        <w:rPr>
          <w:rFonts w:cs="Times New Roman"/>
          <w:b w:val="0"/>
          <w:bCs w:val="0"/>
          <w:i w:val="0"/>
          <w:iCs w:val="0"/>
          <w:szCs w:val="24"/>
        </w:rPr>
      </w:pPr>
    </w:p>
    <w:p w:rsidR="002937CF" w:rsidRPr="00C62320" w:rsidRDefault="002937CF" w:rsidP="002937CF">
      <w:pPr>
        <w:pStyle w:val="Cmsor2"/>
        <w:tabs>
          <w:tab w:val="left" w:pos="0"/>
        </w:tabs>
        <w:suppressAutoHyphens/>
        <w:spacing w:line="240" w:lineRule="auto"/>
        <w:rPr>
          <w:sz w:val="28"/>
          <w:szCs w:val="28"/>
        </w:rPr>
      </w:pPr>
      <w:r w:rsidRPr="00C62320">
        <w:rPr>
          <w:sz w:val="28"/>
          <w:szCs w:val="28"/>
        </w:rPr>
        <w:t>VI. Gyermekjóléti szolgáltatások</w:t>
      </w:r>
    </w:p>
    <w:p w:rsidR="002937CF" w:rsidRPr="00C62320" w:rsidRDefault="002937CF" w:rsidP="002937CF">
      <w:pPr>
        <w:pStyle w:val="Cmsor2"/>
        <w:tabs>
          <w:tab w:val="left" w:pos="0"/>
        </w:tabs>
        <w:suppressAutoHyphens/>
        <w:spacing w:line="240" w:lineRule="auto"/>
      </w:pPr>
    </w:p>
    <w:p w:rsidR="002937CF" w:rsidRPr="00C62320" w:rsidRDefault="002937CF" w:rsidP="002937CF">
      <w:pPr>
        <w:pStyle w:val="Cmsor2"/>
        <w:tabs>
          <w:tab w:val="left" w:pos="0"/>
        </w:tabs>
        <w:suppressAutoHyphens/>
        <w:spacing w:line="240" w:lineRule="auto"/>
        <w:rPr>
          <w:sz w:val="28"/>
          <w:szCs w:val="28"/>
        </w:rPr>
      </w:pPr>
      <w:r w:rsidRPr="00C62320">
        <w:rPr>
          <w:sz w:val="28"/>
          <w:szCs w:val="28"/>
        </w:rPr>
        <w:t>VI.1. Család- és Gyermekjóléti Szolgálat</w:t>
      </w:r>
    </w:p>
    <w:p w:rsidR="002937CF" w:rsidRPr="00C62320" w:rsidRDefault="002937CF" w:rsidP="002937CF">
      <w:pPr>
        <w:spacing w:after="0" w:line="240" w:lineRule="auto"/>
        <w:jc w:val="both"/>
        <w:rPr>
          <w:rFonts w:ascii="Times New Roman" w:hAnsi="Times New Roman" w:cs="Times New Roman"/>
          <w:b/>
          <w:i/>
          <w:sz w:val="24"/>
          <w:szCs w:val="24"/>
        </w:rPr>
      </w:pPr>
    </w:p>
    <w:p w:rsidR="002937CF" w:rsidRPr="00C62320" w:rsidRDefault="002937CF" w:rsidP="002937CF">
      <w:pPr>
        <w:pStyle w:val="Szvegtrzs"/>
        <w:overflowPunct/>
        <w:autoSpaceDE/>
        <w:autoSpaceDN/>
        <w:adjustRightInd/>
      </w:pPr>
      <w:r w:rsidRPr="00C62320">
        <w:rPr>
          <w:b w:val="0"/>
        </w:rPr>
        <w:t>VI.1.1.</w:t>
      </w:r>
      <w:r w:rsidRPr="00C62320">
        <w:t xml:space="preserve"> A kötelező gyermekvédelmi alapellátás 1997 óta működik. A 2015. évi CXXXIII. törvény alapján 2016. január 1-jétől a családsegítés csak gyermekjóléti szolgáltatással integráltan – egy szervezeti és szakmai egységben – működhet: települési szinten a család- és gyermekjóléti szolgálat, járási szinten a család- és gyermekjóléti központ keretében. </w:t>
      </w:r>
    </w:p>
    <w:p w:rsidR="002937CF" w:rsidRPr="00C62320" w:rsidRDefault="002937CF" w:rsidP="002937CF">
      <w:pPr>
        <w:pStyle w:val="Szvegtrzs"/>
        <w:overflowPunct/>
        <w:autoSpaceDE/>
        <w:autoSpaceDN/>
        <w:adjustRightInd/>
        <w:rPr>
          <w:rFonts w:eastAsia="Times New Roman"/>
          <w:bCs w:val="0"/>
          <w:szCs w:val="24"/>
        </w:rPr>
      </w:pPr>
      <w:r w:rsidRPr="00C62320">
        <w:rPr>
          <w:rFonts w:eastAsia="Times New Roman"/>
          <w:bCs w:val="0"/>
          <w:szCs w:val="24"/>
        </w:rPr>
        <w:t>A család- és gyermekjóléti szolgálat alapellátás Tiszavasvári Város Önkormányzata fenntartásában, a Kornisné Központ keretében működik, mely intézmény önálló szervezeti, szakmai egység.</w:t>
      </w:r>
    </w:p>
    <w:p w:rsidR="002937CF" w:rsidRPr="00C62320" w:rsidRDefault="002937CF" w:rsidP="002937CF">
      <w:pPr>
        <w:spacing w:after="0" w:line="240" w:lineRule="auto"/>
        <w:jc w:val="both"/>
        <w:rPr>
          <w:rFonts w:ascii="Times New Roman" w:hAnsi="Times New Roman" w:cs="Times New Roman"/>
          <w:b/>
          <w:sz w:val="24"/>
          <w:szCs w:val="24"/>
        </w:rPr>
      </w:pPr>
    </w:p>
    <w:p w:rsidR="002937CF" w:rsidRPr="00C62320" w:rsidRDefault="002937CF" w:rsidP="002937CF">
      <w:pPr>
        <w:spacing w:after="0" w:line="240" w:lineRule="auto"/>
        <w:jc w:val="both"/>
        <w:rPr>
          <w:rFonts w:ascii="Times New Roman" w:hAnsi="Times New Roman" w:cs="Times New Roman"/>
          <w:b/>
          <w:sz w:val="24"/>
          <w:szCs w:val="24"/>
        </w:rPr>
      </w:pPr>
      <w:r w:rsidRPr="00C62320">
        <w:rPr>
          <w:rFonts w:ascii="Times New Roman" w:hAnsi="Times New Roman" w:cs="Times New Roman"/>
          <w:b/>
          <w:sz w:val="24"/>
          <w:szCs w:val="24"/>
        </w:rPr>
        <w:t>A család- és gyermekjóléti szolgálat engedélyét az SZ/113/00539-12/2016 számon a Szabolcs-Szatmár-Bereg Megyei Kormányhivatal adta ki. A szolgálat ellátási területe a Tiszavasvári város területe.</w:t>
      </w:r>
    </w:p>
    <w:p w:rsidR="002937CF" w:rsidRPr="00C62320" w:rsidRDefault="002937CF" w:rsidP="002937CF">
      <w:pPr>
        <w:spacing w:after="0" w:line="240" w:lineRule="auto"/>
        <w:jc w:val="both"/>
        <w:rPr>
          <w:rFonts w:ascii="Times New Roman" w:hAnsi="Times New Roman" w:cs="Times New Roman"/>
          <w:sz w:val="24"/>
          <w:szCs w:val="24"/>
        </w:rPr>
      </w:pPr>
    </w:p>
    <w:p w:rsidR="002937CF" w:rsidRPr="00C62320" w:rsidRDefault="002937CF" w:rsidP="002937CF">
      <w:pPr>
        <w:spacing w:after="0" w:line="240" w:lineRule="auto"/>
        <w:jc w:val="both"/>
        <w:rPr>
          <w:rFonts w:ascii="Times New Roman" w:hAnsi="Times New Roman" w:cs="Times New Roman"/>
          <w:b/>
          <w:sz w:val="24"/>
          <w:szCs w:val="24"/>
        </w:rPr>
      </w:pPr>
      <w:r w:rsidRPr="00C62320">
        <w:rPr>
          <w:rFonts w:ascii="Times New Roman" w:hAnsi="Times New Roman" w:cs="Times New Roman"/>
          <w:sz w:val="24"/>
          <w:szCs w:val="24"/>
        </w:rPr>
        <w:t xml:space="preserve">A szolgáltató tevékenység formája szerint család- és </w:t>
      </w:r>
      <w:r w:rsidRPr="00C62320">
        <w:rPr>
          <w:rFonts w:ascii="Times New Roman" w:hAnsi="Times New Roman" w:cs="Times New Roman"/>
          <w:b/>
          <w:sz w:val="24"/>
          <w:szCs w:val="24"/>
        </w:rPr>
        <w:t xml:space="preserve">gyermekjóléti szolgálat. A család- és gyermekjóléti szolgálat ellátja a családsegítést a Szt. 64. §. szerinti feladatait, valamint Gyvt. 39- és 40. §. szerinti gyermekjóléti szolgáltatási feladatokat. </w:t>
      </w:r>
      <w:r w:rsidRPr="00C62320">
        <w:rPr>
          <w:rFonts w:ascii="Times New Roman" w:hAnsi="Times New Roman" w:cs="Times New Roman"/>
          <w:b/>
        </w:rPr>
        <w:t>(</w:t>
      </w:r>
      <w:r w:rsidRPr="00C62320">
        <w:rPr>
          <w:rFonts w:ascii="Times New Roman" w:hAnsi="Times New Roman" w:cs="Times New Roman"/>
          <w:iCs/>
        </w:rPr>
        <w:t>A gyermekjóléti szolgáltatás olyan, a gyermek érdekeit védő speciális személyes szociális szolgáltatás, amely - többek között - a gyermek testi-lelki egészségének, családban történő nevelkedésének elősegítését szolgálja.</w:t>
      </w:r>
      <w:r w:rsidRPr="00C62320">
        <w:rPr>
          <w:rFonts w:ascii="Times New Roman" w:hAnsi="Times New Roman" w:cs="Times New Roman"/>
        </w:rPr>
        <w:t xml:space="preserve"> A családsegítés célja a szociális és mentálhigiénés problémák miatt veszélyeztetett, illetve krízishelyzetben lévő személyek, családok életvezetési képességének megtartása, az ilyen helyzethez vezető okok megelőzése, valamint a krízishelyzet megszüntetésének elősegítése.)</w:t>
      </w:r>
    </w:p>
    <w:p w:rsidR="002937CF" w:rsidRPr="00C62320" w:rsidRDefault="002937CF" w:rsidP="002937CF">
      <w:pPr>
        <w:spacing w:after="0" w:line="240" w:lineRule="auto"/>
        <w:jc w:val="both"/>
        <w:rPr>
          <w:rFonts w:ascii="Times New Roman" w:hAnsi="Times New Roman" w:cs="Times New Roman"/>
          <w:b/>
          <w:sz w:val="24"/>
          <w:szCs w:val="24"/>
        </w:rPr>
      </w:pPr>
    </w:p>
    <w:p w:rsidR="002937CF" w:rsidRPr="00C62320" w:rsidRDefault="002937CF" w:rsidP="002937CF">
      <w:pPr>
        <w:spacing w:after="0" w:line="240" w:lineRule="auto"/>
        <w:jc w:val="both"/>
        <w:rPr>
          <w:rFonts w:ascii="Times New Roman" w:hAnsi="Times New Roman" w:cs="Times New Roman"/>
          <w:b/>
          <w:sz w:val="24"/>
          <w:szCs w:val="24"/>
        </w:rPr>
      </w:pPr>
      <w:r w:rsidRPr="00C62320">
        <w:rPr>
          <w:rFonts w:ascii="Times New Roman" w:hAnsi="Times New Roman" w:cs="Times New Roman"/>
          <w:sz w:val="24"/>
          <w:szCs w:val="24"/>
        </w:rPr>
        <w:t xml:space="preserve">Az intézményben a </w:t>
      </w:r>
      <w:r w:rsidRPr="00C62320">
        <w:rPr>
          <w:rFonts w:ascii="Times New Roman" w:hAnsi="Times New Roman" w:cs="Times New Roman"/>
          <w:b/>
          <w:sz w:val="24"/>
          <w:szCs w:val="24"/>
        </w:rPr>
        <w:t>család- és gyermekjóléti szolgáltatás</w:t>
      </w:r>
      <w:r w:rsidRPr="00C62320">
        <w:rPr>
          <w:rFonts w:ascii="Times New Roman" w:hAnsi="Times New Roman" w:cs="Times New Roman"/>
          <w:sz w:val="24"/>
          <w:szCs w:val="24"/>
        </w:rPr>
        <w:t xml:space="preserve"> a többi ellátotti szakfeladattól </w:t>
      </w:r>
      <w:r w:rsidRPr="00C62320">
        <w:rPr>
          <w:rFonts w:ascii="Times New Roman" w:hAnsi="Times New Roman" w:cs="Times New Roman"/>
          <w:b/>
          <w:sz w:val="24"/>
          <w:szCs w:val="24"/>
        </w:rPr>
        <w:t>szakmailag és szervezetileg elkülönített.</w:t>
      </w:r>
    </w:p>
    <w:p w:rsidR="002937CF" w:rsidRPr="00C62320" w:rsidRDefault="002937CF" w:rsidP="002937CF">
      <w:pPr>
        <w:spacing w:after="0" w:line="240" w:lineRule="auto"/>
        <w:jc w:val="both"/>
        <w:rPr>
          <w:rFonts w:ascii="Times New Roman" w:hAnsi="Times New Roman" w:cs="Times New Roman"/>
          <w:b/>
          <w:sz w:val="24"/>
          <w:szCs w:val="24"/>
          <w:lang w:eastAsia="ar-SA"/>
        </w:rPr>
      </w:pP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b/>
          <w:sz w:val="24"/>
          <w:szCs w:val="24"/>
          <w:lang w:eastAsia="ar-SA"/>
        </w:rPr>
        <w:t xml:space="preserve">VI.1.2.  </w:t>
      </w:r>
      <w:r w:rsidRPr="00C62320">
        <w:rPr>
          <w:rFonts w:ascii="Times New Roman" w:hAnsi="Times New Roman" w:cs="Times New Roman"/>
          <w:sz w:val="24"/>
          <w:szCs w:val="24"/>
        </w:rPr>
        <w:t>Városunkban évről évre növekszik a veszélyeztetett kiskorúak száma, hasonlóan a megye többi településén megfigyelhető tendenciához.</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Ez következik egyrészt a halmozottan hátrányos helyzetű lakosság arányának folyamatos növekedéséből a település összlakosságán belül.</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Másrészt a gyermekvédelmi jelzőrendszer hatékony működéséből, amelynek segítségével egyre több veszélyeztetett gyermek kerül a gyermekjóléti szolgálat gondozásába.</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lastRenderedPageBreak/>
        <w:t>Sajnos a statisztikai adatok azt mutatják, hogy a problémák súlyossága miatt egyre több gyermek esetében kényszerülnek a veszélyeztetett kiskorú védelembe vételének kezdeményezésére.</w:t>
      </w:r>
    </w:p>
    <w:p w:rsidR="002937CF" w:rsidRPr="00C62320" w:rsidRDefault="002937CF" w:rsidP="002937CF">
      <w:pPr>
        <w:pStyle w:val="western"/>
        <w:spacing w:before="0" w:beforeAutospacing="0"/>
      </w:pPr>
      <w:r w:rsidRPr="00C62320">
        <w:t>VI.1.3. Család- és Gyermekjóléti Szolgálat feladata</w:t>
      </w:r>
    </w:p>
    <w:p w:rsidR="002937CF" w:rsidRPr="00C62320" w:rsidRDefault="002937CF" w:rsidP="002937CF">
      <w:pPr>
        <w:pStyle w:val="western"/>
        <w:spacing w:before="0" w:beforeAutospacing="0"/>
        <w:rPr>
          <w:b w:val="0"/>
          <w:bCs w:val="0"/>
        </w:rPr>
      </w:pPr>
      <w:r w:rsidRPr="00C62320">
        <w:rPr>
          <w:b w:val="0"/>
          <w:bCs w:val="0"/>
        </w:rPr>
        <w:t>A családsegítés és gyermekjóléti szolgáltatás feladatait tájékoztatás nyújtásával, szociális segítőmunkával, valamint más személy, illetve szervezet által nyújtott szolgáltatások, ellátások közvetítésével látja el.</w:t>
      </w:r>
    </w:p>
    <w:p w:rsidR="002937CF" w:rsidRPr="00C62320" w:rsidRDefault="002937CF" w:rsidP="002937CF">
      <w:pPr>
        <w:pStyle w:val="western"/>
        <w:spacing w:before="0" w:beforeAutospacing="0"/>
      </w:pPr>
      <w:r w:rsidRPr="00C62320">
        <w:t>VI.1.3.1. Tájékoztatási feladatai körében szociális és egyéb információs adatokat gyűjt, és tájékoztatja:</w:t>
      </w:r>
    </w:p>
    <w:p w:rsidR="002937CF" w:rsidRPr="00C62320" w:rsidRDefault="002937CF" w:rsidP="00560C6B">
      <w:pPr>
        <w:pStyle w:val="western"/>
        <w:numPr>
          <w:ilvl w:val="0"/>
          <w:numId w:val="33"/>
        </w:numPr>
        <w:tabs>
          <w:tab w:val="clear" w:pos="720"/>
          <w:tab w:val="num" w:pos="0"/>
        </w:tabs>
        <w:spacing w:before="0" w:beforeAutospacing="0"/>
        <w:ind w:hanging="720"/>
        <w:rPr>
          <w:b w:val="0"/>
          <w:bCs w:val="0"/>
        </w:rPr>
      </w:pPr>
      <w:r w:rsidRPr="00C62320">
        <w:rPr>
          <w:b w:val="0"/>
          <w:bCs w:val="0"/>
        </w:rPr>
        <w:t>a szülőt, illetve - ha azt a gyermek védelme szükségessé teszi önállóan, a törvényes képviselő tudomása nélkül is, fejlettségétől függően - az ítélőképessége birtokában lévő gyermeket mindazon jogokról, támogatásokról és ellátásokról, amelyek összefüggésben állnak a gyermek testi, lelki egészségének biztosításával, családban történő nevelkedésének, vagy a gyermek számára szükséges védelem biztosításának elősegítésével,</w:t>
      </w:r>
    </w:p>
    <w:p w:rsidR="002937CF" w:rsidRPr="00C62320" w:rsidRDefault="002937CF" w:rsidP="00560C6B">
      <w:pPr>
        <w:pStyle w:val="western"/>
        <w:numPr>
          <w:ilvl w:val="0"/>
          <w:numId w:val="33"/>
        </w:numPr>
        <w:tabs>
          <w:tab w:val="clear" w:pos="720"/>
          <w:tab w:val="num" w:pos="0"/>
        </w:tabs>
        <w:spacing w:before="0" w:beforeAutospacing="0"/>
        <w:ind w:hanging="720"/>
        <w:rPr>
          <w:b w:val="0"/>
          <w:bCs w:val="0"/>
        </w:rPr>
      </w:pPr>
      <w:r w:rsidRPr="00C62320">
        <w:rPr>
          <w:b w:val="0"/>
          <w:bCs w:val="0"/>
        </w:rPr>
        <w:t>a válsághelyzetben lévő várandós anyát az őt, illetve a magzatot megillető jogokról, támogatásokról és ellátásokról,</w:t>
      </w:r>
    </w:p>
    <w:p w:rsidR="002937CF" w:rsidRPr="00C62320" w:rsidRDefault="002937CF" w:rsidP="00560C6B">
      <w:pPr>
        <w:pStyle w:val="western"/>
        <w:numPr>
          <w:ilvl w:val="0"/>
          <w:numId w:val="33"/>
        </w:numPr>
        <w:tabs>
          <w:tab w:val="clear" w:pos="720"/>
          <w:tab w:val="num" w:pos="0"/>
        </w:tabs>
        <w:spacing w:before="0" w:beforeAutospacing="0"/>
        <w:ind w:hanging="720"/>
        <w:rPr>
          <w:b w:val="0"/>
          <w:bCs w:val="0"/>
        </w:rPr>
      </w:pPr>
      <w:r w:rsidRPr="00C62320">
        <w:rPr>
          <w:b w:val="0"/>
          <w:bCs w:val="0"/>
        </w:rPr>
        <w:t>a születendő gyermeke felnevelését nem vállaló, válsághelyzetben lévő várandós anyát a nyílt és a titkos örökbefogadás lehetőségéről, joghatásairól, valamint a nyílt örökbefogadást elősegítő közhasznú szervezetek, illetve a nyílt örökbefogadást elősegítő és a titkos örökbefogadást előkészítő területi gyermekvédelmi szakszolgálatok tevékenységéről és elérhetőségéről, és</w:t>
      </w:r>
    </w:p>
    <w:p w:rsidR="002937CF" w:rsidRPr="00C62320" w:rsidRDefault="002937CF" w:rsidP="00560C6B">
      <w:pPr>
        <w:pStyle w:val="western"/>
        <w:numPr>
          <w:ilvl w:val="0"/>
          <w:numId w:val="33"/>
        </w:numPr>
        <w:tabs>
          <w:tab w:val="clear" w:pos="720"/>
          <w:tab w:val="num" w:pos="0"/>
        </w:tabs>
        <w:spacing w:before="0" w:beforeAutospacing="0"/>
        <w:ind w:hanging="720"/>
        <w:rPr>
          <w:b w:val="0"/>
          <w:bCs w:val="0"/>
        </w:rPr>
      </w:pPr>
      <w:r w:rsidRPr="00C62320">
        <w:rPr>
          <w:b w:val="0"/>
          <w:bCs w:val="0"/>
        </w:rPr>
        <w:t>az örökbefogadó szülőt az örökbefogadás utánkövetése körében igénybe vehető szolgáltatásról, és segíti az utánkövetést végző szervezet felkeresését.</w:t>
      </w:r>
    </w:p>
    <w:p w:rsidR="002937CF" w:rsidRPr="00C62320" w:rsidRDefault="002937CF" w:rsidP="002937CF">
      <w:pPr>
        <w:pStyle w:val="western"/>
        <w:spacing w:before="0" w:beforeAutospacing="0"/>
      </w:pPr>
      <w:r w:rsidRPr="00C62320">
        <w:t>VI.1.3.2. Szociális segítőmunka keretében:</w:t>
      </w:r>
    </w:p>
    <w:p w:rsidR="002937CF" w:rsidRPr="00C62320" w:rsidRDefault="002937CF" w:rsidP="00560C6B">
      <w:pPr>
        <w:pStyle w:val="western"/>
        <w:numPr>
          <w:ilvl w:val="0"/>
          <w:numId w:val="34"/>
        </w:numPr>
        <w:spacing w:before="0" w:beforeAutospacing="0"/>
        <w:rPr>
          <w:b w:val="0"/>
          <w:bCs w:val="0"/>
        </w:rPr>
      </w:pPr>
      <w:r w:rsidRPr="00C62320">
        <w:rPr>
          <w:b w:val="0"/>
          <w:bCs w:val="0"/>
        </w:rPr>
        <w:t>segíti az igénybe vevőket a családban jelentkező működési zavarok ellensúlyozásában, a családban élő gyermek gondozásában, ellátásának megszervezésében,</w:t>
      </w:r>
    </w:p>
    <w:p w:rsidR="002937CF" w:rsidRPr="00C62320" w:rsidRDefault="002937CF" w:rsidP="00560C6B">
      <w:pPr>
        <w:pStyle w:val="western"/>
        <w:numPr>
          <w:ilvl w:val="0"/>
          <w:numId w:val="34"/>
        </w:numPr>
        <w:spacing w:before="0" w:beforeAutospacing="0"/>
        <w:rPr>
          <w:b w:val="0"/>
          <w:bCs w:val="0"/>
        </w:rPr>
      </w:pPr>
      <w:r w:rsidRPr="00C62320">
        <w:rPr>
          <w:b w:val="0"/>
          <w:bCs w:val="0"/>
        </w:rPr>
        <w:t>az igénybe vevő szükségleteinek kielégítése, problémájának megoldása, céljai elérése érdekében számba veszi és mozgósítja az igénybe vevő saját és környezetében jelentkező erőforrásait, továbbá azokat a szolgáltatásokat, amelyek bevonhatók a célok elérésébe, újabb problémák megelőzésébe,</w:t>
      </w:r>
    </w:p>
    <w:p w:rsidR="002937CF" w:rsidRPr="00C62320" w:rsidRDefault="002937CF" w:rsidP="00560C6B">
      <w:pPr>
        <w:pStyle w:val="western"/>
        <w:numPr>
          <w:ilvl w:val="0"/>
          <w:numId w:val="34"/>
        </w:numPr>
        <w:spacing w:before="0" w:beforeAutospacing="0"/>
        <w:rPr>
          <w:b w:val="0"/>
          <w:bCs w:val="0"/>
        </w:rPr>
      </w:pPr>
      <w:r w:rsidRPr="00C62320">
        <w:rPr>
          <w:b w:val="0"/>
          <w:bCs w:val="0"/>
        </w:rPr>
        <w:t>koordinálja az esetkezelésben közreműködő szakemberek, valamint a közvetített ellátásban, szolgáltatásban dolgozók együttműködését,</w:t>
      </w:r>
    </w:p>
    <w:p w:rsidR="002937CF" w:rsidRPr="00C62320" w:rsidRDefault="002937CF" w:rsidP="00560C6B">
      <w:pPr>
        <w:pStyle w:val="western"/>
        <w:numPr>
          <w:ilvl w:val="0"/>
          <w:numId w:val="34"/>
        </w:numPr>
        <w:spacing w:before="0" w:beforeAutospacing="0"/>
        <w:rPr>
          <w:b w:val="0"/>
          <w:bCs w:val="0"/>
        </w:rPr>
      </w:pPr>
      <w:r w:rsidRPr="00C62320">
        <w:rPr>
          <w:b w:val="0"/>
          <w:bCs w:val="0"/>
        </w:rPr>
        <w:t>az eset szerinti aktuális probléma megoldásában érintett összes szakember és a család- és gyermekjóléti központ bevonásával, a közös problémadefiniálás, a vállalt feladatok tisztázása, a segítő folyamat együttes megtervezése érdekében esetmegbeszélést, illetve - az előbbiek mellett - a család problémában, illetve a megoldásában érintett tagjainak, a lehetséges támaszt jelentő személyeknek, továbbá korától, érettségétől függően az érintett gyermeknek a részvételével esetkonferenciát szervez,</w:t>
      </w:r>
    </w:p>
    <w:p w:rsidR="002937CF" w:rsidRPr="00C62320" w:rsidRDefault="002937CF" w:rsidP="00560C6B">
      <w:pPr>
        <w:pStyle w:val="western"/>
        <w:numPr>
          <w:ilvl w:val="0"/>
          <w:numId w:val="34"/>
        </w:numPr>
        <w:spacing w:before="0" w:beforeAutospacing="0"/>
        <w:rPr>
          <w:b w:val="0"/>
          <w:bCs w:val="0"/>
        </w:rPr>
      </w:pPr>
      <w:r w:rsidRPr="00C62320">
        <w:rPr>
          <w:b w:val="0"/>
          <w:bCs w:val="0"/>
        </w:rPr>
        <w:t>a szolgáltatást igénybe vevő személy, család, illetve gyermek és szülő (törvényes képviselő) közreműködésével szükség szerint, de legalább hathavonta értékeli az esetkezelés eredményességét, és</w:t>
      </w:r>
    </w:p>
    <w:p w:rsidR="002937CF" w:rsidRPr="00C62320" w:rsidRDefault="002937CF" w:rsidP="00560C6B">
      <w:pPr>
        <w:pStyle w:val="western"/>
        <w:numPr>
          <w:ilvl w:val="0"/>
          <w:numId w:val="34"/>
        </w:numPr>
        <w:spacing w:before="0" w:beforeAutospacing="0"/>
      </w:pPr>
      <w:r w:rsidRPr="00C62320">
        <w:rPr>
          <w:b w:val="0"/>
          <w:bCs w:val="0"/>
        </w:rPr>
        <w:t>közreműködik a válsághelyzetben lévő várandós anya problémáinak rendezésében.</w:t>
      </w:r>
    </w:p>
    <w:p w:rsidR="002937CF" w:rsidRPr="00C62320" w:rsidRDefault="002937CF" w:rsidP="002937CF">
      <w:pPr>
        <w:pStyle w:val="western"/>
        <w:spacing w:before="0" w:beforeAutospacing="0"/>
        <w:rPr>
          <w:b w:val="0"/>
          <w:bCs w:val="0"/>
        </w:rPr>
      </w:pPr>
      <w:r w:rsidRPr="00C62320">
        <w:rPr>
          <w:b w:val="0"/>
          <w:bCs w:val="0"/>
        </w:rPr>
        <w:t>A szociális segítőmunka során valamennyi család esetében legalább havi három személyes találkozást kell megszervezni és dokumentálni.</w:t>
      </w:r>
    </w:p>
    <w:p w:rsidR="002937CF" w:rsidRPr="00C62320" w:rsidRDefault="002937CF" w:rsidP="002937CF">
      <w:pPr>
        <w:pStyle w:val="western"/>
        <w:spacing w:before="0" w:beforeAutospacing="0"/>
      </w:pPr>
      <w:r w:rsidRPr="00C62320">
        <w:t>VI.1.3.3. Az ellátásokhoz, szolgáltatásokhoz való hozzájutás érdekében:</w:t>
      </w:r>
    </w:p>
    <w:p w:rsidR="002937CF" w:rsidRPr="00C62320" w:rsidRDefault="002937CF" w:rsidP="00560C6B">
      <w:pPr>
        <w:pStyle w:val="western"/>
        <w:numPr>
          <w:ilvl w:val="0"/>
          <w:numId w:val="35"/>
        </w:numPr>
        <w:spacing w:before="0" w:beforeAutospacing="0"/>
        <w:rPr>
          <w:b w:val="0"/>
          <w:bCs w:val="0"/>
        </w:rPr>
      </w:pPr>
      <w:r w:rsidRPr="00C62320">
        <w:rPr>
          <w:b w:val="0"/>
          <w:bCs w:val="0"/>
        </w:rPr>
        <w:t>folyamatosan figyelemmel kíséri az érintett személyt, illetve családot veszélyeztető körülményeket és a veszélyeztetett személy, illetve család szolgáltatások és ellátások iránti szükségleteit,</w:t>
      </w:r>
    </w:p>
    <w:p w:rsidR="002937CF" w:rsidRPr="002937CF" w:rsidRDefault="002937CF" w:rsidP="00560C6B">
      <w:pPr>
        <w:pStyle w:val="western"/>
        <w:numPr>
          <w:ilvl w:val="0"/>
          <w:numId w:val="35"/>
        </w:numPr>
        <w:spacing w:before="0" w:beforeAutospacing="0"/>
        <w:rPr>
          <w:b w:val="0"/>
          <w:bCs w:val="0"/>
        </w:rPr>
      </w:pPr>
      <w:r w:rsidRPr="00C62320">
        <w:rPr>
          <w:b w:val="0"/>
          <w:bCs w:val="0"/>
        </w:rPr>
        <w:lastRenderedPageBreak/>
        <w:t>a más személy, illetve szervezet által nyújto</w:t>
      </w:r>
      <w:r w:rsidRPr="002937CF">
        <w:rPr>
          <w:b w:val="0"/>
          <w:bCs w:val="0"/>
        </w:rPr>
        <w:t>tt szolgáltatások, ellátások közvetítése érdekében együttműködik a területén található szolgáltatókkal, segítséget nyújt a szolgáltatások, ellátások igénylésében,</w:t>
      </w:r>
    </w:p>
    <w:p w:rsidR="002937CF" w:rsidRPr="002937CF" w:rsidRDefault="002937CF" w:rsidP="00560C6B">
      <w:pPr>
        <w:pStyle w:val="western"/>
        <w:numPr>
          <w:ilvl w:val="0"/>
          <w:numId w:val="35"/>
        </w:numPr>
        <w:spacing w:before="0" w:beforeAutospacing="0"/>
        <w:rPr>
          <w:b w:val="0"/>
          <w:bCs w:val="0"/>
        </w:rPr>
      </w:pPr>
      <w:r w:rsidRPr="002937CF">
        <w:rPr>
          <w:b w:val="0"/>
          <w:bCs w:val="0"/>
        </w:rPr>
        <w:t>a válsághelyzetben lévő várandós anyát segíti a támogatásokhoz, ellátásokhoz, szükség esetén a családok átmeneti otthonában igénybe vehető ellátáshoz való hozzájutásban, és</w:t>
      </w:r>
    </w:p>
    <w:p w:rsidR="002937CF" w:rsidRPr="002937CF" w:rsidRDefault="002937CF" w:rsidP="00560C6B">
      <w:pPr>
        <w:pStyle w:val="western"/>
        <w:numPr>
          <w:ilvl w:val="0"/>
          <w:numId w:val="35"/>
        </w:numPr>
        <w:spacing w:before="0" w:beforeAutospacing="0"/>
        <w:rPr>
          <w:b w:val="0"/>
          <w:bCs w:val="0"/>
        </w:rPr>
      </w:pPr>
      <w:r w:rsidRPr="002937CF">
        <w:rPr>
          <w:b w:val="0"/>
          <w:bCs w:val="0"/>
        </w:rPr>
        <w:t>segíti a gyermeket, illetve a családját az átmeneti gondozáshoz való hozzájutásban, az átmeneti gondozást szükségessé tevő okok megszüntetésében, illetve elősegíti a gyermek mielőbbi hazakerülését.</w:t>
      </w:r>
    </w:p>
    <w:p w:rsidR="002937CF" w:rsidRPr="002937CF" w:rsidRDefault="002937CF" w:rsidP="002937CF">
      <w:pPr>
        <w:pStyle w:val="western"/>
        <w:spacing w:before="0" w:beforeAutospacing="0"/>
      </w:pPr>
      <w:r w:rsidRPr="002937CF">
        <w:t>VI.1.3.4. A családban jelentkező nevelési problémák és hiányosságok káros hatásainak enyhítése céljából:</w:t>
      </w:r>
    </w:p>
    <w:p w:rsidR="002937CF" w:rsidRPr="002937CF" w:rsidRDefault="002937CF" w:rsidP="00560C6B">
      <w:pPr>
        <w:pStyle w:val="western"/>
        <w:numPr>
          <w:ilvl w:val="0"/>
          <w:numId w:val="36"/>
        </w:numPr>
        <w:spacing w:before="0" w:beforeAutospacing="0"/>
        <w:rPr>
          <w:b w:val="0"/>
          <w:bCs w:val="0"/>
        </w:rPr>
      </w:pPr>
      <w:r w:rsidRPr="002937CF">
        <w:rPr>
          <w:b w:val="0"/>
          <w:bCs w:val="0"/>
        </w:rPr>
        <w:t>olyan szabadidős és közösségi programokat szervez, amelyek megszervezése, vagy az azokon való részvétel a rossz szociális helyzetben lévő szülőnek aránytalan nehézséget okozna, és</w:t>
      </w:r>
    </w:p>
    <w:p w:rsidR="002937CF" w:rsidRPr="002937CF" w:rsidRDefault="002937CF" w:rsidP="00560C6B">
      <w:pPr>
        <w:pStyle w:val="western"/>
        <w:numPr>
          <w:ilvl w:val="0"/>
          <w:numId w:val="36"/>
        </w:numPr>
        <w:spacing w:before="0" w:beforeAutospacing="0"/>
        <w:rPr>
          <w:b w:val="0"/>
          <w:bCs w:val="0"/>
        </w:rPr>
      </w:pPr>
      <w:r w:rsidRPr="002937CF">
        <w:rPr>
          <w:b w:val="0"/>
          <w:bCs w:val="0"/>
        </w:rPr>
        <w:t>kezdeményezi a köznevelési intézményeknél, az ifjúsággal foglalkozó szociális és kulturális intézményeknél, valamint az egyházi és a civil szervezeteknél ilyen programok megszervezését.</w:t>
      </w:r>
    </w:p>
    <w:p w:rsidR="002937CF" w:rsidRPr="002937CF" w:rsidRDefault="002937CF" w:rsidP="002937CF">
      <w:pPr>
        <w:pStyle w:val="western"/>
        <w:spacing w:before="0" w:beforeAutospacing="0"/>
      </w:pPr>
      <w:r w:rsidRPr="002937CF">
        <w:t>VI.1.3.5. A hivatalos ügyek intézésében való közreműködés körében:</w:t>
      </w:r>
    </w:p>
    <w:p w:rsidR="002937CF" w:rsidRPr="002937CF" w:rsidRDefault="002937CF" w:rsidP="00560C6B">
      <w:pPr>
        <w:pStyle w:val="western"/>
        <w:numPr>
          <w:ilvl w:val="0"/>
          <w:numId w:val="37"/>
        </w:numPr>
        <w:spacing w:before="0" w:beforeAutospacing="0"/>
        <w:rPr>
          <w:b w:val="0"/>
          <w:bCs w:val="0"/>
        </w:rPr>
      </w:pPr>
      <w:r w:rsidRPr="002937CF">
        <w:rPr>
          <w:b w:val="0"/>
          <w:bCs w:val="0"/>
        </w:rPr>
        <w:t>segítséget nyújt a szolgáltatást igénybe vevők ügyeinek hatékony intézéséhez,</w:t>
      </w:r>
    </w:p>
    <w:p w:rsidR="002937CF" w:rsidRPr="002937CF" w:rsidRDefault="002937CF" w:rsidP="00560C6B">
      <w:pPr>
        <w:pStyle w:val="western"/>
        <w:numPr>
          <w:ilvl w:val="0"/>
          <w:numId w:val="37"/>
        </w:numPr>
        <w:spacing w:before="0" w:beforeAutospacing="0"/>
        <w:rPr>
          <w:b w:val="0"/>
          <w:bCs w:val="0"/>
        </w:rPr>
      </w:pPr>
      <w:r w:rsidRPr="002937CF">
        <w:rPr>
          <w:b w:val="0"/>
          <w:bCs w:val="0"/>
        </w:rPr>
        <w:t>tájékoztatást nyújt az igénybe vehető jogi képviselet lehetőségéről,</w:t>
      </w:r>
    </w:p>
    <w:p w:rsidR="002937CF" w:rsidRPr="002937CF" w:rsidRDefault="002937CF" w:rsidP="00560C6B">
      <w:pPr>
        <w:pStyle w:val="western"/>
        <w:numPr>
          <w:ilvl w:val="0"/>
          <w:numId w:val="37"/>
        </w:numPr>
        <w:spacing w:before="0" w:beforeAutospacing="0"/>
        <w:rPr>
          <w:b w:val="0"/>
          <w:bCs w:val="0"/>
        </w:rPr>
      </w:pPr>
      <w:r w:rsidRPr="002937CF">
        <w:rPr>
          <w:b w:val="0"/>
          <w:bCs w:val="0"/>
        </w:rPr>
        <w:t>a gyámhivatal, valamint a család- és gyermekjóléti központ felkérésére a gyermekvédelmi nyilvántartás megfelelő adatlapját kitöltve környezettanulmányt készít, és tájékoztatást nyújt az örökbefogadott gyermek fejlődéséről, körülményeiről és a családba való beilleszkedéséről.</w:t>
      </w:r>
    </w:p>
    <w:p w:rsidR="002937CF" w:rsidRPr="002937CF" w:rsidRDefault="002937CF" w:rsidP="002937CF">
      <w:pPr>
        <w:pStyle w:val="western"/>
        <w:spacing w:before="0" w:beforeAutospacing="0"/>
      </w:pPr>
      <w:r w:rsidRPr="002937CF">
        <w:t xml:space="preserve">VI.1.3.6. A gyermekvédelmi gondoskodás keretébe tartozó hatósági intézkedés alatt álló gyermek segítése érdekében: </w:t>
      </w:r>
    </w:p>
    <w:p w:rsidR="002937CF" w:rsidRPr="002937CF" w:rsidRDefault="002937CF" w:rsidP="00560C6B">
      <w:pPr>
        <w:pStyle w:val="western"/>
        <w:numPr>
          <w:ilvl w:val="0"/>
          <w:numId w:val="38"/>
        </w:numPr>
        <w:spacing w:before="0" w:beforeAutospacing="0"/>
        <w:rPr>
          <w:b w:val="0"/>
          <w:bCs w:val="0"/>
        </w:rPr>
      </w:pPr>
      <w:r w:rsidRPr="002937CF">
        <w:rPr>
          <w:b w:val="0"/>
          <w:bCs w:val="0"/>
        </w:rPr>
        <w:t>a család- és gyermekjóléti központ által elkészített egyéni gondozási-nevelési terv alapján szociális segítőmunkát biztosít.</w:t>
      </w:r>
    </w:p>
    <w:p w:rsidR="002937CF" w:rsidRPr="002937CF" w:rsidRDefault="002937CF" w:rsidP="00560C6B">
      <w:pPr>
        <w:pStyle w:val="western"/>
        <w:numPr>
          <w:ilvl w:val="0"/>
          <w:numId w:val="38"/>
        </w:numPr>
        <w:spacing w:before="0" w:beforeAutospacing="0"/>
        <w:rPr>
          <w:b w:val="0"/>
          <w:bCs w:val="0"/>
        </w:rPr>
      </w:pPr>
      <w:r w:rsidRPr="002937CF">
        <w:rPr>
          <w:b w:val="0"/>
          <w:bCs w:val="0"/>
        </w:rPr>
        <w:t>a gyermeket fenyegető közvetlen és súlyos veszély esetén a család- és gyermekjóléti szolgálat haladéktalanul, a család- és gyermekjóléti központ értesítése mellett, közvetlenül tesz javaslatot a hatóság intézkedésére.</w:t>
      </w:r>
    </w:p>
    <w:p w:rsidR="002937CF" w:rsidRPr="002937CF" w:rsidRDefault="002937CF" w:rsidP="002937CF">
      <w:pPr>
        <w:pStyle w:val="western"/>
        <w:spacing w:before="0" w:beforeAutospacing="0"/>
      </w:pPr>
      <w:r w:rsidRPr="002937CF">
        <w:t>VI.1.3.7. Veszélyeztetettséget észlelő és jelző rendszer működtetése, melynek keretében:</w:t>
      </w:r>
    </w:p>
    <w:p w:rsidR="002937CF" w:rsidRPr="002937CF" w:rsidRDefault="002937CF" w:rsidP="00560C6B">
      <w:pPr>
        <w:pStyle w:val="western"/>
        <w:numPr>
          <w:ilvl w:val="0"/>
          <w:numId w:val="39"/>
        </w:numPr>
        <w:spacing w:before="0" w:beforeAutospacing="0"/>
        <w:rPr>
          <w:b w:val="0"/>
          <w:bCs w:val="0"/>
        </w:rPr>
      </w:pPr>
      <w:r w:rsidRPr="002937CF">
        <w:rPr>
          <w:b w:val="0"/>
          <w:bCs w:val="0"/>
        </w:rPr>
        <w:t>figyelemmel kíséri a településen élő családok, gyermekek, személyek életkörülményeit, szociális helyzetét, gyermekjóléti és szociális ellátások, szolgáltatások iránti szükségletét, gyermekvédelmi vagy egyéb hatósági beavatkozást igénylő helyzetét,</w:t>
      </w:r>
    </w:p>
    <w:p w:rsidR="002937CF" w:rsidRPr="002937CF" w:rsidRDefault="002937CF" w:rsidP="00560C6B">
      <w:pPr>
        <w:pStyle w:val="western"/>
        <w:numPr>
          <w:ilvl w:val="0"/>
          <w:numId w:val="39"/>
        </w:numPr>
        <w:spacing w:before="0" w:beforeAutospacing="0"/>
        <w:rPr>
          <w:b w:val="0"/>
          <w:bCs w:val="0"/>
        </w:rPr>
      </w:pPr>
      <w:r w:rsidRPr="002937CF">
        <w:rPr>
          <w:b w:val="0"/>
          <w:bCs w:val="0"/>
        </w:rPr>
        <w:t>a jelzésre köteles szervezeteket felhívja jelzési kötelezettségük írásban - krízishelyzet esetén utólagosan - történő teljesítésére, veszélyeztetettség, illetve krízishelyzet észlelése esetén az arról való tájékoztatásra,</w:t>
      </w:r>
    </w:p>
    <w:p w:rsidR="002937CF" w:rsidRPr="002937CF" w:rsidRDefault="002937CF" w:rsidP="00560C6B">
      <w:pPr>
        <w:pStyle w:val="western"/>
        <w:numPr>
          <w:ilvl w:val="0"/>
          <w:numId w:val="39"/>
        </w:numPr>
        <w:spacing w:before="0" w:beforeAutospacing="0"/>
        <w:rPr>
          <w:b w:val="0"/>
          <w:bCs w:val="0"/>
        </w:rPr>
      </w:pPr>
      <w:r w:rsidRPr="002937CF">
        <w:rPr>
          <w:b w:val="0"/>
          <w:bCs w:val="0"/>
        </w:rPr>
        <w:t>tájékoztatja a jelzőrendszerben részt vevő további szervezeteket és az ellátási területén élő személyeket a veszélyeztetettség jelzésének lehetőségéről,</w:t>
      </w:r>
    </w:p>
    <w:p w:rsidR="002937CF" w:rsidRPr="002937CF" w:rsidRDefault="002937CF" w:rsidP="00560C6B">
      <w:pPr>
        <w:pStyle w:val="western"/>
        <w:numPr>
          <w:ilvl w:val="0"/>
          <w:numId w:val="39"/>
        </w:numPr>
        <w:spacing w:before="0" w:beforeAutospacing="0"/>
        <w:rPr>
          <w:b w:val="0"/>
          <w:bCs w:val="0"/>
        </w:rPr>
      </w:pPr>
      <w:r w:rsidRPr="002937CF">
        <w:rPr>
          <w:b w:val="0"/>
          <w:bCs w:val="0"/>
        </w:rPr>
        <w:t>fogadja a beérkezett jelzéseket, felkeresi az érintett személyt, illetve családot, és a szolgáltatásairól tájékoztatást ad,</w:t>
      </w:r>
    </w:p>
    <w:p w:rsidR="002937CF" w:rsidRPr="002937CF" w:rsidRDefault="002937CF" w:rsidP="00560C6B">
      <w:pPr>
        <w:pStyle w:val="western"/>
        <w:numPr>
          <w:ilvl w:val="0"/>
          <w:numId w:val="39"/>
        </w:numPr>
        <w:spacing w:before="0" w:beforeAutospacing="0"/>
        <w:rPr>
          <w:b w:val="0"/>
          <w:bCs w:val="0"/>
        </w:rPr>
      </w:pPr>
      <w:r w:rsidRPr="002937CF">
        <w:rPr>
          <w:b w:val="0"/>
          <w:bCs w:val="0"/>
        </w:rPr>
        <w:t>a probléma jellegéhez, a veszélyeztetettség mértékéhez, a gyermek, az egyén, a család szükségleteihez igazodó intézkedést tesz a veszélyeztetettség kialakulásának megelőzése, illetve a veszélyeztetettség megszüntetése érdekében,</w:t>
      </w:r>
    </w:p>
    <w:p w:rsidR="002937CF" w:rsidRPr="002937CF" w:rsidRDefault="002937CF" w:rsidP="00560C6B">
      <w:pPr>
        <w:pStyle w:val="western"/>
        <w:numPr>
          <w:ilvl w:val="0"/>
          <w:numId w:val="39"/>
        </w:numPr>
        <w:spacing w:before="0" w:beforeAutospacing="0"/>
        <w:rPr>
          <w:b w:val="0"/>
          <w:bCs w:val="0"/>
        </w:rPr>
      </w:pPr>
      <w:r w:rsidRPr="002937CF">
        <w:rPr>
          <w:b w:val="0"/>
          <w:bCs w:val="0"/>
        </w:rPr>
        <w:t>veszélyeztetettség esetén kitölti a gyermekvédelmi nyilvántartás vonatkozó adatlapjait,</w:t>
      </w:r>
    </w:p>
    <w:p w:rsidR="002937CF" w:rsidRPr="002937CF" w:rsidRDefault="002937CF" w:rsidP="00560C6B">
      <w:pPr>
        <w:pStyle w:val="western"/>
        <w:numPr>
          <w:ilvl w:val="0"/>
          <w:numId w:val="39"/>
        </w:numPr>
        <w:spacing w:before="0" w:beforeAutospacing="0"/>
        <w:rPr>
          <w:b w:val="0"/>
          <w:bCs w:val="0"/>
        </w:rPr>
      </w:pPr>
      <w:r w:rsidRPr="002937CF">
        <w:rPr>
          <w:b w:val="0"/>
          <w:bCs w:val="0"/>
        </w:rPr>
        <w:t>az intézkedések tényéről tájékoztatja a jelzést tevőt, feltéve, hogy annak személye ismert, és ezzel nem sérti meg a Gyvt. 17. § (2a) bekezdése szerinti zárt adatkezelés kötelezettségét,</w:t>
      </w:r>
    </w:p>
    <w:p w:rsidR="002937CF" w:rsidRPr="002937CF" w:rsidRDefault="002937CF" w:rsidP="00560C6B">
      <w:pPr>
        <w:pStyle w:val="western"/>
        <w:numPr>
          <w:ilvl w:val="0"/>
          <w:numId w:val="39"/>
        </w:numPr>
        <w:spacing w:before="0" w:beforeAutospacing="0"/>
        <w:rPr>
          <w:b w:val="0"/>
          <w:bCs w:val="0"/>
        </w:rPr>
      </w:pPr>
      <w:r w:rsidRPr="002937CF">
        <w:rPr>
          <w:b w:val="0"/>
          <w:bCs w:val="0"/>
        </w:rPr>
        <w:lastRenderedPageBreak/>
        <w:t>a beérkezett jelzésekről és az azok alapján megtett intézkedésekről heti rendszerességgel jelentést készít a család- és gyermekjóléti központnak,</w:t>
      </w:r>
    </w:p>
    <w:p w:rsidR="002937CF" w:rsidRPr="002937CF" w:rsidRDefault="002937CF" w:rsidP="00560C6B">
      <w:pPr>
        <w:pStyle w:val="western"/>
        <w:numPr>
          <w:ilvl w:val="0"/>
          <w:numId w:val="39"/>
        </w:numPr>
        <w:spacing w:before="0" w:beforeAutospacing="0"/>
        <w:rPr>
          <w:b w:val="0"/>
          <w:bCs w:val="0"/>
        </w:rPr>
      </w:pPr>
      <w:r w:rsidRPr="002937CF">
        <w:rPr>
          <w:b w:val="0"/>
          <w:bCs w:val="0"/>
        </w:rPr>
        <w:t>a jelzőrendszeri szereplők együttműködésének koordinálása érdekében esetmegbeszélést szervez, az elhangzottakról feljegyzést készít,</w:t>
      </w:r>
    </w:p>
    <w:p w:rsidR="002937CF" w:rsidRPr="002937CF" w:rsidRDefault="002937CF" w:rsidP="00560C6B">
      <w:pPr>
        <w:pStyle w:val="western"/>
        <w:numPr>
          <w:ilvl w:val="0"/>
          <w:numId w:val="39"/>
        </w:numPr>
        <w:spacing w:before="0" w:beforeAutospacing="0"/>
        <w:rPr>
          <w:b w:val="0"/>
          <w:bCs w:val="0"/>
        </w:rPr>
      </w:pPr>
      <w:r w:rsidRPr="002937CF">
        <w:rPr>
          <w:b w:val="0"/>
          <w:bCs w:val="0"/>
        </w:rPr>
        <w:t>egy gyermek, egyén vagy család ügyében, a kijelölt járási jelzőrendszeri tanácsadó részvételével, lehetőség szerint az érintetteteket - beleértve az ítélőképessége birtokában lévő gyermeket - és a velük foglalkozó szakembereket is bevonva esetkonferenciát szervez,</w:t>
      </w:r>
    </w:p>
    <w:p w:rsidR="002937CF" w:rsidRPr="002937CF" w:rsidRDefault="002937CF" w:rsidP="00560C6B">
      <w:pPr>
        <w:pStyle w:val="western"/>
        <w:numPr>
          <w:ilvl w:val="0"/>
          <w:numId w:val="39"/>
        </w:numPr>
        <w:spacing w:before="0" w:beforeAutospacing="0"/>
        <w:rPr>
          <w:b w:val="0"/>
          <w:bCs w:val="0"/>
        </w:rPr>
      </w:pPr>
      <w:r w:rsidRPr="002937CF">
        <w:rPr>
          <w:b w:val="0"/>
          <w:bCs w:val="0"/>
        </w:rPr>
        <w:t>éves szakmai tanácskozást tart és éves jelzőrendszeri intézkedési tervet készít, és</w:t>
      </w:r>
    </w:p>
    <w:p w:rsidR="002937CF" w:rsidRPr="002937CF" w:rsidRDefault="002937CF" w:rsidP="00560C6B">
      <w:pPr>
        <w:pStyle w:val="western"/>
        <w:numPr>
          <w:ilvl w:val="0"/>
          <w:numId w:val="39"/>
        </w:numPr>
        <w:spacing w:before="0" w:beforeAutospacing="0"/>
        <w:rPr>
          <w:b w:val="0"/>
          <w:bCs w:val="0"/>
        </w:rPr>
      </w:pPr>
      <w:r w:rsidRPr="002937CF">
        <w:rPr>
          <w:b w:val="0"/>
          <w:bCs w:val="0"/>
        </w:rPr>
        <w:t>a kapcsolati erőszak és emberkereskedelem áldozatainak segítése érdekében folyamatos kapcsolatot tart az Országos Kríziskezelő és Információs Telefonszolgálattal.</w:t>
      </w:r>
    </w:p>
    <w:p w:rsidR="002937CF" w:rsidRPr="002937CF" w:rsidRDefault="002937CF" w:rsidP="002937CF">
      <w:pPr>
        <w:pStyle w:val="western"/>
        <w:spacing w:before="0" w:beforeAutospacing="0"/>
      </w:pPr>
      <w:r w:rsidRPr="002937CF">
        <w:t xml:space="preserve">VI.1.3.8. A kialakult veszélyeztetettség megszüntetése érdekében:  </w:t>
      </w:r>
    </w:p>
    <w:p w:rsidR="002937CF" w:rsidRPr="002937CF" w:rsidRDefault="002937CF" w:rsidP="002937CF">
      <w:pPr>
        <w:pStyle w:val="western"/>
        <w:spacing w:before="0" w:beforeAutospacing="0"/>
      </w:pPr>
    </w:p>
    <w:p w:rsidR="002937CF" w:rsidRPr="002937CF" w:rsidRDefault="002937CF" w:rsidP="00560C6B">
      <w:pPr>
        <w:pStyle w:val="western"/>
        <w:numPr>
          <w:ilvl w:val="0"/>
          <w:numId w:val="40"/>
        </w:numPr>
        <w:spacing w:before="0" w:beforeAutospacing="0"/>
        <w:rPr>
          <w:b w:val="0"/>
          <w:bCs w:val="0"/>
        </w:rPr>
      </w:pPr>
      <w:r w:rsidRPr="002937CF">
        <w:rPr>
          <w:b w:val="0"/>
          <w:bCs w:val="0"/>
        </w:rPr>
        <w:t xml:space="preserve">szociális segítőmunkával a gyermek problémáinak rendezése, a családban jelentkező működési zavarok ellensúlyozása, </w:t>
      </w:r>
    </w:p>
    <w:p w:rsidR="002937CF" w:rsidRPr="002937CF" w:rsidRDefault="002937CF" w:rsidP="00560C6B">
      <w:pPr>
        <w:pStyle w:val="western"/>
        <w:numPr>
          <w:ilvl w:val="0"/>
          <w:numId w:val="41"/>
        </w:numPr>
        <w:spacing w:before="0" w:beforeAutospacing="0"/>
        <w:rPr>
          <w:b w:val="0"/>
          <w:bCs w:val="0"/>
        </w:rPr>
      </w:pPr>
      <w:r w:rsidRPr="002937CF">
        <w:rPr>
          <w:b w:val="0"/>
          <w:bCs w:val="0"/>
        </w:rPr>
        <w:t xml:space="preserve">a családi konfliktusok megoldásának elősegítése, </w:t>
      </w:r>
    </w:p>
    <w:p w:rsidR="002937CF" w:rsidRPr="002937CF" w:rsidRDefault="002937CF" w:rsidP="00560C6B">
      <w:pPr>
        <w:pStyle w:val="western"/>
        <w:numPr>
          <w:ilvl w:val="0"/>
          <w:numId w:val="42"/>
        </w:numPr>
        <w:spacing w:before="0" w:beforeAutospacing="0"/>
        <w:rPr>
          <w:b w:val="0"/>
          <w:bCs w:val="0"/>
        </w:rPr>
      </w:pPr>
      <w:r w:rsidRPr="002937CF">
        <w:rPr>
          <w:b w:val="0"/>
          <w:bCs w:val="0"/>
        </w:rPr>
        <w:t xml:space="preserve">egyéb gyermekjóléti alapellátások, szociális alapszolgáltatások, egészségügyi </w:t>
      </w:r>
    </w:p>
    <w:p w:rsidR="002937CF" w:rsidRPr="002937CF" w:rsidRDefault="002937CF" w:rsidP="002937CF">
      <w:pPr>
        <w:pStyle w:val="western"/>
        <w:spacing w:before="0" w:beforeAutospacing="0"/>
        <w:ind w:left="709"/>
        <w:rPr>
          <w:b w:val="0"/>
          <w:bCs w:val="0"/>
        </w:rPr>
      </w:pPr>
      <w:r w:rsidRPr="002937CF">
        <w:rPr>
          <w:b w:val="0"/>
          <w:bCs w:val="0"/>
        </w:rPr>
        <w:t>ellátások, a pedagógiai szakszolgálatok igénybevételének kezdeményezése.</w:t>
      </w:r>
    </w:p>
    <w:p w:rsidR="002937CF" w:rsidRPr="002937CF" w:rsidRDefault="002937CF" w:rsidP="002937CF">
      <w:pPr>
        <w:pStyle w:val="western"/>
        <w:spacing w:before="0" w:beforeAutospacing="0"/>
        <w:rPr>
          <w:b w:val="0"/>
          <w:bCs w:val="0"/>
        </w:rPr>
      </w:pPr>
    </w:p>
    <w:p w:rsidR="002937CF" w:rsidRPr="002937CF" w:rsidRDefault="002937CF" w:rsidP="002937CF">
      <w:pPr>
        <w:pStyle w:val="western"/>
        <w:spacing w:before="0" w:beforeAutospacing="0"/>
        <w:ind w:left="709"/>
        <w:rPr>
          <w:b w:val="0"/>
          <w:bCs w:val="0"/>
        </w:rPr>
      </w:pPr>
    </w:p>
    <w:p w:rsidR="002937CF" w:rsidRPr="002937CF" w:rsidRDefault="002937CF" w:rsidP="002937CF">
      <w:pPr>
        <w:pStyle w:val="western"/>
        <w:spacing w:before="0" w:beforeAutospacing="0"/>
      </w:pPr>
      <w:r w:rsidRPr="002937CF">
        <w:t>VI.1.3.9. Egyéb feladatai körében a Család- és gyermekjóléti szolgálat biztosítja:</w:t>
      </w:r>
    </w:p>
    <w:p w:rsidR="002937CF" w:rsidRPr="002937CF" w:rsidRDefault="002937CF" w:rsidP="00560C6B">
      <w:pPr>
        <w:pStyle w:val="western"/>
        <w:numPr>
          <w:ilvl w:val="0"/>
          <w:numId w:val="43"/>
        </w:numPr>
        <w:spacing w:before="0" w:beforeAutospacing="0"/>
        <w:rPr>
          <w:b w:val="0"/>
          <w:bCs w:val="0"/>
        </w:rPr>
      </w:pPr>
      <w:r w:rsidRPr="002937CF">
        <w:rPr>
          <w:b w:val="0"/>
          <w:bCs w:val="0"/>
        </w:rPr>
        <w:t>a szociális, életvezetési és mentálhigiénés tanácsadást,</w:t>
      </w:r>
    </w:p>
    <w:p w:rsidR="002937CF" w:rsidRPr="002937CF" w:rsidRDefault="002937CF" w:rsidP="00560C6B">
      <w:pPr>
        <w:pStyle w:val="western"/>
        <w:numPr>
          <w:ilvl w:val="0"/>
          <w:numId w:val="43"/>
        </w:numPr>
        <w:spacing w:before="0" w:beforeAutospacing="0"/>
        <w:rPr>
          <w:b w:val="0"/>
          <w:bCs w:val="0"/>
        </w:rPr>
      </w:pPr>
      <w:r w:rsidRPr="002937CF">
        <w:rPr>
          <w:b w:val="0"/>
          <w:bCs w:val="0"/>
        </w:rPr>
        <w:t>az anyagi nehézségekkel küzdők számára a pénzbeli, természetbeni ellátásokhoz, továbbá a szociális szolgáltatásokhoz való hozzájutás megszervezését,</w:t>
      </w:r>
    </w:p>
    <w:p w:rsidR="002937CF" w:rsidRPr="002937CF" w:rsidRDefault="002937CF" w:rsidP="00560C6B">
      <w:pPr>
        <w:pStyle w:val="western"/>
        <w:numPr>
          <w:ilvl w:val="0"/>
          <w:numId w:val="43"/>
        </w:numPr>
        <w:spacing w:before="0" w:beforeAutospacing="0"/>
        <w:rPr>
          <w:b w:val="0"/>
          <w:bCs w:val="0"/>
        </w:rPr>
      </w:pPr>
      <w:r w:rsidRPr="002937CF">
        <w:rPr>
          <w:b w:val="0"/>
          <w:bCs w:val="0"/>
        </w:rPr>
        <w:t>a közösségfejlesztő programok szervezését, valamint egyéni és csoportos készségfejlesztést,</w:t>
      </w:r>
    </w:p>
    <w:p w:rsidR="002937CF" w:rsidRPr="002937CF" w:rsidRDefault="002937CF" w:rsidP="00560C6B">
      <w:pPr>
        <w:pStyle w:val="western"/>
        <w:numPr>
          <w:ilvl w:val="0"/>
          <w:numId w:val="43"/>
        </w:numPr>
        <w:spacing w:before="0" w:beforeAutospacing="0"/>
        <w:ind w:left="714" w:hanging="357"/>
        <w:rPr>
          <w:b w:val="0"/>
          <w:bCs w:val="0"/>
        </w:rPr>
      </w:pPr>
      <w:r w:rsidRPr="002937CF">
        <w:rPr>
          <w:b w:val="0"/>
          <w:bCs w:val="0"/>
        </w:rPr>
        <w:t>a tartós munkanélküliek, a fiatal munkanélküliek, az adósságterhekkel és lakhatási problémákkal küzdők, a fogyatékossággal élők, a krónikus betegek, a szenvedélybetegek, a pszichiátriai betegek, a kábítószer-problémával küzdők, illetve egyéb szociálisan rászorult személyek és családtagjaik részére tanácsadás nyújtását,</w:t>
      </w:r>
    </w:p>
    <w:p w:rsidR="002937CF" w:rsidRPr="002937CF" w:rsidRDefault="002937CF" w:rsidP="00560C6B">
      <w:pPr>
        <w:pStyle w:val="western"/>
        <w:numPr>
          <w:ilvl w:val="0"/>
          <w:numId w:val="44"/>
        </w:numPr>
        <w:spacing w:before="0" w:beforeAutospacing="0"/>
        <w:ind w:left="714" w:hanging="357"/>
        <w:rPr>
          <w:b w:val="0"/>
          <w:bCs w:val="0"/>
        </w:rPr>
      </w:pPr>
      <w:r w:rsidRPr="002937CF">
        <w:rPr>
          <w:b w:val="0"/>
          <w:bCs w:val="0"/>
        </w:rPr>
        <w:t>a kríziskezelést, valamint a nehéz élethelyzetben élő családokat segítő szolgáltatásokat.</w:t>
      </w:r>
    </w:p>
    <w:p w:rsidR="002937CF" w:rsidRPr="002937CF" w:rsidRDefault="002937CF" w:rsidP="002937CF">
      <w:pPr>
        <w:pStyle w:val="western"/>
        <w:spacing w:before="0" w:beforeAutospacing="0"/>
        <w:rPr>
          <w:bCs w:val="0"/>
        </w:rPr>
      </w:pPr>
      <w:r w:rsidRPr="002937CF">
        <w:rPr>
          <w:bCs w:val="0"/>
        </w:rPr>
        <w:t>VI.1.3.10. A Család- és gyermekjóléti Szolgálat:</w:t>
      </w:r>
    </w:p>
    <w:p w:rsidR="002937CF" w:rsidRPr="002937CF" w:rsidRDefault="002937CF" w:rsidP="00560C6B">
      <w:pPr>
        <w:pStyle w:val="western"/>
        <w:numPr>
          <w:ilvl w:val="0"/>
          <w:numId w:val="45"/>
        </w:numPr>
        <w:spacing w:before="0" w:beforeAutospacing="0"/>
        <w:rPr>
          <w:b w:val="0"/>
          <w:bCs w:val="0"/>
        </w:rPr>
      </w:pPr>
      <w:r w:rsidRPr="002937CF">
        <w:rPr>
          <w:b w:val="0"/>
          <w:bCs w:val="0"/>
        </w:rPr>
        <w:t xml:space="preserve">fogadja és meghallgatja a Szolgálathoz érkezőket, meghallgatja a gyermek panaszát és annak orvoslása érdekében megteszi a szükséges intézkedéseket, </w:t>
      </w:r>
    </w:p>
    <w:p w:rsidR="002937CF" w:rsidRPr="002937CF" w:rsidRDefault="002937CF" w:rsidP="00560C6B">
      <w:pPr>
        <w:pStyle w:val="western"/>
        <w:numPr>
          <w:ilvl w:val="0"/>
          <w:numId w:val="45"/>
        </w:numPr>
        <w:spacing w:before="0" w:beforeAutospacing="0"/>
        <w:rPr>
          <w:b w:val="0"/>
          <w:bCs w:val="0"/>
        </w:rPr>
      </w:pPr>
      <w:r w:rsidRPr="002937CF">
        <w:rPr>
          <w:b w:val="0"/>
          <w:bCs w:val="0"/>
        </w:rPr>
        <w:t xml:space="preserve">segíti a nevelési-oktatási intézmények gyermekvédelmi feladatának ellátását, </w:t>
      </w:r>
    </w:p>
    <w:p w:rsidR="002937CF" w:rsidRPr="002937CF" w:rsidRDefault="002937CF" w:rsidP="00560C6B">
      <w:pPr>
        <w:pStyle w:val="western"/>
        <w:numPr>
          <w:ilvl w:val="0"/>
          <w:numId w:val="45"/>
        </w:numPr>
        <w:spacing w:before="0" w:beforeAutospacing="0"/>
        <w:rPr>
          <w:b w:val="0"/>
          <w:bCs w:val="0"/>
        </w:rPr>
      </w:pPr>
      <w:r w:rsidRPr="002937CF">
        <w:rPr>
          <w:b w:val="0"/>
          <w:bCs w:val="0"/>
        </w:rPr>
        <w:t xml:space="preserve">felkérésre környezettanulmány készítése, </w:t>
      </w:r>
    </w:p>
    <w:p w:rsidR="002937CF" w:rsidRPr="002937CF" w:rsidRDefault="002937CF" w:rsidP="00560C6B">
      <w:pPr>
        <w:pStyle w:val="western"/>
        <w:numPr>
          <w:ilvl w:val="0"/>
          <w:numId w:val="45"/>
        </w:numPr>
        <w:spacing w:before="0" w:beforeAutospacing="0"/>
        <w:rPr>
          <w:b w:val="0"/>
          <w:bCs w:val="0"/>
        </w:rPr>
      </w:pPr>
      <w:r w:rsidRPr="002937CF">
        <w:rPr>
          <w:b w:val="0"/>
          <w:bCs w:val="0"/>
        </w:rPr>
        <w:t xml:space="preserve">kezdeményezi a települési önkormányzatnál új ellátás bevezetését, </w:t>
      </w:r>
    </w:p>
    <w:p w:rsidR="002937CF" w:rsidRPr="002937CF" w:rsidRDefault="002937CF" w:rsidP="00560C6B">
      <w:pPr>
        <w:pStyle w:val="western"/>
        <w:numPr>
          <w:ilvl w:val="0"/>
          <w:numId w:val="45"/>
        </w:numPr>
        <w:spacing w:before="0" w:beforeAutospacing="0"/>
        <w:rPr>
          <w:b w:val="0"/>
          <w:bCs w:val="0"/>
        </w:rPr>
      </w:pPr>
      <w:r w:rsidRPr="002937CF">
        <w:rPr>
          <w:b w:val="0"/>
          <w:bCs w:val="0"/>
        </w:rPr>
        <w:t xml:space="preserve">biztosítja a gyermekjogi képviselő munkavégzéshez szükséges helyiséget, </w:t>
      </w:r>
    </w:p>
    <w:p w:rsidR="002937CF" w:rsidRPr="002937CF" w:rsidRDefault="002937CF" w:rsidP="00560C6B">
      <w:pPr>
        <w:pStyle w:val="western"/>
        <w:numPr>
          <w:ilvl w:val="0"/>
          <w:numId w:val="45"/>
        </w:numPr>
        <w:spacing w:before="0" w:beforeAutospacing="0"/>
        <w:rPr>
          <w:b w:val="0"/>
          <w:bCs w:val="0"/>
        </w:rPr>
      </w:pPr>
      <w:r w:rsidRPr="002937CF">
        <w:rPr>
          <w:b w:val="0"/>
          <w:bCs w:val="0"/>
        </w:rPr>
        <w:t xml:space="preserve">információ nyújtása a szociális ellátási formákról, azok igénybevételének módjáról, valamint segítséget nyújt azok vitelében, </w:t>
      </w:r>
    </w:p>
    <w:p w:rsidR="002937CF" w:rsidRPr="002937CF" w:rsidRDefault="002937CF" w:rsidP="00560C6B">
      <w:pPr>
        <w:pStyle w:val="western"/>
        <w:numPr>
          <w:ilvl w:val="0"/>
          <w:numId w:val="45"/>
        </w:numPr>
        <w:spacing w:before="0" w:beforeAutospacing="0"/>
        <w:rPr>
          <w:b w:val="0"/>
          <w:bCs w:val="0"/>
        </w:rPr>
      </w:pPr>
      <w:r w:rsidRPr="002937CF">
        <w:rPr>
          <w:b w:val="0"/>
          <w:bCs w:val="0"/>
        </w:rPr>
        <w:t>szociális, életvezetési és mentálhigiénés tanácsadás nyújtása,</w:t>
      </w:r>
    </w:p>
    <w:p w:rsidR="002937CF" w:rsidRPr="002937CF" w:rsidRDefault="002937CF" w:rsidP="00560C6B">
      <w:pPr>
        <w:pStyle w:val="western"/>
        <w:numPr>
          <w:ilvl w:val="0"/>
          <w:numId w:val="45"/>
        </w:numPr>
        <w:spacing w:before="0" w:beforeAutospacing="0"/>
        <w:rPr>
          <w:b w:val="0"/>
          <w:bCs w:val="0"/>
        </w:rPr>
      </w:pPr>
      <w:r w:rsidRPr="002937CF">
        <w:rPr>
          <w:b w:val="0"/>
          <w:bCs w:val="0"/>
        </w:rPr>
        <w:t xml:space="preserve">tanácsadás nyújtása a hátrányos helyzetű személyek, csoportok részére, - elősegíti és ösztönzi a humán jellegű civil kezdeményezéseket. </w:t>
      </w:r>
    </w:p>
    <w:p w:rsidR="002937CF" w:rsidRPr="002937CF" w:rsidRDefault="002937CF" w:rsidP="002937CF">
      <w:pPr>
        <w:pStyle w:val="western"/>
        <w:spacing w:before="0" w:beforeAutospacing="0"/>
        <w:ind w:left="363"/>
        <w:rPr>
          <w:b w:val="0"/>
          <w:bCs w:val="0"/>
        </w:rPr>
      </w:pPr>
      <w:r w:rsidRPr="002937CF">
        <w:rPr>
          <w:b w:val="0"/>
          <w:bCs w:val="0"/>
        </w:rPr>
        <w:t xml:space="preserve">A munkánk során kulcsfontosságú a prevenció, a humánum, az empátia, előítélet mentesség, az önkéntes együttműködés, a komplex problémamegoldás, valamint a személyi-, emberi- és gyermeki jogok védelme és tiszteletben tartása. </w:t>
      </w:r>
    </w:p>
    <w:p w:rsidR="002937CF" w:rsidRPr="00C62320" w:rsidRDefault="002937CF" w:rsidP="002937CF">
      <w:pPr>
        <w:spacing w:after="0" w:line="240" w:lineRule="auto"/>
        <w:jc w:val="both"/>
        <w:rPr>
          <w:rFonts w:ascii="Times New Roman" w:hAnsi="Times New Roman" w:cs="Times New Roman"/>
          <w:b/>
          <w:sz w:val="24"/>
          <w:szCs w:val="24"/>
        </w:rPr>
      </w:pPr>
    </w:p>
    <w:p w:rsidR="002937CF" w:rsidRPr="00C62320" w:rsidRDefault="002937CF" w:rsidP="002937CF">
      <w:pPr>
        <w:spacing w:after="0" w:line="240" w:lineRule="auto"/>
        <w:jc w:val="both"/>
        <w:rPr>
          <w:rFonts w:ascii="Times New Roman" w:hAnsi="Times New Roman" w:cs="Times New Roman"/>
          <w:b/>
          <w:sz w:val="24"/>
          <w:szCs w:val="24"/>
        </w:rPr>
      </w:pPr>
      <w:r w:rsidRPr="00C62320">
        <w:rPr>
          <w:rFonts w:ascii="Times New Roman" w:hAnsi="Times New Roman" w:cs="Times New Roman"/>
          <w:b/>
          <w:sz w:val="24"/>
          <w:szCs w:val="24"/>
        </w:rPr>
        <w:t xml:space="preserve">A család-és gyermekjóléti szolgáltatást igénybe vevők száma a 2019. évben: </w:t>
      </w:r>
    </w:p>
    <w:tbl>
      <w:tblPr>
        <w:tblW w:w="907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537"/>
        <w:gridCol w:w="4538"/>
      </w:tblGrid>
      <w:tr w:rsidR="002937CF" w:rsidRPr="00C62320" w:rsidTr="002937CF">
        <w:trPr>
          <w:tblHeader/>
          <w:tblCellSpacing w:w="0" w:type="dxa"/>
        </w:trPr>
        <w:tc>
          <w:tcPr>
            <w:tcW w:w="4537" w:type="dxa"/>
            <w:tcBorders>
              <w:top w:val="outset" w:sz="6" w:space="0" w:color="000000"/>
              <w:left w:val="outset" w:sz="6" w:space="0" w:color="000000"/>
              <w:bottom w:val="outset" w:sz="6" w:space="0" w:color="000000"/>
              <w:right w:val="outset" w:sz="6" w:space="0" w:color="000000"/>
            </w:tcBorders>
            <w:hideMark/>
          </w:tcPr>
          <w:p w:rsidR="002937CF" w:rsidRPr="00C62320" w:rsidRDefault="002937CF" w:rsidP="002937CF">
            <w:pPr>
              <w:spacing w:after="0" w:line="240" w:lineRule="auto"/>
              <w:jc w:val="both"/>
              <w:rPr>
                <w:rFonts w:ascii="Times New Roman" w:hAnsi="Times New Roman" w:cs="Times New Roman"/>
                <w:b/>
                <w:bCs/>
                <w:i/>
                <w:iCs/>
                <w:sz w:val="24"/>
                <w:szCs w:val="24"/>
              </w:rPr>
            </w:pPr>
            <w:r w:rsidRPr="00C62320">
              <w:rPr>
                <w:rFonts w:ascii="Times New Roman" w:hAnsi="Times New Roman" w:cs="Times New Roman"/>
                <w:b/>
                <w:bCs/>
                <w:i/>
                <w:iCs/>
                <w:sz w:val="24"/>
                <w:szCs w:val="24"/>
              </w:rPr>
              <w:lastRenderedPageBreak/>
              <w:t>Együttműködési megállapodás alapján végzett szociális segítőmunka</w:t>
            </w:r>
          </w:p>
        </w:tc>
        <w:tc>
          <w:tcPr>
            <w:tcW w:w="4538" w:type="dxa"/>
            <w:tcBorders>
              <w:top w:val="outset" w:sz="6" w:space="0" w:color="000000"/>
              <w:left w:val="outset" w:sz="6" w:space="0" w:color="000000"/>
              <w:bottom w:val="outset" w:sz="6" w:space="0" w:color="000000"/>
              <w:right w:val="outset" w:sz="6" w:space="0" w:color="000000"/>
            </w:tcBorders>
            <w:hideMark/>
          </w:tcPr>
          <w:p w:rsidR="002937CF" w:rsidRPr="00C62320" w:rsidRDefault="002937CF" w:rsidP="002937CF">
            <w:pPr>
              <w:spacing w:after="0" w:line="240" w:lineRule="auto"/>
              <w:jc w:val="both"/>
              <w:rPr>
                <w:rFonts w:ascii="Times New Roman" w:hAnsi="Times New Roman" w:cs="Times New Roman"/>
                <w:b/>
                <w:bCs/>
                <w:i/>
                <w:iCs/>
                <w:sz w:val="24"/>
                <w:szCs w:val="24"/>
              </w:rPr>
            </w:pPr>
            <w:r w:rsidRPr="00C62320">
              <w:rPr>
                <w:rFonts w:ascii="Times New Roman" w:hAnsi="Times New Roman" w:cs="Times New Roman"/>
                <w:b/>
                <w:bCs/>
                <w:i/>
                <w:iCs/>
                <w:sz w:val="24"/>
                <w:szCs w:val="24"/>
              </w:rPr>
              <w:t>Családok száma</w:t>
            </w:r>
          </w:p>
        </w:tc>
      </w:tr>
      <w:tr w:rsidR="002937CF" w:rsidRPr="00C62320" w:rsidTr="002937CF">
        <w:trPr>
          <w:tblCellSpacing w:w="0" w:type="dxa"/>
        </w:trPr>
        <w:tc>
          <w:tcPr>
            <w:tcW w:w="4537" w:type="dxa"/>
            <w:tcBorders>
              <w:top w:val="outset" w:sz="6" w:space="0" w:color="000000"/>
              <w:left w:val="outset" w:sz="6" w:space="0" w:color="000000"/>
              <w:bottom w:val="outset" w:sz="6" w:space="0" w:color="000000"/>
              <w:right w:val="outset" w:sz="6" w:space="0" w:color="000000"/>
            </w:tcBorders>
            <w:hideMark/>
          </w:tcPr>
          <w:p w:rsidR="002937CF" w:rsidRPr="00C62320" w:rsidRDefault="002937CF" w:rsidP="002937CF">
            <w:pPr>
              <w:spacing w:after="0" w:line="240" w:lineRule="auto"/>
              <w:jc w:val="both"/>
              <w:rPr>
                <w:rFonts w:ascii="Times New Roman" w:hAnsi="Times New Roman" w:cs="Times New Roman"/>
                <w:b/>
                <w:bCs/>
                <w:sz w:val="24"/>
                <w:szCs w:val="24"/>
              </w:rPr>
            </w:pPr>
            <w:r w:rsidRPr="00C62320">
              <w:rPr>
                <w:rFonts w:ascii="Times New Roman" w:hAnsi="Times New Roman" w:cs="Times New Roman"/>
                <w:b/>
                <w:bCs/>
                <w:sz w:val="24"/>
                <w:szCs w:val="24"/>
              </w:rPr>
              <w:t>Alapellátásban gondozott családok száma:</w:t>
            </w:r>
          </w:p>
        </w:tc>
        <w:tc>
          <w:tcPr>
            <w:tcW w:w="4538" w:type="dxa"/>
            <w:tcBorders>
              <w:top w:val="outset" w:sz="6" w:space="0" w:color="000000"/>
              <w:left w:val="outset" w:sz="6" w:space="0" w:color="000000"/>
              <w:bottom w:val="outset" w:sz="6" w:space="0" w:color="000000"/>
              <w:right w:val="outset" w:sz="6" w:space="0" w:color="000000"/>
            </w:tcBorders>
            <w:hideMark/>
          </w:tcPr>
          <w:p w:rsidR="002937CF" w:rsidRPr="00C62320" w:rsidRDefault="002937CF" w:rsidP="002937CF">
            <w:pPr>
              <w:pStyle w:val="Tblzatfejlc"/>
              <w:snapToGrid w:val="0"/>
              <w:rPr>
                <w:bCs w:val="0"/>
                <w:i w:val="0"/>
                <w:iCs w:val="0"/>
                <w:sz w:val="24"/>
                <w:szCs w:val="24"/>
              </w:rPr>
            </w:pPr>
            <w:r w:rsidRPr="00C62320">
              <w:rPr>
                <w:bCs w:val="0"/>
                <w:i w:val="0"/>
                <w:iCs w:val="0"/>
                <w:sz w:val="24"/>
                <w:szCs w:val="24"/>
              </w:rPr>
              <w:t>130</w:t>
            </w:r>
          </w:p>
        </w:tc>
      </w:tr>
      <w:tr w:rsidR="002937CF" w:rsidRPr="00C62320" w:rsidTr="002937CF">
        <w:trPr>
          <w:tblCellSpacing w:w="0" w:type="dxa"/>
        </w:trPr>
        <w:tc>
          <w:tcPr>
            <w:tcW w:w="4537" w:type="dxa"/>
            <w:tcBorders>
              <w:top w:val="outset" w:sz="6" w:space="0" w:color="000000"/>
              <w:left w:val="outset" w:sz="6" w:space="0" w:color="000000"/>
              <w:bottom w:val="outset" w:sz="6" w:space="0" w:color="000000"/>
              <w:right w:val="outset" w:sz="6" w:space="0" w:color="000000"/>
            </w:tcBorders>
            <w:hideMark/>
          </w:tcPr>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Hatósági intézkedésben érintett, gondozott családok száma:</w:t>
            </w:r>
          </w:p>
        </w:tc>
        <w:tc>
          <w:tcPr>
            <w:tcW w:w="4538" w:type="dxa"/>
            <w:tcBorders>
              <w:top w:val="outset" w:sz="6" w:space="0" w:color="000000"/>
              <w:left w:val="outset" w:sz="6" w:space="0" w:color="000000"/>
              <w:bottom w:val="outset" w:sz="6" w:space="0" w:color="000000"/>
              <w:right w:val="outset" w:sz="6" w:space="0" w:color="000000"/>
            </w:tcBorders>
            <w:hideMark/>
          </w:tcPr>
          <w:p w:rsidR="002937CF" w:rsidRPr="00C62320" w:rsidRDefault="002937CF" w:rsidP="002937CF">
            <w:pPr>
              <w:pStyle w:val="Tblzattartalom"/>
              <w:snapToGrid w:val="0"/>
              <w:jc w:val="center"/>
              <w:rPr>
                <w:b/>
                <w:sz w:val="24"/>
                <w:szCs w:val="24"/>
              </w:rPr>
            </w:pPr>
            <w:r w:rsidRPr="00C62320">
              <w:rPr>
                <w:b/>
                <w:sz w:val="24"/>
                <w:szCs w:val="24"/>
              </w:rPr>
              <w:t>90</w:t>
            </w:r>
          </w:p>
        </w:tc>
      </w:tr>
      <w:tr w:rsidR="002937CF" w:rsidRPr="00C62320" w:rsidTr="002937CF">
        <w:trPr>
          <w:tblCellSpacing w:w="0" w:type="dxa"/>
        </w:trPr>
        <w:tc>
          <w:tcPr>
            <w:tcW w:w="4537" w:type="dxa"/>
            <w:tcBorders>
              <w:top w:val="outset" w:sz="6" w:space="0" w:color="000000"/>
              <w:left w:val="outset" w:sz="6" w:space="0" w:color="000000"/>
              <w:bottom w:val="outset" w:sz="6" w:space="0" w:color="000000"/>
              <w:right w:val="outset" w:sz="6" w:space="0" w:color="000000"/>
            </w:tcBorders>
            <w:hideMark/>
          </w:tcPr>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b/>
                <w:bCs/>
                <w:i/>
                <w:iCs/>
                <w:sz w:val="24"/>
                <w:szCs w:val="24"/>
              </w:rPr>
              <w:t>Összesen:</w:t>
            </w:r>
          </w:p>
        </w:tc>
        <w:tc>
          <w:tcPr>
            <w:tcW w:w="4538" w:type="dxa"/>
            <w:tcBorders>
              <w:top w:val="outset" w:sz="6" w:space="0" w:color="000000"/>
              <w:left w:val="outset" w:sz="6" w:space="0" w:color="000000"/>
              <w:bottom w:val="outset" w:sz="6" w:space="0" w:color="000000"/>
              <w:right w:val="outset" w:sz="6" w:space="0" w:color="000000"/>
            </w:tcBorders>
            <w:hideMark/>
          </w:tcPr>
          <w:p w:rsidR="002937CF" w:rsidRPr="00C62320" w:rsidRDefault="002937CF" w:rsidP="002937CF">
            <w:pPr>
              <w:pStyle w:val="Tblzattartalom"/>
              <w:snapToGrid w:val="0"/>
              <w:jc w:val="center"/>
              <w:rPr>
                <w:b/>
                <w:sz w:val="24"/>
                <w:szCs w:val="24"/>
              </w:rPr>
            </w:pPr>
            <w:r w:rsidRPr="00C62320">
              <w:rPr>
                <w:b/>
                <w:sz w:val="24"/>
                <w:szCs w:val="24"/>
              </w:rPr>
              <w:t>220</w:t>
            </w:r>
          </w:p>
        </w:tc>
      </w:tr>
    </w:tbl>
    <w:p w:rsidR="002937CF" w:rsidRPr="00C62320" w:rsidRDefault="002937CF" w:rsidP="002937CF">
      <w:pPr>
        <w:spacing w:after="0" w:line="240" w:lineRule="auto"/>
        <w:jc w:val="both"/>
        <w:rPr>
          <w:rFonts w:ascii="Times New Roman" w:hAnsi="Times New Roman" w:cs="Times New Roman"/>
          <w:b/>
          <w:u w:val="single"/>
        </w:rPr>
      </w:pPr>
    </w:p>
    <w:p w:rsidR="002937CF" w:rsidRPr="00C62320" w:rsidRDefault="002937CF" w:rsidP="002937CF">
      <w:pPr>
        <w:pStyle w:val="western"/>
        <w:spacing w:before="0" w:beforeAutospacing="0"/>
      </w:pPr>
      <w:r w:rsidRPr="00C62320">
        <w:t>VI.1.4. Szociális segítőmunka biztosítása:</w:t>
      </w:r>
    </w:p>
    <w:p w:rsidR="002937CF" w:rsidRPr="00C62320" w:rsidRDefault="002937CF" w:rsidP="002937CF">
      <w:pPr>
        <w:pStyle w:val="western"/>
        <w:spacing w:before="0" w:beforeAutospacing="0"/>
        <w:rPr>
          <w:b w:val="0"/>
          <w:bCs w:val="0"/>
        </w:rPr>
      </w:pPr>
      <w:r w:rsidRPr="00C62320">
        <w:rPr>
          <w:b w:val="0"/>
          <w:bCs w:val="0"/>
        </w:rPr>
        <w:t xml:space="preserve">A Kornisné Központ Család- és Gyermekjóléti Szolgálata jelenleg 220 család részére biztosít együttműködési megállapodás alapján szociális segítőmunkát, mely </w:t>
      </w:r>
      <w:r w:rsidRPr="00C62320">
        <w:rPr>
          <w:b w:val="0"/>
          <w:bCs w:val="0"/>
          <w:u w:val="single"/>
        </w:rPr>
        <w:t>589 fő gyermeket érint</w:t>
      </w:r>
      <w:r w:rsidRPr="00C62320">
        <w:rPr>
          <w:b w:val="0"/>
          <w:bCs w:val="0"/>
        </w:rPr>
        <w:t xml:space="preserve">. </w:t>
      </w:r>
    </w:p>
    <w:p w:rsidR="002937CF" w:rsidRPr="00C62320" w:rsidRDefault="002937CF" w:rsidP="002937CF">
      <w:pPr>
        <w:pStyle w:val="western"/>
        <w:spacing w:before="0" w:beforeAutospacing="0"/>
        <w:rPr>
          <w:b w:val="0"/>
          <w:bCs w:val="0"/>
        </w:rPr>
      </w:pPr>
      <w:r w:rsidRPr="00C62320">
        <w:rPr>
          <w:b w:val="0"/>
          <w:bCs w:val="0"/>
        </w:rPr>
        <w:t>A szociális segítőmunka során a szolgálat rendszeresen jelen van a család életében, így folyamatos és hatékony segítséget nyújt a család-, illetve a gyermek problémájának mielőbbi megoldása, enyhítése céljából.</w:t>
      </w:r>
    </w:p>
    <w:p w:rsidR="002937CF" w:rsidRPr="00C62320" w:rsidRDefault="002937CF" w:rsidP="002937CF">
      <w:pPr>
        <w:tabs>
          <w:tab w:val="left" w:pos="1068"/>
        </w:tabs>
        <w:spacing w:after="0" w:line="240" w:lineRule="auto"/>
        <w:jc w:val="both"/>
        <w:rPr>
          <w:rFonts w:ascii="Times New Roman" w:hAnsi="Times New Roman" w:cs="Times New Roman"/>
          <w:b/>
          <w:bCs/>
        </w:rPr>
      </w:pPr>
    </w:p>
    <w:p w:rsidR="002937CF" w:rsidRPr="00C62320" w:rsidRDefault="002937CF" w:rsidP="002937CF">
      <w:pPr>
        <w:tabs>
          <w:tab w:val="left" w:pos="1068"/>
        </w:tabs>
        <w:spacing w:after="0" w:line="240" w:lineRule="auto"/>
        <w:jc w:val="both"/>
        <w:rPr>
          <w:rFonts w:ascii="Times New Roman" w:hAnsi="Times New Roman" w:cs="Times New Roman"/>
          <w:b/>
          <w:bCs/>
          <w:sz w:val="24"/>
          <w:szCs w:val="24"/>
        </w:rPr>
      </w:pPr>
      <w:r w:rsidRPr="00C62320">
        <w:rPr>
          <w:rFonts w:ascii="Times New Roman" w:hAnsi="Times New Roman" w:cs="Times New Roman"/>
          <w:b/>
          <w:bCs/>
          <w:sz w:val="24"/>
          <w:szCs w:val="24"/>
        </w:rPr>
        <w:t>2019-ben a Család- és Gyermekjóléti Szolgálat által, vagy közreműködésével szervezett szabadidős tevékenységek:</w:t>
      </w:r>
    </w:p>
    <w:p w:rsidR="002937CF" w:rsidRPr="00C62320" w:rsidRDefault="002937CF" w:rsidP="002937CF">
      <w:pPr>
        <w:tabs>
          <w:tab w:val="left" w:pos="1068"/>
        </w:tabs>
        <w:spacing w:after="0" w:line="240" w:lineRule="auto"/>
        <w:jc w:val="both"/>
        <w:rPr>
          <w:rFonts w:ascii="Times New Roman" w:hAnsi="Times New Roman" w:cs="Times New Roman"/>
          <w:sz w:val="24"/>
          <w:szCs w:val="24"/>
        </w:rPr>
      </w:pPr>
    </w:p>
    <w:p w:rsidR="002937CF" w:rsidRPr="00C62320" w:rsidRDefault="002937CF" w:rsidP="00560C6B">
      <w:pPr>
        <w:numPr>
          <w:ilvl w:val="0"/>
          <w:numId w:val="81"/>
        </w:numPr>
        <w:tabs>
          <w:tab w:val="left" w:pos="360"/>
          <w:tab w:val="left" w:pos="1068"/>
        </w:tabs>
        <w:suppressAutoHyphens/>
        <w:spacing w:after="0" w:line="240" w:lineRule="auto"/>
        <w:jc w:val="both"/>
        <w:rPr>
          <w:rFonts w:ascii="Times New Roman" w:hAnsi="Times New Roman" w:cs="Times New Roman"/>
        </w:rPr>
      </w:pPr>
      <w:r w:rsidRPr="00C62320">
        <w:rPr>
          <w:rFonts w:ascii="Times New Roman" w:hAnsi="Times New Roman" w:cs="Times New Roman"/>
        </w:rPr>
        <w:t>Éjszakai akadályverseny</w:t>
      </w:r>
    </w:p>
    <w:p w:rsidR="002937CF" w:rsidRPr="00C62320" w:rsidRDefault="002937CF" w:rsidP="00560C6B">
      <w:pPr>
        <w:numPr>
          <w:ilvl w:val="0"/>
          <w:numId w:val="81"/>
        </w:numPr>
        <w:tabs>
          <w:tab w:val="left" w:pos="360"/>
          <w:tab w:val="left" w:pos="1068"/>
        </w:tabs>
        <w:suppressAutoHyphens/>
        <w:spacing w:after="0" w:line="240" w:lineRule="auto"/>
        <w:jc w:val="both"/>
        <w:rPr>
          <w:rFonts w:ascii="Times New Roman" w:hAnsi="Times New Roman" w:cs="Times New Roman"/>
        </w:rPr>
      </w:pPr>
      <w:r w:rsidRPr="00C62320">
        <w:rPr>
          <w:rFonts w:ascii="Times New Roman" w:hAnsi="Times New Roman" w:cs="Times New Roman"/>
        </w:rPr>
        <w:t>Napközis tábor</w:t>
      </w:r>
    </w:p>
    <w:p w:rsidR="002937CF" w:rsidRPr="00C62320" w:rsidRDefault="002937CF" w:rsidP="00560C6B">
      <w:pPr>
        <w:numPr>
          <w:ilvl w:val="0"/>
          <w:numId w:val="81"/>
        </w:numPr>
        <w:tabs>
          <w:tab w:val="left" w:pos="360"/>
          <w:tab w:val="left" w:pos="1068"/>
        </w:tabs>
        <w:suppressAutoHyphens/>
        <w:spacing w:after="0" w:line="240" w:lineRule="auto"/>
        <w:jc w:val="both"/>
        <w:rPr>
          <w:rFonts w:ascii="Times New Roman" w:hAnsi="Times New Roman" w:cs="Times New Roman"/>
        </w:rPr>
      </w:pPr>
      <w:r w:rsidRPr="00C62320">
        <w:rPr>
          <w:rFonts w:ascii="Times New Roman" w:hAnsi="Times New Roman" w:cs="Times New Roman"/>
        </w:rPr>
        <w:t>2 napos Sportnap</w:t>
      </w:r>
    </w:p>
    <w:p w:rsidR="002937CF" w:rsidRPr="00C62320" w:rsidRDefault="002937CF" w:rsidP="00560C6B">
      <w:pPr>
        <w:numPr>
          <w:ilvl w:val="0"/>
          <w:numId w:val="81"/>
        </w:numPr>
        <w:tabs>
          <w:tab w:val="left" w:pos="360"/>
          <w:tab w:val="left" w:pos="1068"/>
        </w:tabs>
        <w:suppressAutoHyphens/>
        <w:spacing w:after="0" w:line="240" w:lineRule="auto"/>
        <w:jc w:val="both"/>
        <w:rPr>
          <w:rFonts w:ascii="Times New Roman" w:hAnsi="Times New Roman" w:cs="Times New Roman"/>
        </w:rPr>
      </w:pPr>
      <w:r w:rsidRPr="00C62320">
        <w:rPr>
          <w:rFonts w:ascii="Times New Roman" w:hAnsi="Times New Roman" w:cs="Times New Roman"/>
        </w:rPr>
        <w:t xml:space="preserve">Rendvédelmi Nap </w:t>
      </w:r>
    </w:p>
    <w:p w:rsidR="002937CF" w:rsidRPr="00C62320" w:rsidRDefault="002937CF" w:rsidP="002937CF">
      <w:pPr>
        <w:tabs>
          <w:tab w:val="left" w:pos="1428"/>
        </w:tabs>
        <w:spacing w:after="0" w:line="240" w:lineRule="auto"/>
        <w:ind w:left="360"/>
        <w:jc w:val="both"/>
        <w:rPr>
          <w:rFonts w:ascii="Times New Roman" w:hAnsi="Times New Roman" w:cs="Times New Roman"/>
          <w:sz w:val="24"/>
          <w:szCs w:val="24"/>
        </w:rPr>
      </w:pPr>
    </w:p>
    <w:p w:rsidR="002937CF" w:rsidRPr="00C62320" w:rsidRDefault="002937CF" w:rsidP="002937CF">
      <w:pPr>
        <w:tabs>
          <w:tab w:val="left" w:pos="1068"/>
        </w:tabs>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A család- és gyermekjóléti szolgálat a már kialakult veszélyeztetettség megszüntetése érdekében korrekciós tevékenységet folytat:</w:t>
      </w:r>
    </w:p>
    <w:p w:rsidR="002937CF" w:rsidRPr="00C62320" w:rsidRDefault="002937CF" w:rsidP="002937CF">
      <w:pPr>
        <w:tabs>
          <w:tab w:val="left" w:pos="1068"/>
        </w:tabs>
        <w:spacing w:after="0" w:line="240" w:lineRule="auto"/>
        <w:jc w:val="both"/>
        <w:rPr>
          <w:rFonts w:ascii="Times New Roman" w:hAnsi="Times New Roman" w:cs="Times New Roman"/>
          <w:sz w:val="24"/>
          <w:szCs w:val="24"/>
        </w:rPr>
      </w:pPr>
    </w:p>
    <w:p w:rsidR="002937CF" w:rsidRPr="00C62320" w:rsidRDefault="002937CF" w:rsidP="00560C6B">
      <w:pPr>
        <w:numPr>
          <w:ilvl w:val="0"/>
          <w:numId w:val="80"/>
        </w:numPr>
        <w:tabs>
          <w:tab w:val="left" w:pos="720"/>
        </w:tabs>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szociális segítőmunka biztosítása a gyermek problémáinak rendezése, a családban jelentkező működési zavarok ellensúlyozása,</w:t>
      </w:r>
    </w:p>
    <w:p w:rsidR="002937CF" w:rsidRPr="00C62320" w:rsidRDefault="002937CF" w:rsidP="00560C6B">
      <w:pPr>
        <w:numPr>
          <w:ilvl w:val="0"/>
          <w:numId w:val="80"/>
        </w:numPr>
        <w:tabs>
          <w:tab w:val="left" w:pos="720"/>
        </w:tabs>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a családi konfliktusok megoldásának elősegítése, különösen válás, a gyermekelhelyezés és a kapcsolattartás esetében,</w:t>
      </w:r>
    </w:p>
    <w:p w:rsidR="002937CF" w:rsidRPr="00C62320" w:rsidRDefault="002937CF" w:rsidP="00560C6B">
      <w:pPr>
        <w:numPr>
          <w:ilvl w:val="0"/>
          <w:numId w:val="80"/>
        </w:numPr>
        <w:tabs>
          <w:tab w:val="left" w:pos="720"/>
        </w:tabs>
        <w:spacing w:after="0" w:line="240" w:lineRule="auto"/>
        <w:jc w:val="both"/>
        <w:rPr>
          <w:rFonts w:ascii="Times New Roman" w:eastAsia="Calibri" w:hAnsi="Times New Roman" w:cs="Times New Roman"/>
          <w:bCs/>
          <w:iCs/>
          <w:sz w:val="24"/>
          <w:szCs w:val="24"/>
          <w:lang w:val="en-US" w:bidi="en-US"/>
        </w:rPr>
      </w:pPr>
      <w:r w:rsidRPr="00C62320">
        <w:rPr>
          <w:rFonts w:ascii="Times New Roman" w:eastAsia="Calibri" w:hAnsi="Times New Roman" w:cs="Times New Roman"/>
          <w:iCs/>
          <w:sz w:val="24"/>
          <w:szCs w:val="24"/>
          <w:lang w:val="en-US" w:bidi="en-US"/>
        </w:rPr>
        <w:t xml:space="preserve">egyéb, gyermekjóléti alapellátások, szociális alapszolgáltatások, egészségügyi </w:t>
      </w:r>
      <w:r w:rsidRPr="00C62320">
        <w:rPr>
          <w:rFonts w:ascii="Times New Roman" w:eastAsia="Calibri" w:hAnsi="Times New Roman" w:cs="Times New Roman"/>
          <w:bCs/>
          <w:iCs/>
          <w:sz w:val="24"/>
          <w:szCs w:val="24"/>
          <w:lang w:val="en-US" w:bidi="en-US"/>
        </w:rPr>
        <w:t>ellátások, a pedagógiai szakszolgálatok igénybevételének kezdeményezése.</w:t>
      </w:r>
    </w:p>
    <w:p w:rsidR="002937CF" w:rsidRPr="00C62320" w:rsidRDefault="002937CF" w:rsidP="00560C6B">
      <w:pPr>
        <w:numPr>
          <w:ilvl w:val="0"/>
          <w:numId w:val="80"/>
        </w:numPr>
        <w:tabs>
          <w:tab w:val="left" w:pos="720"/>
        </w:tabs>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indokolt esetben hatósági intézkedésre történő javaslattétel.</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xml:space="preserve">A Család- és Gyermekjóléti Szolgálat egész évben aktívan és irányítottan folytat és koordinál adományozást. A Hősök úti telephely ügyfélszolgálati helyiségében rendszeresen és folyamatosan van lehetőség az oda érkező személyeknek, hogy saját és családtagjaik részére ruhát vihessenek haza. Ezen kívül a családsegítők a gondozott családokban nevelkedő kiskorúak részére egy-egy alkalommal szintén adományoztak méretüknek és évszaknak megfelelő alsó-és felső ruházatot, játékot, meséskönyvet. </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xml:space="preserve">Az önkormányzat által szervezett karácsonyi adományozásba is bekapcsolódtunk, a dolgozók felajánlásai illetve a szolgálathoz érkező adományok révén ruhát, tartós élelmiszert és játékokat ajánlottunk fel. </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xml:space="preserve">A Szociális- és Gyermekvédelmi Igazgatósággal 2017 júniusától minden hónapban egy alkalommal közösen hidegélelmiszer csomagot osztottunk a 3 éven aluli gyermeket nevelő és gyermekvédelmi támogatásban részesülő családoknak. </w:t>
      </w:r>
    </w:p>
    <w:p w:rsidR="002937CF" w:rsidRPr="00C62320" w:rsidRDefault="002937CF" w:rsidP="002937CF">
      <w:pPr>
        <w:spacing w:after="0" w:line="240" w:lineRule="auto"/>
        <w:jc w:val="both"/>
        <w:rPr>
          <w:rFonts w:ascii="Times New Roman" w:hAnsi="Times New Roman" w:cs="Times New Roman"/>
          <w:sz w:val="24"/>
          <w:szCs w:val="24"/>
        </w:rPr>
      </w:pPr>
    </w:p>
    <w:p w:rsidR="002937CF" w:rsidRPr="00C62320" w:rsidRDefault="002937CF" w:rsidP="002937CF">
      <w:pPr>
        <w:spacing w:after="0" w:line="240" w:lineRule="auto"/>
        <w:jc w:val="both"/>
        <w:rPr>
          <w:rFonts w:ascii="Times New Roman" w:hAnsi="Times New Roman" w:cs="Times New Roman"/>
          <w:sz w:val="24"/>
          <w:szCs w:val="24"/>
        </w:rPr>
      </w:pPr>
    </w:p>
    <w:p w:rsidR="002937CF" w:rsidRPr="00C62320" w:rsidRDefault="002937CF" w:rsidP="002937CF">
      <w:pPr>
        <w:pStyle w:val="western"/>
        <w:spacing w:before="0" w:beforeAutospacing="0"/>
      </w:pPr>
      <w:r w:rsidRPr="00C62320">
        <w:t>VI.1.5. Észlelő – és jelzőrendszer működtetése:</w:t>
      </w:r>
    </w:p>
    <w:p w:rsidR="002937CF" w:rsidRPr="00C62320" w:rsidRDefault="002937CF" w:rsidP="002937CF">
      <w:pPr>
        <w:pStyle w:val="western"/>
        <w:spacing w:before="0" w:beforeAutospacing="0"/>
      </w:pPr>
    </w:p>
    <w:p w:rsidR="002937CF" w:rsidRPr="00C62320" w:rsidRDefault="002937CF" w:rsidP="002937CF">
      <w:pPr>
        <w:tabs>
          <w:tab w:val="left" w:pos="1080"/>
        </w:tabs>
        <w:suppressAutoHyphens/>
        <w:spacing w:after="0" w:line="240" w:lineRule="auto"/>
        <w:jc w:val="both"/>
        <w:rPr>
          <w:rFonts w:ascii="Times New Roman" w:eastAsia="Calibri" w:hAnsi="Times New Roman" w:cs="Times New Roman"/>
          <w:b/>
          <w:bCs/>
          <w:iCs/>
          <w:sz w:val="24"/>
          <w:szCs w:val="24"/>
          <w:lang w:val="en-US" w:bidi="en-US"/>
        </w:rPr>
      </w:pPr>
      <w:r w:rsidRPr="00C62320">
        <w:rPr>
          <w:rFonts w:ascii="Times New Roman" w:eastAsia="Calibri" w:hAnsi="Times New Roman" w:cs="Times New Roman"/>
          <w:b/>
          <w:bCs/>
          <w:iCs/>
          <w:sz w:val="24"/>
          <w:szCs w:val="24"/>
          <w:lang w:val="en-US" w:bidi="en-US"/>
        </w:rPr>
        <w:lastRenderedPageBreak/>
        <w:t xml:space="preserve"> 2019. év -ben az észlelő - és jelzőrendszer által küldött jelzések száma:</w:t>
      </w:r>
    </w:p>
    <w:p w:rsidR="002937CF" w:rsidRPr="00C62320" w:rsidRDefault="002937CF" w:rsidP="002937CF">
      <w:pPr>
        <w:tabs>
          <w:tab w:val="left" w:pos="2160"/>
        </w:tabs>
        <w:spacing w:after="0" w:line="240" w:lineRule="auto"/>
        <w:ind w:left="1080"/>
        <w:jc w:val="both"/>
        <w:rPr>
          <w:rFonts w:ascii="Times New Roman" w:eastAsia="Calibri" w:hAnsi="Times New Roman" w:cs="Times New Roman"/>
          <w:bCs/>
          <w:iCs/>
          <w:sz w:val="24"/>
          <w:szCs w:val="24"/>
          <w:lang w:val="en-US" w:bidi="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54"/>
        <w:gridCol w:w="3132"/>
      </w:tblGrid>
      <w:tr w:rsidR="002937CF" w:rsidRPr="00C62320" w:rsidTr="002937CF">
        <w:trPr>
          <w:tblHeader/>
        </w:trPr>
        <w:tc>
          <w:tcPr>
            <w:tcW w:w="5954" w:type="dxa"/>
            <w:tcBorders>
              <w:top w:val="single" w:sz="1" w:space="0" w:color="000000"/>
              <w:left w:val="single" w:sz="1" w:space="0" w:color="000000"/>
              <w:bottom w:val="single" w:sz="1" w:space="0" w:color="000000"/>
            </w:tcBorders>
          </w:tcPr>
          <w:p w:rsidR="002937CF" w:rsidRPr="00C62320" w:rsidRDefault="002937CF" w:rsidP="002937CF">
            <w:pPr>
              <w:pStyle w:val="Tblzatfejlc"/>
              <w:snapToGrid w:val="0"/>
              <w:rPr>
                <w:sz w:val="24"/>
                <w:szCs w:val="24"/>
              </w:rPr>
            </w:pPr>
            <w:r w:rsidRPr="00C62320">
              <w:rPr>
                <w:sz w:val="24"/>
                <w:szCs w:val="24"/>
              </w:rPr>
              <w:t>Jelzőrendszeri tag megnevezése</w:t>
            </w:r>
          </w:p>
        </w:tc>
        <w:tc>
          <w:tcPr>
            <w:tcW w:w="3132" w:type="dxa"/>
            <w:tcBorders>
              <w:top w:val="single" w:sz="1" w:space="0" w:color="000000"/>
              <w:left w:val="single" w:sz="1" w:space="0" w:color="000000"/>
              <w:bottom w:val="single" w:sz="1" w:space="0" w:color="000000"/>
              <w:right w:val="single" w:sz="1" w:space="0" w:color="000000"/>
            </w:tcBorders>
          </w:tcPr>
          <w:p w:rsidR="002937CF" w:rsidRPr="00C62320" w:rsidRDefault="002937CF" w:rsidP="002937CF">
            <w:pPr>
              <w:pStyle w:val="Tblzatfejlc"/>
              <w:snapToGrid w:val="0"/>
              <w:rPr>
                <w:sz w:val="24"/>
                <w:szCs w:val="24"/>
              </w:rPr>
            </w:pPr>
            <w:r w:rsidRPr="00C62320">
              <w:rPr>
                <w:sz w:val="24"/>
                <w:szCs w:val="24"/>
              </w:rPr>
              <w:t>Jelzések száma</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2937CF">
            <w:pPr>
              <w:pStyle w:val="Tblzattartalom"/>
              <w:snapToGrid w:val="0"/>
              <w:rPr>
                <w:sz w:val="24"/>
                <w:szCs w:val="24"/>
              </w:rPr>
            </w:pPr>
            <w:r w:rsidRPr="00C62320">
              <w:rPr>
                <w:sz w:val="24"/>
                <w:szCs w:val="24"/>
              </w:rPr>
              <w:t xml:space="preserve">Egészségügyi szolgáltató </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b/>
                <w:bCs/>
                <w:sz w:val="24"/>
                <w:szCs w:val="24"/>
              </w:rPr>
            </w:pPr>
            <w:r w:rsidRPr="00C62320">
              <w:rPr>
                <w:b/>
                <w:bCs/>
                <w:sz w:val="24"/>
                <w:szCs w:val="24"/>
              </w:rPr>
              <w:t>72</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560C6B">
            <w:pPr>
              <w:pStyle w:val="Tblzattartalom"/>
              <w:numPr>
                <w:ilvl w:val="0"/>
                <w:numId w:val="78"/>
              </w:numPr>
              <w:tabs>
                <w:tab w:val="left" w:pos="720"/>
              </w:tabs>
              <w:snapToGrid w:val="0"/>
              <w:rPr>
                <w:sz w:val="24"/>
                <w:szCs w:val="24"/>
              </w:rPr>
            </w:pPr>
            <w:r w:rsidRPr="00C62320">
              <w:rPr>
                <w:sz w:val="24"/>
                <w:szCs w:val="24"/>
              </w:rPr>
              <w:t>Ebből védőnői jelzés</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b/>
                <w:bCs/>
                <w:sz w:val="24"/>
                <w:szCs w:val="24"/>
              </w:rPr>
            </w:pPr>
            <w:r w:rsidRPr="00C62320">
              <w:rPr>
                <w:b/>
                <w:bCs/>
                <w:sz w:val="24"/>
                <w:szCs w:val="24"/>
              </w:rPr>
              <w:t>63</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560C6B">
            <w:pPr>
              <w:pStyle w:val="Tblzattartalom"/>
              <w:numPr>
                <w:ilvl w:val="0"/>
                <w:numId w:val="78"/>
              </w:numPr>
              <w:tabs>
                <w:tab w:val="left" w:pos="720"/>
              </w:tabs>
              <w:snapToGrid w:val="0"/>
              <w:rPr>
                <w:sz w:val="24"/>
                <w:szCs w:val="24"/>
              </w:rPr>
            </w:pPr>
            <w:r w:rsidRPr="00C62320">
              <w:rPr>
                <w:sz w:val="24"/>
                <w:szCs w:val="24"/>
              </w:rPr>
              <w:t xml:space="preserve">Háziorvosi jelzés </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b/>
                <w:bCs/>
                <w:sz w:val="24"/>
                <w:szCs w:val="24"/>
              </w:rPr>
            </w:pPr>
            <w:r w:rsidRPr="00C62320">
              <w:rPr>
                <w:b/>
                <w:bCs/>
                <w:sz w:val="24"/>
                <w:szCs w:val="24"/>
              </w:rPr>
              <w:t>3</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560C6B">
            <w:pPr>
              <w:pStyle w:val="Tblzattartalom"/>
              <w:numPr>
                <w:ilvl w:val="0"/>
                <w:numId w:val="78"/>
              </w:numPr>
              <w:tabs>
                <w:tab w:val="left" w:pos="720"/>
              </w:tabs>
              <w:snapToGrid w:val="0"/>
              <w:rPr>
                <w:sz w:val="24"/>
                <w:szCs w:val="24"/>
              </w:rPr>
            </w:pPr>
            <w:r w:rsidRPr="00C62320">
              <w:rPr>
                <w:sz w:val="24"/>
                <w:szCs w:val="24"/>
              </w:rPr>
              <w:t>Kórház</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b/>
                <w:bCs/>
                <w:sz w:val="24"/>
                <w:szCs w:val="24"/>
              </w:rPr>
            </w:pPr>
            <w:r w:rsidRPr="00C62320">
              <w:rPr>
                <w:b/>
                <w:bCs/>
                <w:sz w:val="24"/>
                <w:szCs w:val="24"/>
              </w:rPr>
              <w:t>6</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2937CF">
            <w:pPr>
              <w:pStyle w:val="Tblzattartalom"/>
              <w:snapToGrid w:val="0"/>
              <w:rPr>
                <w:sz w:val="24"/>
                <w:szCs w:val="24"/>
              </w:rPr>
            </w:pPr>
            <w:r w:rsidRPr="00C62320">
              <w:rPr>
                <w:sz w:val="24"/>
                <w:szCs w:val="24"/>
              </w:rPr>
              <w:t>Személyes gondoskodást nyújtó szociális szolgáltatók</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sz w:val="24"/>
                <w:szCs w:val="24"/>
              </w:rPr>
            </w:pPr>
            <w:r w:rsidRPr="00C62320">
              <w:rPr>
                <w:sz w:val="24"/>
                <w:szCs w:val="24"/>
              </w:rPr>
              <w:t>0</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2937CF">
            <w:pPr>
              <w:pStyle w:val="Tblzattartalom"/>
              <w:snapToGrid w:val="0"/>
              <w:rPr>
                <w:sz w:val="24"/>
                <w:szCs w:val="24"/>
              </w:rPr>
            </w:pPr>
            <w:r w:rsidRPr="00C62320">
              <w:rPr>
                <w:sz w:val="24"/>
                <w:szCs w:val="24"/>
              </w:rPr>
              <w:t xml:space="preserve">Pedagógiai Szakszolgálat </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b/>
                <w:bCs/>
                <w:sz w:val="24"/>
                <w:szCs w:val="24"/>
              </w:rPr>
            </w:pPr>
            <w:r w:rsidRPr="00C62320">
              <w:rPr>
                <w:b/>
                <w:bCs/>
                <w:sz w:val="24"/>
                <w:szCs w:val="24"/>
              </w:rPr>
              <w:t>0</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2937CF">
            <w:pPr>
              <w:pStyle w:val="Tblzattartalom"/>
              <w:snapToGrid w:val="0"/>
              <w:rPr>
                <w:sz w:val="24"/>
                <w:szCs w:val="24"/>
              </w:rPr>
            </w:pPr>
            <w:r w:rsidRPr="00C62320">
              <w:rPr>
                <w:sz w:val="24"/>
                <w:szCs w:val="24"/>
              </w:rPr>
              <w:t>Kisgyermekek napközbeni ellátását nyújtók</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sz w:val="24"/>
                <w:szCs w:val="24"/>
              </w:rPr>
            </w:pPr>
            <w:r w:rsidRPr="00C62320">
              <w:rPr>
                <w:sz w:val="24"/>
                <w:szCs w:val="24"/>
              </w:rPr>
              <w:t>0</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2937CF">
            <w:pPr>
              <w:pStyle w:val="Tblzattartalom"/>
              <w:snapToGrid w:val="0"/>
              <w:rPr>
                <w:sz w:val="24"/>
                <w:szCs w:val="24"/>
              </w:rPr>
            </w:pPr>
            <w:r w:rsidRPr="00C62320">
              <w:rPr>
                <w:sz w:val="24"/>
                <w:szCs w:val="24"/>
              </w:rPr>
              <w:t>Átmeneti gondozást biztosítók</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sz w:val="24"/>
                <w:szCs w:val="24"/>
              </w:rPr>
            </w:pPr>
            <w:r w:rsidRPr="00C62320">
              <w:rPr>
                <w:sz w:val="24"/>
                <w:szCs w:val="24"/>
              </w:rPr>
              <w:t>0</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2937CF">
            <w:pPr>
              <w:pStyle w:val="Tblzattartalom"/>
              <w:snapToGrid w:val="0"/>
              <w:rPr>
                <w:sz w:val="24"/>
                <w:szCs w:val="24"/>
              </w:rPr>
            </w:pPr>
            <w:r w:rsidRPr="00C62320">
              <w:rPr>
                <w:sz w:val="24"/>
                <w:szCs w:val="24"/>
              </w:rPr>
              <w:t>Menekülteket befogadó állomás, menekültek átmeneti szállása</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sz w:val="24"/>
                <w:szCs w:val="24"/>
              </w:rPr>
            </w:pPr>
            <w:r w:rsidRPr="00C62320">
              <w:rPr>
                <w:sz w:val="24"/>
                <w:szCs w:val="24"/>
              </w:rPr>
              <w:t>0</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2937CF">
            <w:pPr>
              <w:pStyle w:val="Tblzattartalom"/>
              <w:snapToGrid w:val="0"/>
              <w:rPr>
                <w:sz w:val="24"/>
                <w:szCs w:val="24"/>
              </w:rPr>
            </w:pPr>
            <w:r w:rsidRPr="00C62320">
              <w:rPr>
                <w:sz w:val="24"/>
                <w:szCs w:val="24"/>
              </w:rPr>
              <w:t xml:space="preserve">Köznevelési intézmény </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b/>
                <w:bCs/>
                <w:sz w:val="24"/>
                <w:szCs w:val="24"/>
              </w:rPr>
            </w:pPr>
            <w:r w:rsidRPr="00C62320">
              <w:rPr>
                <w:b/>
                <w:bCs/>
                <w:sz w:val="24"/>
                <w:szCs w:val="24"/>
              </w:rPr>
              <w:t>335</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2937CF">
            <w:pPr>
              <w:pStyle w:val="Tblzattartalom"/>
              <w:snapToGrid w:val="0"/>
              <w:rPr>
                <w:sz w:val="24"/>
                <w:szCs w:val="24"/>
              </w:rPr>
            </w:pPr>
            <w:r w:rsidRPr="00C62320">
              <w:rPr>
                <w:sz w:val="24"/>
                <w:szCs w:val="24"/>
              </w:rPr>
              <w:t>Rendőrség</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b/>
                <w:bCs/>
                <w:sz w:val="24"/>
                <w:szCs w:val="24"/>
              </w:rPr>
            </w:pPr>
            <w:r w:rsidRPr="00C62320">
              <w:rPr>
                <w:b/>
                <w:bCs/>
                <w:sz w:val="24"/>
                <w:szCs w:val="24"/>
              </w:rPr>
              <w:t>1</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2937CF">
            <w:pPr>
              <w:pStyle w:val="Tblzattartalom"/>
              <w:snapToGrid w:val="0"/>
              <w:rPr>
                <w:sz w:val="24"/>
                <w:szCs w:val="24"/>
              </w:rPr>
            </w:pPr>
            <w:r w:rsidRPr="00C62320">
              <w:rPr>
                <w:sz w:val="24"/>
                <w:szCs w:val="24"/>
              </w:rPr>
              <w:t>Ügyészség</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sz w:val="24"/>
                <w:szCs w:val="24"/>
              </w:rPr>
            </w:pPr>
            <w:r w:rsidRPr="00C62320">
              <w:rPr>
                <w:sz w:val="24"/>
                <w:szCs w:val="24"/>
              </w:rPr>
              <w:t>0</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2937CF">
            <w:pPr>
              <w:pStyle w:val="Tblzattartalom"/>
              <w:snapToGrid w:val="0"/>
              <w:rPr>
                <w:sz w:val="24"/>
                <w:szCs w:val="24"/>
              </w:rPr>
            </w:pPr>
            <w:r w:rsidRPr="00C62320">
              <w:rPr>
                <w:sz w:val="24"/>
                <w:szCs w:val="24"/>
              </w:rPr>
              <w:t>Bíróság</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sz w:val="24"/>
                <w:szCs w:val="24"/>
              </w:rPr>
            </w:pPr>
            <w:r w:rsidRPr="00C62320">
              <w:rPr>
                <w:sz w:val="24"/>
                <w:szCs w:val="24"/>
              </w:rPr>
              <w:t>0</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2937CF">
            <w:pPr>
              <w:pStyle w:val="Tblzattartalom"/>
              <w:snapToGrid w:val="0"/>
              <w:rPr>
                <w:sz w:val="24"/>
                <w:szCs w:val="24"/>
              </w:rPr>
            </w:pPr>
            <w:r w:rsidRPr="00C62320">
              <w:rPr>
                <w:sz w:val="24"/>
                <w:szCs w:val="24"/>
              </w:rPr>
              <w:t>Pártfogó felügyelői szolgálat</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sz w:val="24"/>
                <w:szCs w:val="24"/>
              </w:rPr>
            </w:pPr>
            <w:r w:rsidRPr="00C62320">
              <w:rPr>
                <w:sz w:val="24"/>
                <w:szCs w:val="24"/>
              </w:rPr>
              <w:t>0</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2937CF">
            <w:pPr>
              <w:pStyle w:val="Tblzattartalom"/>
              <w:snapToGrid w:val="0"/>
              <w:rPr>
                <w:sz w:val="24"/>
                <w:szCs w:val="24"/>
              </w:rPr>
            </w:pPr>
            <w:r w:rsidRPr="00C62320">
              <w:rPr>
                <w:sz w:val="24"/>
                <w:szCs w:val="24"/>
              </w:rPr>
              <w:t>Egyesület, alapítvány</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b/>
                <w:bCs/>
                <w:sz w:val="24"/>
                <w:szCs w:val="24"/>
              </w:rPr>
            </w:pPr>
            <w:r w:rsidRPr="00C62320">
              <w:rPr>
                <w:b/>
                <w:bCs/>
                <w:sz w:val="24"/>
                <w:szCs w:val="24"/>
              </w:rPr>
              <w:t>0</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2937CF">
            <w:pPr>
              <w:pStyle w:val="Tblzattartalom"/>
              <w:snapToGrid w:val="0"/>
              <w:rPr>
                <w:sz w:val="24"/>
                <w:szCs w:val="24"/>
              </w:rPr>
            </w:pPr>
            <w:r w:rsidRPr="00C62320">
              <w:rPr>
                <w:sz w:val="24"/>
                <w:szCs w:val="24"/>
              </w:rPr>
              <w:t>Egyházi jogi személy</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b/>
                <w:bCs/>
                <w:sz w:val="24"/>
                <w:szCs w:val="24"/>
              </w:rPr>
            </w:pPr>
            <w:r w:rsidRPr="00C62320">
              <w:rPr>
                <w:b/>
                <w:bCs/>
                <w:sz w:val="24"/>
                <w:szCs w:val="24"/>
              </w:rPr>
              <w:t>0</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2937CF">
            <w:pPr>
              <w:pStyle w:val="Tblzattartalom"/>
              <w:snapToGrid w:val="0"/>
              <w:rPr>
                <w:sz w:val="24"/>
                <w:szCs w:val="24"/>
              </w:rPr>
            </w:pPr>
            <w:r w:rsidRPr="00C62320">
              <w:rPr>
                <w:sz w:val="24"/>
                <w:szCs w:val="24"/>
              </w:rPr>
              <w:t xml:space="preserve">Áldozatsegítés és kárenyhítés feladatait ellátó szervezet </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sz w:val="24"/>
                <w:szCs w:val="24"/>
              </w:rPr>
            </w:pPr>
            <w:r w:rsidRPr="00C62320">
              <w:rPr>
                <w:sz w:val="24"/>
                <w:szCs w:val="24"/>
              </w:rPr>
              <w:t>0</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2937CF">
            <w:pPr>
              <w:pStyle w:val="Tblzattartalom"/>
              <w:snapToGrid w:val="0"/>
              <w:rPr>
                <w:sz w:val="24"/>
                <w:szCs w:val="24"/>
              </w:rPr>
            </w:pPr>
            <w:r w:rsidRPr="00C62320">
              <w:rPr>
                <w:sz w:val="24"/>
                <w:szCs w:val="24"/>
              </w:rPr>
              <w:t>Állampolgár</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b/>
                <w:bCs/>
                <w:sz w:val="24"/>
                <w:szCs w:val="24"/>
              </w:rPr>
            </w:pPr>
            <w:r w:rsidRPr="00C62320">
              <w:rPr>
                <w:b/>
                <w:bCs/>
                <w:sz w:val="24"/>
                <w:szCs w:val="24"/>
              </w:rPr>
              <w:t>1</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2937CF">
            <w:pPr>
              <w:pStyle w:val="Tblzattartalom"/>
              <w:snapToGrid w:val="0"/>
              <w:rPr>
                <w:sz w:val="24"/>
                <w:szCs w:val="24"/>
              </w:rPr>
            </w:pPr>
            <w:r w:rsidRPr="00C62320">
              <w:rPr>
                <w:sz w:val="24"/>
                <w:szCs w:val="24"/>
              </w:rPr>
              <w:t>Önkormányzat, jegyző</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b/>
                <w:bCs/>
                <w:sz w:val="24"/>
                <w:szCs w:val="24"/>
              </w:rPr>
            </w:pPr>
            <w:r w:rsidRPr="00C62320">
              <w:rPr>
                <w:b/>
                <w:bCs/>
                <w:sz w:val="24"/>
                <w:szCs w:val="24"/>
              </w:rPr>
              <w:t>0</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2937CF">
            <w:pPr>
              <w:pStyle w:val="Tblzattartalom"/>
              <w:snapToGrid w:val="0"/>
              <w:rPr>
                <w:sz w:val="24"/>
                <w:szCs w:val="24"/>
              </w:rPr>
            </w:pPr>
            <w:r w:rsidRPr="00C62320">
              <w:rPr>
                <w:sz w:val="24"/>
                <w:szCs w:val="24"/>
              </w:rPr>
              <w:t>Gyermekjogi képviselő</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sz w:val="24"/>
                <w:szCs w:val="24"/>
              </w:rPr>
            </w:pPr>
            <w:r w:rsidRPr="00C62320">
              <w:rPr>
                <w:sz w:val="24"/>
                <w:szCs w:val="24"/>
              </w:rPr>
              <w:t>0</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2937CF">
            <w:pPr>
              <w:pStyle w:val="Tblzattartalom"/>
              <w:snapToGrid w:val="0"/>
              <w:rPr>
                <w:sz w:val="24"/>
                <w:szCs w:val="24"/>
              </w:rPr>
            </w:pPr>
            <w:r w:rsidRPr="00C62320">
              <w:rPr>
                <w:sz w:val="24"/>
                <w:szCs w:val="24"/>
              </w:rPr>
              <w:t>Gyámhivatal</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b/>
                <w:bCs/>
                <w:sz w:val="24"/>
                <w:szCs w:val="24"/>
              </w:rPr>
            </w:pPr>
            <w:r w:rsidRPr="00C62320">
              <w:rPr>
                <w:b/>
                <w:bCs/>
                <w:sz w:val="24"/>
                <w:szCs w:val="24"/>
              </w:rPr>
              <w:t>0</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2937CF">
            <w:pPr>
              <w:pStyle w:val="Tblzattartalom"/>
              <w:snapToGrid w:val="0"/>
              <w:rPr>
                <w:sz w:val="24"/>
                <w:szCs w:val="24"/>
              </w:rPr>
            </w:pPr>
            <w:r w:rsidRPr="00C62320">
              <w:rPr>
                <w:sz w:val="24"/>
                <w:szCs w:val="24"/>
              </w:rPr>
              <w:t>Munkaügyi Hatóság</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sz w:val="24"/>
                <w:szCs w:val="24"/>
              </w:rPr>
            </w:pPr>
            <w:r w:rsidRPr="00C62320">
              <w:rPr>
                <w:sz w:val="24"/>
                <w:szCs w:val="24"/>
              </w:rPr>
              <w:t>1</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2937CF">
            <w:pPr>
              <w:pStyle w:val="Tblzattartalom"/>
              <w:snapToGrid w:val="0"/>
              <w:rPr>
                <w:sz w:val="24"/>
                <w:szCs w:val="24"/>
              </w:rPr>
            </w:pPr>
            <w:r w:rsidRPr="00C62320">
              <w:rPr>
                <w:sz w:val="24"/>
                <w:szCs w:val="24"/>
              </w:rPr>
              <w:t>Katasztrófavédelem</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sz w:val="24"/>
                <w:szCs w:val="24"/>
              </w:rPr>
            </w:pPr>
            <w:r w:rsidRPr="00C62320">
              <w:rPr>
                <w:sz w:val="24"/>
                <w:szCs w:val="24"/>
              </w:rPr>
              <w:t>0</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2937CF">
            <w:pPr>
              <w:pStyle w:val="Tblzattartalom"/>
              <w:snapToGrid w:val="0"/>
              <w:rPr>
                <w:sz w:val="24"/>
                <w:szCs w:val="24"/>
              </w:rPr>
            </w:pPr>
            <w:r w:rsidRPr="00C62320">
              <w:rPr>
                <w:sz w:val="24"/>
                <w:szCs w:val="24"/>
              </w:rPr>
              <w:t>Közüzemi szolgáltatók</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sz w:val="24"/>
                <w:szCs w:val="24"/>
              </w:rPr>
            </w:pPr>
            <w:r w:rsidRPr="00C62320">
              <w:rPr>
                <w:sz w:val="24"/>
                <w:szCs w:val="24"/>
              </w:rPr>
              <w:t>0</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2937CF">
            <w:pPr>
              <w:pStyle w:val="Tblzattartalom"/>
              <w:snapToGrid w:val="0"/>
              <w:rPr>
                <w:sz w:val="24"/>
                <w:szCs w:val="24"/>
              </w:rPr>
            </w:pPr>
            <w:r w:rsidRPr="00C62320">
              <w:rPr>
                <w:sz w:val="24"/>
                <w:szCs w:val="24"/>
              </w:rPr>
              <w:t xml:space="preserve">Mezőőri szolgálat </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b/>
                <w:bCs/>
                <w:sz w:val="24"/>
                <w:szCs w:val="24"/>
              </w:rPr>
            </w:pPr>
            <w:r w:rsidRPr="00C62320">
              <w:rPr>
                <w:b/>
                <w:bCs/>
                <w:sz w:val="24"/>
                <w:szCs w:val="24"/>
              </w:rPr>
              <w:t>14</w:t>
            </w:r>
          </w:p>
        </w:tc>
      </w:tr>
      <w:tr w:rsidR="002937CF" w:rsidRPr="00C62320" w:rsidTr="002937CF">
        <w:tc>
          <w:tcPr>
            <w:tcW w:w="5954" w:type="dxa"/>
            <w:tcBorders>
              <w:left w:val="single" w:sz="1" w:space="0" w:color="000000"/>
              <w:bottom w:val="single" w:sz="1" w:space="0" w:color="000000"/>
            </w:tcBorders>
          </w:tcPr>
          <w:p w:rsidR="002937CF" w:rsidRPr="00C62320" w:rsidRDefault="002937CF" w:rsidP="002937CF">
            <w:pPr>
              <w:pStyle w:val="Tblzattartalom"/>
              <w:snapToGrid w:val="0"/>
              <w:rPr>
                <w:b/>
                <w:bCs/>
                <w:sz w:val="24"/>
                <w:szCs w:val="24"/>
              </w:rPr>
            </w:pPr>
            <w:r w:rsidRPr="00C62320">
              <w:rPr>
                <w:b/>
                <w:bCs/>
                <w:sz w:val="24"/>
                <w:szCs w:val="24"/>
              </w:rPr>
              <w:t>Összesen:</w:t>
            </w:r>
          </w:p>
        </w:tc>
        <w:tc>
          <w:tcPr>
            <w:tcW w:w="3132" w:type="dxa"/>
            <w:tcBorders>
              <w:left w:val="single" w:sz="1" w:space="0" w:color="000000"/>
              <w:bottom w:val="single" w:sz="1" w:space="0" w:color="000000"/>
              <w:right w:val="single" w:sz="1" w:space="0" w:color="000000"/>
            </w:tcBorders>
          </w:tcPr>
          <w:p w:rsidR="002937CF" w:rsidRPr="00C62320" w:rsidRDefault="002937CF" w:rsidP="002937CF">
            <w:pPr>
              <w:pStyle w:val="Tblzattartalom"/>
              <w:snapToGrid w:val="0"/>
              <w:jc w:val="center"/>
              <w:rPr>
                <w:b/>
                <w:bCs/>
                <w:sz w:val="24"/>
                <w:szCs w:val="24"/>
              </w:rPr>
            </w:pPr>
            <w:r w:rsidRPr="00C62320">
              <w:rPr>
                <w:b/>
                <w:bCs/>
                <w:sz w:val="24"/>
                <w:szCs w:val="24"/>
              </w:rPr>
              <w:t>425</w:t>
            </w:r>
          </w:p>
        </w:tc>
      </w:tr>
    </w:tbl>
    <w:p w:rsidR="002937CF" w:rsidRPr="00C62320" w:rsidRDefault="002937CF" w:rsidP="002937CF">
      <w:pPr>
        <w:tabs>
          <w:tab w:val="left" w:pos="1068"/>
        </w:tabs>
        <w:spacing w:after="0" w:line="240" w:lineRule="auto"/>
        <w:jc w:val="both"/>
        <w:rPr>
          <w:rFonts w:ascii="Times New Roman" w:hAnsi="Times New Roman" w:cs="Times New Roman"/>
          <w:sz w:val="24"/>
          <w:szCs w:val="24"/>
          <w:lang w:eastAsia="ar-SA"/>
        </w:rPr>
      </w:pPr>
    </w:p>
    <w:p w:rsidR="002937CF" w:rsidRPr="00C62320" w:rsidRDefault="002937CF" w:rsidP="002937CF">
      <w:pPr>
        <w:tabs>
          <w:tab w:val="left" w:pos="1068"/>
        </w:tabs>
        <w:spacing w:after="0" w:line="240" w:lineRule="auto"/>
        <w:jc w:val="both"/>
        <w:rPr>
          <w:rFonts w:ascii="Times New Roman" w:hAnsi="Times New Roman" w:cs="Times New Roman"/>
          <w:sz w:val="24"/>
          <w:szCs w:val="24"/>
          <w:lang w:eastAsia="ar-SA"/>
        </w:rPr>
      </w:pPr>
    </w:p>
    <w:p w:rsidR="002937CF" w:rsidRPr="00C62320" w:rsidRDefault="002937CF" w:rsidP="00560C6B">
      <w:pPr>
        <w:numPr>
          <w:ilvl w:val="0"/>
          <w:numId w:val="77"/>
        </w:numPr>
        <w:tabs>
          <w:tab w:val="clear" w:pos="1080"/>
        </w:tabs>
        <w:suppressAutoHyphens/>
        <w:spacing w:after="0" w:line="240" w:lineRule="auto"/>
        <w:ind w:left="426" w:hanging="426"/>
        <w:jc w:val="both"/>
        <w:rPr>
          <w:rFonts w:ascii="Times New Roman" w:hAnsi="Times New Roman" w:cs="Times New Roman"/>
          <w:b/>
          <w:bCs/>
          <w:sz w:val="24"/>
          <w:szCs w:val="24"/>
          <w:lang w:eastAsia="ar-SA"/>
        </w:rPr>
      </w:pPr>
      <w:r w:rsidRPr="00C62320">
        <w:rPr>
          <w:rFonts w:ascii="Times New Roman" w:hAnsi="Times New Roman" w:cs="Times New Roman"/>
          <w:b/>
          <w:bCs/>
          <w:sz w:val="24"/>
          <w:szCs w:val="24"/>
          <w:lang w:eastAsia="ar-SA"/>
        </w:rPr>
        <w:t>A jelzőrendszeri tagok tapasztalata alapján jelentkező problémák, a megküldött esetjelzések tárgya:</w:t>
      </w:r>
    </w:p>
    <w:p w:rsidR="002937CF" w:rsidRPr="00C62320" w:rsidRDefault="002937CF" w:rsidP="002937CF">
      <w:pPr>
        <w:tabs>
          <w:tab w:val="left" w:pos="1068"/>
        </w:tabs>
        <w:spacing w:after="0" w:line="240" w:lineRule="auto"/>
        <w:jc w:val="both"/>
        <w:rPr>
          <w:rFonts w:ascii="Times New Roman" w:hAnsi="Times New Roman" w:cs="Times New Roman"/>
          <w:b/>
          <w:bCs/>
          <w:sz w:val="24"/>
          <w:szCs w:val="24"/>
          <w:lang w:eastAsia="ar-SA"/>
        </w:rPr>
      </w:pPr>
    </w:p>
    <w:p w:rsidR="002937CF" w:rsidRPr="00C62320" w:rsidRDefault="002937CF" w:rsidP="002937CF">
      <w:pPr>
        <w:tabs>
          <w:tab w:val="left" w:pos="1068"/>
        </w:tabs>
        <w:suppressAutoHyphens/>
        <w:spacing w:after="0" w:line="240" w:lineRule="auto"/>
        <w:ind w:left="720"/>
        <w:jc w:val="both"/>
        <w:rPr>
          <w:rFonts w:ascii="Times New Roman" w:hAnsi="Times New Roman" w:cs="Times New Roman"/>
          <w:sz w:val="24"/>
          <w:szCs w:val="24"/>
          <w:u w:val="single"/>
          <w:lang w:eastAsia="ar-SA"/>
        </w:rPr>
      </w:pPr>
      <w:r w:rsidRPr="00C62320">
        <w:rPr>
          <w:rFonts w:ascii="Times New Roman" w:hAnsi="Times New Roman" w:cs="Times New Roman"/>
          <w:sz w:val="24"/>
          <w:szCs w:val="24"/>
          <w:u w:val="single"/>
          <w:lang w:eastAsia="ar-SA"/>
        </w:rPr>
        <w:t>1. Köznevelési intézmények:</w:t>
      </w:r>
    </w:p>
    <w:p w:rsidR="002937CF" w:rsidRPr="00C62320" w:rsidRDefault="002937CF" w:rsidP="002937CF">
      <w:pPr>
        <w:tabs>
          <w:tab w:val="left" w:pos="1068"/>
        </w:tabs>
        <w:spacing w:after="0" w:line="240" w:lineRule="auto"/>
        <w:jc w:val="both"/>
        <w:rPr>
          <w:rFonts w:ascii="Times New Roman" w:hAnsi="Times New Roman" w:cs="Times New Roman"/>
          <w:sz w:val="24"/>
          <w:szCs w:val="24"/>
          <w:u w:val="single"/>
          <w:lang w:eastAsia="ar-SA"/>
        </w:rPr>
      </w:pPr>
    </w:p>
    <w:p w:rsidR="002937CF" w:rsidRPr="00C62320" w:rsidRDefault="002937CF" w:rsidP="00560C6B">
      <w:pPr>
        <w:numPr>
          <w:ilvl w:val="0"/>
          <w:numId w:val="79"/>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igazolatlan hiányzás az oktatási-, nevelési intézményből</w:t>
      </w:r>
    </w:p>
    <w:p w:rsidR="002937CF" w:rsidRPr="00C62320" w:rsidRDefault="002937CF" w:rsidP="00560C6B">
      <w:pPr>
        <w:numPr>
          <w:ilvl w:val="0"/>
          <w:numId w:val="79"/>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gyermek deviáns viselkedése, iskolai agresszió</w:t>
      </w:r>
    </w:p>
    <w:p w:rsidR="002937CF" w:rsidRPr="00C62320" w:rsidRDefault="002937CF" w:rsidP="00560C6B">
      <w:pPr>
        <w:numPr>
          <w:ilvl w:val="0"/>
          <w:numId w:val="79"/>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lastRenderedPageBreak/>
        <w:t>gyermek antiszociális viselkedése, az oktatási intézménybe történő beilleszkedési nehézség</w:t>
      </w:r>
    </w:p>
    <w:p w:rsidR="002937CF" w:rsidRPr="00C62320" w:rsidRDefault="002937CF" w:rsidP="00560C6B">
      <w:pPr>
        <w:numPr>
          <w:ilvl w:val="0"/>
          <w:numId w:val="79"/>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magatartásproblémák</w:t>
      </w:r>
    </w:p>
    <w:p w:rsidR="002937CF" w:rsidRPr="00C62320" w:rsidRDefault="002937CF" w:rsidP="00560C6B">
      <w:pPr>
        <w:numPr>
          <w:ilvl w:val="0"/>
          <w:numId w:val="79"/>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családon belüli konfliktusok</w:t>
      </w:r>
    </w:p>
    <w:p w:rsidR="002937CF" w:rsidRPr="00C62320" w:rsidRDefault="002937CF" w:rsidP="00560C6B">
      <w:pPr>
        <w:numPr>
          <w:ilvl w:val="0"/>
          <w:numId w:val="79"/>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gyermekbántalmazás gyanúja</w:t>
      </w:r>
    </w:p>
    <w:p w:rsidR="002937CF" w:rsidRPr="00C62320" w:rsidRDefault="002937CF" w:rsidP="00560C6B">
      <w:pPr>
        <w:numPr>
          <w:ilvl w:val="0"/>
          <w:numId w:val="79"/>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a gyermek egészségügyi elhanyagolása</w:t>
      </w:r>
    </w:p>
    <w:p w:rsidR="002937CF" w:rsidRPr="00C62320" w:rsidRDefault="002937CF" w:rsidP="002937CF">
      <w:pPr>
        <w:tabs>
          <w:tab w:val="left" w:pos="1068"/>
        </w:tabs>
        <w:spacing w:after="0" w:line="240" w:lineRule="auto"/>
        <w:jc w:val="both"/>
        <w:rPr>
          <w:rFonts w:ascii="Times New Roman" w:hAnsi="Times New Roman" w:cs="Times New Roman"/>
          <w:sz w:val="24"/>
          <w:szCs w:val="24"/>
          <w:lang w:eastAsia="ar-SA"/>
        </w:rPr>
      </w:pPr>
    </w:p>
    <w:p w:rsidR="002937CF" w:rsidRPr="00C62320" w:rsidRDefault="002937CF" w:rsidP="002937CF">
      <w:pPr>
        <w:tabs>
          <w:tab w:val="left" w:pos="720"/>
          <w:tab w:val="left" w:pos="1068"/>
        </w:tabs>
        <w:suppressAutoHyphens/>
        <w:spacing w:after="0" w:line="240" w:lineRule="auto"/>
        <w:ind w:left="720"/>
        <w:jc w:val="both"/>
        <w:rPr>
          <w:rFonts w:ascii="Times New Roman" w:hAnsi="Times New Roman" w:cs="Times New Roman"/>
          <w:sz w:val="24"/>
          <w:szCs w:val="24"/>
          <w:u w:val="single"/>
          <w:lang w:eastAsia="ar-SA"/>
        </w:rPr>
      </w:pPr>
      <w:r w:rsidRPr="00C62320">
        <w:rPr>
          <w:rFonts w:ascii="Times New Roman" w:hAnsi="Times New Roman" w:cs="Times New Roman"/>
          <w:sz w:val="24"/>
          <w:szCs w:val="24"/>
          <w:lang w:eastAsia="ar-SA"/>
        </w:rPr>
        <w:t>2.</w:t>
      </w:r>
      <w:r w:rsidRPr="00C62320">
        <w:rPr>
          <w:rFonts w:ascii="Times New Roman" w:hAnsi="Times New Roman" w:cs="Times New Roman"/>
          <w:sz w:val="24"/>
          <w:szCs w:val="24"/>
          <w:u w:val="single"/>
          <w:lang w:eastAsia="ar-SA"/>
        </w:rPr>
        <w:t xml:space="preserve"> Védőnői Szolgálat:</w:t>
      </w:r>
    </w:p>
    <w:p w:rsidR="002937CF" w:rsidRPr="00C62320" w:rsidRDefault="002937CF" w:rsidP="002937CF">
      <w:pPr>
        <w:tabs>
          <w:tab w:val="left" w:pos="1788"/>
        </w:tabs>
        <w:spacing w:after="0" w:line="240" w:lineRule="auto"/>
        <w:ind w:left="720"/>
        <w:jc w:val="both"/>
        <w:rPr>
          <w:rFonts w:ascii="Times New Roman" w:hAnsi="Times New Roman" w:cs="Times New Roman"/>
          <w:sz w:val="24"/>
          <w:szCs w:val="24"/>
          <w:lang w:eastAsia="ar-SA"/>
        </w:rPr>
      </w:pPr>
    </w:p>
    <w:p w:rsidR="002937CF" w:rsidRPr="00C62320" w:rsidRDefault="002937CF" w:rsidP="00560C6B">
      <w:pPr>
        <w:numPr>
          <w:ilvl w:val="0"/>
          <w:numId w:val="68"/>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kiskorú elhanyagolása:</w:t>
      </w:r>
    </w:p>
    <w:p w:rsidR="002937CF" w:rsidRPr="00C62320" w:rsidRDefault="002937CF" w:rsidP="002937CF">
      <w:pPr>
        <w:tabs>
          <w:tab w:val="left" w:pos="1788"/>
        </w:tabs>
        <w:spacing w:after="0" w:line="240" w:lineRule="auto"/>
        <w:ind w:left="720"/>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 fejtetvesség</w:t>
      </w:r>
    </w:p>
    <w:p w:rsidR="002937CF" w:rsidRPr="00C62320" w:rsidRDefault="002937CF" w:rsidP="002937CF">
      <w:pPr>
        <w:tabs>
          <w:tab w:val="left" w:pos="1788"/>
        </w:tabs>
        <w:spacing w:after="0" w:line="240" w:lineRule="auto"/>
        <w:ind w:left="720"/>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 orvosi ellátás elmulasztása</w:t>
      </w:r>
    </w:p>
    <w:p w:rsidR="002937CF" w:rsidRPr="00C62320" w:rsidRDefault="002937CF" w:rsidP="002937CF">
      <w:pPr>
        <w:tabs>
          <w:tab w:val="left" w:pos="1788"/>
        </w:tabs>
        <w:spacing w:after="0" w:line="240" w:lineRule="auto"/>
        <w:ind w:left="720"/>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 alultápláltság</w:t>
      </w:r>
    </w:p>
    <w:p w:rsidR="002937CF" w:rsidRPr="00C62320" w:rsidRDefault="002937CF" w:rsidP="002937CF">
      <w:pPr>
        <w:tabs>
          <w:tab w:val="left" w:pos="1788"/>
        </w:tabs>
        <w:spacing w:after="0" w:line="240" w:lineRule="auto"/>
        <w:ind w:left="720"/>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 egészségügyi problémák kivizsgálásának késlekedése</w:t>
      </w:r>
    </w:p>
    <w:p w:rsidR="002937CF" w:rsidRPr="00C62320" w:rsidRDefault="002937CF" w:rsidP="002937CF">
      <w:pPr>
        <w:tabs>
          <w:tab w:val="left" w:pos="1788"/>
        </w:tabs>
        <w:spacing w:after="0" w:line="240" w:lineRule="auto"/>
        <w:ind w:left="720"/>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 szemüveg vásárlásának elmulasztása</w:t>
      </w:r>
    </w:p>
    <w:p w:rsidR="002937CF" w:rsidRPr="00C62320" w:rsidRDefault="002937CF" w:rsidP="002937CF">
      <w:pPr>
        <w:tabs>
          <w:tab w:val="left" w:pos="1788"/>
        </w:tabs>
        <w:spacing w:after="0" w:line="240" w:lineRule="auto"/>
        <w:ind w:left="720"/>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 védőoltások beadatásának elmulasztása</w:t>
      </w:r>
    </w:p>
    <w:p w:rsidR="002937CF" w:rsidRPr="00C62320" w:rsidRDefault="002937CF" w:rsidP="002937CF">
      <w:pPr>
        <w:tabs>
          <w:tab w:val="left" w:pos="1788"/>
        </w:tabs>
        <w:spacing w:after="0" w:line="240" w:lineRule="auto"/>
        <w:ind w:left="720"/>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 gyermek higiéniai elhanyagolása</w:t>
      </w:r>
    </w:p>
    <w:p w:rsidR="002937CF" w:rsidRPr="00C62320" w:rsidRDefault="002937CF" w:rsidP="002937CF">
      <w:pPr>
        <w:tabs>
          <w:tab w:val="left" w:pos="1788"/>
        </w:tabs>
        <w:spacing w:after="0" w:line="240" w:lineRule="auto"/>
        <w:ind w:left="720"/>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 gyermek nem megfelelő súlyfejlődése</w:t>
      </w:r>
    </w:p>
    <w:p w:rsidR="002937CF" w:rsidRPr="00C62320" w:rsidRDefault="002937CF" w:rsidP="00560C6B">
      <w:pPr>
        <w:numPr>
          <w:ilvl w:val="0"/>
          <w:numId w:val="68"/>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fiatalkorú várandóssága</w:t>
      </w:r>
    </w:p>
    <w:p w:rsidR="002937CF" w:rsidRPr="00C62320" w:rsidRDefault="002937CF" w:rsidP="00560C6B">
      <w:pPr>
        <w:numPr>
          <w:ilvl w:val="0"/>
          <w:numId w:val="68"/>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várandós vizsgálatok elmulasztása</w:t>
      </w:r>
    </w:p>
    <w:p w:rsidR="002937CF" w:rsidRPr="00C62320" w:rsidRDefault="002937CF" w:rsidP="00560C6B">
      <w:pPr>
        <w:numPr>
          <w:ilvl w:val="0"/>
          <w:numId w:val="68"/>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az újszülött fogadására nem alkalmas, rossz lakáskörülmények</w:t>
      </w:r>
    </w:p>
    <w:p w:rsidR="002937CF" w:rsidRPr="00C62320" w:rsidRDefault="002937CF" w:rsidP="00560C6B">
      <w:pPr>
        <w:numPr>
          <w:ilvl w:val="0"/>
          <w:numId w:val="68"/>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gyermek fertőző betegsége</w:t>
      </w:r>
    </w:p>
    <w:p w:rsidR="002937CF" w:rsidRPr="00C62320" w:rsidRDefault="002937CF" w:rsidP="00560C6B">
      <w:pPr>
        <w:numPr>
          <w:ilvl w:val="0"/>
          <w:numId w:val="68"/>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szülők életviteli problémája, szenvedélybetegség</w:t>
      </w:r>
    </w:p>
    <w:p w:rsidR="002937CF" w:rsidRPr="00C62320" w:rsidRDefault="002937CF" w:rsidP="00560C6B">
      <w:pPr>
        <w:numPr>
          <w:ilvl w:val="0"/>
          <w:numId w:val="68"/>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rossz anyagi körülmények, közüzemi szolgáltatások hiánya</w:t>
      </w:r>
    </w:p>
    <w:p w:rsidR="002937CF" w:rsidRPr="00C62320" w:rsidRDefault="002937CF" w:rsidP="00560C6B">
      <w:pPr>
        <w:numPr>
          <w:ilvl w:val="0"/>
          <w:numId w:val="68"/>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kiskorú szülő felügyelet nélkül hagyása</w:t>
      </w:r>
    </w:p>
    <w:p w:rsidR="002937CF" w:rsidRPr="00C62320" w:rsidRDefault="002937CF" w:rsidP="00560C6B">
      <w:pPr>
        <w:numPr>
          <w:ilvl w:val="0"/>
          <w:numId w:val="68"/>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újszülött kórházban hagyása, édesanya hazaszökése</w:t>
      </w:r>
    </w:p>
    <w:p w:rsidR="002937CF" w:rsidRPr="00C62320" w:rsidRDefault="002937CF" w:rsidP="00560C6B">
      <w:pPr>
        <w:numPr>
          <w:ilvl w:val="0"/>
          <w:numId w:val="68"/>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gyermek sérülése, szülő általi veszélyeztetése</w:t>
      </w:r>
    </w:p>
    <w:p w:rsidR="002937CF" w:rsidRPr="00C62320" w:rsidRDefault="002937CF" w:rsidP="002937CF">
      <w:pPr>
        <w:tabs>
          <w:tab w:val="left" w:pos="1068"/>
        </w:tabs>
        <w:spacing w:after="0" w:line="240" w:lineRule="auto"/>
        <w:jc w:val="both"/>
        <w:rPr>
          <w:rFonts w:ascii="Times New Roman" w:hAnsi="Times New Roman" w:cs="Times New Roman"/>
          <w:sz w:val="24"/>
          <w:szCs w:val="24"/>
          <w:lang w:eastAsia="ar-SA"/>
        </w:rPr>
      </w:pPr>
    </w:p>
    <w:p w:rsidR="002937CF" w:rsidRPr="00C62320" w:rsidRDefault="002937CF" w:rsidP="002937CF">
      <w:pPr>
        <w:tabs>
          <w:tab w:val="left" w:pos="1068"/>
        </w:tabs>
        <w:suppressAutoHyphens/>
        <w:spacing w:after="0" w:line="240" w:lineRule="auto"/>
        <w:ind w:left="720"/>
        <w:jc w:val="both"/>
        <w:rPr>
          <w:rFonts w:ascii="Times New Roman" w:hAnsi="Times New Roman" w:cs="Times New Roman"/>
          <w:sz w:val="24"/>
          <w:szCs w:val="24"/>
          <w:u w:val="single"/>
          <w:lang w:eastAsia="ar-SA"/>
        </w:rPr>
      </w:pPr>
      <w:r w:rsidRPr="00C62320">
        <w:rPr>
          <w:rFonts w:ascii="Times New Roman" w:hAnsi="Times New Roman" w:cs="Times New Roman"/>
          <w:sz w:val="24"/>
          <w:szCs w:val="24"/>
          <w:lang w:eastAsia="ar-SA"/>
        </w:rPr>
        <w:t>3.</w:t>
      </w:r>
      <w:r w:rsidRPr="00C62320">
        <w:rPr>
          <w:rFonts w:ascii="Times New Roman" w:hAnsi="Times New Roman" w:cs="Times New Roman"/>
          <w:sz w:val="24"/>
          <w:szCs w:val="24"/>
          <w:u w:val="single"/>
          <w:lang w:eastAsia="ar-SA"/>
        </w:rPr>
        <w:t xml:space="preserve"> Rendőrség:</w:t>
      </w:r>
    </w:p>
    <w:p w:rsidR="002937CF" w:rsidRPr="00C62320" w:rsidRDefault="002937CF" w:rsidP="002937CF">
      <w:pPr>
        <w:tabs>
          <w:tab w:val="left" w:pos="1068"/>
        </w:tabs>
        <w:spacing w:after="0" w:line="240" w:lineRule="auto"/>
        <w:jc w:val="both"/>
        <w:rPr>
          <w:rFonts w:ascii="Times New Roman" w:hAnsi="Times New Roman" w:cs="Times New Roman"/>
          <w:sz w:val="24"/>
          <w:szCs w:val="24"/>
          <w:lang w:eastAsia="ar-SA"/>
        </w:rPr>
      </w:pPr>
    </w:p>
    <w:p w:rsidR="002937CF" w:rsidRPr="00C62320" w:rsidRDefault="002937CF" w:rsidP="00560C6B">
      <w:pPr>
        <w:numPr>
          <w:ilvl w:val="0"/>
          <w:numId w:val="12"/>
        </w:numPr>
        <w:tabs>
          <w:tab w:val="clear" w:pos="360"/>
          <w:tab w:val="left" w:pos="720"/>
          <w:tab w:val="left" w:pos="1068"/>
        </w:tabs>
        <w:suppressAutoHyphens/>
        <w:spacing w:after="0" w:line="240" w:lineRule="auto"/>
        <w:ind w:left="720"/>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illegális-, szabálytalan áramvételezés</w:t>
      </w:r>
    </w:p>
    <w:p w:rsidR="002937CF" w:rsidRPr="00C62320" w:rsidRDefault="002937CF" w:rsidP="00560C6B">
      <w:pPr>
        <w:numPr>
          <w:ilvl w:val="0"/>
          <w:numId w:val="12"/>
        </w:numPr>
        <w:tabs>
          <w:tab w:val="clear" w:pos="360"/>
          <w:tab w:val="left" w:pos="720"/>
          <w:tab w:val="left" w:pos="1068"/>
        </w:tabs>
        <w:suppressAutoHyphens/>
        <w:spacing w:after="0" w:line="240" w:lineRule="auto"/>
        <w:ind w:left="720"/>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fiatalkorú gyanúsítottként történő kihallgatása, fiatalkorú elleni eljárás megindulása</w:t>
      </w:r>
    </w:p>
    <w:p w:rsidR="002937CF" w:rsidRPr="00C62320" w:rsidRDefault="002937CF" w:rsidP="00560C6B">
      <w:pPr>
        <w:numPr>
          <w:ilvl w:val="0"/>
          <w:numId w:val="12"/>
        </w:numPr>
        <w:tabs>
          <w:tab w:val="clear" w:pos="360"/>
          <w:tab w:val="left" w:pos="720"/>
          <w:tab w:val="left" w:pos="1068"/>
        </w:tabs>
        <w:suppressAutoHyphens/>
        <w:spacing w:after="0" w:line="240" w:lineRule="auto"/>
        <w:ind w:left="720"/>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családon belüli bántalmazás</w:t>
      </w:r>
    </w:p>
    <w:p w:rsidR="002937CF" w:rsidRPr="00C62320" w:rsidRDefault="002937CF" w:rsidP="00560C6B">
      <w:pPr>
        <w:numPr>
          <w:ilvl w:val="0"/>
          <w:numId w:val="12"/>
        </w:numPr>
        <w:tabs>
          <w:tab w:val="clear" w:pos="360"/>
          <w:tab w:val="left" w:pos="720"/>
          <w:tab w:val="left" w:pos="1068"/>
        </w:tabs>
        <w:suppressAutoHyphens/>
        <w:spacing w:after="0" w:line="240" w:lineRule="auto"/>
        <w:ind w:left="720"/>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kiskorú veszélyeztetése</w:t>
      </w:r>
    </w:p>
    <w:p w:rsidR="002937CF" w:rsidRPr="00C62320" w:rsidRDefault="002937CF" w:rsidP="00560C6B">
      <w:pPr>
        <w:numPr>
          <w:ilvl w:val="0"/>
          <w:numId w:val="12"/>
        </w:numPr>
        <w:tabs>
          <w:tab w:val="clear" w:pos="360"/>
          <w:tab w:val="left" w:pos="720"/>
          <w:tab w:val="left" w:pos="1068"/>
        </w:tabs>
        <w:suppressAutoHyphens/>
        <w:spacing w:after="0" w:line="240" w:lineRule="auto"/>
        <w:ind w:left="720"/>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fiatalkorú deviáns viselkedése</w:t>
      </w:r>
    </w:p>
    <w:p w:rsidR="002937CF" w:rsidRPr="00C62320" w:rsidRDefault="002937CF" w:rsidP="00560C6B">
      <w:pPr>
        <w:numPr>
          <w:ilvl w:val="0"/>
          <w:numId w:val="12"/>
        </w:numPr>
        <w:tabs>
          <w:tab w:val="clear" w:pos="360"/>
          <w:tab w:val="left" w:pos="720"/>
          <w:tab w:val="left" w:pos="1068"/>
        </w:tabs>
        <w:suppressAutoHyphens/>
        <w:spacing w:after="0" w:line="240" w:lineRule="auto"/>
        <w:ind w:left="720"/>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 xml:space="preserve">egyedülálló idős személy szociális szolgáltatás iránti szükséglete </w:t>
      </w:r>
    </w:p>
    <w:p w:rsidR="002937CF" w:rsidRPr="00C62320" w:rsidRDefault="002937CF" w:rsidP="002937CF">
      <w:pPr>
        <w:tabs>
          <w:tab w:val="left" w:pos="1068"/>
        </w:tabs>
        <w:spacing w:after="0" w:line="240" w:lineRule="auto"/>
        <w:jc w:val="both"/>
        <w:rPr>
          <w:rFonts w:ascii="Times New Roman" w:hAnsi="Times New Roman" w:cs="Times New Roman"/>
          <w:sz w:val="24"/>
          <w:szCs w:val="24"/>
          <w:lang w:eastAsia="ar-SA"/>
        </w:rPr>
      </w:pPr>
    </w:p>
    <w:p w:rsidR="002937CF" w:rsidRPr="00C62320" w:rsidRDefault="002937CF" w:rsidP="002937CF">
      <w:pPr>
        <w:suppressAutoHyphens/>
        <w:spacing w:after="0" w:line="240" w:lineRule="auto"/>
        <w:ind w:left="720"/>
        <w:jc w:val="both"/>
        <w:rPr>
          <w:rFonts w:ascii="Times New Roman" w:hAnsi="Times New Roman" w:cs="Times New Roman"/>
          <w:sz w:val="24"/>
          <w:szCs w:val="24"/>
          <w:u w:val="single"/>
          <w:lang w:eastAsia="ar-SA"/>
        </w:rPr>
      </w:pPr>
      <w:r w:rsidRPr="00C62320">
        <w:rPr>
          <w:rFonts w:ascii="Times New Roman" w:hAnsi="Times New Roman" w:cs="Times New Roman"/>
          <w:sz w:val="24"/>
          <w:szCs w:val="24"/>
          <w:lang w:eastAsia="ar-SA"/>
        </w:rPr>
        <w:t>4.</w:t>
      </w:r>
      <w:r w:rsidRPr="00C62320">
        <w:rPr>
          <w:rFonts w:ascii="Times New Roman" w:hAnsi="Times New Roman" w:cs="Times New Roman"/>
          <w:sz w:val="24"/>
          <w:szCs w:val="24"/>
          <w:u w:val="single"/>
          <w:lang w:eastAsia="ar-SA"/>
        </w:rPr>
        <w:t xml:space="preserve"> Kórház:</w:t>
      </w:r>
    </w:p>
    <w:p w:rsidR="002937CF" w:rsidRPr="00C62320" w:rsidRDefault="002937CF" w:rsidP="002937CF">
      <w:pPr>
        <w:tabs>
          <w:tab w:val="left" w:pos="1068"/>
        </w:tabs>
        <w:spacing w:after="0" w:line="240" w:lineRule="auto"/>
        <w:jc w:val="both"/>
        <w:rPr>
          <w:rFonts w:ascii="Times New Roman" w:hAnsi="Times New Roman" w:cs="Times New Roman"/>
          <w:sz w:val="24"/>
          <w:szCs w:val="24"/>
          <w:lang w:eastAsia="ar-SA"/>
        </w:rPr>
      </w:pPr>
    </w:p>
    <w:p w:rsidR="002937CF" w:rsidRPr="00C62320" w:rsidRDefault="002937CF" w:rsidP="00560C6B">
      <w:pPr>
        <w:numPr>
          <w:ilvl w:val="0"/>
          <w:numId w:val="69"/>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gyermekbántalmazás gyanúja</w:t>
      </w:r>
    </w:p>
    <w:p w:rsidR="002937CF" w:rsidRPr="00C62320" w:rsidRDefault="002937CF" w:rsidP="00560C6B">
      <w:pPr>
        <w:numPr>
          <w:ilvl w:val="0"/>
          <w:numId w:val="69"/>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kiskorú súlyos magatartásproblémái</w:t>
      </w:r>
    </w:p>
    <w:p w:rsidR="002937CF" w:rsidRPr="00C62320" w:rsidRDefault="002937CF" w:rsidP="002937CF">
      <w:pPr>
        <w:tabs>
          <w:tab w:val="left" w:pos="1068"/>
        </w:tabs>
        <w:spacing w:after="0" w:line="240" w:lineRule="auto"/>
        <w:jc w:val="both"/>
        <w:rPr>
          <w:rFonts w:ascii="Times New Roman" w:hAnsi="Times New Roman" w:cs="Times New Roman"/>
          <w:sz w:val="24"/>
          <w:szCs w:val="24"/>
          <w:lang w:eastAsia="ar-SA"/>
        </w:rPr>
      </w:pPr>
    </w:p>
    <w:p w:rsidR="002937CF" w:rsidRPr="00C62320" w:rsidRDefault="002937CF" w:rsidP="002937CF">
      <w:pPr>
        <w:suppressAutoHyphens/>
        <w:spacing w:after="0" w:line="240" w:lineRule="auto"/>
        <w:ind w:left="720"/>
        <w:jc w:val="both"/>
        <w:rPr>
          <w:rFonts w:ascii="Times New Roman" w:hAnsi="Times New Roman" w:cs="Times New Roman"/>
          <w:sz w:val="24"/>
          <w:szCs w:val="24"/>
          <w:u w:val="single"/>
          <w:lang w:eastAsia="ar-SA"/>
        </w:rPr>
      </w:pPr>
      <w:r w:rsidRPr="00C62320">
        <w:rPr>
          <w:rFonts w:ascii="Times New Roman" w:hAnsi="Times New Roman" w:cs="Times New Roman"/>
          <w:sz w:val="24"/>
          <w:szCs w:val="24"/>
          <w:lang w:eastAsia="ar-SA"/>
        </w:rPr>
        <w:t>5.</w:t>
      </w:r>
      <w:r w:rsidRPr="00C62320">
        <w:rPr>
          <w:rFonts w:ascii="Times New Roman" w:hAnsi="Times New Roman" w:cs="Times New Roman"/>
          <w:sz w:val="24"/>
          <w:szCs w:val="24"/>
          <w:u w:val="single"/>
          <w:lang w:eastAsia="ar-SA"/>
        </w:rPr>
        <w:t xml:space="preserve"> Gyermekorvos:</w:t>
      </w:r>
    </w:p>
    <w:p w:rsidR="002937CF" w:rsidRPr="00C62320" w:rsidRDefault="002937CF" w:rsidP="002937CF">
      <w:pPr>
        <w:tabs>
          <w:tab w:val="left" w:pos="1068"/>
        </w:tabs>
        <w:spacing w:after="0" w:line="240" w:lineRule="auto"/>
        <w:jc w:val="both"/>
        <w:rPr>
          <w:rFonts w:ascii="Times New Roman" w:hAnsi="Times New Roman" w:cs="Times New Roman"/>
          <w:sz w:val="24"/>
          <w:szCs w:val="24"/>
          <w:lang w:eastAsia="ar-SA"/>
        </w:rPr>
      </w:pPr>
    </w:p>
    <w:p w:rsidR="002937CF" w:rsidRPr="00C62320" w:rsidRDefault="002937CF" w:rsidP="00560C6B">
      <w:pPr>
        <w:numPr>
          <w:ilvl w:val="0"/>
          <w:numId w:val="76"/>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C62320">
        <w:rPr>
          <w:rFonts w:ascii="Times New Roman" w:hAnsi="Times New Roman" w:cs="Times New Roman"/>
          <w:sz w:val="24"/>
          <w:szCs w:val="24"/>
          <w:lang w:eastAsia="ar-SA"/>
        </w:rPr>
        <w:t>Gyermekbántalmazás</w:t>
      </w:r>
    </w:p>
    <w:p w:rsidR="002937CF" w:rsidRPr="00C62320" w:rsidRDefault="002937CF" w:rsidP="002937CF">
      <w:pPr>
        <w:tabs>
          <w:tab w:val="left" w:pos="1068"/>
        </w:tabs>
        <w:spacing w:after="0" w:line="240" w:lineRule="auto"/>
        <w:ind w:left="720"/>
        <w:jc w:val="both"/>
        <w:rPr>
          <w:rFonts w:ascii="Times New Roman" w:hAnsi="Times New Roman" w:cs="Times New Roman"/>
          <w:sz w:val="24"/>
          <w:szCs w:val="24"/>
          <w:lang w:eastAsia="ar-SA"/>
        </w:rPr>
      </w:pPr>
    </w:p>
    <w:p w:rsidR="002937CF" w:rsidRPr="00C62320" w:rsidRDefault="002937CF" w:rsidP="00560C6B">
      <w:pPr>
        <w:numPr>
          <w:ilvl w:val="0"/>
          <w:numId w:val="70"/>
        </w:numPr>
        <w:tabs>
          <w:tab w:val="clear" w:pos="720"/>
        </w:tabs>
        <w:suppressAutoHyphens/>
        <w:spacing w:after="0" w:line="240" w:lineRule="auto"/>
        <w:ind w:hanging="11"/>
        <w:jc w:val="both"/>
        <w:rPr>
          <w:rFonts w:ascii="Times New Roman" w:hAnsi="Times New Roman" w:cs="Times New Roman"/>
          <w:sz w:val="24"/>
          <w:szCs w:val="24"/>
          <w:u w:val="single"/>
          <w:lang w:eastAsia="ar-SA"/>
        </w:rPr>
      </w:pPr>
      <w:r w:rsidRPr="00C62320">
        <w:rPr>
          <w:rFonts w:ascii="Times New Roman" w:hAnsi="Times New Roman" w:cs="Times New Roman"/>
          <w:sz w:val="24"/>
          <w:szCs w:val="24"/>
          <w:u w:val="single"/>
          <w:lang w:eastAsia="ar-SA"/>
        </w:rPr>
        <w:lastRenderedPageBreak/>
        <w:t>Lakossági:</w:t>
      </w:r>
    </w:p>
    <w:p w:rsidR="002937CF" w:rsidRPr="002937CF" w:rsidRDefault="002937CF" w:rsidP="002937CF">
      <w:pPr>
        <w:tabs>
          <w:tab w:val="left" w:pos="1068"/>
        </w:tabs>
        <w:spacing w:after="0" w:line="240" w:lineRule="auto"/>
        <w:jc w:val="both"/>
        <w:rPr>
          <w:rFonts w:ascii="Times New Roman" w:hAnsi="Times New Roman" w:cs="Times New Roman"/>
          <w:sz w:val="24"/>
          <w:szCs w:val="24"/>
          <w:lang w:eastAsia="ar-SA"/>
        </w:rPr>
      </w:pPr>
    </w:p>
    <w:p w:rsidR="002937CF" w:rsidRPr="002937CF" w:rsidRDefault="002937CF" w:rsidP="00560C6B">
      <w:pPr>
        <w:numPr>
          <w:ilvl w:val="0"/>
          <w:numId w:val="71"/>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2937CF">
        <w:rPr>
          <w:rFonts w:ascii="Times New Roman" w:hAnsi="Times New Roman" w:cs="Times New Roman"/>
          <w:sz w:val="24"/>
          <w:szCs w:val="24"/>
          <w:lang w:eastAsia="ar-SA"/>
        </w:rPr>
        <w:t>kiskorú elhanyagolása</w:t>
      </w:r>
    </w:p>
    <w:p w:rsidR="002937CF" w:rsidRPr="002937CF" w:rsidRDefault="002937CF" w:rsidP="00560C6B">
      <w:pPr>
        <w:numPr>
          <w:ilvl w:val="0"/>
          <w:numId w:val="71"/>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2937CF">
        <w:rPr>
          <w:rFonts w:ascii="Times New Roman" w:hAnsi="Times New Roman" w:cs="Times New Roman"/>
          <w:sz w:val="24"/>
          <w:szCs w:val="24"/>
          <w:lang w:eastAsia="ar-SA"/>
        </w:rPr>
        <w:t>szülők szenvedélybetegsége</w:t>
      </w:r>
    </w:p>
    <w:p w:rsidR="002937CF" w:rsidRPr="002937CF" w:rsidRDefault="002937CF" w:rsidP="00560C6B">
      <w:pPr>
        <w:numPr>
          <w:ilvl w:val="0"/>
          <w:numId w:val="71"/>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2937CF">
        <w:rPr>
          <w:rFonts w:ascii="Times New Roman" w:hAnsi="Times New Roman" w:cs="Times New Roman"/>
          <w:sz w:val="24"/>
          <w:szCs w:val="24"/>
          <w:lang w:eastAsia="ar-SA"/>
        </w:rPr>
        <w:t xml:space="preserve">szülő mentális problémái </w:t>
      </w:r>
    </w:p>
    <w:p w:rsidR="002937CF" w:rsidRPr="002937CF" w:rsidRDefault="002937CF" w:rsidP="002937CF">
      <w:pPr>
        <w:tabs>
          <w:tab w:val="left" w:pos="1068"/>
        </w:tabs>
        <w:spacing w:after="0" w:line="240" w:lineRule="auto"/>
        <w:jc w:val="both"/>
        <w:rPr>
          <w:rFonts w:ascii="Times New Roman" w:hAnsi="Times New Roman" w:cs="Times New Roman"/>
          <w:sz w:val="24"/>
          <w:szCs w:val="24"/>
          <w:lang w:eastAsia="ar-SA"/>
        </w:rPr>
      </w:pPr>
    </w:p>
    <w:p w:rsidR="002937CF" w:rsidRPr="002937CF" w:rsidRDefault="002937CF" w:rsidP="00560C6B">
      <w:pPr>
        <w:numPr>
          <w:ilvl w:val="0"/>
          <w:numId w:val="72"/>
        </w:numPr>
        <w:tabs>
          <w:tab w:val="clear" w:pos="720"/>
        </w:tabs>
        <w:suppressAutoHyphens/>
        <w:spacing w:after="0" w:line="240" w:lineRule="auto"/>
        <w:ind w:hanging="11"/>
        <w:jc w:val="both"/>
        <w:rPr>
          <w:rFonts w:ascii="Times New Roman" w:hAnsi="Times New Roman" w:cs="Times New Roman"/>
          <w:sz w:val="24"/>
          <w:szCs w:val="24"/>
          <w:u w:val="single"/>
          <w:lang w:eastAsia="ar-SA"/>
        </w:rPr>
      </w:pPr>
      <w:r w:rsidRPr="002937CF">
        <w:rPr>
          <w:rFonts w:ascii="Times New Roman" w:hAnsi="Times New Roman" w:cs="Times New Roman"/>
          <w:sz w:val="24"/>
          <w:szCs w:val="24"/>
          <w:u w:val="single"/>
          <w:lang w:eastAsia="ar-SA"/>
        </w:rPr>
        <w:t>Szociális intézmény:</w:t>
      </w:r>
    </w:p>
    <w:p w:rsidR="002937CF" w:rsidRPr="002937CF" w:rsidRDefault="002937CF" w:rsidP="002937CF">
      <w:pPr>
        <w:tabs>
          <w:tab w:val="left" w:pos="1068"/>
        </w:tabs>
        <w:spacing w:after="0" w:line="240" w:lineRule="auto"/>
        <w:jc w:val="both"/>
        <w:rPr>
          <w:rFonts w:ascii="Times New Roman" w:hAnsi="Times New Roman" w:cs="Times New Roman"/>
          <w:sz w:val="24"/>
          <w:szCs w:val="24"/>
          <w:lang w:eastAsia="ar-SA"/>
        </w:rPr>
      </w:pPr>
    </w:p>
    <w:p w:rsidR="002937CF" w:rsidRPr="002937CF" w:rsidRDefault="002937CF" w:rsidP="00560C6B">
      <w:pPr>
        <w:numPr>
          <w:ilvl w:val="0"/>
          <w:numId w:val="73"/>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2937CF">
        <w:rPr>
          <w:rFonts w:ascii="Times New Roman" w:hAnsi="Times New Roman" w:cs="Times New Roman"/>
          <w:sz w:val="24"/>
          <w:szCs w:val="24"/>
          <w:lang w:eastAsia="ar-SA"/>
        </w:rPr>
        <w:t>kiskorú elhanyagolása</w:t>
      </w:r>
    </w:p>
    <w:p w:rsidR="002937CF" w:rsidRPr="002937CF" w:rsidRDefault="002937CF" w:rsidP="002937CF">
      <w:pPr>
        <w:tabs>
          <w:tab w:val="left" w:pos="1068"/>
        </w:tabs>
        <w:spacing w:after="0" w:line="240" w:lineRule="auto"/>
        <w:jc w:val="both"/>
        <w:rPr>
          <w:rFonts w:ascii="Times New Roman" w:hAnsi="Times New Roman" w:cs="Times New Roman"/>
          <w:sz w:val="24"/>
          <w:szCs w:val="24"/>
          <w:lang w:eastAsia="ar-SA"/>
        </w:rPr>
      </w:pPr>
    </w:p>
    <w:p w:rsidR="002937CF" w:rsidRPr="002937CF" w:rsidRDefault="002937CF" w:rsidP="00560C6B">
      <w:pPr>
        <w:numPr>
          <w:ilvl w:val="0"/>
          <w:numId w:val="74"/>
        </w:numPr>
        <w:tabs>
          <w:tab w:val="clear" w:pos="720"/>
        </w:tabs>
        <w:suppressAutoHyphens/>
        <w:spacing w:after="0" w:line="240" w:lineRule="auto"/>
        <w:ind w:hanging="11"/>
        <w:jc w:val="both"/>
        <w:rPr>
          <w:rFonts w:ascii="Times New Roman" w:hAnsi="Times New Roman" w:cs="Times New Roman"/>
          <w:sz w:val="24"/>
          <w:szCs w:val="24"/>
          <w:u w:val="single"/>
          <w:lang w:eastAsia="ar-SA"/>
        </w:rPr>
      </w:pPr>
      <w:r w:rsidRPr="002937CF">
        <w:rPr>
          <w:rFonts w:ascii="Times New Roman" w:hAnsi="Times New Roman" w:cs="Times New Roman"/>
          <w:sz w:val="24"/>
          <w:szCs w:val="24"/>
          <w:u w:val="single"/>
          <w:lang w:eastAsia="ar-SA"/>
        </w:rPr>
        <w:t>Gyámhivatal:</w:t>
      </w:r>
    </w:p>
    <w:p w:rsidR="002937CF" w:rsidRPr="002937CF" w:rsidRDefault="002937CF" w:rsidP="002937CF">
      <w:pPr>
        <w:tabs>
          <w:tab w:val="left" w:pos="1068"/>
        </w:tabs>
        <w:spacing w:after="0" w:line="240" w:lineRule="auto"/>
        <w:jc w:val="both"/>
        <w:rPr>
          <w:rFonts w:ascii="Times New Roman" w:hAnsi="Times New Roman" w:cs="Times New Roman"/>
          <w:sz w:val="24"/>
          <w:szCs w:val="24"/>
          <w:lang w:eastAsia="ar-SA"/>
        </w:rPr>
      </w:pPr>
    </w:p>
    <w:p w:rsidR="002937CF" w:rsidRPr="002937CF" w:rsidRDefault="002937CF" w:rsidP="00560C6B">
      <w:pPr>
        <w:numPr>
          <w:ilvl w:val="0"/>
          <w:numId w:val="75"/>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2937CF">
        <w:rPr>
          <w:rFonts w:ascii="Times New Roman" w:hAnsi="Times New Roman" w:cs="Times New Roman"/>
          <w:sz w:val="24"/>
          <w:szCs w:val="24"/>
          <w:lang w:eastAsia="ar-SA"/>
        </w:rPr>
        <w:t>időskorú személy elhanyagolása</w:t>
      </w:r>
    </w:p>
    <w:p w:rsidR="002937CF" w:rsidRPr="002937CF" w:rsidRDefault="002937CF" w:rsidP="002937CF">
      <w:pPr>
        <w:tabs>
          <w:tab w:val="left" w:pos="1788"/>
        </w:tabs>
        <w:spacing w:after="0" w:line="240" w:lineRule="auto"/>
        <w:ind w:left="720"/>
        <w:jc w:val="both"/>
        <w:rPr>
          <w:rFonts w:ascii="Times New Roman" w:hAnsi="Times New Roman" w:cs="Times New Roman"/>
          <w:sz w:val="24"/>
          <w:szCs w:val="24"/>
          <w:u w:val="single"/>
          <w:lang w:eastAsia="ar-SA"/>
        </w:rPr>
      </w:pPr>
    </w:p>
    <w:p w:rsidR="002937CF" w:rsidRPr="002937CF" w:rsidRDefault="002937CF" w:rsidP="002937CF">
      <w:pPr>
        <w:spacing w:after="0" w:line="240" w:lineRule="auto"/>
        <w:ind w:left="709"/>
        <w:jc w:val="both"/>
        <w:rPr>
          <w:rFonts w:ascii="Times New Roman" w:hAnsi="Times New Roman" w:cs="Times New Roman"/>
          <w:sz w:val="24"/>
          <w:szCs w:val="24"/>
          <w:u w:val="single"/>
          <w:lang w:eastAsia="ar-SA"/>
        </w:rPr>
      </w:pPr>
      <w:r w:rsidRPr="002937CF">
        <w:rPr>
          <w:rFonts w:ascii="Times New Roman" w:hAnsi="Times New Roman" w:cs="Times New Roman"/>
          <w:sz w:val="24"/>
          <w:szCs w:val="24"/>
          <w:lang w:eastAsia="ar-SA"/>
        </w:rPr>
        <w:t xml:space="preserve">9. </w:t>
      </w:r>
      <w:r w:rsidRPr="002937CF">
        <w:rPr>
          <w:rFonts w:ascii="Times New Roman" w:hAnsi="Times New Roman" w:cs="Times New Roman"/>
          <w:sz w:val="24"/>
          <w:szCs w:val="24"/>
          <w:u w:val="single"/>
          <w:lang w:eastAsia="ar-SA"/>
        </w:rPr>
        <w:t>Gyermekjogi képviselő:</w:t>
      </w:r>
    </w:p>
    <w:p w:rsidR="002937CF" w:rsidRPr="002937CF" w:rsidRDefault="002937CF" w:rsidP="002937CF">
      <w:pPr>
        <w:tabs>
          <w:tab w:val="left" w:pos="1068"/>
        </w:tabs>
        <w:spacing w:after="0" w:line="240" w:lineRule="auto"/>
        <w:jc w:val="both"/>
        <w:rPr>
          <w:rFonts w:ascii="Times New Roman" w:hAnsi="Times New Roman" w:cs="Times New Roman"/>
          <w:sz w:val="24"/>
          <w:szCs w:val="24"/>
          <w:lang w:eastAsia="ar-SA"/>
        </w:rPr>
      </w:pPr>
    </w:p>
    <w:p w:rsidR="002937CF" w:rsidRPr="002937CF" w:rsidRDefault="002937CF" w:rsidP="00560C6B">
      <w:pPr>
        <w:numPr>
          <w:ilvl w:val="0"/>
          <w:numId w:val="75"/>
        </w:numPr>
        <w:tabs>
          <w:tab w:val="left" w:pos="720"/>
          <w:tab w:val="left" w:pos="1068"/>
        </w:tabs>
        <w:suppressAutoHyphens/>
        <w:spacing w:after="0" w:line="240" w:lineRule="auto"/>
        <w:jc w:val="both"/>
        <w:rPr>
          <w:rFonts w:ascii="Times New Roman" w:hAnsi="Times New Roman" w:cs="Times New Roman"/>
          <w:sz w:val="24"/>
          <w:szCs w:val="24"/>
          <w:lang w:eastAsia="ar-SA"/>
        </w:rPr>
      </w:pPr>
      <w:r w:rsidRPr="002937CF">
        <w:rPr>
          <w:rFonts w:ascii="Times New Roman" w:hAnsi="Times New Roman" w:cs="Times New Roman"/>
          <w:sz w:val="24"/>
          <w:szCs w:val="24"/>
          <w:lang w:eastAsia="ar-SA"/>
        </w:rPr>
        <w:t>kiskorú elhanyagolása</w:t>
      </w:r>
    </w:p>
    <w:p w:rsidR="002937CF" w:rsidRPr="002937CF" w:rsidRDefault="002937CF" w:rsidP="002937CF">
      <w:pPr>
        <w:tabs>
          <w:tab w:val="left" w:pos="1068"/>
        </w:tabs>
        <w:spacing w:after="0" w:line="240" w:lineRule="auto"/>
        <w:jc w:val="both"/>
        <w:rPr>
          <w:rFonts w:ascii="Times New Roman" w:hAnsi="Times New Roman" w:cs="Times New Roman"/>
          <w:sz w:val="24"/>
          <w:szCs w:val="24"/>
          <w:lang w:eastAsia="ar-SA"/>
        </w:rPr>
      </w:pPr>
    </w:p>
    <w:p w:rsidR="002937CF" w:rsidRPr="002937CF" w:rsidRDefault="002937CF" w:rsidP="002937CF">
      <w:pPr>
        <w:tabs>
          <w:tab w:val="left" w:pos="1068"/>
        </w:tabs>
        <w:spacing w:after="0" w:line="240" w:lineRule="auto"/>
        <w:jc w:val="both"/>
        <w:rPr>
          <w:rFonts w:ascii="Times New Roman" w:hAnsi="Times New Roman" w:cs="Times New Roman"/>
          <w:sz w:val="24"/>
          <w:szCs w:val="24"/>
          <w:lang w:eastAsia="ar-SA"/>
        </w:rPr>
      </w:pPr>
      <w:r w:rsidRPr="002937CF">
        <w:rPr>
          <w:rFonts w:ascii="Times New Roman" w:hAnsi="Times New Roman" w:cs="Times New Roman"/>
          <w:sz w:val="24"/>
          <w:szCs w:val="24"/>
          <w:lang w:eastAsia="ar-SA"/>
        </w:rPr>
        <w:t>A család-és gyermekjóléti szolgálat munkatársa a jelzés beérkezését követően 3 munkanapon belül keresi fel a jelzett személyt/családot, krízishelyzet esetén egy napon belül. Az érintettet tájékoztatja a család-és gyermekjóléti szolgáltatás elemeiről, igénybe vételének módjáról és feltételeiről, valamint megteszi a szükséges intézkedést a veszélyeztetettség megszüntetése érdekében. A gyermek bántalmazása, illetve súlyos elhanyagolása esetén azonnal hatósági eljárást kezdeményez. A megtett intézkedésről 15 napon belül írásban tájékoztatja a jelzést tevőt.</w:t>
      </w:r>
    </w:p>
    <w:p w:rsidR="002937CF" w:rsidRPr="002937CF" w:rsidRDefault="002937CF" w:rsidP="002937CF">
      <w:pPr>
        <w:tabs>
          <w:tab w:val="left" w:pos="1068"/>
        </w:tabs>
        <w:spacing w:after="0" w:line="240" w:lineRule="auto"/>
        <w:jc w:val="both"/>
        <w:rPr>
          <w:rFonts w:ascii="Times New Roman" w:hAnsi="Times New Roman" w:cs="Times New Roman"/>
          <w:sz w:val="24"/>
          <w:szCs w:val="24"/>
          <w:lang w:eastAsia="ar-SA"/>
        </w:rPr>
      </w:pPr>
      <w:r w:rsidRPr="002937CF">
        <w:rPr>
          <w:rFonts w:ascii="Times New Roman" w:hAnsi="Times New Roman" w:cs="Times New Roman"/>
          <w:sz w:val="24"/>
          <w:szCs w:val="24"/>
          <w:lang w:eastAsia="ar-SA"/>
        </w:rPr>
        <w:t>A beérkezett jelzések ötven százaléka a gyermekek, tanulók igazolatlan hiányzásai miatt kerültek szolgálatunk részére megküldésre. Az esetek nagy részében az igazolatlan hiányzások hátterében a fiatalok engedély nélküli távozása, lógása áll, melyről a szülő csak kivételes esetekben tudott. Több esetben a szülő nem megfelelő hozzáállása, engedékeny attitűdje járult hozzá a gyermek igazolatlan mulasztásaihoz. Az okok között több esetben szerepelt a szülői elhanyagolás, melynek keretében a szülő elmondása alapján gyermeke beteg volt, de nem vitte orvoshoz. Néhány esetben történt hivatkozás anyagi okokra (felszakadt a tanuló cipője).</w:t>
      </w:r>
    </w:p>
    <w:p w:rsidR="002937CF" w:rsidRPr="002937CF" w:rsidRDefault="002937CF" w:rsidP="002937CF">
      <w:pPr>
        <w:tabs>
          <w:tab w:val="left" w:pos="1068"/>
        </w:tabs>
        <w:spacing w:after="0" w:line="240" w:lineRule="auto"/>
        <w:jc w:val="both"/>
        <w:rPr>
          <w:rFonts w:ascii="Times New Roman" w:hAnsi="Times New Roman" w:cs="Times New Roman"/>
          <w:sz w:val="24"/>
          <w:szCs w:val="24"/>
          <w:lang w:eastAsia="ar-SA"/>
        </w:rPr>
      </w:pPr>
    </w:p>
    <w:p w:rsidR="002937CF" w:rsidRPr="002937CF" w:rsidRDefault="002937CF" w:rsidP="002937CF">
      <w:pPr>
        <w:tabs>
          <w:tab w:val="left" w:pos="1068"/>
        </w:tabs>
        <w:spacing w:after="0" w:line="240" w:lineRule="auto"/>
        <w:jc w:val="both"/>
        <w:rPr>
          <w:rFonts w:ascii="Times New Roman" w:hAnsi="Times New Roman" w:cs="Times New Roman"/>
          <w:sz w:val="24"/>
          <w:szCs w:val="24"/>
          <w:lang w:eastAsia="ar-SA"/>
        </w:rPr>
      </w:pPr>
      <w:r w:rsidRPr="002937CF">
        <w:rPr>
          <w:rFonts w:ascii="Times New Roman" w:hAnsi="Times New Roman" w:cs="Times New Roman"/>
          <w:sz w:val="24"/>
          <w:szCs w:val="24"/>
          <w:lang w:eastAsia="ar-SA"/>
        </w:rPr>
        <w:t>A jelzések közel egynegyede szülői elhanyagolásról érkezett, mely hatalmas arány (135 jelzés). Ennek többsége a gyermekek fizikai és higiéniai elhanyagolásáról érkezett (koszos, elhasználódott ruházat, fejtetvesség), valamint egészségügyi elhanyagolásról (betegség esetén nem vitték a szülők orvoshoz, szakellátás igénybevételének elmulasztása, védőoltások beadatásának elmulasztása). Sajnálatos módon kiskorúak alultápláltságáról is kapott szolgálatunk jelzéseket, melyekkel kapcsolatban két gyermekorvos nem nyújtott tájékoztatást írásos megkeresésünk ellenére sem.</w:t>
      </w:r>
    </w:p>
    <w:p w:rsidR="002937CF" w:rsidRPr="002937CF" w:rsidRDefault="002937CF" w:rsidP="002937CF">
      <w:pPr>
        <w:pStyle w:val="western"/>
        <w:spacing w:before="0" w:beforeAutospacing="0"/>
      </w:pPr>
      <w:r w:rsidRPr="002937CF">
        <w:t>VI.1.7. Egyéb szakmai tevékenységének adatai:</w:t>
      </w:r>
    </w:p>
    <w:p w:rsidR="002937CF" w:rsidRPr="002937CF" w:rsidRDefault="002937CF" w:rsidP="002937CF">
      <w:pPr>
        <w:pStyle w:val="western"/>
        <w:spacing w:before="0" w:beforeAutospacing="0"/>
        <w:rPr>
          <w:b w:val="0"/>
          <w:bCs w:val="0"/>
        </w:rPr>
      </w:pPr>
      <w:r w:rsidRPr="002937CF">
        <w:rPr>
          <w:b w:val="0"/>
          <w:bCs w:val="0"/>
        </w:rPr>
        <w:t xml:space="preserve">A család- és gyermekjóléti szolgálat egyéb feladatai körében tanácsadást nyújt (szociális, életvezetési, mentálhigiénés), hivatalos ügyek intézésében segítséget nyújt, szolgáltatásokat közvetít, lakhatási-, anyagi problémákkal küzdők, valamint szenvedélybetegek és krónikus betegek számára tanácsadást biztosít. A szolgálat felkérésre környezettanulmányt készít, adományokat közvetít, tájékoztat és információt nyújt a családtámogatási-, társadalombiztosítási-, önkormányzati-, és kormányhivatali ellátásokról, azok igénybevételének módjáról, jogosultsági feltételeiről. Fogadja és meghallgatja a szolgálathoz érkezőket, meghallgatja a gyermek panaszát és annak orvoslása érdekében megteszi a </w:t>
      </w:r>
      <w:r w:rsidRPr="002937CF">
        <w:rPr>
          <w:b w:val="0"/>
          <w:bCs w:val="0"/>
        </w:rPr>
        <w:lastRenderedPageBreak/>
        <w:t>szükséges intézkedéseket, továbbá kríziskezelést biztosít. A szolgáltatást igénybe vevők problémájának hatékony megoldása érdekében szükség szerint esetkonferenciát és esetmegbeszélést szervez az érintett szakemberek bevonásával.</w:t>
      </w:r>
    </w:p>
    <w:p w:rsidR="002937CF" w:rsidRPr="002937CF" w:rsidRDefault="002937CF" w:rsidP="002937CF">
      <w:pPr>
        <w:spacing w:after="0" w:line="240" w:lineRule="auto"/>
        <w:jc w:val="both"/>
        <w:rPr>
          <w:rFonts w:ascii="Times New Roman" w:hAnsi="Times New Roman" w:cs="Times New Roman"/>
          <w:b/>
          <w:sz w:val="28"/>
          <w:szCs w:val="28"/>
        </w:rPr>
      </w:pPr>
    </w:p>
    <w:p w:rsidR="002937CF" w:rsidRPr="002937CF" w:rsidRDefault="002937CF" w:rsidP="002937CF">
      <w:pPr>
        <w:spacing w:after="0" w:line="240" w:lineRule="auto"/>
        <w:jc w:val="both"/>
        <w:rPr>
          <w:rFonts w:ascii="Times New Roman" w:hAnsi="Times New Roman" w:cs="Times New Roman"/>
          <w:b/>
          <w:sz w:val="28"/>
          <w:szCs w:val="28"/>
        </w:rPr>
      </w:pPr>
      <w:r w:rsidRPr="002937CF">
        <w:rPr>
          <w:rFonts w:ascii="Times New Roman" w:hAnsi="Times New Roman" w:cs="Times New Roman"/>
          <w:b/>
          <w:sz w:val="28"/>
          <w:szCs w:val="28"/>
        </w:rPr>
        <w:t xml:space="preserve">VI.2. Család- és Gyermekjóléti Központ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gyermekek védelméről és gyámügyi igazgatásáról szóló 1997. XXXI törvény rendelkezik a gyermekek védelmének rendszeréről. A gyermekek védelme a gyermek családban történő nevelkedésének elősegítésére, veszélyeztetettségének megelőzésére és megszüntetésére, valamint a szülői vagy más hozzátartozói gondoskodásból kikerülő gyermek, helyettesítő védelmének biztosítására irányuló tevékenység. A gyermekek védelmét pénzbeli, természetbeni és személyes gondoskodást nyújtó gyermekjóléti alapellátások, illetve gyermekvédelmi szakellátások, valamint e törvényben meghatározott hatósági intézkedések biztosítják. A gyermekjóléti szolgáltatás egy sokrétű, komplex összetételű feladatkör, amely a leghatékonyabban úgy követhető nyomon, ha van mögötte speciális szolgáltatásnyújtás és rendszeres családgondozás.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személyes gondoskodást nyújtó gyermekjóléti alapellátások körébe tartozik a gyermekjóléti szolgáltatás. </w:t>
      </w: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Családsegítés és Gyermekjóléti szolgáltatás:</w:t>
      </w:r>
    </w:p>
    <w:p w:rsidR="002937CF" w:rsidRPr="002937CF" w:rsidRDefault="002937CF" w:rsidP="00560C6B">
      <w:pPr>
        <w:pStyle w:val="Listaszerbekezds"/>
        <w:numPr>
          <w:ilvl w:val="0"/>
          <w:numId w:val="50"/>
        </w:num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Család és Gyermekjóléti Szolgálat</w:t>
      </w:r>
    </w:p>
    <w:p w:rsidR="002937CF" w:rsidRPr="002937CF" w:rsidRDefault="002937CF" w:rsidP="00560C6B">
      <w:pPr>
        <w:pStyle w:val="Listaszerbekezds"/>
        <w:numPr>
          <w:ilvl w:val="0"/>
          <w:numId w:val="50"/>
        </w:num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Család és Gyermekjóléti Központot foglalja magában</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Család és Gyermekjóléti Központ gyermekjóléti szolgáltatást nyújt, ennek célja, a gyermek testi, értelmi, érzelmi és erkölcsi fejlődésének, jólétének, a családban történő nevelésének elősegítése, a veszélyeztetettség megelőzése és a kialakult veszélyeztetettség megszüntetése valamint a gyermek családjából történő kiemelésének a megelőzése.</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p>
    <w:p w:rsidR="002937CF" w:rsidRPr="002937CF" w:rsidRDefault="002937CF" w:rsidP="002937CF">
      <w:pPr>
        <w:spacing w:after="0" w:line="240" w:lineRule="auto"/>
        <w:ind w:right="-131"/>
        <w:jc w:val="both"/>
        <w:rPr>
          <w:rFonts w:ascii="Times New Roman" w:hAnsi="Times New Roman" w:cs="Times New Roman"/>
          <w:sz w:val="24"/>
          <w:szCs w:val="24"/>
          <w:shd w:val="clear" w:color="auto" w:fill="FFFFFF"/>
        </w:rPr>
      </w:pPr>
      <w:r w:rsidRPr="002937CF">
        <w:rPr>
          <w:rFonts w:ascii="Times New Roman" w:hAnsi="Times New Roman" w:cs="Times New Roman"/>
          <w:sz w:val="24"/>
          <w:szCs w:val="24"/>
        </w:rPr>
        <w:t xml:space="preserve">A gyermekek védelméről és a gyámügyi igazgatásáról 1997. évi XXXI. törvény alapján Család és gyermekjóléti központnak az a járásszékhely településén működő gyermekjóléti szolgálat minősül, amely önálló intézményként, illetve szervezeti és szakmai szempontból önálló intézményegységként működik.  Továbbra is kötelező önkormányzati feladatként jön létre. </w:t>
      </w:r>
      <w:r w:rsidRPr="002937CF">
        <w:rPr>
          <w:rFonts w:ascii="Times New Roman" w:hAnsi="Times New Roman" w:cs="Times New Roman"/>
          <w:sz w:val="24"/>
          <w:szCs w:val="24"/>
          <w:shd w:val="clear" w:color="auto" w:fill="FFFFFF"/>
        </w:rPr>
        <w:t xml:space="preserve">A járásszékhely település, a fővárosban a fővárosi kerületi önkormányzat és a megyei jogú város lakosságszámtól függetlenül köteles gyermekjóléti központot működtetni. </w:t>
      </w:r>
    </w:p>
    <w:p w:rsidR="002937CF" w:rsidRPr="00C62320" w:rsidRDefault="002937CF" w:rsidP="002937CF">
      <w:pPr>
        <w:spacing w:after="0" w:line="240" w:lineRule="auto"/>
        <w:ind w:left="360"/>
        <w:jc w:val="both"/>
        <w:rPr>
          <w:rFonts w:ascii="Times New Roman" w:hAnsi="Times New Roman" w:cs="Times New Roman"/>
        </w:rPr>
      </w:pPr>
    </w:p>
    <w:p w:rsidR="002937CF" w:rsidRPr="00C62320" w:rsidRDefault="002937CF" w:rsidP="002937CF">
      <w:pPr>
        <w:spacing w:after="0" w:line="240" w:lineRule="auto"/>
        <w:ind w:left="360"/>
        <w:jc w:val="both"/>
        <w:rPr>
          <w:rFonts w:ascii="Times New Roman" w:hAnsi="Times New Roman" w:cs="Times New Roman"/>
          <w:b/>
          <w:i/>
        </w:rPr>
      </w:pPr>
      <w:r w:rsidRPr="00C62320">
        <w:rPr>
          <w:rFonts w:ascii="Times New Roman" w:hAnsi="Times New Roman" w:cs="Times New Roman"/>
          <w:b/>
          <w:i/>
        </w:rPr>
        <w:t>A központ szolgáltatásait igénybe vevő személyek száma, akik jogerős hatósági intézkedésben érintett, esetmenedzseri tevékenységet vettek igénybe</w:t>
      </w:r>
    </w:p>
    <w:tbl>
      <w:tblPr>
        <w:tblW w:w="7880" w:type="dxa"/>
        <w:tblInd w:w="598" w:type="dxa"/>
        <w:tblCellMar>
          <w:left w:w="70" w:type="dxa"/>
          <w:right w:w="70" w:type="dxa"/>
        </w:tblCellMar>
        <w:tblLook w:val="04A0" w:firstRow="1" w:lastRow="0" w:firstColumn="1" w:lastColumn="0" w:noHBand="0" w:noVBand="1"/>
      </w:tblPr>
      <w:tblGrid>
        <w:gridCol w:w="1520"/>
        <w:gridCol w:w="600"/>
        <w:gridCol w:w="600"/>
        <w:gridCol w:w="600"/>
        <w:gridCol w:w="600"/>
        <w:gridCol w:w="600"/>
        <w:gridCol w:w="600"/>
        <w:gridCol w:w="600"/>
        <w:gridCol w:w="600"/>
        <w:gridCol w:w="600"/>
        <w:gridCol w:w="960"/>
      </w:tblGrid>
      <w:tr w:rsidR="002937CF" w:rsidRPr="00C62320" w:rsidTr="002937CF">
        <w:trPr>
          <w:trHeight w:val="192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7CF" w:rsidRPr="00C62320" w:rsidRDefault="002937CF" w:rsidP="002937CF">
            <w:pPr>
              <w:spacing w:after="0" w:line="240" w:lineRule="auto"/>
              <w:jc w:val="center"/>
              <w:rPr>
                <w:rFonts w:ascii="Times New Roman" w:hAnsi="Times New Roman" w:cs="Times New Roman"/>
                <w:b/>
                <w:bCs/>
              </w:rPr>
            </w:pPr>
            <w:r w:rsidRPr="00C62320">
              <w:rPr>
                <w:rFonts w:ascii="Times New Roman" w:hAnsi="Times New Roman" w:cs="Times New Roman"/>
                <w:b/>
                <w:bCs/>
              </w:rPr>
              <w:t>Igénybe vevő:</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937CF" w:rsidRPr="00C62320" w:rsidRDefault="002937CF" w:rsidP="002937CF">
            <w:pPr>
              <w:spacing w:after="0" w:line="240" w:lineRule="auto"/>
              <w:jc w:val="center"/>
              <w:rPr>
                <w:rFonts w:ascii="Times New Roman" w:hAnsi="Times New Roman" w:cs="Times New Roman"/>
                <w:b/>
                <w:bCs/>
              </w:rPr>
            </w:pPr>
            <w:r w:rsidRPr="00C62320">
              <w:rPr>
                <w:rFonts w:ascii="Times New Roman" w:hAnsi="Times New Roman" w:cs="Times New Roman"/>
                <w:b/>
                <w:bCs/>
              </w:rPr>
              <w:t>0-2év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937CF" w:rsidRPr="00C62320" w:rsidRDefault="002937CF" w:rsidP="002937CF">
            <w:pPr>
              <w:spacing w:after="0" w:line="240" w:lineRule="auto"/>
              <w:jc w:val="center"/>
              <w:rPr>
                <w:rFonts w:ascii="Times New Roman" w:hAnsi="Times New Roman" w:cs="Times New Roman"/>
                <w:b/>
                <w:bCs/>
              </w:rPr>
            </w:pPr>
            <w:r w:rsidRPr="00C62320">
              <w:rPr>
                <w:rFonts w:ascii="Times New Roman" w:hAnsi="Times New Roman" w:cs="Times New Roman"/>
                <w:b/>
                <w:bCs/>
              </w:rPr>
              <w:t>3-5év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937CF" w:rsidRPr="00C62320" w:rsidRDefault="002937CF" w:rsidP="002937CF">
            <w:pPr>
              <w:spacing w:after="0" w:line="240" w:lineRule="auto"/>
              <w:jc w:val="center"/>
              <w:rPr>
                <w:rFonts w:ascii="Times New Roman" w:hAnsi="Times New Roman" w:cs="Times New Roman"/>
                <w:b/>
                <w:bCs/>
              </w:rPr>
            </w:pPr>
            <w:r w:rsidRPr="00C62320">
              <w:rPr>
                <w:rFonts w:ascii="Times New Roman" w:hAnsi="Times New Roman" w:cs="Times New Roman"/>
                <w:b/>
                <w:bCs/>
              </w:rPr>
              <w:t>6-13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937CF" w:rsidRPr="00C62320" w:rsidRDefault="002937CF" w:rsidP="002937CF">
            <w:pPr>
              <w:spacing w:after="0" w:line="240" w:lineRule="auto"/>
              <w:jc w:val="center"/>
              <w:rPr>
                <w:rFonts w:ascii="Times New Roman" w:hAnsi="Times New Roman" w:cs="Times New Roman"/>
                <w:b/>
                <w:bCs/>
              </w:rPr>
            </w:pPr>
            <w:r w:rsidRPr="00C62320">
              <w:rPr>
                <w:rFonts w:ascii="Times New Roman" w:hAnsi="Times New Roman" w:cs="Times New Roman"/>
                <w:b/>
                <w:bCs/>
              </w:rPr>
              <w:t>14-17év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937CF" w:rsidRPr="00C62320" w:rsidRDefault="002937CF" w:rsidP="002937CF">
            <w:pPr>
              <w:spacing w:after="0" w:line="240" w:lineRule="auto"/>
              <w:jc w:val="center"/>
              <w:rPr>
                <w:rFonts w:ascii="Times New Roman" w:hAnsi="Times New Roman" w:cs="Times New Roman"/>
                <w:b/>
                <w:bCs/>
              </w:rPr>
            </w:pPr>
            <w:r w:rsidRPr="00C62320">
              <w:rPr>
                <w:rFonts w:ascii="Times New Roman" w:hAnsi="Times New Roman" w:cs="Times New Roman"/>
                <w:b/>
                <w:bCs/>
              </w:rPr>
              <w:t>18-24év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937CF" w:rsidRPr="00C62320" w:rsidRDefault="002937CF" w:rsidP="002937CF">
            <w:pPr>
              <w:spacing w:after="0" w:line="240" w:lineRule="auto"/>
              <w:jc w:val="center"/>
              <w:rPr>
                <w:rFonts w:ascii="Times New Roman" w:hAnsi="Times New Roman" w:cs="Times New Roman"/>
                <w:b/>
                <w:bCs/>
              </w:rPr>
            </w:pPr>
            <w:r w:rsidRPr="00C62320">
              <w:rPr>
                <w:rFonts w:ascii="Times New Roman" w:hAnsi="Times New Roman" w:cs="Times New Roman"/>
                <w:b/>
                <w:bCs/>
              </w:rPr>
              <w:t>25-34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937CF" w:rsidRPr="00C62320" w:rsidRDefault="002937CF" w:rsidP="002937CF">
            <w:pPr>
              <w:spacing w:after="0" w:line="240" w:lineRule="auto"/>
              <w:jc w:val="center"/>
              <w:rPr>
                <w:rFonts w:ascii="Times New Roman" w:hAnsi="Times New Roman" w:cs="Times New Roman"/>
                <w:b/>
                <w:bCs/>
              </w:rPr>
            </w:pPr>
            <w:r w:rsidRPr="00C62320">
              <w:rPr>
                <w:rFonts w:ascii="Times New Roman" w:hAnsi="Times New Roman" w:cs="Times New Roman"/>
                <w:b/>
                <w:bCs/>
              </w:rPr>
              <w:t>35-49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937CF" w:rsidRPr="00C62320" w:rsidRDefault="002937CF" w:rsidP="002937CF">
            <w:pPr>
              <w:spacing w:after="0" w:line="240" w:lineRule="auto"/>
              <w:jc w:val="center"/>
              <w:rPr>
                <w:rFonts w:ascii="Times New Roman" w:hAnsi="Times New Roman" w:cs="Times New Roman"/>
                <w:b/>
                <w:bCs/>
              </w:rPr>
            </w:pPr>
            <w:r w:rsidRPr="00C62320">
              <w:rPr>
                <w:rFonts w:ascii="Times New Roman" w:hAnsi="Times New Roman" w:cs="Times New Roman"/>
                <w:b/>
                <w:bCs/>
              </w:rPr>
              <w:t>50-61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937CF" w:rsidRPr="00C62320" w:rsidRDefault="002937CF" w:rsidP="002937CF">
            <w:pPr>
              <w:spacing w:after="0" w:line="240" w:lineRule="auto"/>
              <w:jc w:val="center"/>
              <w:rPr>
                <w:rFonts w:ascii="Times New Roman" w:hAnsi="Times New Roman" w:cs="Times New Roman"/>
                <w:b/>
                <w:bCs/>
              </w:rPr>
            </w:pPr>
            <w:r w:rsidRPr="00C62320">
              <w:rPr>
                <w:rFonts w:ascii="Times New Roman" w:hAnsi="Times New Roman" w:cs="Times New Roman"/>
                <w:b/>
                <w:bCs/>
              </w:rPr>
              <w:t>62 évesnél idősebb</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937CF" w:rsidRPr="00C62320" w:rsidRDefault="002937CF" w:rsidP="002937CF">
            <w:pPr>
              <w:spacing w:after="0" w:line="240" w:lineRule="auto"/>
              <w:jc w:val="center"/>
              <w:rPr>
                <w:rFonts w:ascii="Times New Roman" w:hAnsi="Times New Roman" w:cs="Times New Roman"/>
                <w:b/>
                <w:bCs/>
              </w:rPr>
            </w:pPr>
            <w:r w:rsidRPr="00C62320">
              <w:rPr>
                <w:rFonts w:ascii="Times New Roman" w:hAnsi="Times New Roman" w:cs="Times New Roman"/>
                <w:b/>
                <w:bCs/>
              </w:rPr>
              <w:t xml:space="preserve">Összesen: </w:t>
            </w:r>
          </w:p>
        </w:tc>
      </w:tr>
      <w:tr w:rsidR="002937CF" w:rsidRPr="00C62320" w:rsidTr="002937CF">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rPr>
                <w:rFonts w:ascii="Times New Roman" w:hAnsi="Times New Roman" w:cs="Times New Roman"/>
                <w:b/>
                <w:bCs/>
              </w:rPr>
            </w:pPr>
            <w:r w:rsidRPr="00C62320">
              <w:rPr>
                <w:rFonts w:ascii="Times New Roman" w:hAnsi="Times New Roman" w:cs="Times New Roman"/>
                <w:b/>
                <w:bCs/>
              </w:rPr>
              <w:t>Férfi</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32</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rPr>
                <w:rFonts w:ascii="Times New Roman" w:hAnsi="Times New Roman" w:cs="Times New Roman"/>
              </w:rPr>
            </w:pPr>
            <w:r w:rsidRPr="00C62320">
              <w:rPr>
                <w:rFonts w:ascii="Times New Roman" w:hAnsi="Times New Roman" w:cs="Times New Roman"/>
              </w:rPr>
              <w:t>41</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rPr>
                <w:rFonts w:ascii="Times New Roman" w:hAnsi="Times New Roman" w:cs="Times New Roman"/>
              </w:rPr>
            </w:pPr>
            <w:r w:rsidRPr="00C62320">
              <w:rPr>
                <w:rFonts w:ascii="Times New Roman" w:hAnsi="Times New Roman" w:cs="Times New Roman"/>
              </w:rPr>
              <w:t>137</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124</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29</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35</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121</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28</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3</w:t>
            </w:r>
          </w:p>
        </w:tc>
        <w:tc>
          <w:tcPr>
            <w:tcW w:w="96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550</w:t>
            </w:r>
          </w:p>
        </w:tc>
      </w:tr>
      <w:tr w:rsidR="002937CF" w:rsidRPr="00C62320" w:rsidTr="002937CF">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rPr>
                <w:rFonts w:ascii="Times New Roman" w:hAnsi="Times New Roman" w:cs="Times New Roman"/>
                <w:b/>
                <w:bCs/>
              </w:rPr>
            </w:pPr>
            <w:r w:rsidRPr="00C62320">
              <w:rPr>
                <w:rFonts w:ascii="Times New Roman" w:hAnsi="Times New Roman" w:cs="Times New Roman"/>
                <w:b/>
                <w:bCs/>
              </w:rPr>
              <w:t>Nő</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28</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rPr>
                <w:rFonts w:ascii="Times New Roman" w:hAnsi="Times New Roman" w:cs="Times New Roman"/>
              </w:rPr>
            </w:pPr>
            <w:r w:rsidRPr="00C62320">
              <w:rPr>
                <w:rFonts w:ascii="Times New Roman" w:hAnsi="Times New Roman" w:cs="Times New Roman"/>
              </w:rPr>
              <w:t>38</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rPr>
                <w:rFonts w:ascii="Times New Roman" w:hAnsi="Times New Roman" w:cs="Times New Roman"/>
              </w:rPr>
            </w:pPr>
            <w:r w:rsidRPr="00C62320">
              <w:rPr>
                <w:rFonts w:ascii="Times New Roman" w:hAnsi="Times New Roman" w:cs="Times New Roman"/>
              </w:rPr>
              <w:t>111</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109</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41</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66</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150</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27</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4</w:t>
            </w:r>
          </w:p>
        </w:tc>
        <w:tc>
          <w:tcPr>
            <w:tcW w:w="96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574</w:t>
            </w:r>
          </w:p>
        </w:tc>
      </w:tr>
      <w:tr w:rsidR="002937CF" w:rsidRPr="00C62320" w:rsidTr="002937CF">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rPr>
                <w:rFonts w:ascii="Times New Roman" w:hAnsi="Times New Roman" w:cs="Times New Roman"/>
                <w:b/>
                <w:bCs/>
              </w:rPr>
            </w:pPr>
            <w:r w:rsidRPr="00C62320">
              <w:rPr>
                <w:rFonts w:ascii="Times New Roman" w:hAnsi="Times New Roman" w:cs="Times New Roman"/>
                <w:b/>
                <w:bCs/>
              </w:rPr>
              <w:t>Összesen:</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60</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rPr>
                <w:rFonts w:ascii="Times New Roman" w:hAnsi="Times New Roman" w:cs="Times New Roman"/>
              </w:rPr>
            </w:pPr>
            <w:r w:rsidRPr="00C62320">
              <w:rPr>
                <w:rFonts w:ascii="Times New Roman" w:hAnsi="Times New Roman" w:cs="Times New Roman"/>
              </w:rPr>
              <w:t>79</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rPr>
                <w:rFonts w:ascii="Times New Roman" w:hAnsi="Times New Roman" w:cs="Times New Roman"/>
              </w:rPr>
            </w:pPr>
            <w:r w:rsidRPr="00C62320">
              <w:rPr>
                <w:rFonts w:ascii="Times New Roman" w:hAnsi="Times New Roman" w:cs="Times New Roman"/>
              </w:rPr>
              <w:t>248</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233</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70</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101</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271</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55</w:t>
            </w:r>
          </w:p>
        </w:tc>
        <w:tc>
          <w:tcPr>
            <w:tcW w:w="60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7</w:t>
            </w:r>
          </w:p>
        </w:tc>
        <w:tc>
          <w:tcPr>
            <w:tcW w:w="96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1124</w:t>
            </w:r>
          </w:p>
        </w:tc>
      </w:tr>
    </w:tbl>
    <w:p w:rsidR="002937CF" w:rsidRPr="00C62320" w:rsidRDefault="002937CF" w:rsidP="002937CF">
      <w:pPr>
        <w:spacing w:after="0" w:line="240" w:lineRule="auto"/>
        <w:jc w:val="both"/>
        <w:rPr>
          <w:rFonts w:ascii="Times New Roman" w:eastAsia="Calibri" w:hAnsi="Times New Roman" w:cs="Times New Roman"/>
          <w:b/>
        </w:rPr>
      </w:pPr>
    </w:p>
    <w:p w:rsidR="002937CF" w:rsidRPr="00C62320" w:rsidRDefault="002937CF" w:rsidP="002937CF">
      <w:pPr>
        <w:spacing w:after="0" w:line="240" w:lineRule="auto"/>
        <w:ind w:left="360"/>
        <w:jc w:val="both"/>
        <w:rPr>
          <w:rFonts w:ascii="Times New Roman" w:hAnsi="Times New Roman" w:cs="Times New Roman"/>
          <w:b/>
        </w:rPr>
      </w:pPr>
      <w:r w:rsidRPr="00C62320">
        <w:rPr>
          <w:rFonts w:ascii="Times New Roman" w:hAnsi="Times New Roman" w:cs="Times New Roman"/>
          <w:b/>
        </w:rPr>
        <w:lastRenderedPageBreak/>
        <w:t xml:space="preserve">Hatósági intézkedéshez kapcsolódó esetmenedzseri tevékenységekben érintett kiskorúak száma 2019. december 31-i állapot szerint.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5"/>
        <w:gridCol w:w="1493"/>
        <w:gridCol w:w="1486"/>
        <w:gridCol w:w="1476"/>
        <w:gridCol w:w="1534"/>
        <w:gridCol w:w="1464"/>
      </w:tblGrid>
      <w:tr w:rsidR="002937CF" w:rsidRPr="00C62320" w:rsidTr="002937CF">
        <w:tc>
          <w:tcPr>
            <w:tcW w:w="1535" w:type="dxa"/>
          </w:tcPr>
          <w:p w:rsidR="002937CF" w:rsidRPr="00C62320" w:rsidRDefault="002937CF" w:rsidP="002937CF">
            <w:pPr>
              <w:spacing w:after="0" w:line="240" w:lineRule="auto"/>
              <w:jc w:val="center"/>
              <w:rPr>
                <w:rFonts w:ascii="Times New Roman" w:hAnsi="Times New Roman" w:cs="Times New Roman"/>
                <w:b/>
              </w:rPr>
            </w:pPr>
            <w:r w:rsidRPr="00C62320">
              <w:rPr>
                <w:rFonts w:ascii="Times New Roman" w:hAnsi="Times New Roman" w:cs="Times New Roman"/>
                <w:b/>
              </w:rPr>
              <w:t>Összes érintett száma (fő)</w:t>
            </w:r>
          </w:p>
        </w:tc>
        <w:tc>
          <w:tcPr>
            <w:tcW w:w="1535" w:type="dxa"/>
          </w:tcPr>
          <w:p w:rsidR="002937CF" w:rsidRPr="00C62320" w:rsidRDefault="002937CF" w:rsidP="002937CF">
            <w:pPr>
              <w:spacing w:after="0" w:line="240" w:lineRule="auto"/>
              <w:jc w:val="center"/>
              <w:rPr>
                <w:rFonts w:ascii="Times New Roman" w:hAnsi="Times New Roman" w:cs="Times New Roman"/>
                <w:b/>
              </w:rPr>
            </w:pPr>
            <w:r w:rsidRPr="00C62320">
              <w:rPr>
                <w:rFonts w:ascii="Times New Roman" w:hAnsi="Times New Roman" w:cs="Times New Roman"/>
                <w:b/>
              </w:rPr>
              <w:t>Védelembe vett</w:t>
            </w:r>
          </w:p>
        </w:tc>
        <w:tc>
          <w:tcPr>
            <w:tcW w:w="1535" w:type="dxa"/>
          </w:tcPr>
          <w:p w:rsidR="002937CF" w:rsidRPr="00C62320" w:rsidRDefault="002937CF" w:rsidP="002937CF">
            <w:pPr>
              <w:spacing w:after="0" w:line="240" w:lineRule="auto"/>
              <w:jc w:val="center"/>
              <w:rPr>
                <w:rFonts w:ascii="Times New Roman" w:hAnsi="Times New Roman" w:cs="Times New Roman"/>
                <w:b/>
              </w:rPr>
            </w:pPr>
            <w:r w:rsidRPr="00C62320">
              <w:rPr>
                <w:rFonts w:ascii="Times New Roman" w:hAnsi="Times New Roman" w:cs="Times New Roman"/>
                <w:b/>
              </w:rPr>
              <w:t>Ideiglenes hatállyal elhelyezett</w:t>
            </w:r>
          </w:p>
        </w:tc>
        <w:tc>
          <w:tcPr>
            <w:tcW w:w="1535" w:type="dxa"/>
          </w:tcPr>
          <w:p w:rsidR="002937CF" w:rsidRPr="00C62320" w:rsidRDefault="002937CF" w:rsidP="002937CF">
            <w:pPr>
              <w:spacing w:after="0" w:line="240" w:lineRule="auto"/>
              <w:jc w:val="center"/>
              <w:rPr>
                <w:rFonts w:ascii="Times New Roman" w:hAnsi="Times New Roman" w:cs="Times New Roman"/>
                <w:b/>
              </w:rPr>
            </w:pPr>
            <w:r w:rsidRPr="00C62320">
              <w:rPr>
                <w:rFonts w:ascii="Times New Roman" w:hAnsi="Times New Roman" w:cs="Times New Roman"/>
                <w:b/>
              </w:rPr>
              <w:t>Nevelésbe vett</w:t>
            </w:r>
          </w:p>
        </w:tc>
        <w:tc>
          <w:tcPr>
            <w:tcW w:w="1536" w:type="dxa"/>
          </w:tcPr>
          <w:p w:rsidR="002937CF" w:rsidRPr="00C62320" w:rsidRDefault="002937CF" w:rsidP="002937CF">
            <w:pPr>
              <w:spacing w:after="0" w:line="240" w:lineRule="auto"/>
              <w:jc w:val="center"/>
              <w:rPr>
                <w:rFonts w:ascii="Times New Roman" w:hAnsi="Times New Roman" w:cs="Times New Roman"/>
                <w:b/>
              </w:rPr>
            </w:pPr>
            <w:r w:rsidRPr="00C62320">
              <w:rPr>
                <w:rFonts w:ascii="Times New Roman" w:hAnsi="Times New Roman" w:cs="Times New Roman"/>
                <w:b/>
              </w:rPr>
              <w:t>Utógondozás, szakellátásból kikerült</w:t>
            </w:r>
          </w:p>
        </w:tc>
        <w:tc>
          <w:tcPr>
            <w:tcW w:w="1536" w:type="dxa"/>
          </w:tcPr>
          <w:p w:rsidR="002937CF" w:rsidRPr="00C62320" w:rsidRDefault="002937CF" w:rsidP="002937CF">
            <w:pPr>
              <w:spacing w:after="0" w:line="240" w:lineRule="auto"/>
              <w:jc w:val="center"/>
              <w:rPr>
                <w:rFonts w:ascii="Times New Roman" w:hAnsi="Times New Roman" w:cs="Times New Roman"/>
                <w:b/>
              </w:rPr>
            </w:pPr>
            <w:r w:rsidRPr="00C62320">
              <w:rPr>
                <w:rFonts w:ascii="Times New Roman" w:hAnsi="Times New Roman" w:cs="Times New Roman"/>
                <w:b/>
              </w:rPr>
              <w:t>Összesen</w:t>
            </w:r>
          </w:p>
        </w:tc>
      </w:tr>
      <w:tr w:rsidR="002937CF" w:rsidRPr="00C62320" w:rsidTr="002937CF">
        <w:tc>
          <w:tcPr>
            <w:tcW w:w="1535" w:type="dxa"/>
          </w:tcPr>
          <w:p w:rsidR="002937CF" w:rsidRPr="00C62320" w:rsidRDefault="002937CF" w:rsidP="002937CF">
            <w:pPr>
              <w:spacing w:after="0" w:line="240" w:lineRule="auto"/>
              <w:jc w:val="center"/>
              <w:rPr>
                <w:rFonts w:ascii="Times New Roman" w:hAnsi="Times New Roman" w:cs="Times New Roman"/>
                <w:b/>
              </w:rPr>
            </w:pPr>
            <w:r w:rsidRPr="00C62320">
              <w:rPr>
                <w:rFonts w:ascii="Times New Roman" w:hAnsi="Times New Roman" w:cs="Times New Roman"/>
                <w:b/>
              </w:rPr>
              <w:t>0-2 éves</w:t>
            </w:r>
          </w:p>
        </w:tc>
        <w:tc>
          <w:tcPr>
            <w:tcW w:w="1535"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17</w:t>
            </w:r>
          </w:p>
        </w:tc>
        <w:tc>
          <w:tcPr>
            <w:tcW w:w="1535"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5</w:t>
            </w:r>
          </w:p>
        </w:tc>
        <w:tc>
          <w:tcPr>
            <w:tcW w:w="1535"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32</w:t>
            </w:r>
          </w:p>
        </w:tc>
        <w:tc>
          <w:tcPr>
            <w:tcW w:w="1536"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0</w:t>
            </w:r>
          </w:p>
        </w:tc>
        <w:tc>
          <w:tcPr>
            <w:tcW w:w="1536"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54</w:t>
            </w:r>
          </w:p>
        </w:tc>
      </w:tr>
      <w:tr w:rsidR="002937CF" w:rsidRPr="00C62320" w:rsidTr="002937CF">
        <w:tc>
          <w:tcPr>
            <w:tcW w:w="1535" w:type="dxa"/>
          </w:tcPr>
          <w:p w:rsidR="002937CF" w:rsidRPr="00C62320" w:rsidRDefault="002937CF" w:rsidP="002937CF">
            <w:pPr>
              <w:spacing w:after="0" w:line="240" w:lineRule="auto"/>
              <w:jc w:val="center"/>
              <w:rPr>
                <w:rFonts w:ascii="Times New Roman" w:hAnsi="Times New Roman" w:cs="Times New Roman"/>
                <w:b/>
              </w:rPr>
            </w:pPr>
            <w:r w:rsidRPr="00C62320">
              <w:rPr>
                <w:rFonts w:ascii="Times New Roman" w:hAnsi="Times New Roman" w:cs="Times New Roman"/>
                <w:b/>
              </w:rPr>
              <w:t>3-5éves</w:t>
            </w:r>
          </w:p>
        </w:tc>
        <w:tc>
          <w:tcPr>
            <w:tcW w:w="1535"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25</w:t>
            </w:r>
          </w:p>
        </w:tc>
        <w:tc>
          <w:tcPr>
            <w:tcW w:w="1535"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2</w:t>
            </w:r>
          </w:p>
        </w:tc>
        <w:tc>
          <w:tcPr>
            <w:tcW w:w="1535"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35</w:t>
            </w:r>
          </w:p>
        </w:tc>
        <w:tc>
          <w:tcPr>
            <w:tcW w:w="1536"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0</w:t>
            </w:r>
          </w:p>
        </w:tc>
        <w:tc>
          <w:tcPr>
            <w:tcW w:w="1536"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62</w:t>
            </w:r>
          </w:p>
        </w:tc>
      </w:tr>
      <w:tr w:rsidR="002937CF" w:rsidRPr="00C62320" w:rsidTr="002937CF">
        <w:tc>
          <w:tcPr>
            <w:tcW w:w="1535" w:type="dxa"/>
          </w:tcPr>
          <w:p w:rsidR="002937CF" w:rsidRPr="00C62320" w:rsidRDefault="002937CF" w:rsidP="002937CF">
            <w:pPr>
              <w:spacing w:after="0" w:line="240" w:lineRule="auto"/>
              <w:jc w:val="center"/>
              <w:rPr>
                <w:rFonts w:ascii="Times New Roman" w:hAnsi="Times New Roman" w:cs="Times New Roman"/>
                <w:b/>
              </w:rPr>
            </w:pPr>
            <w:r w:rsidRPr="00C62320">
              <w:rPr>
                <w:rFonts w:ascii="Times New Roman" w:hAnsi="Times New Roman" w:cs="Times New Roman"/>
                <w:b/>
              </w:rPr>
              <w:t>6-13 éves</w:t>
            </w:r>
          </w:p>
        </w:tc>
        <w:tc>
          <w:tcPr>
            <w:tcW w:w="1535"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82</w:t>
            </w:r>
          </w:p>
        </w:tc>
        <w:tc>
          <w:tcPr>
            <w:tcW w:w="1535"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2</w:t>
            </w:r>
          </w:p>
        </w:tc>
        <w:tc>
          <w:tcPr>
            <w:tcW w:w="1535"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99</w:t>
            </w:r>
          </w:p>
        </w:tc>
        <w:tc>
          <w:tcPr>
            <w:tcW w:w="1536"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5</w:t>
            </w:r>
          </w:p>
        </w:tc>
        <w:tc>
          <w:tcPr>
            <w:tcW w:w="1536"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188</w:t>
            </w:r>
          </w:p>
        </w:tc>
      </w:tr>
      <w:tr w:rsidR="002937CF" w:rsidRPr="00C62320" w:rsidTr="002937CF">
        <w:tc>
          <w:tcPr>
            <w:tcW w:w="1535" w:type="dxa"/>
          </w:tcPr>
          <w:p w:rsidR="002937CF" w:rsidRPr="00C62320" w:rsidRDefault="002937CF" w:rsidP="002937CF">
            <w:pPr>
              <w:spacing w:after="0" w:line="240" w:lineRule="auto"/>
              <w:jc w:val="center"/>
              <w:rPr>
                <w:rFonts w:ascii="Times New Roman" w:hAnsi="Times New Roman" w:cs="Times New Roman"/>
                <w:b/>
              </w:rPr>
            </w:pPr>
            <w:r w:rsidRPr="00C62320">
              <w:rPr>
                <w:rFonts w:ascii="Times New Roman" w:hAnsi="Times New Roman" w:cs="Times New Roman"/>
                <w:b/>
              </w:rPr>
              <w:t>14-17 éves</w:t>
            </w:r>
          </w:p>
        </w:tc>
        <w:tc>
          <w:tcPr>
            <w:tcW w:w="1535"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109</w:t>
            </w:r>
          </w:p>
        </w:tc>
        <w:tc>
          <w:tcPr>
            <w:tcW w:w="1535"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2</w:t>
            </w:r>
          </w:p>
        </w:tc>
        <w:tc>
          <w:tcPr>
            <w:tcW w:w="1535"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80</w:t>
            </w:r>
          </w:p>
        </w:tc>
        <w:tc>
          <w:tcPr>
            <w:tcW w:w="1536"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6</w:t>
            </w:r>
          </w:p>
        </w:tc>
        <w:tc>
          <w:tcPr>
            <w:tcW w:w="1536"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197</w:t>
            </w:r>
          </w:p>
        </w:tc>
      </w:tr>
      <w:tr w:rsidR="002937CF" w:rsidRPr="00C62320" w:rsidTr="002937CF">
        <w:tc>
          <w:tcPr>
            <w:tcW w:w="1535" w:type="dxa"/>
          </w:tcPr>
          <w:p w:rsidR="002937CF" w:rsidRPr="00C62320" w:rsidRDefault="002937CF" w:rsidP="002937CF">
            <w:pPr>
              <w:spacing w:after="0" w:line="240" w:lineRule="auto"/>
              <w:jc w:val="center"/>
              <w:rPr>
                <w:rFonts w:ascii="Times New Roman" w:hAnsi="Times New Roman" w:cs="Times New Roman"/>
                <w:b/>
              </w:rPr>
            </w:pPr>
            <w:r w:rsidRPr="00C62320">
              <w:rPr>
                <w:rFonts w:ascii="Times New Roman" w:hAnsi="Times New Roman" w:cs="Times New Roman"/>
                <w:b/>
              </w:rPr>
              <w:t>18 éves</w:t>
            </w:r>
          </w:p>
        </w:tc>
        <w:tc>
          <w:tcPr>
            <w:tcW w:w="1535"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3</w:t>
            </w:r>
          </w:p>
        </w:tc>
        <w:tc>
          <w:tcPr>
            <w:tcW w:w="1535"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0</w:t>
            </w:r>
          </w:p>
        </w:tc>
        <w:tc>
          <w:tcPr>
            <w:tcW w:w="1535"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0</w:t>
            </w:r>
          </w:p>
        </w:tc>
        <w:tc>
          <w:tcPr>
            <w:tcW w:w="1536"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0</w:t>
            </w:r>
          </w:p>
        </w:tc>
        <w:tc>
          <w:tcPr>
            <w:tcW w:w="1536" w:type="dxa"/>
          </w:tcPr>
          <w:p w:rsidR="002937CF" w:rsidRPr="00C62320" w:rsidRDefault="002937CF" w:rsidP="002937CF">
            <w:pPr>
              <w:spacing w:after="0" w:line="240" w:lineRule="auto"/>
              <w:jc w:val="center"/>
              <w:rPr>
                <w:rFonts w:ascii="Times New Roman" w:hAnsi="Times New Roman" w:cs="Times New Roman"/>
              </w:rPr>
            </w:pPr>
            <w:r w:rsidRPr="00C62320">
              <w:rPr>
                <w:rFonts w:ascii="Times New Roman" w:hAnsi="Times New Roman" w:cs="Times New Roman"/>
              </w:rPr>
              <w:t>3</w:t>
            </w:r>
          </w:p>
        </w:tc>
      </w:tr>
      <w:tr w:rsidR="002937CF" w:rsidRPr="00C62320" w:rsidTr="002937CF">
        <w:tc>
          <w:tcPr>
            <w:tcW w:w="1535" w:type="dxa"/>
          </w:tcPr>
          <w:p w:rsidR="002937CF" w:rsidRPr="00C62320" w:rsidRDefault="002937CF" w:rsidP="002937CF">
            <w:pPr>
              <w:spacing w:after="0" w:line="240" w:lineRule="auto"/>
              <w:jc w:val="center"/>
              <w:rPr>
                <w:rFonts w:ascii="Times New Roman" w:hAnsi="Times New Roman" w:cs="Times New Roman"/>
                <w:b/>
              </w:rPr>
            </w:pPr>
            <w:r w:rsidRPr="00C62320">
              <w:rPr>
                <w:rFonts w:ascii="Times New Roman" w:hAnsi="Times New Roman" w:cs="Times New Roman"/>
                <w:b/>
              </w:rPr>
              <w:t>Összesen:</w:t>
            </w:r>
          </w:p>
        </w:tc>
        <w:tc>
          <w:tcPr>
            <w:tcW w:w="1535" w:type="dxa"/>
          </w:tcPr>
          <w:p w:rsidR="002937CF" w:rsidRPr="00C62320" w:rsidRDefault="002937CF" w:rsidP="002937CF">
            <w:pPr>
              <w:spacing w:after="0" w:line="240" w:lineRule="auto"/>
              <w:jc w:val="center"/>
              <w:rPr>
                <w:rFonts w:ascii="Times New Roman" w:hAnsi="Times New Roman" w:cs="Times New Roman"/>
                <w:b/>
              </w:rPr>
            </w:pPr>
            <w:r w:rsidRPr="00C62320">
              <w:rPr>
                <w:rFonts w:ascii="Times New Roman" w:hAnsi="Times New Roman" w:cs="Times New Roman"/>
                <w:b/>
              </w:rPr>
              <w:t>236</w:t>
            </w:r>
          </w:p>
        </w:tc>
        <w:tc>
          <w:tcPr>
            <w:tcW w:w="1535" w:type="dxa"/>
          </w:tcPr>
          <w:p w:rsidR="002937CF" w:rsidRPr="00C62320" w:rsidRDefault="002937CF" w:rsidP="002937CF">
            <w:pPr>
              <w:spacing w:after="0" w:line="240" w:lineRule="auto"/>
              <w:jc w:val="center"/>
              <w:rPr>
                <w:rFonts w:ascii="Times New Roman" w:hAnsi="Times New Roman" w:cs="Times New Roman"/>
                <w:b/>
              </w:rPr>
            </w:pPr>
            <w:r w:rsidRPr="00C62320">
              <w:rPr>
                <w:rFonts w:ascii="Times New Roman" w:hAnsi="Times New Roman" w:cs="Times New Roman"/>
                <w:b/>
              </w:rPr>
              <w:t>11</w:t>
            </w:r>
          </w:p>
        </w:tc>
        <w:tc>
          <w:tcPr>
            <w:tcW w:w="1535" w:type="dxa"/>
          </w:tcPr>
          <w:p w:rsidR="002937CF" w:rsidRPr="00C62320" w:rsidRDefault="002937CF" w:rsidP="002937CF">
            <w:pPr>
              <w:spacing w:after="0" w:line="240" w:lineRule="auto"/>
              <w:jc w:val="center"/>
              <w:rPr>
                <w:rFonts w:ascii="Times New Roman" w:hAnsi="Times New Roman" w:cs="Times New Roman"/>
                <w:b/>
              </w:rPr>
            </w:pPr>
            <w:r w:rsidRPr="00C62320">
              <w:rPr>
                <w:rFonts w:ascii="Times New Roman" w:hAnsi="Times New Roman" w:cs="Times New Roman"/>
                <w:b/>
              </w:rPr>
              <w:t>246</w:t>
            </w:r>
          </w:p>
        </w:tc>
        <w:tc>
          <w:tcPr>
            <w:tcW w:w="1536" w:type="dxa"/>
          </w:tcPr>
          <w:p w:rsidR="002937CF" w:rsidRPr="00C62320" w:rsidRDefault="002937CF" w:rsidP="002937CF">
            <w:pPr>
              <w:spacing w:after="0" w:line="240" w:lineRule="auto"/>
              <w:jc w:val="center"/>
              <w:rPr>
                <w:rFonts w:ascii="Times New Roman" w:hAnsi="Times New Roman" w:cs="Times New Roman"/>
                <w:b/>
              </w:rPr>
            </w:pPr>
            <w:r w:rsidRPr="00C62320">
              <w:rPr>
                <w:rFonts w:ascii="Times New Roman" w:hAnsi="Times New Roman" w:cs="Times New Roman"/>
                <w:b/>
              </w:rPr>
              <w:t>11</w:t>
            </w:r>
          </w:p>
        </w:tc>
        <w:tc>
          <w:tcPr>
            <w:tcW w:w="1536" w:type="dxa"/>
          </w:tcPr>
          <w:p w:rsidR="002937CF" w:rsidRPr="00C62320" w:rsidRDefault="002937CF" w:rsidP="002937CF">
            <w:pPr>
              <w:spacing w:after="0" w:line="240" w:lineRule="auto"/>
              <w:jc w:val="center"/>
              <w:rPr>
                <w:rFonts w:ascii="Times New Roman" w:hAnsi="Times New Roman" w:cs="Times New Roman"/>
                <w:b/>
              </w:rPr>
            </w:pPr>
            <w:r w:rsidRPr="00C62320">
              <w:rPr>
                <w:rFonts w:ascii="Times New Roman" w:hAnsi="Times New Roman" w:cs="Times New Roman"/>
                <w:b/>
              </w:rPr>
              <w:t>504</w:t>
            </w:r>
          </w:p>
        </w:tc>
      </w:tr>
    </w:tbl>
    <w:p w:rsidR="002937CF" w:rsidRPr="00C62320" w:rsidRDefault="002937CF" w:rsidP="002937CF">
      <w:pPr>
        <w:spacing w:after="0" w:line="240" w:lineRule="auto"/>
        <w:ind w:left="360"/>
        <w:jc w:val="center"/>
        <w:rPr>
          <w:rFonts w:ascii="Times New Roman" w:hAnsi="Times New Roman" w:cs="Times New Roman"/>
        </w:rPr>
      </w:pPr>
    </w:p>
    <w:p w:rsidR="002937CF" w:rsidRPr="00C62320" w:rsidRDefault="002937CF" w:rsidP="002937CF">
      <w:pPr>
        <w:spacing w:after="0" w:line="240" w:lineRule="auto"/>
        <w:jc w:val="both"/>
        <w:rPr>
          <w:rFonts w:ascii="Times New Roman" w:hAnsi="Times New Roman" w:cs="Times New Roman"/>
          <w:b/>
          <w:i/>
        </w:rPr>
      </w:pPr>
      <w:r w:rsidRPr="00C62320">
        <w:rPr>
          <w:rFonts w:ascii="Times New Roman" w:hAnsi="Times New Roman" w:cs="Times New Roman"/>
          <w:b/>
          <w:i/>
        </w:rPr>
        <w:t>Hatósági intézkedésre tett javaslatok és jogerős hatósági határozattal érintett kiskorúak száma felülvizsgálati javaslatok nélkül 2019. december 31. napjáig</w:t>
      </w:r>
    </w:p>
    <w:tbl>
      <w:tblPr>
        <w:tblW w:w="9520" w:type="dxa"/>
        <w:tblInd w:w="55" w:type="dxa"/>
        <w:tblCellMar>
          <w:left w:w="70" w:type="dxa"/>
          <w:right w:w="70" w:type="dxa"/>
        </w:tblCellMar>
        <w:tblLook w:val="04A0" w:firstRow="1" w:lastRow="0" w:firstColumn="1" w:lastColumn="0" w:noHBand="0" w:noVBand="1"/>
      </w:tblPr>
      <w:tblGrid>
        <w:gridCol w:w="2800"/>
        <w:gridCol w:w="960"/>
        <w:gridCol w:w="960"/>
        <w:gridCol w:w="921"/>
        <w:gridCol w:w="920"/>
        <w:gridCol w:w="920"/>
        <w:gridCol w:w="920"/>
        <w:gridCol w:w="1119"/>
      </w:tblGrid>
      <w:tr w:rsidR="002937CF" w:rsidRPr="00C62320" w:rsidTr="002937CF">
        <w:trPr>
          <w:trHeight w:val="930"/>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7CF" w:rsidRPr="00C62320" w:rsidRDefault="002937CF" w:rsidP="002937CF">
            <w:pPr>
              <w:spacing w:after="0" w:line="240" w:lineRule="auto"/>
              <w:jc w:val="center"/>
              <w:rPr>
                <w:rFonts w:ascii="Times New Roman" w:hAnsi="Times New Roman" w:cs="Times New Roman"/>
                <w:b/>
                <w:bCs/>
              </w:rPr>
            </w:pPr>
            <w:r w:rsidRPr="00C62320">
              <w:rPr>
                <w:rFonts w:ascii="Times New Roman" w:hAnsi="Times New Roman" w:cs="Times New Roman"/>
                <w:b/>
                <w:bCs/>
              </w:rPr>
              <w:t>Hatósági intézkedés</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2937CF" w:rsidRPr="00C62320" w:rsidRDefault="002937CF" w:rsidP="002937CF">
            <w:pPr>
              <w:spacing w:after="0" w:line="240" w:lineRule="auto"/>
              <w:jc w:val="center"/>
              <w:rPr>
                <w:rFonts w:ascii="Times New Roman" w:hAnsi="Times New Roman" w:cs="Times New Roman"/>
                <w:b/>
                <w:bCs/>
              </w:rPr>
            </w:pPr>
            <w:r w:rsidRPr="00C62320">
              <w:rPr>
                <w:rFonts w:ascii="Times New Roman" w:hAnsi="Times New Roman" w:cs="Times New Roman"/>
                <w:b/>
                <w:bCs/>
              </w:rPr>
              <w:t xml:space="preserve">Hatósági intézkedésre tett javaslatok száma </w:t>
            </w:r>
          </w:p>
        </w:tc>
        <w:tc>
          <w:tcPr>
            <w:tcW w:w="4800" w:type="dxa"/>
            <w:gridSpan w:val="5"/>
            <w:tcBorders>
              <w:top w:val="single" w:sz="4" w:space="0" w:color="auto"/>
              <w:left w:val="nil"/>
              <w:bottom w:val="single" w:sz="4" w:space="0" w:color="auto"/>
              <w:right w:val="single" w:sz="4" w:space="0" w:color="auto"/>
            </w:tcBorders>
            <w:shd w:val="clear" w:color="auto" w:fill="auto"/>
            <w:vAlign w:val="bottom"/>
            <w:hideMark/>
          </w:tcPr>
          <w:p w:rsidR="002937CF" w:rsidRPr="00C62320" w:rsidRDefault="002937CF" w:rsidP="002937CF">
            <w:pPr>
              <w:spacing w:after="0" w:line="240" w:lineRule="auto"/>
              <w:jc w:val="center"/>
              <w:rPr>
                <w:rFonts w:ascii="Times New Roman" w:hAnsi="Times New Roman" w:cs="Times New Roman"/>
                <w:b/>
                <w:bCs/>
              </w:rPr>
            </w:pPr>
            <w:r w:rsidRPr="00C62320">
              <w:rPr>
                <w:rFonts w:ascii="Times New Roman" w:hAnsi="Times New Roman" w:cs="Times New Roman"/>
                <w:b/>
                <w:bCs/>
              </w:rPr>
              <w:t xml:space="preserve">Jogerős hatósági határozattal érintett kiskorúak száma </w:t>
            </w:r>
          </w:p>
        </w:tc>
      </w:tr>
      <w:tr w:rsidR="002937CF" w:rsidRPr="00C62320" w:rsidTr="002937CF">
        <w:trPr>
          <w:trHeight w:val="1500"/>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2937CF" w:rsidRPr="00C62320" w:rsidRDefault="002937CF" w:rsidP="002937CF">
            <w:pPr>
              <w:spacing w:after="0" w:line="240" w:lineRule="auto"/>
              <w:rPr>
                <w:rFonts w:ascii="Times New Roman" w:hAnsi="Times New Roman" w:cs="Times New Roman"/>
                <w:b/>
                <w:bCs/>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2937CF" w:rsidRPr="00C62320" w:rsidRDefault="002937CF" w:rsidP="002937CF">
            <w:pPr>
              <w:spacing w:after="0" w:line="240" w:lineRule="auto"/>
              <w:jc w:val="center"/>
              <w:rPr>
                <w:rFonts w:ascii="Times New Roman" w:hAnsi="Times New Roman" w:cs="Times New Roman"/>
                <w:b/>
                <w:bCs/>
              </w:rPr>
            </w:pPr>
            <w:r w:rsidRPr="00C62320">
              <w:rPr>
                <w:rFonts w:ascii="Times New Roman" w:hAnsi="Times New Roman" w:cs="Times New Roman"/>
                <w:b/>
                <w:bCs/>
              </w:rPr>
              <w:t>Összes javaslatok száma</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2937CF" w:rsidRPr="00C62320" w:rsidRDefault="002937CF" w:rsidP="002937CF">
            <w:pPr>
              <w:spacing w:after="0" w:line="240" w:lineRule="auto"/>
              <w:jc w:val="center"/>
              <w:rPr>
                <w:rFonts w:ascii="Times New Roman" w:hAnsi="Times New Roman" w:cs="Times New Roman"/>
                <w:b/>
                <w:bCs/>
              </w:rPr>
            </w:pPr>
            <w:r w:rsidRPr="00C62320">
              <w:rPr>
                <w:rFonts w:ascii="Times New Roman" w:hAnsi="Times New Roman" w:cs="Times New Roman"/>
                <w:b/>
                <w:bCs/>
              </w:rPr>
              <w:t>Elutasított javaslatok száma</w:t>
            </w:r>
          </w:p>
        </w:tc>
        <w:tc>
          <w:tcPr>
            <w:tcW w:w="921" w:type="dxa"/>
            <w:tcBorders>
              <w:top w:val="nil"/>
              <w:left w:val="nil"/>
              <w:bottom w:val="single" w:sz="4" w:space="0" w:color="auto"/>
              <w:right w:val="single" w:sz="4" w:space="0" w:color="auto"/>
            </w:tcBorders>
            <w:shd w:val="clear" w:color="auto" w:fill="auto"/>
            <w:noWrap/>
            <w:textDirection w:val="btLr"/>
            <w:vAlign w:val="center"/>
            <w:hideMark/>
          </w:tcPr>
          <w:p w:rsidR="002937CF" w:rsidRPr="00C62320" w:rsidRDefault="002937CF" w:rsidP="002937CF">
            <w:pPr>
              <w:spacing w:after="0" w:line="240" w:lineRule="auto"/>
              <w:jc w:val="center"/>
              <w:rPr>
                <w:rFonts w:ascii="Times New Roman" w:hAnsi="Times New Roman" w:cs="Times New Roman"/>
                <w:b/>
                <w:bCs/>
              </w:rPr>
            </w:pPr>
            <w:r w:rsidRPr="00C62320">
              <w:rPr>
                <w:rFonts w:ascii="Times New Roman" w:hAnsi="Times New Roman" w:cs="Times New Roman"/>
                <w:b/>
                <w:bCs/>
              </w:rPr>
              <w:t>0-2 éves</w:t>
            </w:r>
          </w:p>
        </w:tc>
        <w:tc>
          <w:tcPr>
            <w:tcW w:w="920" w:type="dxa"/>
            <w:tcBorders>
              <w:top w:val="nil"/>
              <w:left w:val="nil"/>
              <w:bottom w:val="single" w:sz="4" w:space="0" w:color="auto"/>
              <w:right w:val="single" w:sz="4" w:space="0" w:color="auto"/>
            </w:tcBorders>
            <w:shd w:val="clear" w:color="auto" w:fill="auto"/>
            <w:noWrap/>
            <w:textDirection w:val="btLr"/>
            <w:vAlign w:val="center"/>
            <w:hideMark/>
          </w:tcPr>
          <w:p w:rsidR="002937CF" w:rsidRPr="00C62320" w:rsidRDefault="002937CF" w:rsidP="002937CF">
            <w:pPr>
              <w:spacing w:after="0" w:line="240" w:lineRule="auto"/>
              <w:jc w:val="center"/>
              <w:rPr>
                <w:rFonts w:ascii="Times New Roman" w:hAnsi="Times New Roman" w:cs="Times New Roman"/>
                <w:b/>
                <w:bCs/>
              </w:rPr>
            </w:pPr>
            <w:r w:rsidRPr="00C62320">
              <w:rPr>
                <w:rFonts w:ascii="Times New Roman" w:hAnsi="Times New Roman" w:cs="Times New Roman"/>
                <w:b/>
                <w:bCs/>
              </w:rPr>
              <w:t>3-5 éves</w:t>
            </w:r>
          </w:p>
        </w:tc>
        <w:tc>
          <w:tcPr>
            <w:tcW w:w="920" w:type="dxa"/>
            <w:tcBorders>
              <w:top w:val="nil"/>
              <w:left w:val="nil"/>
              <w:bottom w:val="single" w:sz="4" w:space="0" w:color="auto"/>
              <w:right w:val="single" w:sz="4" w:space="0" w:color="auto"/>
            </w:tcBorders>
            <w:shd w:val="clear" w:color="auto" w:fill="auto"/>
            <w:noWrap/>
            <w:textDirection w:val="btLr"/>
            <w:vAlign w:val="center"/>
            <w:hideMark/>
          </w:tcPr>
          <w:p w:rsidR="002937CF" w:rsidRPr="00C62320" w:rsidRDefault="002937CF" w:rsidP="002937CF">
            <w:pPr>
              <w:spacing w:after="0" w:line="240" w:lineRule="auto"/>
              <w:jc w:val="center"/>
              <w:rPr>
                <w:rFonts w:ascii="Times New Roman" w:hAnsi="Times New Roman" w:cs="Times New Roman"/>
                <w:b/>
                <w:bCs/>
              </w:rPr>
            </w:pPr>
            <w:r w:rsidRPr="00C62320">
              <w:rPr>
                <w:rFonts w:ascii="Times New Roman" w:hAnsi="Times New Roman" w:cs="Times New Roman"/>
                <w:b/>
                <w:bCs/>
              </w:rPr>
              <w:t>6-13 éves</w:t>
            </w:r>
          </w:p>
        </w:tc>
        <w:tc>
          <w:tcPr>
            <w:tcW w:w="920" w:type="dxa"/>
            <w:tcBorders>
              <w:top w:val="nil"/>
              <w:left w:val="nil"/>
              <w:bottom w:val="single" w:sz="4" w:space="0" w:color="auto"/>
              <w:right w:val="single" w:sz="4" w:space="0" w:color="auto"/>
            </w:tcBorders>
            <w:shd w:val="clear" w:color="auto" w:fill="auto"/>
            <w:noWrap/>
            <w:textDirection w:val="btLr"/>
            <w:vAlign w:val="center"/>
            <w:hideMark/>
          </w:tcPr>
          <w:p w:rsidR="002937CF" w:rsidRPr="00C62320" w:rsidRDefault="002937CF" w:rsidP="002937CF">
            <w:pPr>
              <w:spacing w:after="0" w:line="240" w:lineRule="auto"/>
              <w:jc w:val="center"/>
              <w:rPr>
                <w:rFonts w:ascii="Times New Roman" w:hAnsi="Times New Roman" w:cs="Times New Roman"/>
                <w:b/>
                <w:bCs/>
              </w:rPr>
            </w:pPr>
            <w:r w:rsidRPr="00C62320">
              <w:rPr>
                <w:rFonts w:ascii="Times New Roman" w:hAnsi="Times New Roman" w:cs="Times New Roman"/>
                <w:b/>
                <w:bCs/>
              </w:rPr>
              <w:t>14-17 éves</w:t>
            </w:r>
          </w:p>
        </w:tc>
        <w:tc>
          <w:tcPr>
            <w:tcW w:w="1119" w:type="dxa"/>
            <w:tcBorders>
              <w:top w:val="nil"/>
              <w:left w:val="nil"/>
              <w:bottom w:val="single" w:sz="4" w:space="0" w:color="auto"/>
              <w:right w:val="single" w:sz="4" w:space="0" w:color="auto"/>
            </w:tcBorders>
            <w:shd w:val="clear" w:color="auto" w:fill="auto"/>
            <w:noWrap/>
            <w:textDirection w:val="btLr"/>
            <w:vAlign w:val="center"/>
            <w:hideMark/>
          </w:tcPr>
          <w:p w:rsidR="002937CF" w:rsidRPr="00C62320" w:rsidRDefault="002937CF" w:rsidP="002937CF">
            <w:pPr>
              <w:spacing w:after="0" w:line="240" w:lineRule="auto"/>
              <w:jc w:val="center"/>
              <w:rPr>
                <w:rFonts w:ascii="Times New Roman" w:hAnsi="Times New Roman" w:cs="Times New Roman"/>
                <w:b/>
                <w:bCs/>
              </w:rPr>
            </w:pPr>
            <w:r w:rsidRPr="00C62320">
              <w:rPr>
                <w:rFonts w:ascii="Times New Roman" w:hAnsi="Times New Roman" w:cs="Times New Roman"/>
                <w:b/>
                <w:bCs/>
              </w:rPr>
              <w:t>Összesen</w:t>
            </w:r>
          </w:p>
        </w:tc>
      </w:tr>
      <w:tr w:rsidR="002937CF" w:rsidRPr="00C62320" w:rsidTr="002937CF">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rPr>
                <w:rFonts w:ascii="Times New Roman" w:hAnsi="Times New Roman" w:cs="Times New Roman"/>
              </w:rPr>
            </w:pPr>
            <w:r w:rsidRPr="00C62320">
              <w:rPr>
                <w:rFonts w:ascii="Times New Roman" w:hAnsi="Times New Roman" w:cs="Times New Roman"/>
              </w:rPr>
              <w:t>Védelembe vétel</w:t>
            </w:r>
          </w:p>
        </w:tc>
        <w:tc>
          <w:tcPr>
            <w:tcW w:w="96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63</w:t>
            </w:r>
          </w:p>
        </w:tc>
        <w:tc>
          <w:tcPr>
            <w:tcW w:w="96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12</w:t>
            </w:r>
          </w:p>
        </w:tc>
        <w:tc>
          <w:tcPr>
            <w:tcW w:w="921"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17</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25</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82</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109</w:t>
            </w:r>
          </w:p>
        </w:tc>
        <w:tc>
          <w:tcPr>
            <w:tcW w:w="1119"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233</w:t>
            </w:r>
          </w:p>
        </w:tc>
      </w:tr>
      <w:tr w:rsidR="002937CF" w:rsidRPr="00C62320" w:rsidTr="002937CF">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rPr>
                <w:rFonts w:ascii="Times New Roman" w:hAnsi="Times New Roman" w:cs="Times New Roman"/>
              </w:rPr>
            </w:pPr>
            <w:r w:rsidRPr="00C62320">
              <w:rPr>
                <w:rFonts w:ascii="Times New Roman" w:hAnsi="Times New Roman" w:cs="Times New Roman"/>
              </w:rPr>
              <w:t>Megelőző pártfogás</w:t>
            </w:r>
          </w:p>
        </w:tc>
        <w:tc>
          <w:tcPr>
            <w:tcW w:w="96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9</w:t>
            </w:r>
          </w:p>
        </w:tc>
        <w:tc>
          <w:tcPr>
            <w:tcW w:w="96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7</w:t>
            </w:r>
          </w:p>
        </w:tc>
        <w:tc>
          <w:tcPr>
            <w:tcW w:w="921"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2</w:t>
            </w:r>
          </w:p>
        </w:tc>
        <w:tc>
          <w:tcPr>
            <w:tcW w:w="1119"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2</w:t>
            </w:r>
          </w:p>
        </w:tc>
      </w:tr>
      <w:tr w:rsidR="002937CF" w:rsidRPr="00C62320" w:rsidTr="002937CF">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rPr>
                <w:rFonts w:ascii="Times New Roman" w:hAnsi="Times New Roman" w:cs="Times New Roman"/>
              </w:rPr>
            </w:pPr>
            <w:r w:rsidRPr="00C62320">
              <w:rPr>
                <w:rFonts w:ascii="Times New Roman" w:hAnsi="Times New Roman" w:cs="Times New Roman"/>
              </w:rPr>
              <w:t>Ideiglenes hatályú elhelyezés</w:t>
            </w:r>
          </w:p>
        </w:tc>
        <w:tc>
          <w:tcPr>
            <w:tcW w:w="96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12</w:t>
            </w:r>
          </w:p>
        </w:tc>
        <w:tc>
          <w:tcPr>
            <w:tcW w:w="96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0</w:t>
            </w:r>
          </w:p>
        </w:tc>
        <w:tc>
          <w:tcPr>
            <w:tcW w:w="921"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5</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2</w:t>
            </w:r>
          </w:p>
        </w:tc>
        <w:tc>
          <w:tcPr>
            <w:tcW w:w="1119"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11</w:t>
            </w:r>
          </w:p>
        </w:tc>
      </w:tr>
      <w:tr w:rsidR="002937CF" w:rsidRPr="00C62320" w:rsidTr="002937CF">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rPr>
                <w:rFonts w:ascii="Times New Roman" w:hAnsi="Times New Roman" w:cs="Times New Roman"/>
              </w:rPr>
            </w:pPr>
            <w:r w:rsidRPr="00C62320">
              <w:rPr>
                <w:rFonts w:ascii="Times New Roman" w:hAnsi="Times New Roman" w:cs="Times New Roman"/>
              </w:rPr>
              <w:t>Nevelésbe vétel</w:t>
            </w:r>
          </w:p>
        </w:tc>
        <w:tc>
          <w:tcPr>
            <w:tcW w:w="96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25</w:t>
            </w:r>
          </w:p>
        </w:tc>
        <w:tc>
          <w:tcPr>
            <w:tcW w:w="96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1</w:t>
            </w:r>
          </w:p>
        </w:tc>
        <w:tc>
          <w:tcPr>
            <w:tcW w:w="921"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32</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35</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99</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80</w:t>
            </w:r>
          </w:p>
        </w:tc>
        <w:tc>
          <w:tcPr>
            <w:tcW w:w="1119"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246</w:t>
            </w:r>
          </w:p>
        </w:tc>
      </w:tr>
      <w:tr w:rsidR="002937CF" w:rsidRPr="00C62320" w:rsidTr="002937CF">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rPr>
                <w:rFonts w:ascii="Times New Roman" w:hAnsi="Times New Roman" w:cs="Times New Roman"/>
              </w:rPr>
            </w:pPr>
            <w:r w:rsidRPr="00C62320">
              <w:rPr>
                <w:rFonts w:ascii="Times New Roman" w:hAnsi="Times New Roman" w:cs="Times New Roman"/>
              </w:rPr>
              <w:t>Családba fogadás</w:t>
            </w:r>
          </w:p>
        </w:tc>
        <w:tc>
          <w:tcPr>
            <w:tcW w:w="96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18</w:t>
            </w:r>
          </w:p>
        </w:tc>
        <w:tc>
          <w:tcPr>
            <w:tcW w:w="96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0</w:t>
            </w:r>
          </w:p>
        </w:tc>
        <w:tc>
          <w:tcPr>
            <w:tcW w:w="921"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6</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5</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7</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4</w:t>
            </w:r>
          </w:p>
        </w:tc>
        <w:tc>
          <w:tcPr>
            <w:tcW w:w="1119"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16</w:t>
            </w:r>
          </w:p>
        </w:tc>
      </w:tr>
      <w:tr w:rsidR="002937CF" w:rsidRPr="00C62320" w:rsidTr="002937CF">
        <w:trPr>
          <w:trHeight w:val="63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2937CF" w:rsidRPr="00C62320" w:rsidRDefault="002937CF" w:rsidP="002937CF">
            <w:pPr>
              <w:spacing w:after="0" w:line="240" w:lineRule="auto"/>
              <w:rPr>
                <w:rFonts w:ascii="Times New Roman" w:hAnsi="Times New Roman" w:cs="Times New Roman"/>
              </w:rPr>
            </w:pPr>
            <w:r w:rsidRPr="00C62320">
              <w:rPr>
                <w:rFonts w:ascii="Times New Roman" w:hAnsi="Times New Roman" w:cs="Times New Roman"/>
              </w:rPr>
              <w:t>Harmadik személynél történő elhelyezés kezdeményezése</w:t>
            </w:r>
          </w:p>
        </w:tc>
        <w:tc>
          <w:tcPr>
            <w:tcW w:w="96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2</w:t>
            </w:r>
          </w:p>
        </w:tc>
        <w:tc>
          <w:tcPr>
            <w:tcW w:w="96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0</w:t>
            </w:r>
          </w:p>
        </w:tc>
        <w:tc>
          <w:tcPr>
            <w:tcW w:w="921"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0</w:t>
            </w:r>
          </w:p>
        </w:tc>
        <w:tc>
          <w:tcPr>
            <w:tcW w:w="1119"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0</w:t>
            </w:r>
          </w:p>
        </w:tc>
      </w:tr>
      <w:tr w:rsidR="002937CF" w:rsidRPr="00C62320" w:rsidTr="002937CF">
        <w:trPr>
          <w:trHeight w:val="66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2937CF" w:rsidRPr="00C62320" w:rsidRDefault="002937CF" w:rsidP="002937CF">
            <w:pPr>
              <w:spacing w:after="0" w:line="240" w:lineRule="auto"/>
              <w:rPr>
                <w:rFonts w:ascii="Times New Roman" w:hAnsi="Times New Roman" w:cs="Times New Roman"/>
              </w:rPr>
            </w:pPr>
            <w:r w:rsidRPr="00C62320">
              <w:rPr>
                <w:rFonts w:ascii="Times New Roman" w:hAnsi="Times New Roman" w:cs="Times New Roman"/>
              </w:rPr>
              <w:t>A gyermek gondozási helyének megváltoztatása</w:t>
            </w:r>
          </w:p>
        </w:tc>
        <w:tc>
          <w:tcPr>
            <w:tcW w:w="96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12</w:t>
            </w:r>
          </w:p>
        </w:tc>
        <w:tc>
          <w:tcPr>
            <w:tcW w:w="96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0</w:t>
            </w:r>
          </w:p>
        </w:tc>
        <w:tc>
          <w:tcPr>
            <w:tcW w:w="921"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1</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1</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1</w:t>
            </w:r>
          </w:p>
        </w:tc>
        <w:tc>
          <w:tcPr>
            <w:tcW w:w="1119"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5</w:t>
            </w:r>
          </w:p>
        </w:tc>
      </w:tr>
      <w:tr w:rsidR="002937CF" w:rsidRPr="00C62320" w:rsidTr="002937CF">
        <w:trPr>
          <w:trHeight w:val="1095"/>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2937CF" w:rsidRPr="00C62320" w:rsidRDefault="002937CF" w:rsidP="002937CF">
            <w:pPr>
              <w:spacing w:after="0" w:line="240" w:lineRule="auto"/>
              <w:rPr>
                <w:rFonts w:ascii="Times New Roman" w:hAnsi="Times New Roman" w:cs="Times New Roman"/>
              </w:rPr>
            </w:pPr>
            <w:r w:rsidRPr="00C62320">
              <w:rPr>
                <w:rFonts w:ascii="Times New Roman" w:hAnsi="Times New Roman" w:cs="Times New Roman"/>
              </w:rPr>
              <w:t>A gyermek után járó családi pótlék természetbeni formában történő nyújtása</w:t>
            </w:r>
          </w:p>
        </w:tc>
        <w:tc>
          <w:tcPr>
            <w:tcW w:w="96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0</w:t>
            </w:r>
          </w:p>
        </w:tc>
        <w:tc>
          <w:tcPr>
            <w:tcW w:w="921"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0</w:t>
            </w:r>
          </w:p>
        </w:tc>
        <w:tc>
          <w:tcPr>
            <w:tcW w:w="1119" w:type="dxa"/>
            <w:tcBorders>
              <w:top w:val="nil"/>
              <w:left w:val="nil"/>
              <w:bottom w:val="single" w:sz="4" w:space="0" w:color="auto"/>
              <w:right w:val="single" w:sz="4" w:space="0" w:color="auto"/>
            </w:tcBorders>
            <w:shd w:val="clear" w:color="auto" w:fill="auto"/>
            <w:noWrap/>
            <w:vAlign w:val="bottom"/>
            <w:hideMark/>
          </w:tcPr>
          <w:p w:rsidR="002937CF" w:rsidRPr="00C62320" w:rsidRDefault="002937CF" w:rsidP="002937CF">
            <w:pPr>
              <w:spacing w:after="0" w:line="240" w:lineRule="auto"/>
              <w:jc w:val="right"/>
              <w:rPr>
                <w:rFonts w:ascii="Times New Roman" w:hAnsi="Times New Roman" w:cs="Times New Roman"/>
              </w:rPr>
            </w:pPr>
            <w:r w:rsidRPr="00C62320">
              <w:rPr>
                <w:rFonts w:ascii="Times New Roman" w:hAnsi="Times New Roman" w:cs="Times New Roman"/>
              </w:rPr>
              <w:t>0</w:t>
            </w:r>
          </w:p>
        </w:tc>
      </w:tr>
    </w:tbl>
    <w:p w:rsidR="002937CF" w:rsidRPr="00C62320" w:rsidRDefault="002937CF" w:rsidP="002937CF">
      <w:pPr>
        <w:spacing w:after="0" w:line="240" w:lineRule="auto"/>
        <w:ind w:left="360"/>
        <w:jc w:val="both"/>
        <w:rPr>
          <w:rFonts w:ascii="Times New Roman" w:hAnsi="Times New Roman" w:cs="Times New Roman"/>
        </w:rPr>
      </w:pPr>
    </w:p>
    <w:p w:rsidR="002937CF" w:rsidRPr="00C62320" w:rsidRDefault="002937CF" w:rsidP="002937CF">
      <w:pPr>
        <w:spacing w:after="0" w:line="240" w:lineRule="auto"/>
        <w:ind w:right="-131"/>
        <w:jc w:val="both"/>
        <w:rPr>
          <w:rFonts w:ascii="Times New Roman" w:hAnsi="Times New Roman" w:cs="Times New Roman"/>
          <w:b/>
          <w:i/>
          <w:strike/>
          <w:sz w:val="24"/>
          <w:szCs w:val="24"/>
        </w:rPr>
      </w:pPr>
    </w:p>
    <w:p w:rsidR="002937CF" w:rsidRPr="00C62320" w:rsidRDefault="002937CF" w:rsidP="002937CF">
      <w:pPr>
        <w:spacing w:after="0" w:line="240" w:lineRule="auto"/>
        <w:jc w:val="both"/>
        <w:rPr>
          <w:rFonts w:ascii="Times New Roman" w:hAnsi="Times New Roman" w:cs="Times New Roman"/>
          <w:b/>
          <w:sz w:val="28"/>
          <w:szCs w:val="28"/>
        </w:rPr>
      </w:pPr>
      <w:r w:rsidRPr="00C62320">
        <w:rPr>
          <w:rFonts w:ascii="Times New Roman" w:hAnsi="Times New Roman" w:cs="Times New Roman"/>
          <w:b/>
          <w:sz w:val="28"/>
          <w:szCs w:val="28"/>
        </w:rPr>
        <w:t>VI.2. Tiszavasvári Bölcsőde</w:t>
      </w:r>
    </w:p>
    <w:p w:rsidR="002937CF" w:rsidRPr="00C62320" w:rsidRDefault="002937CF" w:rsidP="002937CF">
      <w:pPr>
        <w:spacing w:after="0" w:line="240" w:lineRule="auto"/>
        <w:jc w:val="both"/>
        <w:rPr>
          <w:rFonts w:ascii="Times New Roman" w:hAnsi="Times New Roman" w:cs="Times New Roman"/>
          <w:sz w:val="24"/>
          <w:szCs w:val="24"/>
        </w:rPr>
      </w:pPr>
    </w:p>
    <w:p w:rsidR="002937CF" w:rsidRPr="00C62320" w:rsidRDefault="002937CF" w:rsidP="002937CF">
      <w:pPr>
        <w:spacing w:after="0" w:line="240" w:lineRule="auto"/>
        <w:jc w:val="both"/>
        <w:rPr>
          <w:rFonts w:ascii="Times New Roman" w:hAnsi="Times New Roman" w:cs="Times New Roman"/>
          <w:b/>
          <w:sz w:val="28"/>
          <w:szCs w:val="28"/>
        </w:rPr>
      </w:pPr>
      <w:r w:rsidRPr="00C62320">
        <w:rPr>
          <w:rFonts w:ascii="Times New Roman" w:hAnsi="Times New Roman" w:cs="Times New Roman"/>
          <w:b/>
          <w:sz w:val="28"/>
          <w:szCs w:val="28"/>
        </w:rPr>
        <w:t>VI.2.1. A bölcsőde tevékenységének bemutatása, tárgyi feltételek:</w:t>
      </w:r>
    </w:p>
    <w:p w:rsidR="002937CF" w:rsidRPr="00C62320" w:rsidRDefault="002937CF" w:rsidP="002937CF">
      <w:pPr>
        <w:spacing w:after="0" w:line="240" w:lineRule="auto"/>
        <w:jc w:val="both"/>
        <w:rPr>
          <w:rFonts w:ascii="Times New Roman" w:hAnsi="Times New Roman" w:cs="Times New Roman"/>
          <w:b/>
          <w:sz w:val="28"/>
          <w:szCs w:val="28"/>
        </w:rPr>
      </w:pPr>
    </w:p>
    <w:p w:rsidR="002937CF" w:rsidRPr="002937CF"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A gyermekek napközbeni ellátásaként az életkornak megfelelő nappali felügyeletet, gondozást, nevelést, foglalkoztatást és étkeztetést kell megszervezni azon gyermekek számára, akiknek szülei, törvényes képviselői munkavégzésük - ideértve a gyermekgondozási díj, a gyermekgondozást segítő ellátás és a gyermeknevelési támogatás folyósítása melletti munkavégzést is, munkaerő-piaci részvételt elősegítő programban, képzésben való részvételük, nappali rendszerű iskolai oktatásban, a nappali oktatás munkarendje szerint szervezett felnőttoktatásban, felsőoktatási intézményben nappali képzésben val</w:t>
      </w:r>
      <w:r w:rsidRPr="002937CF">
        <w:rPr>
          <w:rFonts w:ascii="Times New Roman" w:hAnsi="Times New Roman" w:cs="Times New Roman"/>
          <w:sz w:val="24"/>
          <w:szCs w:val="24"/>
        </w:rPr>
        <w:t xml:space="preserve">ó </w:t>
      </w:r>
      <w:r w:rsidRPr="002937CF">
        <w:rPr>
          <w:rFonts w:ascii="Times New Roman" w:hAnsi="Times New Roman" w:cs="Times New Roman"/>
          <w:sz w:val="24"/>
          <w:szCs w:val="24"/>
        </w:rPr>
        <w:lastRenderedPageBreak/>
        <w:t>részvételük,betegségük vagy egyéb ok miatt napközbeni ellátásukról nem tudnak gondoskodni.</w:t>
      </w:r>
    </w:p>
    <w:p w:rsidR="002937CF" w:rsidRPr="002937CF" w:rsidRDefault="002937CF" w:rsidP="002937CF">
      <w:pPr>
        <w:pStyle w:val="NormlWeb"/>
        <w:spacing w:before="0" w:beforeAutospacing="0" w:after="0" w:afterAutospacing="0"/>
        <w:ind w:right="150"/>
        <w:jc w:val="both"/>
        <w:rPr>
          <w:b/>
        </w:rPr>
      </w:pPr>
      <w:bookmarkStart w:id="11" w:name="pr622"/>
      <w:bookmarkEnd w:id="11"/>
      <w:r w:rsidRPr="002937CF">
        <w:rPr>
          <w:b/>
        </w:rPr>
        <w:t>A gyermekek napközbeni ellátását különösen az olyan gyermek számára kell biztosítani,</w:t>
      </w:r>
    </w:p>
    <w:p w:rsidR="002937CF" w:rsidRPr="002937CF" w:rsidRDefault="002937CF" w:rsidP="00560C6B">
      <w:pPr>
        <w:pStyle w:val="NormlWeb"/>
        <w:numPr>
          <w:ilvl w:val="0"/>
          <w:numId w:val="26"/>
        </w:numPr>
        <w:suppressAutoHyphens/>
        <w:spacing w:before="0" w:beforeAutospacing="0" w:after="0" w:afterAutospacing="0"/>
        <w:ind w:right="150"/>
        <w:jc w:val="both"/>
      </w:pPr>
      <w:bookmarkStart w:id="12" w:name="pr623"/>
      <w:bookmarkEnd w:id="12"/>
      <w:r w:rsidRPr="002937CF">
        <w:t>akinek fejlődése érdekében állandó napközbeni ellátásra van szüksége,</w:t>
      </w:r>
    </w:p>
    <w:p w:rsidR="002937CF" w:rsidRPr="002937CF" w:rsidRDefault="002937CF" w:rsidP="00560C6B">
      <w:pPr>
        <w:pStyle w:val="NormlWeb"/>
        <w:numPr>
          <w:ilvl w:val="0"/>
          <w:numId w:val="26"/>
        </w:numPr>
        <w:suppressAutoHyphens/>
        <w:spacing w:before="0" w:beforeAutospacing="0" w:after="0" w:afterAutospacing="0"/>
        <w:ind w:right="150"/>
        <w:jc w:val="both"/>
      </w:pPr>
      <w:bookmarkStart w:id="13" w:name="pr624"/>
      <w:bookmarkEnd w:id="13"/>
      <w:r w:rsidRPr="002937CF">
        <w:t>akit egyedülálló vagy időskorú személy nevel,</w:t>
      </w:r>
    </w:p>
    <w:p w:rsidR="002937CF" w:rsidRPr="002937CF" w:rsidRDefault="002937CF" w:rsidP="00560C6B">
      <w:pPr>
        <w:pStyle w:val="NormlWeb"/>
        <w:numPr>
          <w:ilvl w:val="0"/>
          <w:numId w:val="26"/>
        </w:numPr>
        <w:suppressAutoHyphens/>
        <w:spacing w:before="0" w:beforeAutospacing="0" w:after="0" w:afterAutospacing="0"/>
        <w:ind w:right="150"/>
        <w:jc w:val="both"/>
      </w:pPr>
      <w:bookmarkStart w:id="14" w:name="pr625"/>
      <w:bookmarkEnd w:id="14"/>
      <w:r w:rsidRPr="002937CF">
        <w:t>akinek a szülője, gondozója szociális helyzete miatt az ellátásról nem tud gondoskodni.</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b/>
          <w:bCs/>
          <w:sz w:val="24"/>
          <w:szCs w:val="24"/>
        </w:rPr>
        <w:t>A gyermekek védelméről és gyámügyi igazgatásról szóló 1997. évi XXXI. törvény</w:t>
      </w:r>
      <w:r w:rsidRPr="002937CF">
        <w:rPr>
          <w:rFonts w:ascii="Times New Roman" w:hAnsi="Times New Roman" w:cs="Times New Roman"/>
          <w:sz w:val="24"/>
          <w:szCs w:val="24"/>
        </w:rPr>
        <w:t xml:space="preserve">(továbbiakban: Gyvt.) </w:t>
      </w:r>
      <w:r w:rsidRPr="002937CF">
        <w:rPr>
          <w:rFonts w:ascii="Times New Roman" w:hAnsi="Times New Roman" w:cs="Times New Roman"/>
          <w:b/>
          <w:bCs/>
          <w:sz w:val="24"/>
          <w:szCs w:val="24"/>
        </w:rPr>
        <w:t xml:space="preserve">94.§ (3) bekezdésében foglaltak értelmében </w:t>
      </w:r>
      <w:r w:rsidRPr="002937CF">
        <w:rPr>
          <w:rFonts w:ascii="Times New Roman" w:hAnsi="Times New Roman" w:cs="Times New Roman"/>
          <w:sz w:val="24"/>
          <w:szCs w:val="24"/>
        </w:rPr>
        <w:t>az a települési önkormányzat, amelynek területéntízezernél több állandó lakos él bölcsődét köteles működtetni.</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Tiszavasvári Bölcsőde a Szabolcs-Szatmár-Bereg Megyei Kormányhivatal SZ/113/01638-4/2016 sz. jogerős határozata alapján </w:t>
      </w:r>
      <w:r w:rsidRPr="002937CF">
        <w:rPr>
          <w:rFonts w:ascii="Times New Roman" w:hAnsi="Times New Roman" w:cs="Times New Roman"/>
          <w:b/>
          <w:sz w:val="24"/>
          <w:szCs w:val="24"/>
        </w:rPr>
        <w:t xml:space="preserve">2016. december 8. napjától határozatlan idejű bejegyzéssel rendelkezik </w:t>
      </w:r>
      <w:r w:rsidRPr="002937CF">
        <w:rPr>
          <w:rFonts w:ascii="Times New Roman" w:hAnsi="Times New Roman" w:cs="Times New Roman"/>
          <w:sz w:val="24"/>
          <w:szCs w:val="24"/>
        </w:rPr>
        <w:t>a szolgáltatói nyilvántartásban.</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Az intézményben 6 gyermekcsoportban gondozzuk a gyermekeket, 78 engedélyezett férőhelyen. </w:t>
      </w:r>
    </w:p>
    <w:p w:rsidR="002937CF" w:rsidRPr="002937CF" w:rsidRDefault="002937CF" w:rsidP="002937CF">
      <w:pPr>
        <w:autoSpaceDE w:val="0"/>
        <w:autoSpaceDN w:val="0"/>
        <w:adjustRightInd w:val="0"/>
        <w:spacing w:after="0" w:line="240" w:lineRule="auto"/>
        <w:jc w:val="both"/>
        <w:rPr>
          <w:rFonts w:ascii="Times New Roman" w:hAnsi="Times New Roman" w:cs="Times New Roman"/>
          <w:b/>
          <w:sz w:val="24"/>
          <w:szCs w:val="24"/>
        </w:rPr>
      </w:pPr>
      <w:r w:rsidRPr="002937CF">
        <w:rPr>
          <w:rFonts w:ascii="Times New Roman" w:hAnsi="Times New Roman" w:cs="Times New Roman"/>
          <w:sz w:val="24"/>
          <w:szCs w:val="24"/>
        </w:rPr>
        <w:t xml:space="preserve">A bölcsődékben a havi statisztika alakulása a nyári hónapokban járó kevesebb gyerek, és a szeptemberi folyamatos beszoktatás miatt egy </w:t>
      </w:r>
      <w:r w:rsidRPr="002937CF">
        <w:rPr>
          <w:rFonts w:ascii="Times New Roman" w:hAnsi="Times New Roman" w:cs="Times New Roman"/>
          <w:b/>
          <w:sz w:val="24"/>
          <w:szCs w:val="24"/>
        </w:rPr>
        <w:t>állandó „hullámot” ír le.</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Legmagasabb a feljárók aránya márciustól júniusig alacsonyabb a nyári hónapokban július-augusztus a nyári szabadságolások miatt, valamint szeptember - december hónapokban alacsonyról induló, de egyre növekvő feltöltöttsége és kihasználtsága jelenik meg. </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C62320" w:rsidRDefault="002937CF" w:rsidP="002937CF">
      <w:pPr>
        <w:pStyle w:val="Kpalrs"/>
        <w:keepNext/>
        <w:spacing w:after="0"/>
        <w:jc w:val="center"/>
        <w:rPr>
          <w:color w:val="auto"/>
          <w:sz w:val="22"/>
          <w:szCs w:val="22"/>
        </w:rPr>
      </w:pPr>
      <w:r w:rsidRPr="00C62320">
        <w:rPr>
          <w:color w:val="auto"/>
          <w:sz w:val="22"/>
          <w:szCs w:val="22"/>
        </w:rPr>
        <w:t>2019. évi kihasználtsági adatok</w:t>
      </w:r>
    </w:p>
    <w:p w:rsidR="002937CF" w:rsidRPr="00C62320" w:rsidRDefault="002937CF" w:rsidP="002937CF">
      <w:pPr>
        <w:spacing w:after="0" w:line="240" w:lineRule="auto"/>
        <w:jc w:val="center"/>
        <w:rPr>
          <w:rFonts w:ascii="Times New Roman" w:hAnsi="Times New Roman" w:cs="Times New Roman"/>
          <w:noProof/>
          <w:sz w:val="24"/>
          <w:szCs w:val="24"/>
        </w:rPr>
      </w:pPr>
      <w:r w:rsidRPr="00C62320">
        <w:rPr>
          <w:rFonts w:ascii="Times New Roman" w:hAnsi="Times New Roman" w:cs="Times New Roman"/>
          <w:noProof/>
          <w:sz w:val="24"/>
          <w:szCs w:val="24"/>
        </w:rPr>
        <w:drawing>
          <wp:inline distT="0" distB="0" distL="0" distR="0" wp14:anchorId="69CDB309" wp14:editId="135A4C52">
            <wp:extent cx="4693920" cy="2636520"/>
            <wp:effectExtent l="19050" t="0" r="11430" b="0"/>
            <wp:docPr id="6"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937CF" w:rsidRPr="00C62320" w:rsidRDefault="002937CF" w:rsidP="002937CF">
      <w:pPr>
        <w:spacing w:after="0" w:line="240" w:lineRule="auto"/>
        <w:jc w:val="center"/>
        <w:rPr>
          <w:rFonts w:ascii="Times New Roman" w:hAnsi="Times New Roman" w:cs="Times New Roman"/>
          <w:sz w:val="24"/>
          <w:szCs w:val="24"/>
        </w:rPr>
      </w:pP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xml:space="preserve">Működési engedélye az </w:t>
      </w:r>
      <w:r w:rsidRPr="00C62320">
        <w:rPr>
          <w:rFonts w:ascii="Times New Roman" w:hAnsi="Times New Roman" w:cs="Times New Roman"/>
          <w:b/>
          <w:sz w:val="24"/>
          <w:szCs w:val="24"/>
        </w:rPr>
        <w:t>ellátási terület vonatkozásában</w:t>
      </w:r>
      <w:r w:rsidRPr="00C62320">
        <w:rPr>
          <w:rFonts w:ascii="Times New Roman" w:hAnsi="Times New Roman" w:cs="Times New Roman"/>
          <w:sz w:val="24"/>
          <w:szCs w:val="24"/>
        </w:rPr>
        <w:t xml:space="preserve"> Tiszalök város kivételével az egész korábbi kistérség területére kiterjed. (Rakamaz, Tiszadob, Szorgalmatos, Tiszadada, Tiszaeszlár, Tiszanagyfalu, Tímár és Szabolcs települések)</w:t>
      </w:r>
    </w:p>
    <w:p w:rsidR="002937CF" w:rsidRPr="00C62320" w:rsidRDefault="002937CF" w:rsidP="002937CF">
      <w:pPr>
        <w:spacing w:after="0" w:line="240" w:lineRule="auto"/>
        <w:jc w:val="both"/>
        <w:rPr>
          <w:rFonts w:ascii="Times New Roman" w:hAnsi="Times New Roman" w:cs="Times New Roman"/>
          <w:sz w:val="24"/>
          <w:szCs w:val="24"/>
        </w:rPr>
      </w:pPr>
    </w:p>
    <w:p w:rsidR="002937CF" w:rsidRPr="00C62320" w:rsidRDefault="002937CF" w:rsidP="002937CF">
      <w:pPr>
        <w:spacing w:after="0" w:line="240" w:lineRule="auto"/>
        <w:jc w:val="both"/>
        <w:rPr>
          <w:rFonts w:ascii="Times New Roman" w:hAnsi="Times New Roman" w:cs="Times New Roman"/>
          <w:b/>
          <w:sz w:val="28"/>
          <w:szCs w:val="28"/>
        </w:rPr>
      </w:pPr>
      <w:r w:rsidRPr="00C62320">
        <w:rPr>
          <w:rFonts w:ascii="Times New Roman" w:hAnsi="Times New Roman" w:cs="Times New Roman"/>
          <w:b/>
          <w:sz w:val="28"/>
          <w:szCs w:val="28"/>
        </w:rPr>
        <w:t>VI. 2. 2. Az ellátás igénybevétele (gyermeklétszám), szakmai tevékenység:</w:t>
      </w:r>
    </w:p>
    <w:p w:rsidR="002937CF" w:rsidRPr="00C62320" w:rsidRDefault="002937CF" w:rsidP="002937CF">
      <w:pPr>
        <w:spacing w:after="0" w:line="240" w:lineRule="auto"/>
        <w:jc w:val="both"/>
        <w:rPr>
          <w:rFonts w:ascii="Times New Roman" w:hAnsi="Times New Roman" w:cs="Times New Roman"/>
          <w:b/>
          <w:sz w:val="28"/>
          <w:szCs w:val="28"/>
        </w:rPr>
      </w:pP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2019-ben összesen 120 fő igényelt bölcsődei ellátást.</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2019-ben naponta átlagosan beíratott gyermekek száma: 73 fő</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2019 évi nyitvatartási napok száma: 227 nap</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lastRenderedPageBreak/>
        <w:t>2019 évi teljesített gondozási napok száma: 12810 (naponta átlagosan 56 feljáró gyermek)</w:t>
      </w:r>
    </w:p>
    <w:p w:rsidR="002937CF" w:rsidRPr="00C62320" w:rsidRDefault="002937CF" w:rsidP="002937CF">
      <w:pPr>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2019 évi normatíva szempontjából figyelembe vehető létszám (számított mutató) 64 fő</w:t>
      </w:r>
    </w:p>
    <w:p w:rsidR="002937CF" w:rsidRPr="00C62320" w:rsidRDefault="002937CF" w:rsidP="002937CF">
      <w:pPr>
        <w:spacing w:after="0" w:line="240" w:lineRule="auto"/>
        <w:jc w:val="both"/>
        <w:rPr>
          <w:rFonts w:ascii="Times New Roman" w:hAnsi="Times New Roman" w:cs="Times New Roman"/>
          <w:b/>
          <w:sz w:val="24"/>
          <w:szCs w:val="24"/>
        </w:rPr>
      </w:pPr>
    </w:p>
    <w:p w:rsidR="002937CF" w:rsidRPr="00C62320" w:rsidRDefault="002937CF" w:rsidP="002937CF">
      <w:pPr>
        <w:spacing w:after="0" w:line="240" w:lineRule="auto"/>
        <w:jc w:val="both"/>
        <w:rPr>
          <w:rFonts w:ascii="Times New Roman" w:hAnsi="Times New Roman" w:cs="Times New Roman"/>
          <w:sz w:val="24"/>
          <w:szCs w:val="24"/>
        </w:rPr>
      </w:pPr>
    </w:p>
    <w:p w:rsidR="002937CF" w:rsidRPr="00C62320" w:rsidRDefault="002937CF" w:rsidP="002937CF">
      <w:pPr>
        <w:spacing w:after="0" w:line="240" w:lineRule="auto"/>
        <w:jc w:val="both"/>
        <w:rPr>
          <w:rFonts w:ascii="Times New Roman" w:hAnsi="Times New Roman" w:cs="Times New Roman"/>
          <w:b/>
          <w:sz w:val="24"/>
          <w:szCs w:val="24"/>
        </w:rPr>
      </w:pPr>
      <w:r w:rsidRPr="00C62320">
        <w:rPr>
          <w:rFonts w:ascii="Times New Roman" w:hAnsi="Times New Roman" w:cs="Times New Roman"/>
          <w:b/>
          <w:sz w:val="24"/>
          <w:szCs w:val="24"/>
        </w:rPr>
        <w:t>Férőhely gazdálkodási stratégia:</w:t>
      </w:r>
    </w:p>
    <w:p w:rsidR="002937CF" w:rsidRPr="00C62320" w:rsidRDefault="002937CF" w:rsidP="002937CF">
      <w:pPr>
        <w:spacing w:after="0" w:line="240" w:lineRule="auto"/>
        <w:jc w:val="both"/>
        <w:rPr>
          <w:rFonts w:ascii="Times New Roman" w:hAnsi="Times New Roman" w:cs="Times New Roman"/>
          <w:b/>
          <w:sz w:val="24"/>
          <w:szCs w:val="24"/>
        </w:rPr>
      </w:pPr>
    </w:p>
    <w:p w:rsidR="002937CF" w:rsidRPr="00C62320" w:rsidRDefault="002937CF" w:rsidP="002937CF">
      <w:pPr>
        <w:autoSpaceDE w:val="0"/>
        <w:autoSpaceDN w:val="0"/>
        <w:adjustRightInd w:val="0"/>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xml:space="preserve">A 15/1998 (IV. 30.) NM rendelet. 46. § (1) szabályozza a bölcsődei férőhelyek számát, amely szerint </w:t>
      </w:r>
      <w:r w:rsidRPr="00C62320">
        <w:rPr>
          <w:rFonts w:ascii="Times New Roman" w:hAnsi="Times New Roman" w:cs="Times New Roman"/>
          <w:b/>
          <w:sz w:val="24"/>
          <w:szCs w:val="24"/>
        </w:rPr>
        <w:t>a bölcsődei csoportban nevelhető, gondozható gyermekek száma 12 fő.</w:t>
      </w:r>
      <w:r w:rsidRPr="00C62320">
        <w:rPr>
          <w:rFonts w:ascii="Times New Roman" w:hAnsi="Times New Roman" w:cs="Times New Roman"/>
          <w:sz w:val="24"/>
          <w:szCs w:val="24"/>
        </w:rPr>
        <w:t xml:space="preserve"> Abban a bölcsődei csoportban, melyben valamennyi gyermek betöltötte a második életévét, legfeljebb 14 gyermek nevelhető, gondozható.</w:t>
      </w:r>
    </w:p>
    <w:p w:rsidR="002937CF" w:rsidRPr="00C62320" w:rsidRDefault="002937CF" w:rsidP="002937CF">
      <w:pPr>
        <w:autoSpaceDE w:val="0"/>
        <w:autoSpaceDN w:val="0"/>
        <w:adjustRightInd w:val="0"/>
        <w:spacing w:after="0" w:line="240" w:lineRule="auto"/>
        <w:jc w:val="both"/>
        <w:rPr>
          <w:rFonts w:ascii="Times New Roman" w:hAnsi="Times New Roman" w:cs="Times New Roman"/>
          <w:sz w:val="24"/>
          <w:szCs w:val="24"/>
        </w:rPr>
      </w:pPr>
      <w:r w:rsidRPr="00C62320">
        <w:rPr>
          <w:rFonts w:ascii="Times New Roman" w:hAnsi="Times New Roman" w:cs="Times New Roman"/>
          <w:b/>
          <w:sz w:val="24"/>
          <w:szCs w:val="24"/>
        </w:rPr>
        <w:t>A bölcsődében a gyermekek felvétele –elméletileg- a nevelési évben folyamatos</w:t>
      </w:r>
      <w:r w:rsidRPr="00C62320">
        <w:rPr>
          <w:rFonts w:ascii="Times New Roman" w:hAnsi="Times New Roman" w:cs="Times New Roman"/>
          <w:sz w:val="24"/>
          <w:szCs w:val="24"/>
        </w:rPr>
        <w:t>. A gyakorlat azonban az, hogy az előzetesen jelentkezők beszoktatása után (szeptembertől decemberig) az intézmény férőhely kapacitása teljes mértékben feltöltött. Évközben felvételre csak akkor van lehetőség, ha a nevelési évben bármely gyermek ellátásának megszüntetését kérik a szülők, vagy a szolgáltatási megállapodás alapján a gyermek ellátásának megszüntetése indokolt.</w:t>
      </w:r>
    </w:p>
    <w:p w:rsidR="002937CF" w:rsidRPr="00C62320"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C62320" w:rsidRDefault="002937CF" w:rsidP="002937CF">
      <w:pPr>
        <w:autoSpaceDE w:val="0"/>
        <w:autoSpaceDN w:val="0"/>
        <w:adjustRightInd w:val="0"/>
        <w:spacing w:after="0" w:line="240" w:lineRule="auto"/>
        <w:jc w:val="both"/>
        <w:rPr>
          <w:rFonts w:ascii="Times New Roman" w:hAnsi="Times New Roman" w:cs="Times New Roman"/>
          <w:b/>
          <w:sz w:val="24"/>
          <w:szCs w:val="24"/>
        </w:rPr>
      </w:pPr>
      <w:r w:rsidRPr="00C62320">
        <w:rPr>
          <w:rFonts w:ascii="Times New Roman" w:hAnsi="Times New Roman" w:cs="Times New Roman"/>
          <w:b/>
          <w:sz w:val="24"/>
          <w:szCs w:val="24"/>
        </w:rPr>
        <w:t>Gazdálkodási szempontból szükséges figyelemmel követni a gyermekek rendszeres bölcsőde látogatását, és a hiányzások mértékének minimalizálását.</w:t>
      </w:r>
    </w:p>
    <w:p w:rsidR="002937CF" w:rsidRPr="00C62320" w:rsidRDefault="002937CF" w:rsidP="002937CF">
      <w:pPr>
        <w:autoSpaceDE w:val="0"/>
        <w:autoSpaceDN w:val="0"/>
        <w:adjustRightInd w:val="0"/>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A működés hosszú távú finanszírozását biztosítja a 2018 évtől bevezetett ún. feladat alapú finanszírozás. Ez lényegesen magasabb költségvetési támogatást biztosít a fenntartók számára.</w:t>
      </w:r>
    </w:p>
    <w:p w:rsidR="002937CF" w:rsidRPr="00C62320" w:rsidRDefault="002937CF" w:rsidP="002937CF">
      <w:pPr>
        <w:autoSpaceDE w:val="0"/>
        <w:autoSpaceDN w:val="0"/>
        <w:adjustRightInd w:val="0"/>
        <w:spacing w:after="0" w:line="240" w:lineRule="auto"/>
        <w:jc w:val="both"/>
        <w:rPr>
          <w:rFonts w:ascii="Times New Roman" w:hAnsi="Times New Roman" w:cs="Times New Roman"/>
          <w:b/>
          <w:sz w:val="24"/>
          <w:szCs w:val="24"/>
        </w:rPr>
      </w:pP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C62320">
        <w:rPr>
          <w:rFonts w:ascii="Times New Roman" w:hAnsi="Times New Roman" w:cs="Times New Roman"/>
          <w:sz w:val="24"/>
          <w:szCs w:val="24"/>
        </w:rPr>
        <w:t xml:space="preserve">A 2019 évi költségvetési törvény bölcsődei támogatásra vonatkozó rendelkezései alapján az adott hónapban valamennyi nyitvatartási napon figyelembe vehető </w:t>
      </w:r>
      <w:r w:rsidRPr="002937CF">
        <w:rPr>
          <w:rFonts w:ascii="Times New Roman" w:hAnsi="Times New Roman" w:cs="Times New Roman"/>
          <w:sz w:val="24"/>
          <w:szCs w:val="24"/>
        </w:rPr>
        <w:t xml:space="preserve">támogatás szempontjából az a gyermek, aki 10 napnál többet a hónapban nem hiányzott. Nem vehető figyelembe ugyanakkor az adott hónap egyetlen nyitvatartási napján sem az a gyermek, aki a hónapban 10 napnál többet hiányzott. Ugyanakkor a beíratott és a támogatás szempontjából figyelembe vett gyermekek létszáma egyetlen alkalommal és összesen sem haladhatja meg a szolgáltatói nyilvántartásban szereplő férőhelyszámot. </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bölcsődés korosztálynál, még </w:t>
      </w:r>
      <w:r w:rsidRPr="002937CF">
        <w:rPr>
          <w:rFonts w:ascii="Times New Roman" w:hAnsi="Times New Roman" w:cs="Times New Roman"/>
          <w:b/>
          <w:sz w:val="24"/>
          <w:szCs w:val="24"/>
        </w:rPr>
        <w:t xml:space="preserve">rendszeres bölcsőde látogatás mellett is nagyobb a hiányázások aránya, mint más korosztálynál. </w:t>
      </w:r>
      <w:r w:rsidRPr="002937CF">
        <w:rPr>
          <w:rFonts w:ascii="Times New Roman" w:hAnsi="Times New Roman" w:cs="Times New Roman"/>
          <w:sz w:val="24"/>
          <w:szCs w:val="24"/>
        </w:rPr>
        <w:t>Ennek oka, hogy itt kerül kapcsolatba a gyermek először a közösséggel, és a közösségi élettel együtt járó nagyobb fertőzési kockázattal.</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b/>
          <w:sz w:val="24"/>
          <w:szCs w:val="24"/>
        </w:rPr>
        <w:t>A három évet betöltött gyermekek szeptemberben kerülnek át az óvodába</w:t>
      </w:r>
      <w:r w:rsidRPr="002937CF">
        <w:rPr>
          <w:rFonts w:ascii="Times New Roman" w:hAnsi="Times New Roman" w:cs="Times New Roman"/>
          <w:sz w:val="24"/>
          <w:szCs w:val="24"/>
        </w:rPr>
        <w:t>. A gyermekek védelméről és a gyámügyi igazgatásról szóló 1997. évi XXXI. tv. 42/A § (2) bekezdés értelmében, ha a gyermek a harmadik életévét betöltötte, de testi vagy szellemi fejlettségi szintje alapján még nem érett az óvodai nevelésre és óvodai jelentkezését a bölcsőde orvosa nem javasolja, bölcsődében gondozható negyedik életévének betöltését követő augusztus 31-ig.</w:t>
      </w:r>
    </w:p>
    <w:p w:rsidR="002937CF" w:rsidRPr="00EA351F" w:rsidRDefault="002937CF" w:rsidP="002937CF">
      <w:pPr>
        <w:spacing w:after="0" w:line="240" w:lineRule="auto"/>
        <w:jc w:val="both"/>
        <w:rPr>
          <w:rFonts w:ascii="Times New Roman" w:hAnsi="Times New Roman" w:cs="Times New Roman"/>
        </w:rPr>
      </w:pPr>
      <w:r w:rsidRPr="00EA351F">
        <w:rPr>
          <w:rFonts w:ascii="Times New Roman" w:hAnsi="Times New Roman" w:cs="Times New Roman"/>
          <w:b/>
        </w:rPr>
        <w:t>2019 évben a hivatkozott törvény alapján 9 fő részére javasolta a bölcsőde orvosa</w:t>
      </w:r>
      <w:r w:rsidRPr="00EA351F">
        <w:rPr>
          <w:rFonts w:ascii="Times New Roman" w:hAnsi="Times New Roman" w:cs="Times New Roman"/>
        </w:rPr>
        <w:t xml:space="preserve"> –a szülővel egyetértve- a 2019-2020-as nevelési évre is a bölcsődei ellátást. A hivatkozott törvény alapján nyilatkozó szülő mentesül a gyermek óvodai beíratásának kötelezettsége alól.</w:t>
      </w:r>
    </w:p>
    <w:p w:rsidR="002937CF" w:rsidRPr="00EA351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rPr>
          <w:rFonts w:ascii="Times New Roman" w:hAnsi="Times New Roman" w:cs="Times New Roman"/>
          <w:b/>
        </w:rPr>
      </w:pPr>
      <w:r w:rsidRPr="002937CF">
        <w:rPr>
          <w:rFonts w:ascii="Times New Roman" w:hAnsi="Times New Roman" w:cs="Times New Roman"/>
          <w:b/>
          <w:sz w:val="28"/>
          <w:szCs w:val="28"/>
        </w:rPr>
        <w:t>VI.2.3. Meghatározó elvárások a helyi bölcsődei ellátással kapcsolatban</w:t>
      </w:r>
    </w:p>
    <w:p w:rsidR="002937CF" w:rsidRPr="002937CF" w:rsidRDefault="002937CF" w:rsidP="002937CF">
      <w:pPr>
        <w:spacing w:after="0" w:line="240" w:lineRule="auto"/>
        <w:jc w:val="both"/>
        <w:rPr>
          <w:rFonts w:ascii="Times New Roman" w:hAnsi="Times New Roman" w:cs="Times New Roman"/>
          <w:b/>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sz w:val="24"/>
          <w:szCs w:val="24"/>
        </w:rPr>
        <w:lastRenderedPageBreak/>
        <w:t xml:space="preserve">A Tiszavasvári Bölcsődében a szakmai munka a Bölcsődei nevelés-gondozás országos alapprogramja és a Bölcsődei nevelés-gondozás szakmai szabályai alapján kidolgozott </w:t>
      </w:r>
      <w:r w:rsidRPr="002937CF">
        <w:rPr>
          <w:rFonts w:ascii="Times New Roman" w:hAnsi="Times New Roman" w:cs="Times New Roman"/>
          <w:b/>
          <w:sz w:val="24"/>
          <w:szCs w:val="24"/>
        </w:rPr>
        <w:t>helyi nevelési program szerint folyik.</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Tiszavasvári Bölcsőde szakmai programjában az alapfeladat jó színvonalú ellátása fókuszál. </w:t>
      </w:r>
      <w:r w:rsidRPr="002937CF">
        <w:rPr>
          <w:rFonts w:ascii="Times New Roman" w:hAnsi="Times New Roman" w:cs="Times New Roman"/>
          <w:b/>
          <w:sz w:val="24"/>
          <w:szCs w:val="24"/>
        </w:rPr>
        <w:t>Változó azonban, hogy kik, mit értenek minőségen.</w:t>
      </w:r>
      <w:r w:rsidRPr="002937CF">
        <w:rPr>
          <w:rFonts w:ascii="Times New Roman" w:hAnsi="Times New Roman" w:cs="Times New Roman"/>
          <w:sz w:val="24"/>
          <w:szCs w:val="24"/>
        </w:rPr>
        <w:t xml:space="preserve"> Az érdekeltek körébe tartozik a gyermek, a szülő, a kisgyermeknevelő, az intézmény vezetője, a fenntartó. </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bölcsőde által gondozott </w:t>
      </w:r>
      <w:r w:rsidRPr="002937CF">
        <w:rPr>
          <w:rFonts w:ascii="Times New Roman" w:hAnsi="Times New Roman" w:cs="Times New Roman"/>
          <w:b/>
          <w:bCs/>
          <w:sz w:val="24"/>
          <w:szCs w:val="24"/>
        </w:rPr>
        <w:t>gyermekek családi háttere, szociális, mentális és kulturális helyzete heterogén összetételt mutat</w:t>
      </w:r>
      <w:r w:rsidRPr="002937CF">
        <w:rPr>
          <w:rFonts w:ascii="Times New Roman" w:hAnsi="Times New Roman" w:cs="Times New Roman"/>
          <w:sz w:val="24"/>
          <w:szCs w:val="24"/>
        </w:rPr>
        <w:t>. Ez a szakmai munkára lefordítva annyit jelent, hogy széleskörű szülői igényeknek, elvárásoknak kell megfelelni.</w:t>
      </w:r>
    </w:p>
    <w:p w:rsidR="002937CF" w:rsidRPr="002937CF" w:rsidRDefault="002937CF" w:rsidP="002937CF">
      <w:pPr>
        <w:spacing w:after="0" w:line="240" w:lineRule="auto"/>
        <w:jc w:val="both"/>
        <w:rPr>
          <w:rFonts w:ascii="Times New Roman" w:hAnsi="Times New Roman" w:cs="Times New Roman"/>
          <w:b/>
        </w:rPr>
      </w:pPr>
    </w:p>
    <w:p w:rsidR="002937CF" w:rsidRPr="002937CF" w:rsidRDefault="002937CF" w:rsidP="002937CF">
      <w:pPr>
        <w:spacing w:after="0" w:line="240" w:lineRule="auto"/>
        <w:jc w:val="both"/>
        <w:rPr>
          <w:rFonts w:ascii="Times New Roman" w:hAnsi="Times New Roman" w:cs="Times New Roman"/>
          <w:b/>
          <w:sz w:val="28"/>
          <w:szCs w:val="28"/>
        </w:rPr>
      </w:pPr>
      <w:r w:rsidRPr="002937CF">
        <w:rPr>
          <w:rFonts w:ascii="Times New Roman" w:hAnsi="Times New Roman" w:cs="Times New Roman"/>
          <w:b/>
          <w:sz w:val="28"/>
          <w:szCs w:val="28"/>
        </w:rPr>
        <w:t>Alapellátáson kívüli szolgáltatás</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Időszakos gyermekfelügyelet</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bCs/>
          <w:sz w:val="24"/>
          <w:szCs w:val="24"/>
        </w:rPr>
        <w:t xml:space="preserve">A Gyvt. 42. § (4) alapján a </w:t>
      </w:r>
      <w:r w:rsidRPr="002937CF">
        <w:rPr>
          <w:rFonts w:ascii="Times New Roman" w:hAnsi="Times New Roman" w:cs="Times New Roman"/>
          <w:sz w:val="24"/>
          <w:szCs w:val="24"/>
        </w:rPr>
        <w:t>bölcsőde az alapellátáson túl szolgáltatásként speciális tanácsadással, időszakos gyermekfelügyelettel, gyermekhotel működtetésével, vagy más gyermeknevelést segítő szolgáltatásokkal segítheti a családokat.</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bCs/>
          <w:sz w:val="24"/>
          <w:szCs w:val="24"/>
        </w:rPr>
      </w:pPr>
      <w:r w:rsidRPr="002937CF">
        <w:rPr>
          <w:rFonts w:ascii="Times New Roman" w:hAnsi="Times New Roman" w:cs="Times New Roman"/>
          <w:sz w:val="24"/>
          <w:szCs w:val="24"/>
        </w:rPr>
        <w:t>2015-ben kezdeményeztük, hogy</w:t>
      </w:r>
      <w:r w:rsidRPr="002937CF">
        <w:rPr>
          <w:rFonts w:ascii="Times New Roman" w:hAnsi="Times New Roman" w:cs="Times New Roman"/>
          <w:b/>
          <w:bCs/>
          <w:sz w:val="24"/>
          <w:szCs w:val="24"/>
        </w:rPr>
        <w:t xml:space="preserve">alapellátáson túli szolgáltatáskéntidőszakos gyermekfelügyelettel </w:t>
      </w:r>
      <w:r w:rsidRPr="002937CF">
        <w:rPr>
          <w:rFonts w:ascii="Times New Roman" w:hAnsi="Times New Roman" w:cs="Times New Roman"/>
          <w:bCs/>
          <w:sz w:val="24"/>
          <w:szCs w:val="24"/>
        </w:rPr>
        <w:t>bővíthessük szakmai programunkat.</w:t>
      </w:r>
    </w:p>
    <w:p w:rsidR="002937CF" w:rsidRPr="002937CF" w:rsidRDefault="002937CF" w:rsidP="002937CF">
      <w:pPr>
        <w:pStyle w:val="Szvegtrzs"/>
        <w:rPr>
          <w:b w:val="0"/>
          <w:szCs w:val="24"/>
        </w:rPr>
      </w:pPr>
      <w:r w:rsidRPr="002937CF">
        <w:rPr>
          <w:b w:val="0"/>
          <w:szCs w:val="24"/>
        </w:rPr>
        <w:t>A szolgáltatás normál bölcsődei csoport üres férőhelyein, külön térítés ellenében nyújtott szolgáltatás. Ezzel meg akartuk teremteni azt a szakmai hátteret, hogy amennyiben van szabad férőhely kapacitás, ki tudjuk azt használni ilyen módon.</w:t>
      </w:r>
    </w:p>
    <w:p w:rsidR="002937CF" w:rsidRPr="00EA351F" w:rsidRDefault="002937CF" w:rsidP="002937CF">
      <w:pPr>
        <w:pStyle w:val="Szvegtrzs"/>
      </w:pPr>
      <w:r w:rsidRPr="00EA351F">
        <w:t>A 2019-ben 113 óra időszakos gyermekfelügyeletet vettek igénybe a bölcsődei ellátásban nem részesülő gyerekek.</w:t>
      </w:r>
    </w:p>
    <w:p w:rsidR="002937CF" w:rsidRPr="00EA351F" w:rsidRDefault="002937CF" w:rsidP="002937CF">
      <w:pPr>
        <w:pStyle w:val="Szvegtrzs"/>
        <w:rPr>
          <w:b w:val="0"/>
          <w:szCs w:val="24"/>
        </w:rPr>
      </w:pPr>
    </w:p>
    <w:p w:rsidR="002937CF" w:rsidRPr="002937CF" w:rsidRDefault="002937CF" w:rsidP="002937CF">
      <w:pPr>
        <w:pStyle w:val="Szvegtrzs"/>
        <w:rPr>
          <w:b w:val="0"/>
          <w:szCs w:val="24"/>
        </w:rPr>
      </w:pPr>
    </w:p>
    <w:p w:rsidR="002937CF" w:rsidRPr="002937CF" w:rsidRDefault="002937CF" w:rsidP="002937CF">
      <w:pPr>
        <w:pStyle w:val="Szvegtrzs"/>
        <w:rPr>
          <w:szCs w:val="24"/>
        </w:rPr>
      </w:pPr>
      <w:r w:rsidRPr="002937CF">
        <w:rPr>
          <w:szCs w:val="24"/>
        </w:rPr>
        <w:t>Sóterápia</w:t>
      </w:r>
    </w:p>
    <w:p w:rsidR="002937CF" w:rsidRPr="002937CF" w:rsidRDefault="002937CF" w:rsidP="002937CF">
      <w:pPr>
        <w:pStyle w:val="Szvegtrzs"/>
        <w:rPr>
          <w:b w:val="0"/>
          <w:szCs w:val="24"/>
        </w:rPr>
      </w:pPr>
      <w:r w:rsidRPr="002937CF">
        <w:rPr>
          <w:b w:val="0"/>
          <w:szCs w:val="24"/>
        </w:rPr>
        <w:t>A speciális sóterápiának elsősorban asztma, idült légcsőhurut, pollenek okozta allergiák esetében van jótékony hatása, de egyes bőrbetegségek, ekcéma, pikkelysömör kiegészítő kezelésére szintén alkalmazható. Lényege, hogy a Somadrin klímaoldat párolgása só koncentrációt idéz elő, negatív ionizáció jön létre, így a légzőszervek nyálkahártyái aktiválódnak. Egy speciális játszó szobát alakítottunk ki, ahol a játékkal egyidejűleg egészség megőrző, betegség megelőző szolgáltatást is nyújtunk. A gyermekek hetente 2 alkalommal egyenként fél órás időtartamban látogatják a téli időszakban. A szolgáltatást ingyenesen vehetik igénybe a gyermekek. Költségét a bölcsőde alapítványa finanszírozza.</w:t>
      </w:r>
    </w:p>
    <w:p w:rsidR="002937CF" w:rsidRPr="00EA351F" w:rsidRDefault="002937CF" w:rsidP="002937CF">
      <w:pPr>
        <w:spacing w:after="0" w:line="240" w:lineRule="auto"/>
        <w:jc w:val="both"/>
        <w:rPr>
          <w:rFonts w:ascii="Times New Roman" w:hAnsi="Times New Roman" w:cs="Times New Roman"/>
          <w:b/>
          <w:sz w:val="24"/>
          <w:szCs w:val="24"/>
        </w:rPr>
      </w:pPr>
    </w:p>
    <w:p w:rsidR="002937CF" w:rsidRPr="00EA351F" w:rsidRDefault="002937CF" w:rsidP="002937CF">
      <w:pPr>
        <w:spacing w:after="0" w:line="240" w:lineRule="auto"/>
        <w:jc w:val="both"/>
        <w:rPr>
          <w:rFonts w:ascii="Times New Roman" w:hAnsi="Times New Roman" w:cs="Times New Roman"/>
          <w:b/>
          <w:sz w:val="24"/>
          <w:szCs w:val="24"/>
        </w:rPr>
      </w:pPr>
      <w:r w:rsidRPr="00EA351F">
        <w:rPr>
          <w:rFonts w:ascii="Times New Roman" w:hAnsi="Times New Roman" w:cs="Times New Roman"/>
          <w:b/>
          <w:sz w:val="24"/>
          <w:szCs w:val="24"/>
        </w:rPr>
        <w:t>A gyermekek felvételének rendje</w:t>
      </w:r>
    </w:p>
    <w:p w:rsidR="002937CF" w:rsidRPr="00EA351F" w:rsidRDefault="002937CF" w:rsidP="002937CF">
      <w:pPr>
        <w:spacing w:after="0" w:line="240" w:lineRule="auto"/>
        <w:jc w:val="both"/>
        <w:rPr>
          <w:rFonts w:ascii="Times New Roman" w:hAnsi="Times New Roman" w:cs="Times New Roman"/>
          <w:b/>
          <w:sz w:val="24"/>
          <w:szCs w:val="24"/>
        </w:rPr>
      </w:pPr>
    </w:p>
    <w:p w:rsidR="002937CF" w:rsidRPr="00EA351F" w:rsidRDefault="002937CF" w:rsidP="002937CF">
      <w:pPr>
        <w:pStyle w:val="Szvegtrzs2"/>
        <w:spacing w:line="240" w:lineRule="auto"/>
      </w:pPr>
      <w:r w:rsidRPr="00EA351F">
        <w:t>A gyermek bölcsődei felvételéről a bölcsődevezető dönt, az alábbiak figyelembe vételével:</w:t>
      </w:r>
    </w:p>
    <w:p w:rsidR="002937CF" w:rsidRPr="00EA351F" w:rsidRDefault="002937CF" w:rsidP="002937CF">
      <w:pPr>
        <w:pStyle w:val="Szvegtrzs2"/>
        <w:spacing w:line="240" w:lineRule="auto"/>
      </w:pPr>
    </w:p>
    <w:p w:rsidR="002937CF" w:rsidRPr="002937CF" w:rsidRDefault="002937CF" w:rsidP="002937CF">
      <w:pPr>
        <w:pStyle w:val="Szvegtrzs2"/>
        <w:spacing w:line="240" w:lineRule="auto"/>
      </w:pPr>
      <w:r w:rsidRPr="002937CF">
        <w:t>Bölcsődébe a gyermek húsz hetes korától három éves koráig, illetve annak az évnek a december 31-éig vehető fel, amelyben a harmadik évét betölti.</w:t>
      </w:r>
    </w:p>
    <w:p w:rsidR="002937CF" w:rsidRPr="002937CF" w:rsidRDefault="002937CF" w:rsidP="002937CF">
      <w:pPr>
        <w:pStyle w:val="Szvegtrzs2"/>
        <w:spacing w:line="240" w:lineRule="auto"/>
      </w:pPr>
      <w:r w:rsidRPr="002937CF">
        <w:t xml:space="preserve">A Gyvt. 31.§ (1) bekezdés értelmében, a személyes gondoskodás igénybevétele – ha a törvény másként nem rendelkezik – önkéntes, </w:t>
      </w:r>
      <w:r w:rsidRPr="002937CF">
        <w:rPr>
          <w:b/>
        </w:rPr>
        <w:t xml:space="preserve">az </w:t>
      </w:r>
      <w:r w:rsidRPr="002937CF">
        <w:rPr>
          <w:b/>
          <w:i/>
        </w:rPr>
        <w:t>ellátást igénylőkérelmére történik</w:t>
      </w:r>
      <w:r w:rsidRPr="002937CF">
        <w:rPr>
          <w:b/>
        </w:rPr>
        <w:t>.</w:t>
      </w:r>
      <w:r w:rsidRPr="002937CF">
        <w:t xml:space="preserve"> Cselekvőképtelen személy kérelmét törvényes képviselője terjeszti elő.  Intézményünkben </w:t>
      </w:r>
      <w:r w:rsidRPr="002937CF">
        <w:rPr>
          <w:b/>
        </w:rPr>
        <w:t>a kérelem benyújtásának írásos formáját alkalmazzuk, az erre rendszeresített „Felvételi Kérelem” nyomtatványon.</w:t>
      </w:r>
      <w:r w:rsidRPr="002937CF">
        <w:t xml:space="preserve"> A Gyvt. 139. §-a értelmében nyilvántartásba vesszük a kérelmezőt, erről a szülőt, vagy más törvényes képviselőt írásban értesítjük. A személyes </w:t>
      </w:r>
      <w:r w:rsidRPr="002937CF">
        <w:lastRenderedPageBreak/>
        <w:t xml:space="preserve">gondoskodást nyújtó ellátás igénybevételét az intézményvezető intézkedése alapozza meg. </w:t>
      </w:r>
      <w:r w:rsidRPr="002937CF">
        <w:rPr>
          <w:b/>
        </w:rPr>
        <w:t xml:space="preserve">Az </w:t>
      </w:r>
      <w:r w:rsidRPr="002937CF">
        <w:rPr>
          <w:b/>
          <w:i/>
        </w:rPr>
        <w:t>intézményvezető a döntéséről írásban tájékoztatja a kérelmezőt,</w:t>
      </w:r>
      <w:r w:rsidRPr="002937CF">
        <w:rPr>
          <w:b/>
        </w:rPr>
        <w:t xml:space="preserve"> illetve törvényes képviselőjét.</w:t>
      </w:r>
      <w:r w:rsidRPr="002937CF">
        <w:t xml:space="preserve"> Ha a kérelmező illetve törvényes képviselő a döntést vitatja, az arról szóló értesítés kézhezvételétől számított nyolc napon belül a fenntartóhoz fordulhat. Ez irányadó abban az esetben is, ha az intézmény vezetője az ellátás igénybevételéről nem intézkedik. Ilyen esetben a fenntartó határozattal dönt. Amennyiben az intézményvezető az igénybevételről dönt, az ellátás megkezdése előtt a kérelmezővel, illetve törvényes képviselőjével az ellátás megkezdése előtt megállapodást köt.</w:t>
      </w:r>
    </w:p>
    <w:p w:rsidR="002937CF" w:rsidRPr="002937CF" w:rsidRDefault="002937CF" w:rsidP="002937CF">
      <w:pPr>
        <w:pStyle w:val="Szvegtrzs2"/>
        <w:spacing w:line="240" w:lineRule="auto"/>
      </w:pPr>
    </w:p>
    <w:p w:rsidR="002937CF" w:rsidRPr="00EA351F" w:rsidRDefault="002937CF" w:rsidP="002937CF">
      <w:pPr>
        <w:pStyle w:val="Szvegtrzs2"/>
        <w:spacing w:line="240" w:lineRule="auto"/>
        <w:ind w:left="-360"/>
      </w:pPr>
      <w:r w:rsidRPr="00EA351F">
        <w:t xml:space="preserve">A 1997. évi XXXI. tv. 41.§ (1) bekezdés szerint a gyermekek napközbeni ellátásaként a gyermek életkorának megfelelő nappali felügyeletet, gondozást, nevelést, foglalkoztatást és étkeztetést kell megszervezni. A napközbeni ellátás keretében biztosított szolgáltatások időtartama lehetőleg a szülő, törvényes képviselő munkarendjéhez igazodik. </w:t>
      </w:r>
    </w:p>
    <w:p w:rsidR="002937CF" w:rsidRPr="00EA351F" w:rsidRDefault="002937CF" w:rsidP="002937CF">
      <w:pPr>
        <w:spacing w:after="0" w:line="240" w:lineRule="auto"/>
        <w:contextualSpacing/>
        <w:jc w:val="both"/>
        <w:rPr>
          <w:rFonts w:ascii="Times New Roman" w:hAnsi="Times New Roman" w:cs="Times New Roman"/>
          <w:b/>
          <w:sz w:val="24"/>
          <w:szCs w:val="24"/>
        </w:rPr>
      </w:pPr>
      <w:r w:rsidRPr="00EA351F">
        <w:rPr>
          <w:rFonts w:ascii="Times New Roman" w:hAnsi="Times New Roman" w:cs="Times New Roman"/>
          <w:b/>
          <w:sz w:val="24"/>
          <w:szCs w:val="24"/>
        </w:rPr>
        <w:t>(2) A gyermekek napközbeni ellátását különösen az olyan gyermek számára kell biztosítani,</w:t>
      </w:r>
    </w:p>
    <w:p w:rsidR="002937CF" w:rsidRPr="00EA351F" w:rsidRDefault="002937CF" w:rsidP="002937CF">
      <w:pPr>
        <w:spacing w:after="0" w:line="240" w:lineRule="auto"/>
        <w:ind w:firstLine="238"/>
        <w:contextualSpacing/>
        <w:jc w:val="both"/>
        <w:rPr>
          <w:rFonts w:ascii="Times New Roman" w:hAnsi="Times New Roman" w:cs="Times New Roman"/>
          <w:sz w:val="24"/>
          <w:szCs w:val="24"/>
        </w:rPr>
      </w:pPr>
      <w:r w:rsidRPr="00EA351F">
        <w:rPr>
          <w:rFonts w:ascii="Times New Roman" w:hAnsi="Times New Roman" w:cs="Times New Roman"/>
          <w:i/>
          <w:iCs/>
          <w:sz w:val="24"/>
          <w:szCs w:val="24"/>
        </w:rPr>
        <w:t xml:space="preserve">a) </w:t>
      </w:r>
      <w:r w:rsidRPr="00EA351F">
        <w:rPr>
          <w:rFonts w:ascii="Times New Roman" w:hAnsi="Times New Roman" w:cs="Times New Roman"/>
          <w:sz w:val="24"/>
          <w:szCs w:val="24"/>
        </w:rPr>
        <w:t>akinek fejlődése érdekében állandó napközbeni ellátásra van szüksége,</w:t>
      </w:r>
    </w:p>
    <w:p w:rsidR="002937CF" w:rsidRPr="00EA351F" w:rsidRDefault="002937CF" w:rsidP="002937CF">
      <w:pPr>
        <w:spacing w:after="0" w:line="240" w:lineRule="auto"/>
        <w:ind w:firstLine="238"/>
        <w:contextualSpacing/>
        <w:jc w:val="both"/>
        <w:rPr>
          <w:rFonts w:ascii="Times New Roman" w:hAnsi="Times New Roman" w:cs="Times New Roman"/>
          <w:sz w:val="24"/>
          <w:szCs w:val="24"/>
        </w:rPr>
      </w:pPr>
      <w:r w:rsidRPr="00EA351F">
        <w:rPr>
          <w:rFonts w:ascii="Times New Roman" w:hAnsi="Times New Roman" w:cs="Times New Roman"/>
          <w:i/>
          <w:iCs/>
          <w:sz w:val="24"/>
          <w:szCs w:val="24"/>
        </w:rPr>
        <w:t xml:space="preserve">b) </w:t>
      </w:r>
      <w:r w:rsidRPr="00EA351F">
        <w:rPr>
          <w:rFonts w:ascii="Times New Roman" w:hAnsi="Times New Roman" w:cs="Times New Roman"/>
          <w:sz w:val="24"/>
          <w:szCs w:val="24"/>
        </w:rPr>
        <w:t>akit egyedülálló vagy időskorú személy nevel,</w:t>
      </w:r>
    </w:p>
    <w:p w:rsidR="002937CF" w:rsidRPr="00EA351F" w:rsidRDefault="002937CF" w:rsidP="002937CF">
      <w:pPr>
        <w:spacing w:after="0" w:line="240" w:lineRule="auto"/>
        <w:ind w:firstLine="238"/>
        <w:contextualSpacing/>
        <w:jc w:val="both"/>
        <w:rPr>
          <w:rFonts w:ascii="Times New Roman" w:hAnsi="Times New Roman" w:cs="Times New Roman"/>
          <w:sz w:val="24"/>
          <w:szCs w:val="24"/>
        </w:rPr>
      </w:pPr>
      <w:r w:rsidRPr="00EA351F">
        <w:rPr>
          <w:rFonts w:ascii="Times New Roman" w:hAnsi="Times New Roman" w:cs="Times New Roman"/>
          <w:i/>
          <w:iCs/>
          <w:sz w:val="24"/>
          <w:szCs w:val="24"/>
        </w:rPr>
        <w:t xml:space="preserve">c) </w:t>
      </w:r>
      <w:r w:rsidRPr="00EA351F">
        <w:rPr>
          <w:rFonts w:ascii="Times New Roman" w:hAnsi="Times New Roman" w:cs="Times New Roman"/>
          <w:sz w:val="24"/>
          <w:szCs w:val="24"/>
        </w:rPr>
        <w:t>akinek a szülője, törvényes képviselője szociális helyzete miatt az ellátásáról nem tud gondoskodni.</w:t>
      </w:r>
    </w:p>
    <w:p w:rsidR="002937CF" w:rsidRPr="00EA351F" w:rsidRDefault="002937CF" w:rsidP="002937CF">
      <w:pPr>
        <w:pStyle w:val="Nincstrkz"/>
        <w:rPr>
          <w:rFonts w:ascii="Times New Roman" w:hAnsi="Times New Roman" w:cs="Times New Roman"/>
          <w:sz w:val="24"/>
          <w:szCs w:val="24"/>
        </w:rPr>
      </w:pPr>
      <w:r w:rsidRPr="00EA351F">
        <w:rPr>
          <w:rFonts w:ascii="Times New Roman" w:hAnsi="Times New Roman" w:cs="Times New Roman"/>
          <w:sz w:val="24"/>
          <w:szCs w:val="24"/>
        </w:rPr>
        <w:t xml:space="preserve">A 43.§ szerint: </w:t>
      </w:r>
    </w:p>
    <w:p w:rsidR="002937CF" w:rsidRPr="00EA351F" w:rsidRDefault="002937CF" w:rsidP="002937CF">
      <w:pPr>
        <w:pStyle w:val="Nincstrkz"/>
        <w:jc w:val="both"/>
        <w:rPr>
          <w:rFonts w:ascii="Times New Roman" w:hAnsi="Times New Roman" w:cs="Times New Roman"/>
          <w:sz w:val="24"/>
          <w:szCs w:val="24"/>
        </w:rPr>
      </w:pPr>
      <w:r w:rsidRPr="00EA351F">
        <w:rPr>
          <w:rFonts w:ascii="Times New Roman" w:hAnsi="Times New Roman" w:cs="Times New Roman"/>
          <w:b/>
          <w:sz w:val="24"/>
          <w:szCs w:val="24"/>
        </w:rPr>
        <w:t>A bölcsődei felvétel során előnyben kell részesíteni</w:t>
      </w:r>
      <w:r w:rsidRPr="00EA351F">
        <w:rPr>
          <w:rFonts w:ascii="Times New Roman" w:hAnsi="Times New Roman" w:cs="Times New Roman"/>
          <w:sz w:val="24"/>
          <w:szCs w:val="24"/>
        </w:rPr>
        <w:t xml:space="preserve"> azt a rendszeres gyermekvédelmi kedvezményre jogosult gyermeket, akinek szülője vagy más törvénye képviselője igazolja, hogy munkaviszonyban vagy munkavégzésre irányuló egyéb jogviszonyban áll.</w:t>
      </w:r>
    </w:p>
    <w:p w:rsidR="002937CF" w:rsidRPr="00EA351F" w:rsidRDefault="002937CF" w:rsidP="002937CF">
      <w:pPr>
        <w:pStyle w:val="Nincstrkz"/>
        <w:jc w:val="both"/>
        <w:rPr>
          <w:rFonts w:ascii="Times New Roman" w:hAnsi="Times New Roman" w:cs="Times New Roman"/>
          <w:sz w:val="24"/>
          <w:szCs w:val="24"/>
        </w:rPr>
      </w:pPr>
      <w:r w:rsidRPr="00EA351F">
        <w:rPr>
          <w:rFonts w:ascii="Times New Roman" w:hAnsi="Times New Roman" w:cs="Times New Roman"/>
          <w:sz w:val="24"/>
          <w:szCs w:val="24"/>
        </w:rPr>
        <w:t>2017/2018 –as nevelési évtől:</w:t>
      </w:r>
    </w:p>
    <w:p w:rsidR="002937CF" w:rsidRPr="00EA351F" w:rsidRDefault="002937CF" w:rsidP="002937CF">
      <w:pPr>
        <w:pStyle w:val="Nincstrkz"/>
        <w:jc w:val="both"/>
        <w:rPr>
          <w:rFonts w:ascii="Times New Roman" w:hAnsi="Times New Roman" w:cs="Times New Roman"/>
          <w:sz w:val="24"/>
          <w:szCs w:val="24"/>
        </w:rPr>
      </w:pPr>
      <w:r w:rsidRPr="00EA351F">
        <w:rPr>
          <w:rFonts w:ascii="Times New Roman" w:hAnsi="Times New Roman" w:cs="Times New Roman"/>
          <w:sz w:val="24"/>
          <w:szCs w:val="24"/>
        </w:rPr>
        <w:t xml:space="preserve">Ha a gyermek szülője, más törvényes képviselője a felvételi kérelem benyújtását követő 30 napon belül igazolja, hogy munkaviszonyban vagy munkavégzésre irányuló egyéb jogviszonyban áll: </w:t>
      </w:r>
    </w:p>
    <w:p w:rsidR="002937CF" w:rsidRPr="00EA351F" w:rsidRDefault="002937CF" w:rsidP="00560C6B">
      <w:pPr>
        <w:pStyle w:val="Nincstrkz"/>
        <w:numPr>
          <w:ilvl w:val="0"/>
          <w:numId w:val="51"/>
        </w:numPr>
        <w:suppressAutoHyphens w:val="0"/>
        <w:jc w:val="both"/>
        <w:rPr>
          <w:rFonts w:ascii="Times New Roman" w:hAnsi="Times New Roman" w:cs="Times New Roman"/>
          <w:sz w:val="24"/>
          <w:szCs w:val="24"/>
        </w:rPr>
      </w:pPr>
      <w:r w:rsidRPr="00EA351F">
        <w:rPr>
          <w:rFonts w:ascii="Times New Roman" w:hAnsi="Times New Roman" w:cs="Times New Roman"/>
          <w:sz w:val="24"/>
          <w:szCs w:val="24"/>
        </w:rPr>
        <w:t>a rendszeres gyermekvédelmi kedvezményre jogosult gyermek,</w:t>
      </w:r>
    </w:p>
    <w:p w:rsidR="002937CF" w:rsidRPr="00EA351F" w:rsidRDefault="002937CF" w:rsidP="00560C6B">
      <w:pPr>
        <w:pStyle w:val="Nincstrkz"/>
        <w:numPr>
          <w:ilvl w:val="0"/>
          <w:numId w:val="51"/>
        </w:numPr>
        <w:suppressAutoHyphens w:val="0"/>
        <w:jc w:val="both"/>
        <w:rPr>
          <w:rFonts w:ascii="Times New Roman" w:hAnsi="Times New Roman" w:cs="Times New Roman"/>
          <w:sz w:val="24"/>
          <w:szCs w:val="24"/>
        </w:rPr>
      </w:pPr>
      <w:r w:rsidRPr="00EA351F">
        <w:rPr>
          <w:rFonts w:ascii="Times New Roman" w:hAnsi="Times New Roman" w:cs="Times New Roman"/>
          <w:sz w:val="24"/>
          <w:szCs w:val="24"/>
        </w:rPr>
        <w:t>a három vagy több gyermeket nevelő családban élő gyermeket,</w:t>
      </w:r>
    </w:p>
    <w:p w:rsidR="002937CF" w:rsidRPr="00EA351F" w:rsidRDefault="002937CF" w:rsidP="00560C6B">
      <w:pPr>
        <w:pStyle w:val="Nincstrkz"/>
        <w:numPr>
          <w:ilvl w:val="0"/>
          <w:numId w:val="51"/>
        </w:numPr>
        <w:suppressAutoHyphens w:val="0"/>
        <w:jc w:val="both"/>
        <w:rPr>
          <w:rFonts w:ascii="Times New Roman" w:hAnsi="Times New Roman" w:cs="Times New Roman"/>
          <w:sz w:val="24"/>
          <w:szCs w:val="24"/>
        </w:rPr>
      </w:pPr>
      <w:r w:rsidRPr="00EA351F">
        <w:rPr>
          <w:rFonts w:ascii="Times New Roman" w:hAnsi="Times New Roman" w:cs="Times New Roman"/>
          <w:sz w:val="24"/>
          <w:szCs w:val="24"/>
        </w:rPr>
        <w:t>az egyedülálló szülő által nevelt gyermeket, és</w:t>
      </w:r>
    </w:p>
    <w:p w:rsidR="002937CF" w:rsidRPr="00EA351F" w:rsidRDefault="002937CF" w:rsidP="00560C6B">
      <w:pPr>
        <w:pStyle w:val="Nincstrkz"/>
        <w:numPr>
          <w:ilvl w:val="0"/>
          <w:numId w:val="51"/>
        </w:numPr>
        <w:suppressAutoHyphens w:val="0"/>
        <w:jc w:val="both"/>
        <w:rPr>
          <w:rFonts w:ascii="Times New Roman" w:hAnsi="Times New Roman" w:cs="Times New Roman"/>
          <w:sz w:val="24"/>
          <w:szCs w:val="24"/>
        </w:rPr>
      </w:pPr>
      <w:r w:rsidRPr="00EA351F">
        <w:rPr>
          <w:rFonts w:ascii="Times New Roman" w:hAnsi="Times New Roman" w:cs="Times New Roman"/>
          <w:sz w:val="24"/>
          <w:szCs w:val="24"/>
        </w:rPr>
        <w:t>a védelembe vett gyermeket</w:t>
      </w:r>
    </w:p>
    <w:p w:rsidR="002937CF" w:rsidRPr="002937CF" w:rsidRDefault="002937CF" w:rsidP="002937CF">
      <w:pPr>
        <w:pStyle w:val="Nincstrkz"/>
        <w:jc w:val="both"/>
        <w:rPr>
          <w:rFonts w:ascii="Times New Roman" w:hAnsi="Times New Roman" w:cs="Times New Roman"/>
          <w:sz w:val="24"/>
          <w:szCs w:val="24"/>
        </w:rPr>
      </w:pPr>
    </w:p>
    <w:p w:rsidR="002937CF" w:rsidRPr="002937CF" w:rsidRDefault="002937CF" w:rsidP="002937CF">
      <w:pPr>
        <w:pStyle w:val="Nincstrkz"/>
        <w:jc w:val="both"/>
        <w:rPr>
          <w:rFonts w:ascii="Times New Roman" w:hAnsi="Times New Roman" w:cs="Times New Roman"/>
        </w:rPr>
      </w:pPr>
      <w:r w:rsidRPr="002937CF">
        <w:rPr>
          <w:rFonts w:ascii="Times New Roman" w:hAnsi="Times New Roman" w:cs="Times New Roman"/>
        </w:rPr>
        <w:t xml:space="preserve">A további felvételt egyéni elbírálással – </w:t>
      </w:r>
      <w:r w:rsidRPr="002937CF">
        <w:rPr>
          <w:rFonts w:ascii="Times New Roman" w:hAnsi="Times New Roman" w:cs="Times New Roman"/>
          <w:b/>
        </w:rPr>
        <w:t>elsődlegesen a jelentkezési sorrend alapján</w:t>
      </w:r>
      <w:r w:rsidRPr="002937CF">
        <w:rPr>
          <w:rFonts w:ascii="Times New Roman" w:hAnsi="Times New Roman" w:cs="Times New Roman"/>
        </w:rPr>
        <w:t xml:space="preserve"> – az intézményvezetője dönti el. Férőhelyhiány esetén a jelentkező „várólistára” kerül.</w:t>
      </w:r>
    </w:p>
    <w:p w:rsidR="002937CF" w:rsidRPr="002937CF" w:rsidRDefault="002937CF" w:rsidP="002937CF">
      <w:pPr>
        <w:pStyle w:val="Nincstrkz"/>
        <w:jc w:val="both"/>
        <w:rPr>
          <w:rFonts w:ascii="Times New Roman" w:hAnsi="Times New Roman" w:cs="Times New Roman"/>
        </w:rPr>
      </w:pPr>
      <w:r w:rsidRPr="002937CF">
        <w:rPr>
          <w:rFonts w:ascii="Times New Roman" w:hAnsi="Times New Roman" w:cs="Times New Roman"/>
        </w:rPr>
        <w:t xml:space="preserve">A sorrendiség figyelembe vétele nélkül a gyermek bölcsődei ellátását biztosítani kell, ha a Gyvt. 68.§ alapján védelembe vételt rendelt el és kötelezte a szülőt, hogy folyamatosan vegye igénybe a gyermekek napközbeni ellátását. </w:t>
      </w:r>
    </w:p>
    <w:p w:rsidR="002937CF" w:rsidRPr="00EA351F" w:rsidRDefault="002937CF" w:rsidP="002937CF">
      <w:pPr>
        <w:pStyle w:val="Nincstrkz"/>
        <w:jc w:val="both"/>
        <w:rPr>
          <w:rFonts w:ascii="Times New Roman" w:hAnsi="Times New Roman" w:cs="Times New Roman"/>
        </w:rPr>
      </w:pPr>
      <w:r w:rsidRPr="00EA351F">
        <w:rPr>
          <w:rFonts w:ascii="Times New Roman" w:hAnsi="Times New Roman" w:cs="Times New Roman"/>
        </w:rPr>
        <w:t xml:space="preserve">A bölcsődei jelentkezés a nevelési évben folyamatos, a felvétel időpontja az intézmény és a szülő konszenzusán alapul. </w:t>
      </w:r>
      <w:r w:rsidRPr="00EA351F">
        <w:rPr>
          <w:rFonts w:ascii="Times New Roman" w:hAnsi="Times New Roman" w:cs="Times New Roman"/>
          <w:b/>
        </w:rPr>
        <w:t>2019 évben elutasító határozat nem született.</w:t>
      </w:r>
    </w:p>
    <w:p w:rsidR="002937CF" w:rsidRPr="00EA351F" w:rsidRDefault="002937CF" w:rsidP="002937CF">
      <w:pPr>
        <w:autoSpaceDE w:val="0"/>
        <w:autoSpaceDN w:val="0"/>
        <w:adjustRightInd w:val="0"/>
        <w:spacing w:after="0" w:line="240" w:lineRule="auto"/>
        <w:jc w:val="both"/>
        <w:rPr>
          <w:rFonts w:ascii="Times New Roman" w:hAnsi="Times New Roman" w:cs="Times New Roman"/>
          <w:b/>
          <w:sz w:val="24"/>
          <w:szCs w:val="24"/>
        </w:rPr>
      </w:pPr>
      <w:r w:rsidRPr="00EA351F">
        <w:rPr>
          <w:rFonts w:ascii="Times New Roman" w:hAnsi="Times New Roman" w:cs="Times New Roman"/>
          <w:b/>
          <w:sz w:val="24"/>
          <w:szCs w:val="24"/>
        </w:rPr>
        <w:t>2019 évben 7 gyermek igényelt bölcsődei ellátást Tiszavasvárin kívüli településekről.</w:t>
      </w:r>
    </w:p>
    <w:p w:rsidR="002937CF" w:rsidRPr="00EA351F" w:rsidRDefault="002937CF" w:rsidP="002937CF">
      <w:pPr>
        <w:autoSpaceDE w:val="0"/>
        <w:autoSpaceDN w:val="0"/>
        <w:adjustRightInd w:val="0"/>
        <w:spacing w:after="0" w:line="240" w:lineRule="auto"/>
        <w:jc w:val="both"/>
        <w:rPr>
          <w:rFonts w:ascii="Times New Roman" w:hAnsi="Times New Roman" w:cs="Times New Roman"/>
          <w:b/>
          <w:sz w:val="24"/>
          <w:szCs w:val="24"/>
        </w:rPr>
      </w:pPr>
    </w:p>
    <w:p w:rsidR="002937CF" w:rsidRPr="00EA351F" w:rsidRDefault="002937CF" w:rsidP="002937CF">
      <w:pPr>
        <w:autoSpaceDE w:val="0"/>
        <w:autoSpaceDN w:val="0"/>
        <w:adjustRightInd w:val="0"/>
        <w:spacing w:after="0" w:line="240" w:lineRule="auto"/>
        <w:jc w:val="both"/>
        <w:rPr>
          <w:rFonts w:ascii="Times New Roman" w:hAnsi="Times New Roman" w:cs="Times New Roman"/>
          <w:b/>
          <w:sz w:val="24"/>
          <w:szCs w:val="24"/>
        </w:rPr>
      </w:pPr>
      <w:r w:rsidRPr="00EA351F">
        <w:rPr>
          <w:rFonts w:ascii="Times New Roman" w:hAnsi="Times New Roman" w:cs="Times New Roman"/>
          <w:b/>
          <w:sz w:val="24"/>
          <w:szCs w:val="24"/>
        </w:rPr>
        <w:t>Gyermekétkeztetés</w:t>
      </w:r>
    </w:p>
    <w:p w:rsidR="002937CF" w:rsidRPr="00EA351F" w:rsidRDefault="002937CF" w:rsidP="002937CF">
      <w:pPr>
        <w:autoSpaceDE w:val="0"/>
        <w:autoSpaceDN w:val="0"/>
        <w:adjustRightInd w:val="0"/>
        <w:spacing w:after="0" w:line="240" w:lineRule="auto"/>
        <w:jc w:val="both"/>
        <w:rPr>
          <w:rFonts w:ascii="Times New Roman" w:hAnsi="Times New Roman" w:cs="Times New Roman"/>
          <w:b/>
          <w:sz w:val="24"/>
          <w:szCs w:val="24"/>
        </w:rPr>
      </w:pPr>
    </w:p>
    <w:p w:rsidR="002937CF" w:rsidRPr="00EA351F" w:rsidRDefault="002937CF" w:rsidP="002937CF">
      <w:pPr>
        <w:autoSpaceDE w:val="0"/>
        <w:autoSpaceDN w:val="0"/>
        <w:adjustRightInd w:val="0"/>
        <w:spacing w:after="0" w:line="240" w:lineRule="auto"/>
        <w:jc w:val="both"/>
        <w:rPr>
          <w:rFonts w:ascii="Times New Roman" w:hAnsi="Times New Roman" w:cs="Times New Roman"/>
          <w:b/>
          <w:sz w:val="24"/>
          <w:szCs w:val="24"/>
        </w:rPr>
      </w:pPr>
      <w:r w:rsidRPr="00EA351F">
        <w:rPr>
          <w:rFonts w:ascii="Times New Roman" w:hAnsi="Times New Roman" w:cs="Times New Roman"/>
          <w:sz w:val="24"/>
          <w:szCs w:val="24"/>
        </w:rPr>
        <w:t xml:space="preserve">Az intézményben a gyermekétkeztetési feladatok ellátására </w:t>
      </w:r>
      <w:r w:rsidRPr="00EA351F">
        <w:rPr>
          <w:rFonts w:ascii="Times New Roman" w:hAnsi="Times New Roman" w:cs="Times New Roman"/>
          <w:b/>
          <w:sz w:val="24"/>
          <w:szCs w:val="24"/>
        </w:rPr>
        <w:t>150 adagos saját főzőkonyha üzemel (eng.sz: 1341/2017)</w:t>
      </w:r>
    </w:p>
    <w:p w:rsidR="002937CF" w:rsidRPr="00EA351F" w:rsidRDefault="002937CF" w:rsidP="002937CF">
      <w:pPr>
        <w:autoSpaceDE w:val="0"/>
        <w:autoSpaceDN w:val="0"/>
        <w:adjustRightInd w:val="0"/>
        <w:spacing w:after="0" w:line="240" w:lineRule="auto"/>
        <w:jc w:val="both"/>
        <w:rPr>
          <w:rFonts w:ascii="Times New Roman" w:hAnsi="Times New Roman" w:cs="Times New Roman"/>
          <w:bCs/>
          <w:sz w:val="24"/>
          <w:szCs w:val="24"/>
        </w:rPr>
      </w:pPr>
      <w:r w:rsidRPr="00EA351F">
        <w:rPr>
          <w:rFonts w:ascii="Times New Roman" w:hAnsi="Times New Roman" w:cs="Times New Roman"/>
          <w:bCs/>
          <w:sz w:val="24"/>
          <w:szCs w:val="24"/>
        </w:rPr>
        <w:t>37/2014. (IV. 30.) EMMI rendelet közétkeztetésre vonatkozó táplálkozás-egészségügyi előírásainak megfelelően látjuk el a gyermekétkeztetést, valamint ezen felül a rászorult gyermekek szünidei gyermekétkeztetését.</w:t>
      </w:r>
    </w:p>
    <w:p w:rsidR="002937CF" w:rsidRPr="00EA351F" w:rsidRDefault="002937CF" w:rsidP="002937CF">
      <w:pPr>
        <w:autoSpaceDE w:val="0"/>
        <w:autoSpaceDN w:val="0"/>
        <w:adjustRightInd w:val="0"/>
        <w:spacing w:after="0" w:line="240" w:lineRule="auto"/>
        <w:jc w:val="both"/>
        <w:rPr>
          <w:rFonts w:ascii="Times New Roman" w:hAnsi="Times New Roman" w:cs="Times New Roman"/>
          <w:b/>
          <w:sz w:val="24"/>
          <w:szCs w:val="24"/>
        </w:rPr>
      </w:pPr>
      <w:r w:rsidRPr="00EA351F">
        <w:rPr>
          <w:rFonts w:ascii="Times New Roman" w:hAnsi="Times New Roman" w:cs="Times New Roman"/>
          <w:b/>
          <w:sz w:val="24"/>
          <w:szCs w:val="24"/>
        </w:rPr>
        <w:t>2019 évben az intézményi gyermekétkeztetés mutató száma 55 fő volt</w:t>
      </w:r>
    </w:p>
    <w:p w:rsidR="002937CF" w:rsidRPr="00EA351F" w:rsidRDefault="002937CF" w:rsidP="002937CF">
      <w:pPr>
        <w:spacing w:after="0" w:line="240" w:lineRule="auto"/>
        <w:jc w:val="both"/>
        <w:rPr>
          <w:rFonts w:ascii="Times New Roman" w:hAnsi="Times New Roman" w:cs="Times New Roman"/>
          <w:b/>
          <w:bCs/>
          <w:sz w:val="24"/>
          <w:szCs w:val="24"/>
        </w:rPr>
      </w:pPr>
    </w:p>
    <w:p w:rsidR="002937CF" w:rsidRPr="002937CF" w:rsidRDefault="002937CF" w:rsidP="002937CF">
      <w:pPr>
        <w:spacing w:after="0" w:line="240" w:lineRule="auto"/>
        <w:jc w:val="both"/>
        <w:rPr>
          <w:rFonts w:ascii="Times New Roman" w:hAnsi="Times New Roman" w:cs="Times New Roman"/>
          <w:b/>
          <w:bCs/>
          <w:sz w:val="24"/>
          <w:szCs w:val="24"/>
        </w:rPr>
      </w:pPr>
      <w:r w:rsidRPr="002937CF">
        <w:rPr>
          <w:rFonts w:ascii="Times New Roman" w:hAnsi="Times New Roman" w:cs="Times New Roman"/>
          <w:b/>
          <w:bCs/>
          <w:sz w:val="24"/>
          <w:szCs w:val="24"/>
        </w:rPr>
        <w:t>Térítési díj:</w:t>
      </w:r>
    </w:p>
    <w:p w:rsidR="002937CF" w:rsidRPr="002937CF" w:rsidRDefault="002937CF" w:rsidP="002937CF">
      <w:pPr>
        <w:pStyle w:val="Szvegtrzs2"/>
        <w:spacing w:line="240" w:lineRule="auto"/>
        <w:contextualSpacing/>
      </w:pPr>
      <w:r w:rsidRPr="002937CF">
        <w:lastRenderedPageBreak/>
        <w:t>A gyermekjóléti alapellátás keretében biztosított gyermekek napközbeni ellátásáért térítési díjat kell fizetni.</w:t>
      </w:r>
    </w:p>
    <w:p w:rsidR="002937CF" w:rsidRPr="002937CF" w:rsidRDefault="002937CF" w:rsidP="002937CF">
      <w:pPr>
        <w:pStyle w:val="Szvegtrzs2"/>
        <w:spacing w:line="240" w:lineRule="auto"/>
        <w:contextualSpacing/>
      </w:pPr>
      <w:r w:rsidRPr="002937CF">
        <w:t xml:space="preserve">A szolgáltatás intézményi térítési díját Tiszavasvári Város Önkormányzat Képviselő Testülete rendeletben állapítja meg. </w:t>
      </w:r>
    </w:p>
    <w:p w:rsidR="002937CF" w:rsidRPr="002937CF" w:rsidRDefault="002937CF" w:rsidP="002937CF">
      <w:pPr>
        <w:pStyle w:val="Szvegtrzs2"/>
        <w:spacing w:line="240" w:lineRule="auto"/>
        <w:contextualSpacing/>
        <w:rPr>
          <w:b/>
        </w:rPr>
      </w:pPr>
      <w:r w:rsidRPr="002937CF">
        <w:rPr>
          <w:b/>
        </w:rPr>
        <w:t>Az intézményi térítési díjat külön kell meghatározni:</w:t>
      </w:r>
    </w:p>
    <w:p w:rsidR="002937CF" w:rsidRPr="002937CF" w:rsidRDefault="002937CF" w:rsidP="00560C6B">
      <w:pPr>
        <w:pStyle w:val="Szvegtrzs2"/>
        <w:numPr>
          <w:ilvl w:val="0"/>
          <w:numId w:val="52"/>
        </w:numPr>
        <w:spacing w:line="240" w:lineRule="auto"/>
        <w:contextualSpacing/>
      </w:pPr>
      <w:r w:rsidRPr="002937CF">
        <w:t xml:space="preserve">gyermek gondozására, nevelésére, nappali felügyeletére, </w:t>
      </w:r>
    </w:p>
    <w:p w:rsidR="002937CF" w:rsidRPr="002937CF" w:rsidRDefault="002937CF" w:rsidP="00560C6B">
      <w:pPr>
        <w:pStyle w:val="Szvegtrzs2"/>
        <w:numPr>
          <w:ilvl w:val="0"/>
          <w:numId w:val="52"/>
        </w:numPr>
        <w:spacing w:line="240" w:lineRule="auto"/>
        <w:contextualSpacing/>
      </w:pPr>
      <w:r w:rsidRPr="002937CF">
        <w:t>valamint étkeztetésére.</w:t>
      </w:r>
    </w:p>
    <w:p w:rsidR="002937CF" w:rsidRPr="00EA351F" w:rsidRDefault="002937CF" w:rsidP="002937CF">
      <w:pPr>
        <w:pStyle w:val="Szvegtrzs2"/>
        <w:spacing w:line="240" w:lineRule="auto"/>
        <w:ind w:left="405"/>
        <w:contextualSpacing/>
      </w:pPr>
    </w:p>
    <w:p w:rsidR="002937CF" w:rsidRPr="00EA351F" w:rsidRDefault="002937CF" w:rsidP="002937CF">
      <w:pPr>
        <w:spacing w:after="0" w:line="240" w:lineRule="auto"/>
        <w:rPr>
          <w:rFonts w:ascii="Times New Roman" w:hAnsi="Times New Roman" w:cs="Times New Roman"/>
          <w:sz w:val="24"/>
          <w:szCs w:val="24"/>
        </w:rPr>
      </w:pPr>
      <w:r w:rsidRPr="00EA351F">
        <w:rPr>
          <w:rFonts w:ascii="Times New Roman" w:hAnsi="Times New Roman" w:cs="Times New Roman"/>
          <w:sz w:val="24"/>
          <w:szCs w:val="24"/>
        </w:rPr>
        <w:t xml:space="preserve">Tiszavasvári Város Önkormányzata 6/2018 (III.29) sz. rendeletében a fizetendő </w:t>
      </w:r>
      <w:r w:rsidRPr="00EA351F">
        <w:rPr>
          <w:rFonts w:ascii="Times New Roman" w:hAnsi="Times New Roman" w:cs="Times New Roman"/>
          <w:b/>
          <w:sz w:val="24"/>
          <w:szCs w:val="24"/>
        </w:rPr>
        <w:t>gondozási díj mértékét</w:t>
      </w:r>
      <w:r w:rsidRPr="00EA351F">
        <w:rPr>
          <w:rFonts w:ascii="Times New Roman" w:hAnsi="Times New Roman" w:cs="Times New Roman"/>
          <w:sz w:val="24"/>
          <w:szCs w:val="24"/>
        </w:rPr>
        <w:t xml:space="preserve"> </w:t>
      </w:r>
      <w:r w:rsidRPr="00EA351F">
        <w:rPr>
          <w:rFonts w:ascii="Times New Roman" w:hAnsi="Times New Roman" w:cs="Times New Roman"/>
          <w:b/>
          <w:sz w:val="24"/>
          <w:szCs w:val="24"/>
        </w:rPr>
        <w:t xml:space="preserve">0.- Ft-ban állapította meg, </w:t>
      </w:r>
      <w:r w:rsidRPr="00EA351F">
        <w:rPr>
          <w:rFonts w:ascii="Times New Roman" w:hAnsi="Times New Roman" w:cs="Times New Roman"/>
          <w:sz w:val="24"/>
          <w:szCs w:val="24"/>
        </w:rPr>
        <w:t>és ezt 90/2019 (III.28) Kt. határozattal változatlanul hagyta.</w:t>
      </w:r>
    </w:p>
    <w:p w:rsidR="002937CF" w:rsidRPr="00EA351F" w:rsidRDefault="002937CF" w:rsidP="002937CF">
      <w:pPr>
        <w:spacing w:after="0" w:line="240" w:lineRule="auto"/>
        <w:contextualSpacing/>
        <w:rPr>
          <w:rFonts w:ascii="Times New Roman" w:hAnsi="Times New Roman" w:cs="Times New Roman"/>
          <w:b/>
          <w:sz w:val="24"/>
          <w:szCs w:val="24"/>
        </w:rPr>
      </w:pPr>
    </w:p>
    <w:p w:rsidR="002937CF" w:rsidRPr="002937CF" w:rsidRDefault="002937CF" w:rsidP="002937CF">
      <w:pPr>
        <w:pStyle w:val="Szvegtrzs2"/>
        <w:spacing w:line="240" w:lineRule="auto"/>
        <w:contextualSpacing/>
        <w:rPr>
          <w:b/>
        </w:rPr>
      </w:pPr>
      <w:r w:rsidRPr="00EA351F">
        <w:t xml:space="preserve">Gyermekétkeztetésért </w:t>
      </w:r>
      <w:r w:rsidRPr="002937CF">
        <w:t>fizetendő intézményi térítési díj mértékét az önkormányzati rendelet</w:t>
      </w:r>
      <w:r w:rsidRPr="002937CF">
        <w:rPr>
          <w:b/>
        </w:rPr>
        <w:t xml:space="preserve"> határozza meg.</w:t>
      </w:r>
    </w:p>
    <w:p w:rsidR="002937CF" w:rsidRPr="002937CF" w:rsidRDefault="002937CF" w:rsidP="002937CF">
      <w:pPr>
        <w:pStyle w:val="Szvegtrzs2"/>
        <w:spacing w:line="240" w:lineRule="auto"/>
        <w:contextualSpacing/>
      </w:pPr>
      <w:r w:rsidRPr="002937CF">
        <w:t>Gyermekétkeztetés esetén a kedvezményt az intézményvezető a Gyvt. 21/B § (1)-(6) bekezdésében foglaltak alapján állapítja meg.</w:t>
      </w:r>
    </w:p>
    <w:p w:rsidR="002937CF" w:rsidRPr="002937CF" w:rsidRDefault="002937CF" w:rsidP="002937CF">
      <w:pPr>
        <w:pStyle w:val="Szvegtrzs2"/>
        <w:spacing w:line="240" w:lineRule="auto"/>
        <w:contextualSpacing/>
        <w:rPr>
          <w:b/>
        </w:rPr>
      </w:pPr>
      <w:r w:rsidRPr="002937CF">
        <w:t xml:space="preserve">A Gyvt. 21/B § (1) bekezdése alapján </w:t>
      </w:r>
      <w:r w:rsidRPr="002937CF">
        <w:rPr>
          <w:b/>
        </w:rPr>
        <w:t>az intézményi gyermekétkeztetést ingyenesen kell biztosítani a bölcsődei ellátásban részesülő gyermek számra ha:</w:t>
      </w:r>
    </w:p>
    <w:p w:rsidR="002937CF" w:rsidRPr="002937CF" w:rsidRDefault="002937CF" w:rsidP="00560C6B">
      <w:pPr>
        <w:pStyle w:val="Szvegtrzs2"/>
        <w:numPr>
          <w:ilvl w:val="0"/>
          <w:numId w:val="53"/>
        </w:numPr>
        <w:spacing w:line="240" w:lineRule="auto"/>
        <w:contextualSpacing/>
      </w:pPr>
      <w:r w:rsidRPr="002937CF">
        <w:t>rendszeres gyermekvédelmi kedvezményben részesül a gyermek</w:t>
      </w:r>
    </w:p>
    <w:p w:rsidR="002937CF" w:rsidRPr="002937CF" w:rsidRDefault="002937CF" w:rsidP="00560C6B">
      <w:pPr>
        <w:pStyle w:val="Szvegtrzs2"/>
        <w:numPr>
          <w:ilvl w:val="0"/>
          <w:numId w:val="53"/>
        </w:numPr>
        <w:spacing w:line="240" w:lineRule="auto"/>
        <w:contextualSpacing/>
      </w:pPr>
      <w:r w:rsidRPr="002937CF">
        <w:t>tartósan beteg, vagy fogyatékos, vagy olyan családban él, melyben tartósan beteg, vagy fogyatékos gyermeket nevelnek</w:t>
      </w:r>
    </w:p>
    <w:p w:rsidR="002937CF" w:rsidRPr="002937CF" w:rsidRDefault="002937CF" w:rsidP="00560C6B">
      <w:pPr>
        <w:pStyle w:val="Szvegtrzs2"/>
        <w:numPr>
          <w:ilvl w:val="0"/>
          <w:numId w:val="53"/>
        </w:numPr>
        <w:spacing w:line="240" w:lineRule="auto"/>
        <w:contextualSpacing/>
      </w:pPr>
      <w:r w:rsidRPr="002937CF">
        <w:t>olyan családban él, amelyben három, vagy több gyermeket nevelnek</w:t>
      </w:r>
    </w:p>
    <w:p w:rsidR="002937CF" w:rsidRPr="002937CF" w:rsidRDefault="002937CF" w:rsidP="002937CF">
      <w:pPr>
        <w:autoSpaceDE w:val="0"/>
        <w:autoSpaceDN w:val="0"/>
        <w:adjustRightInd w:val="0"/>
        <w:spacing w:after="0" w:line="240" w:lineRule="auto"/>
        <w:jc w:val="both"/>
        <w:rPr>
          <w:rFonts w:ascii="Times New Roman" w:hAnsi="Times New Roman" w:cs="Times New Roman"/>
          <w:b/>
          <w:sz w:val="24"/>
          <w:szCs w:val="24"/>
        </w:rPr>
      </w:pPr>
    </w:p>
    <w:p w:rsidR="002937CF" w:rsidRPr="002937CF" w:rsidRDefault="002937CF" w:rsidP="00560C6B">
      <w:pPr>
        <w:pStyle w:val="Szvegtrzs2"/>
        <w:numPr>
          <w:ilvl w:val="0"/>
          <w:numId w:val="53"/>
        </w:numPr>
        <w:spacing w:line="240" w:lineRule="auto"/>
        <w:ind w:left="644"/>
        <w:contextualSpacing/>
      </w:pPr>
      <w:r w:rsidRPr="002937CF">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130 %-át</w:t>
      </w:r>
    </w:p>
    <w:p w:rsidR="002937CF" w:rsidRPr="002937CF" w:rsidRDefault="002937CF" w:rsidP="00560C6B">
      <w:pPr>
        <w:pStyle w:val="Szvegtrzs2"/>
        <w:numPr>
          <w:ilvl w:val="0"/>
          <w:numId w:val="53"/>
        </w:numPr>
        <w:spacing w:line="240" w:lineRule="auto"/>
        <w:ind w:left="644"/>
        <w:contextualSpacing/>
      </w:pPr>
      <w:r w:rsidRPr="002937CF">
        <w:t>nevelésbe vették</w:t>
      </w:r>
    </w:p>
    <w:p w:rsidR="002937CF" w:rsidRPr="00EA351F" w:rsidRDefault="002937CF" w:rsidP="002937CF">
      <w:pPr>
        <w:pStyle w:val="Szvegtrzs2"/>
        <w:spacing w:line="240" w:lineRule="auto"/>
        <w:contextualSpacing/>
      </w:pPr>
    </w:p>
    <w:p w:rsidR="002937CF" w:rsidRPr="00EA351F" w:rsidRDefault="002937CF" w:rsidP="002937CF">
      <w:pPr>
        <w:pStyle w:val="Szvegtrzs2"/>
        <w:spacing w:line="240" w:lineRule="auto"/>
        <w:contextualSpacing/>
      </w:pPr>
    </w:p>
    <w:p w:rsidR="002937CF" w:rsidRPr="00EA351F" w:rsidRDefault="002937CF" w:rsidP="002937CF">
      <w:pPr>
        <w:pStyle w:val="Szvegtrzs2"/>
        <w:spacing w:line="240" w:lineRule="auto"/>
        <w:contextualSpacing/>
      </w:pPr>
    </w:p>
    <w:p w:rsidR="002937CF" w:rsidRPr="002937CF" w:rsidRDefault="002937CF" w:rsidP="002937CF">
      <w:pPr>
        <w:autoSpaceDE w:val="0"/>
        <w:autoSpaceDN w:val="0"/>
        <w:adjustRightInd w:val="0"/>
        <w:spacing w:after="0" w:line="240" w:lineRule="auto"/>
        <w:jc w:val="center"/>
        <w:rPr>
          <w:rFonts w:ascii="Times New Roman" w:hAnsi="Times New Roman" w:cs="Times New Roman"/>
        </w:rPr>
      </w:pPr>
      <w:r w:rsidRPr="002937CF">
        <w:rPr>
          <w:rFonts w:ascii="Times New Roman" w:hAnsi="Times New Roman" w:cs="Times New Roman"/>
          <w:b/>
        </w:rPr>
        <w:t>Az ingyenesen étkezők és teljes térítési díjat fizetők aránya 2019-ben</w:t>
      </w:r>
    </w:p>
    <w:p w:rsidR="002937CF" w:rsidRPr="002937CF" w:rsidRDefault="002937CF" w:rsidP="002937CF">
      <w:pPr>
        <w:pStyle w:val="Szvegtrzs2"/>
        <w:spacing w:line="240" w:lineRule="auto"/>
        <w:ind w:left="-360"/>
        <w:rPr>
          <w:sz w:val="22"/>
          <w:szCs w:val="22"/>
        </w:rPr>
      </w:pPr>
    </w:p>
    <w:p w:rsidR="002937CF" w:rsidRPr="002937CF" w:rsidRDefault="002937CF" w:rsidP="002937CF">
      <w:pPr>
        <w:pStyle w:val="Szvegtrzs2"/>
        <w:spacing w:line="240" w:lineRule="auto"/>
        <w:jc w:val="center"/>
        <w:rPr>
          <w:b/>
          <w:noProof/>
        </w:rPr>
      </w:pPr>
      <w:r w:rsidRPr="002937CF">
        <w:rPr>
          <w:b/>
          <w:noProof/>
        </w:rPr>
        <w:drawing>
          <wp:inline distT="0" distB="0" distL="0" distR="0" wp14:anchorId="4D55519E" wp14:editId="5D290146">
            <wp:extent cx="4678680" cy="2628900"/>
            <wp:effectExtent l="19050" t="0" r="26670" b="0"/>
            <wp:docPr id="12"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937CF" w:rsidRPr="002937CF" w:rsidRDefault="002937CF" w:rsidP="002937CF">
      <w:pPr>
        <w:pStyle w:val="Szvegtrzs2"/>
        <w:spacing w:line="240" w:lineRule="auto"/>
        <w:jc w:val="center"/>
        <w:rPr>
          <w:b/>
          <w:noProof/>
        </w:rPr>
      </w:pPr>
    </w:p>
    <w:p w:rsidR="002937CF" w:rsidRPr="002937CF" w:rsidRDefault="002937CF" w:rsidP="002937CF">
      <w:pPr>
        <w:autoSpaceDE w:val="0"/>
        <w:autoSpaceDN w:val="0"/>
        <w:adjustRightInd w:val="0"/>
        <w:spacing w:after="0" w:line="240" w:lineRule="auto"/>
        <w:jc w:val="center"/>
        <w:rPr>
          <w:rFonts w:ascii="Times New Roman" w:hAnsi="Times New Roman" w:cs="Times New Roman"/>
          <w:b/>
        </w:rPr>
      </w:pPr>
    </w:p>
    <w:p w:rsidR="002937CF" w:rsidRPr="002937CF" w:rsidRDefault="002937CF" w:rsidP="002937CF">
      <w:pPr>
        <w:autoSpaceDE w:val="0"/>
        <w:autoSpaceDN w:val="0"/>
        <w:adjustRightInd w:val="0"/>
        <w:spacing w:after="0" w:line="240" w:lineRule="auto"/>
        <w:jc w:val="center"/>
        <w:rPr>
          <w:rFonts w:ascii="Times New Roman" w:hAnsi="Times New Roman" w:cs="Times New Roman"/>
          <w:b/>
        </w:rPr>
      </w:pPr>
    </w:p>
    <w:p w:rsidR="002937CF" w:rsidRPr="002937CF" w:rsidRDefault="002937CF" w:rsidP="002937CF">
      <w:pPr>
        <w:autoSpaceDE w:val="0"/>
        <w:autoSpaceDN w:val="0"/>
        <w:adjustRightInd w:val="0"/>
        <w:spacing w:after="0" w:line="240" w:lineRule="auto"/>
        <w:jc w:val="center"/>
        <w:rPr>
          <w:rFonts w:ascii="Times New Roman" w:hAnsi="Times New Roman" w:cs="Times New Roman"/>
          <w:b/>
        </w:rPr>
      </w:pPr>
      <w:r w:rsidRPr="002937CF">
        <w:rPr>
          <w:rFonts w:ascii="Times New Roman" w:hAnsi="Times New Roman" w:cs="Times New Roman"/>
          <w:b/>
        </w:rPr>
        <w:t>Az ingyenes étkezők megoszlása jogosultsági címenként 2019-ben</w:t>
      </w:r>
    </w:p>
    <w:p w:rsidR="002937CF" w:rsidRPr="002937CF" w:rsidRDefault="002937CF" w:rsidP="002937CF">
      <w:pPr>
        <w:pStyle w:val="Szvegtrzs2"/>
        <w:spacing w:line="240" w:lineRule="auto"/>
        <w:jc w:val="center"/>
        <w:rPr>
          <w:b/>
          <w:noProof/>
        </w:rPr>
      </w:pPr>
      <w:r w:rsidRPr="002937CF">
        <w:rPr>
          <w:b/>
          <w:noProof/>
        </w:rPr>
        <w:drawing>
          <wp:inline distT="0" distB="0" distL="0" distR="0" wp14:anchorId="0922C355" wp14:editId="15AC52BF">
            <wp:extent cx="4712970" cy="2628900"/>
            <wp:effectExtent l="19050" t="0" r="11430" b="0"/>
            <wp:docPr id="15"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937CF" w:rsidRPr="002937CF" w:rsidRDefault="002937CF" w:rsidP="002937CF">
      <w:pPr>
        <w:pStyle w:val="Szvegtrzs2"/>
        <w:spacing w:line="240" w:lineRule="auto"/>
        <w:jc w:val="center"/>
        <w:rPr>
          <w:b/>
          <w:noProof/>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Szünidei gyermekétkeztetés</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contextualSpacing/>
        <w:jc w:val="both"/>
        <w:rPr>
          <w:rFonts w:ascii="Times New Roman" w:hAnsi="Times New Roman" w:cs="Times New Roman"/>
          <w:sz w:val="24"/>
          <w:szCs w:val="24"/>
        </w:rPr>
      </w:pPr>
      <w:r w:rsidRPr="002937CF">
        <w:rPr>
          <w:rFonts w:ascii="Times New Roman" w:hAnsi="Times New Roman" w:cs="Times New Roman"/>
          <w:sz w:val="24"/>
          <w:szCs w:val="24"/>
        </w:rPr>
        <w:t>A települési önkormányzat a szünidei gyermekétkeztetés keretében a szülő, törvényes képviselő kérelmére a déli meleg főétkezést a hátrányos helyzetű gyermek és a rendszeres gyermekvédelmi kedvezményben részesülő, halmozottan hátrányos helyzetű gyermek részére ingyenesen biztosítja, és ezen kívül további gyermekek, így különösen a rendszeres gyermekvédelmi kedvezményre jogosult gyermekek részére is.</w:t>
      </w:r>
    </w:p>
    <w:p w:rsidR="002937CF" w:rsidRPr="002937CF" w:rsidRDefault="002937CF" w:rsidP="002937CF">
      <w:pPr>
        <w:spacing w:after="0" w:line="240" w:lineRule="auto"/>
        <w:contextualSpacing/>
        <w:jc w:val="both"/>
        <w:rPr>
          <w:rFonts w:ascii="Times New Roman" w:hAnsi="Times New Roman" w:cs="Times New Roman"/>
          <w:sz w:val="24"/>
          <w:szCs w:val="24"/>
        </w:rPr>
      </w:pPr>
    </w:p>
    <w:p w:rsidR="002937CF" w:rsidRPr="002937CF" w:rsidRDefault="002937CF" w:rsidP="002937CF">
      <w:pPr>
        <w:spacing w:after="0" w:line="240" w:lineRule="auto"/>
        <w:contextualSpacing/>
        <w:jc w:val="both"/>
        <w:rPr>
          <w:rFonts w:ascii="Times New Roman" w:hAnsi="Times New Roman" w:cs="Times New Roman"/>
          <w:sz w:val="24"/>
          <w:szCs w:val="24"/>
        </w:rPr>
      </w:pPr>
      <w:r w:rsidRPr="002937CF">
        <w:rPr>
          <w:rFonts w:ascii="Times New Roman" w:hAnsi="Times New Roman" w:cs="Times New Roman"/>
          <w:sz w:val="24"/>
          <w:szCs w:val="24"/>
        </w:rPr>
        <w:t>A bölcsődei ellátásban, óvodai nevelésben részesülő gyermekek számára a bölcsődei ellátást nyújtó intézmény és az óvoda zárva tartásának időtartama alatt valamennyi munkanapon, egyébként a nyári szünetben legalább 43 munkanapon, legfeljebb a nyári szünet időtartamára eső valamennyi munkanapon.</w:t>
      </w:r>
    </w:p>
    <w:p w:rsidR="002937CF" w:rsidRPr="002937CF" w:rsidRDefault="002937CF" w:rsidP="002937CF">
      <w:pPr>
        <w:spacing w:after="0" w:line="240" w:lineRule="auto"/>
        <w:contextualSpacing/>
        <w:jc w:val="both"/>
        <w:rPr>
          <w:rFonts w:ascii="Times New Roman" w:hAnsi="Times New Roman" w:cs="Times New Roman"/>
          <w:i/>
          <w:iCs/>
          <w:sz w:val="24"/>
          <w:szCs w:val="24"/>
        </w:rPr>
      </w:pPr>
    </w:p>
    <w:p w:rsidR="002937CF" w:rsidRPr="002937CF" w:rsidRDefault="002937CF" w:rsidP="002937CF">
      <w:pPr>
        <w:spacing w:after="0" w:line="240" w:lineRule="auto"/>
        <w:contextualSpacing/>
        <w:jc w:val="both"/>
        <w:rPr>
          <w:rFonts w:ascii="Times New Roman" w:hAnsi="Times New Roman" w:cs="Times New Roman"/>
          <w:sz w:val="24"/>
          <w:szCs w:val="24"/>
        </w:rPr>
      </w:pPr>
      <w:r w:rsidRPr="002937CF">
        <w:rPr>
          <w:rFonts w:ascii="Times New Roman" w:hAnsi="Times New Roman" w:cs="Times New Roman"/>
          <w:sz w:val="24"/>
          <w:szCs w:val="24"/>
        </w:rPr>
        <w:t>Az őszi, téli és tavaszi szünetben a tanév rendjéhez igazodóan szünetenként az adott tanítási szünet időtartamára eső valamennyi munkanapon köteles megszervezni, és ennek keretén belül a szülő, törvényes képviselő kérelmének megfelelő időtartamban az adott gyermek részére biztosítani. (Gyvt. 21/C§)</w:t>
      </w:r>
    </w:p>
    <w:p w:rsidR="002937CF" w:rsidRPr="00EA351F" w:rsidRDefault="002937CF" w:rsidP="002937CF">
      <w:pPr>
        <w:spacing w:after="0" w:line="240" w:lineRule="auto"/>
        <w:contextualSpacing/>
        <w:jc w:val="both"/>
        <w:rPr>
          <w:rFonts w:ascii="Times New Roman" w:hAnsi="Times New Roman" w:cs="Times New Roman"/>
          <w:sz w:val="24"/>
          <w:szCs w:val="24"/>
        </w:rPr>
      </w:pPr>
    </w:p>
    <w:p w:rsidR="002937CF" w:rsidRPr="00EA351F" w:rsidRDefault="002937CF" w:rsidP="002937CF">
      <w:pPr>
        <w:spacing w:after="0" w:line="240" w:lineRule="auto"/>
        <w:contextualSpacing/>
        <w:jc w:val="both"/>
        <w:rPr>
          <w:rFonts w:ascii="Times New Roman" w:hAnsi="Times New Roman" w:cs="Times New Roman"/>
          <w:b/>
          <w:sz w:val="24"/>
          <w:szCs w:val="24"/>
        </w:rPr>
      </w:pPr>
      <w:r w:rsidRPr="00EA351F">
        <w:rPr>
          <w:rFonts w:ascii="Times New Roman" w:hAnsi="Times New Roman" w:cs="Times New Roman"/>
          <w:b/>
          <w:sz w:val="24"/>
          <w:szCs w:val="24"/>
        </w:rPr>
        <w:t>A bölcsőde főzőkonyhája 2019-ben biztosította a fenti jogcímen igényelt bölcsődés korú gyermekek számára a „kor specifikus” étkeztetést.</w:t>
      </w:r>
    </w:p>
    <w:p w:rsidR="002937CF" w:rsidRPr="00EA351F" w:rsidRDefault="002937CF" w:rsidP="002937CF">
      <w:pPr>
        <w:spacing w:after="0" w:line="240" w:lineRule="auto"/>
        <w:jc w:val="both"/>
        <w:rPr>
          <w:rFonts w:ascii="Times New Roman" w:hAnsi="Times New Roman" w:cs="Times New Roman"/>
          <w:sz w:val="24"/>
          <w:szCs w:val="24"/>
        </w:rPr>
      </w:pPr>
    </w:p>
    <w:p w:rsidR="002937CF" w:rsidRPr="00EA351F" w:rsidRDefault="002937CF" w:rsidP="00560C6B">
      <w:pPr>
        <w:pStyle w:val="Listaszerbekezds"/>
        <w:numPr>
          <w:ilvl w:val="0"/>
          <w:numId w:val="85"/>
        </w:numPr>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 xml:space="preserve">Tavaszi szünet 2 munkanap                                             138 adag                                </w:t>
      </w:r>
    </w:p>
    <w:p w:rsidR="002937CF" w:rsidRPr="00EA351F" w:rsidRDefault="002937CF" w:rsidP="00560C6B">
      <w:pPr>
        <w:pStyle w:val="Listaszerbekezds"/>
        <w:numPr>
          <w:ilvl w:val="0"/>
          <w:numId w:val="54"/>
        </w:numPr>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Nyári szünet időtartama alatt 54 munkanapon:            6 187 adag</w:t>
      </w:r>
    </w:p>
    <w:p w:rsidR="002937CF" w:rsidRPr="00EA351F" w:rsidRDefault="002937CF" w:rsidP="00560C6B">
      <w:pPr>
        <w:pStyle w:val="Listaszerbekezds"/>
        <w:numPr>
          <w:ilvl w:val="0"/>
          <w:numId w:val="54"/>
        </w:numPr>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Őszi szünet időtartama alatt 4 munkanapon :                  364 adag</w:t>
      </w:r>
    </w:p>
    <w:p w:rsidR="002937CF" w:rsidRPr="00EA351F" w:rsidRDefault="002937CF" w:rsidP="00560C6B">
      <w:pPr>
        <w:pStyle w:val="Listaszerbekezds"/>
        <w:numPr>
          <w:ilvl w:val="0"/>
          <w:numId w:val="54"/>
        </w:numPr>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Téli szünet időtartama alatt 2019-ben 4 munkanapon:      388 adag</w:t>
      </w:r>
    </w:p>
    <w:p w:rsidR="002937CF" w:rsidRPr="00EA351F" w:rsidRDefault="002937CF" w:rsidP="002937CF">
      <w:pPr>
        <w:spacing w:after="0" w:line="240" w:lineRule="auto"/>
        <w:jc w:val="both"/>
        <w:rPr>
          <w:rFonts w:ascii="Times New Roman" w:hAnsi="Times New Roman" w:cs="Times New Roman"/>
          <w:b/>
          <w:sz w:val="24"/>
          <w:szCs w:val="24"/>
        </w:rPr>
      </w:pPr>
      <w:r w:rsidRPr="00EA351F">
        <w:rPr>
          <w:rFonts w:ascii="Times New Roman" w:hAnsi="Times New Roman" w:cs="Times New Roman"/>
          <w:b/>
          <w:sz w:val="24"/>
          <w:szCs w:val="24"/>
        </w:rPr>
        <w:t>2019 évben összesen:                                   64 nap                 7 077 adag</w:t>
      </w:r>
    </w:p>
    <w:p w:rsidR="002937CF" w:rsidRPr="00EA351F" w:rsidRDefault="002937CF" w:rsidP="002937CF">
      <w:pPr>
        <w:spacing w:after="0" w:line="240" w:lineRule="auto"/>
        <w:jc w:val="both"/>
        <w:rPr>
          <w:rFonts w:ascii="Times New Roman" w:hAnsi="Times New Roman" w:cs="Times New Roman"/>
          <w:b/>
          <w:sz w:val="24"/>
          <w:szCs w:val="24"/>
        </w:rPr>
      </w:pPr>
      <w:r w:rsidRPr="00EA351F">
        <w:rPr>
          <w:rFonts w:ascii="Times New Roman" w:hAnsi="Times New Roman" w:cs="Times New Roman"/>
          <w:b/>
          <w:sz w:val="24"/>
          <w:szCs w:val="24"/>
        </w:rPr>
        <w:t>Napi átlag létszám :      111 adag</w:t>
      </w:r>
    </w:p>
    <w:p w:rsidR="002937CF" w:rsidRPr="00EA351F" w:rsidRDefault="002937CF" w:rsidP="002937CF">
      <w:pPr>
        <w:pStyle w:val="Szvegtrzs2"/>
        <w:spacing w:line="240" w:lineRule="auto"/>
        <w:jc w:val="center"/>
        <w:rPr>
          <w:b/>
        </w:rPr>
      </w:pPr>
    </w:p>
    <w:p w:rsidR="002937CF" w:rsidRPr="00EA351F" w:rsidRDefault="002937CF" w:rsidP="002937CF">
      <w:pPr>
        <w:pStyle w:val="Szvegtrzs2"/>
        <w:spacing w:line="240" w:lineRule="auto"/>
        <w:rPr>
          <w:b/>
        </w:rPr>
      </w:pPr>
      <w:r w:rsidRPr="00EA351F">
        <w:rPr>
          <w:b/>
        </w:rPr>
        <w:t>Az intézmény kapcsolatrendszere</w:t>
      </w:r>
    </w:p>
    <w:p w:rsidR="002937CF" w:rsidRPr="00EA351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EA351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 xml:space="preserve">A mi hivatásunkban a legfőbb értéket az emberi kapcsolatok határozzák meg. </w:t>
      </w:r>
    </w:p>
    <w:p w:rsidR="002937CF" w:rsidRPr="00EA351F" w:rsidRDefault="002937CF" w:rsidP="00560C6B">
      <w:pPr>
        <w:numPr>
          <w:ilvl w:val="0"/>
          <w:numId w:val="59"/>
        </w:numPr>
        <w:autoSpaceDE w:val="0"/>
        <w:autoSpaceDN w:val="0"/>
        <w:adjustRightInd w:val="0"/>
        <w:spacing w:after="0" w:line="240" w:lineRule="auto"/>
        <w:jc w:val="both"/>
        <w:rPr>
          <w:rFonts w:ascii="Times New Roman" w:hAnsi="Times New Roman" w:cs="Times New Roman"/>
          <w:b/>
          <w:sz w:val="24"/>
          <w:szCs w:val="24"/>
        </w:rPr>
      </w:pPr>
      <w:r w:rsidRPr="00EA351F">
        <w:rPr>
          <w:rFonts w:ascii="Times New Roman" w:hAnsi="Times New Roman" w:cs="Times New Roman"/>
          <w:b/>
          <w:sz w:val="24"/>
          <w:szCs w:val="24"/>
        </w:rPr>
        <w:t>kisgyermeknevelő– szülő kapcsolat</w:t>
      </w:r>
    </w:p>
    <w:p w:rsidR="002937CF" w:rsidRPr="002937CF" w:rsidRDefault="002937CF" w:rsidP="00560C6B">
      <w:pPr>
        <w:numPr>
          <w:ilvl w:val="0"/>
          <w:numId w:val="59"/>
        </w:numPr>
        <w:autoSpaceDE w:val="0"/>
        <w:autoSpaceDN w:val="0"/>
        <w:adjustRightInd w:val="0"/>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lastRenderedPageBreak/>
        <w:t>kisgyermeknevelő – gyermek kapcsolat</w:t>
      </w:r>
    </w:p>
    <w:p w:rsidR="002937CF" w:rsidRPr="002937CF" w:rsidRDefault="002937CF" w:rsidP="00560C6B">
      <w:pPr>
        <w:numPr>
          <w:ilvl w:val="0"/>
          <w:numId w:val="59"/>
        </w:numPr>
        <w:autoSpaceDE w:val="0"/>
        <w:autoSpaceDN w:val="0"/>
        <w:adjustRightInd w:val="0"/>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munkatársi kapcsolatok</w:t>
      </w:r>
    </w:p>
    <w:p w:rsidR="002937CF" w:rsidRPr="002937CF" w:rsidRDefault="002937CF" w:rsidP="00560C6B">
      <w:pPr>
        <w:pStyle w:val="Szvegtrzs"/>
        <w:numPr>
          <w:ilvl w:val="0"/>
          <w:numId w:val="59"/>
        </w:numPr>
        <w:rPr>
          <w:szCs w:val="24"/>
        </w:rPr>
      </w:pPr>
      <w:r w:rsidRPr="002937CF">
        <w:rPr>
          <w:szCs w:val="24"/>
        </w:rPr>
        <w:t>Kapcsolat az óvodával</w:t>
      </w:r>
    </w:p>
    <w:p w:rsidR="002937CF" w:rsidRPr="002937CF" w:rsidRDefault="002937CF" w:rsidP="00560C6B">
      <w:pPr>
        <w:pStyle w:val="Szvegtrzs"/>
        <w:numPr>
          <w:ilvl w:val="0"/>
          <w:numId w:val="59"/>
        </w:numPr>
        <w:rPr>
          <w:b w:val="0"/>
          <w:szCs w:val="24"/>
        </w:rPr>
      </w:pPr>
      <w:r w:rsidRPr="002937CF">
        <w:rPr>
          <w:szCs w:val="24"/>
        </w:rPr>
        <w:t>Kapcsolat a gyermekjóléti szolgálattal</w:t>
      </w:r>
    </w:p>
    <w:p w:rsidR="002937CF" w:rsidRPr="002937CF" w:rsidRDefault="002937CF" w:rsidP="002937CF">
      <w:pPr>
        <w:spacing w:after="0" w:line="240" w:lineRule="auto"/>
        <w:ind w:right="150"/>
        <w:jc w:val="both"/>
        <w:rPr>
          <w:rFonts w:ascii="Times New Roman" w:hAnsi="Times New Roman" w:cs="Times New Roman"/>
          <w:sz w:val="24"/>
          <w:szCs w:val="24"/>
        </w:rPr>
      </w:pPr>
      <w:r w:rsidRPr="002937CF">
        <w:rPr>
          <w:rFonts w:ascii="Times New Roman" w:hAnsi="Times New Roman" w:cs="Times New Roman"/>
          <w:b/>
          <w:bCs/>
          <w:sz w:val="24"/>
          <w:szCs w:val="24"/>
        </w:rPr>
        <w:t>A Gyvt. 17. §-a alapján</w:t>
      </w:r>
      <w:r w:rsidRPr="002937CF">
        <w:rPr>
          <w:rFonts w:ascii="Times New Roman" w:hAnsi="Times New Roman" w:cs="Times New Roman"/>
          <w:sz w:val="24"/>
          <w:szCs w:val="24"/>
        </w:rPr>
        <w:t xml:space="preserve"> a bölcsőde gyermekvédelmi rendszerhez kapcsolódó feladatot lát el, a gyermek családban történő nevelkedésének elősegítése, a gyermek veszélyeztetettségének megelőzése és megszüntetése érdekében.</w:t>
      </w:r>
      <w:bookmarkStart w:id="15" w:name="pr238"/>
      <w:bookmarkEnd w:id="15"/>
    </w:p>
    <w:p w:rsidR="002937CF" w:rsidRPr="002937CF" w:rsidRDefault="002937CF" w:rsidP="002937CF">
      <w:pPr>
        <w:spacing w:after="0" w:line="240" w:lineRule="auto"/>
        <w:ind w:right="150"/>
        <w:jc w:val="both"/>
        <w:rPr>
          <w:rFonts w:ascii="Times New Roman" w:hAnsi="Times New Roman" w:cs="Times New Roman"/>
          <w:sz w:val="24"/>
          <w:szCs w:val="24"/>
        </w:rPr>
      </w:pPr>
      <w:bookmarkStart w:id="16" w:name="pr252"/>
      <w:bookmarkEnd w:id="16"/>
      <w:r w:rsidRPr="002937CF">
        <w:rPr>
          <w:rFonts w:ascii="Times New Roman" w:hAnsi="Times New Roman" w:cs="Times New Roman"/>
          <w:iCs/>
          <w:sz w:val="24"/>
          <w:szCs w:val="24"/>
        </w:rPr>
        <w:t>Köteles</w:t>
      </w:r>
      <w:r w:rsidRPr="002937CF">
        <w:rPr>
          <w:rFonts w:ascii="Times New Roman" w:hAnsi="Times New Roman" w:cs="Times New Roman"/>
          <w:sz w:val="24"/>
          <w:szCs w:val="24"/>
        </w:rPr>
        <w:t>jelzéssel élni a gyermek veszélyeztetettsége esetén a gyermekjóléti szolgálatnál, eljárást kezdeményezni a gyermek bántalmazása, illetve súlyos elhanyagolása vagy egyéb más, súlyos veszélyeztető ok fennállása esetén.</w:t>
      </w:r>
    </w:p>
    <w:p w:rsidR="002937CF" w:rsidRPr="002937CF" w:rsidRDefault="002937CF" w:rsidP="002937CF">
      <w:pPr>
        <w:spacing w:after="0" w:line="240" w:lineRule="auto"/>
        <w:ind w:right="150"/>
        <w:jc w:val="both"/>
        <w:rPr>
          <w:rFonts w:ascii="Times New Roman" w:hAnsi="Times New Roman" w:cs="Times New Roman"/>
          <w:sz w:val="24"/>
          <w:szCs w:val="24"/>
        </w:rPr>
      </w:pPr>
      <w:r w:rsidRPr="002937CF">
        <w:rPr>
          <w:rFonts w:ascii="Times New Roman" w:hAnsi="Times New Roman" w:cs="Times New Roman"/>
          <w:sz w:val="24"/>
          <w:szCs w:val="24"/>
        </w:rPr>
        <w:t xml:space="preserve">A bölcsőde rész vesz az észlelő és jelző rendszer munkájában, együttműködése a gyermekjóléti szolgálattal kétirányú és folyamatos. </w:t>
      </w:r>
    </w:p>
    <w:p w:rsidR="002937CF" w:rsidRPr="002937CF" w:rsidRDefault="002937CF" w:rsidP="002937CF">
      <w:pPr>
        <w:spacing w:after="0" w:line="240" w:lineRule="auto"/>
        <w:ind w:right="150"/>
        <w:jc w:val="both"/>
        <w:rPr>
          <w:rFonts w:ascii="Times New Roman" w:hAnsi="Times New Roman" w:cs="Times New Roman"/>
          <w:sz w:val="24"/>
          <w:szCs w:val="24"/>
        </w:rPr>
      </w:pPr>
    </w:p>
    <w:p w:rsidR="002937CF" w:rsidRPr="002937CF" w:rsidRDefault="002937CF" w:rsidP="00560C6B">
      <w:pPr>
        <w:pStyle w:val="Szvegtrzs"/>
        <w:numPr>
          <w:ilvl w:val="0"/>
          <w:numId w:val="60"/>
        </w:numPr>
        <w:rPr>
          <w:b w:val="0"/>
          <w:szCs w:val="24"/>
        </w:rPr>
      </w:pPr>
      <w:r w:rsidRPr="002937CF">
        <w:rPr>
          <w:szCs w:val="24"/>
        </w:rPr>
        <w:t>Kapcsolat a felsőoktatási képző intézményekkel</w:t>
      </w:r>
    </w:p>
    <w:p w:rsidR="002937CF" w:rsidRPr="002937CF" w:rsidRDefault="002937CF" w:rsidP="002937CF">
      <w:pPr>
        <w:pStyle w:val="Nincstrkz"/>
        <w:jc w:val="both"/>
        <w:rPr>
          <w:rFonts w:ascii="Times New Roman" w:hAnsi="Times New Roman" w:cs="Times New Roman"/>
          <w:sz w:val="24"/>
          <w:szCs w:val="24"/>
        </w:rPr>
      </w:pPr>
      <w:r w:rsidRPr="002937CF">
        <w:rPr>
          <w:rFonts w:ascii="Times New Roman" w:hAnsi="Times New Roman" w:cs="Times New Roman"/>
          <w:sz w:val="24"/>
          <w:szCs w:val="24"/>
        </w:rPr>
        <w:t xml:space="preserve">Bölcsődénk aktív szerepet vállal a kisgyermeknevelők képzésében. </w:t>
      </w:r>
    </w:p>
    <w:p w:rsidR="002937CF" w:rsidRPr="002937CF" w:rsidRDefault="002937CF" w:rsidP="002937CF">
      <w:pPr>
        <w:pStyle w:val="Nincstrkz"/>
        <w:jc w:val="both"/>
        <w:rPr>
          <w:rFonts w:ascii="Times New Roman" w:hAnsi="Times New Roman" w:cs="Times New Roman"/>
          <w:sz w:val="24"/>
          <w:szCs w:val="24"/>
        </w:rPr>
      </w:pPr>
      <w:r w:rsidRPr="002937CF">
        <w:rPr>
          <w:rFonts w:ascii="Times New Roman" w:hAnsi="Times New Roman" w:cs="Times New Roman"/>
          <w:sz w:val="24"/>
          <w:szCs w:val="24"/>
        </w:rPr>
        <w:t>Gyakorló terepintézménye vagyunk:</w:t>
      </w:r>
    </w:p>
    <w:p w:rsidR="002937CF" w:rsidRPr="002937CF" w:rsidRDefault="002937CF" w:rsidP="00560C6B">
      <w:pPr>
        <w:pStyle w:val="Nincstrkz"/>
        <w:numPr>
          <w:ilvl w:val="0"/>
          <w:numId w:val="55"/>
        </w:numPr>
        <w:jc w:val="both"/>
        <w:rPr>
          <w:rFonts w:ascii="Times New Roman" w:hAnsi="Times New Roman" w:cs="Times New Roman"/>
          <w:sz w:val="24"/>
          <w:szCs w:val="24"/>
        </w:rPr>
      </w:pPr>
      <w:r w:rsidRPr="002937CF">
        <w:rPr>
          <w:rFonts w:ascii="Times New Roman" w:hAnsi="Times New Roman" w:cs="Times New Roman"/>
          <w:sz w:val="24"/>
          <w:szCs w:val="24"/>
        </w:rPr>
        <w:t xml:space="preserve">Debreceni Egyetem Gyermeknevelési és Gyógypedagógiai Karának, </w:t>
      </w:r>
    </w:p>
    <w:p w:rsidR="002937CF" w:rsidRPr="002937CF" w:rsidRDefault="002937CF" w:rsidP="00560C6B">
      <w:pPr>
        <w:pStyle w:val="Nincstrkz"/>
        <w:numPr>
          <w:ilvl w:val="0"/>
          <w:numId w:val="55"/>
        </w:numPr>
        <w:jc w:val="both"/>
        <w:rPr>
          <w:rFonts w:ascii="Times New Roman" w:hAnsi="Times New Roman" w:cs="Times New Roman"/>
          <w:sz w:val="24"/>
          <w:szCs w:val="24"/>
        </w:rPr>
      </w:pPr>
      <w:r w:rsidRPr="002937CF">
        <w:rPr>
          <w:rFonts w:ascii="Times New Roman" w:hAnsi="Times New Roman" w:cs="Times New Roman"/>
          <w:sz w:val="24"/>
          <w:szCs w:val="24"/>
        </w:rPr>
        <w:t>a Nyíregyházi Egyetem Pedagógiai Karának</w:t>
      </w:r>
    </w:p>
    <w:p w:rsidR="002937CF" w:rsidRPr="00EA351F" w:rsidRDefault="002937CF" w:rsidP="002937CF">
      <w:pPr>
        <w:pStyle w:val="Nincstrkz"/>
        <w:jc w:val="both"/>
        <w:rPr>
          <w:rFonts w:ascii="Times New Roman" w:hAnsi="Times New Roman" w:cs="Times New Roman"/>
          <w:sz w:val="24"/>
          <w:szCs w:val="24"/>
        </w:rPr>
      </w:pPr>
      <w:r w:rsidRPr="00EA351F">
        <w:rPr>
          <w:rFonts w:ascii="Times New Roman" w:hAnsi="Times New Roman" w:cs="Times New Roman"/>
          <w:sz w:val="24"/>
          <w:szCs w:val="24"/>
        </w:rPr>
        <w:t>A hallgatók mentorálását, gyakorlati felkészítését, a gyakorlati vizsgák lebonyolítását mentorpedagógus kolléga biztosítja.</w:t>
      </w:r>
    </w:p>
    <w:p w:rsidR="002937CF" w:rsidRPr="00EA351F" w:rsidRDefault="002937CF" w:rsidP="002937CF">
      <w:pPr>
        <w:pStyle w:val="Nincstrkz"/>
        <w:jc w:val="both"/>
        <w:rPr>
          <w:rFonts w:ascii="Times New Roman" w:hAnsi="Times New Roman" w:cs="Times New Roman"/>
          <w:b/>
          <w:sz w:val="24"/>
          <w:szCs w:val="24"/>
        </w:rPr>
      </w:pPr>
      <w:r w:rsidRPr="00EA351F">
        <w:rPr>
          <w:rFonts w:ascii="Times New Roman" w:hAnsi="Times New Roman" w:cs="Times New Roman"/>
          <w:b/>
          <w:sz w:val="24"/>
          <w:szCs w:val="24"/>
        </w:rPr>
        <w:t>2019-ben 4 hallgató gyakorlati felkészítését és vizsgáját segítette és végezte intézményünk.</w:t>
      </w:r>
    </w:p>
    <w:p w:rsidR="002937CF" w:rsidRPr="00EA351F" w:rsidRDefault="002937CF" w:rsidP="002937CF">
      <w:pPr>
        <w:pStyle w:val="Nincstrkz"/>
        <w:jc w:val="both"/>
        <w:rPr>
          <w:rFonts w:ascii="Times New Roman" w:hAnsi="Times New Roman" w:cs="Times New Roman"/>
          <w:sz w:val="24"/>
          <w:szCs w:val="24"/>
        </w:rPr>
      </w:pPr>
    </w:p>
    <w:p w:rsidR="002937CF" w:rsidRPr="00EA351F" w:rsidRDefault="002937CF" w:rsidP="00560C6B">
      <w:pPr>
        <w:pStyle w:val="Nincstrkz"/>
        <w:numPr>
          <w:ilvl w:val="0"/>
          <w:numId w:val="61"/>
        </w:numPr>
        <w:jc w:val="both"/>
        <w:rPr>
          <w:rFonts w:ascii="Times New Roman" w:hAnsi="Times New Roman" w:cs="Times New Roman"/>
          <w:b/>
          <w:sz w:val="24"/>
          <w:szCs w:val="24"/>
        </w:rPr>
      </w:pPr>
      <w:r w:rsidRPr="00EA351F">
        <w:rPr>
          <w:rFonts w:ascii="Times New Roman" w:hAnsi="Times New Roman" w:cs="Times New Roman"/>
          <w:b/>
          <w:sz w:val="24"/>
          <w:szCs w:val="24"/>
        </w:rPr>
        <w:t xml:space="preserve">Kapcsolattartás a szakmai szervezetekkel </w:t>
      </w:r>
    </w:p>
    <w:p w:rsidR="002937CF" w:rsidRPr="00EA351F" w:rsidRDefault="002937CF" w:rsidP="002937CF">
      <w:pPr>
        <w:pStyle w:val="Nincstrkz"/>
        <w:jc w:val="both"/>
        <w:rPr>
          <w:rFonts w:ascii="Times New Roman" w:hAnsi="Times New Roman" w:cs="Times New Roman"/>
          <w:sz w:val="24"/>
          <w:szCs w:val="24"/>
        </w:rPr>
      </w:pPr>
      <w:r w:rsidRPr="00EA351F">
        <w:rPr>
          <w:rFonts w:ascii="Times New Roman" w:hAnsi="Times New Roman" w:cs="Times New Roman"/>
          <w:sz w:val="24"/>
          <w:szCs w:val="24"/>
        </w:rPr>
        <w:t xml:space="preserve">Intézményünk közeli és eredményes kapcsolatot tart fent: </w:t>
      </w:r>
    </w:p>
    <w:p w:rsidR="002937CF" w:rsidRPr="002937CF" w:rsidRDefault="002937CF" w:rsidP="00560C6B">
      <w:pPr>
        <w:pStyle w:val="Nincstrkz"/>
        <w:numPr>
          <w:ilvl w:val="0"/>
          <w:numId w:val="56"/>
        </w:numPr>
        <w:jc w:val="both"/>
        <w:rPr>
          <w:rFonts w:ascii="Times New Roman" w:hAnsi="Times New Roman" w:cs="Times New Roman"/>
          <w:sz w:val="24"/>
          <w:szCs w:val="24"/>
        </w:rPr>
      </w:pPr>
      <w:r w:rsidRPr="002937CF">
        <w:rPr>
          <w:rFonts w:ascii="Times New Roman" w:hAnsi="Times New Roman" w:cs="Times New Roman"/>
          <w:sz w:val="24"/>
          <w:szCs w:val="24"/>
        </w:rPr>
        <w:t xml:space="preserve">Szolnok Megyei Regionális Bázis Intézménnyel, </w:t>
      </w:r>
    </w:p>
    <w:p w:rsidR="002937CF" w:rsidRPr="002937CF" w:rsidRDefault="002937CF" w:rsidP="00560C6B">
      <w:pPr>
        <w:pStyle w:val="Nincstrkz"/>
        <w:numPr>
          <w:ilvl w:val="0"/>
          <w:numId w:val="56"/>
        </w:numPr>
        <w:jc w:val="both"/>
        <w:rPr>
          <w:rFonts w:ascii="Times New Roman" w:hAnsi="Times New Roman" w:cs="Times New Roman"/>
          <w:sz w:val="24"/>
          <w:szCs w:val="24"/>
        </w:rPr>
      </w:pPr>
      <w:r w:rsidRPr="002937CF">
        <w:rPr>
          <w:rFonts w:ascii="Times New Roman" w:hAnsi="Times New Roman" w:cs="Times New Roman"/>
          <w:sz w:val="24"/>
          <w:szCs w:val="24"/>
        </w:rPr>
        <w:t xml:space="preserve">A Szabolcs-Szatmár Bereg Megyei módszertani tanácsadóval, és </w:t>
      </w:r>
    </w:p>
    <w:p w:rsidR="002937CF" w:rsidRPr="002937CF" w:rsidRDefault="002937CF" w:rsidP="00560C6B">
      <w:pPr>
        <w:pStyle w:val="Nincstrkz"/>
        <w:numPr>
          <w:ilvl w:val="0"/>
          <w:numId w:val="56"/>
        </w:numPr>
        <w:jc w:val="both"/>
        <w:rPr>
          <w:rFonts w:ascii="Times New Roman" w:hAnsi="Times New Roman" w:cs="Times New Roman"/>
          <w:sz w:val="24"/>
          <w:szCs w:val="24"/>
        </w:rPr>
      </w:pPr>
      <w:r w:rsidRPr="002937CF">
        <w:rPr>
          <w:rFonts w:ascii="Times New Roman" w:hAnsi="Times New Roman" w:cs="Times New Roman"/>
          <w:sz w:val="24"/>
          <w:szCs w:val="24"/>
        </w:rPr>
        <w:t>a Magyar Bölcsődék Egyesületével.</w:t>
      </w:r>
    </w:p>
    <w:p w:rsidR="002937CF" w:rsidRPr="002937CF" w:rsidRDefault="002937CF" w:rsidP="002937CF">
      <w:pPr>
        <w:pStyle w:val="Nincstrkz"/>
        <w:ind w:left="360"/>
        <w:jc w:val="both"/>
        <w:rPr>
          <w:rFonts w:ascii="Times New Roman" w:hAnsi="Times New Roman" w:cs="Times New Roman"/>
          <w:sz w:val="24"/>
          <w:szCs w:val="24"/>
        </w:rPr>
      </w:pPr>
    </w:p>
    <w:p w:rsidR="002937CF" w:rsidRPr="002937CF" w:rsidRDefault="002937CF" w:rsidP="002937CF">
      <w:pPr>
        <w:pStyle w:val="Szvegtrzs"/>
        <w:rPr>
          <w:b w:val="0"/>
          <w:szCs w:val="24"/>
        </w:rPr>
      </w:pPr>
      <w:r w:rsidRPr="002937CF">
        <w:rPr>
          <w:b w:val="0"/>
          <w:szCs w:val="24"/>
        </w:rPr>
        <w:t xml:space="preserve">Részt veszünk a 2017-ben újra életre hívott bölcsődei módszertani munkában. Intézményünkben egy fő bölcsődei szakértő megbízást kapott a Magyar Bölcsődék Egyesületétől, és együttműködik a Szabolcs-Szatmár-Bereg Megyei Kormányhivatallal a bölcsődei ellenőrzések lebonyolításában. </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contextualSpacing/>
        <w:jc w:val="both"/>
        <w:rPr>
          <w:rFonts w:ascii="Times New Roman" w:hAnsi="Times New Roman" w:cs="Times New Roman"/>
          <w:b/>
          <w:sz w:val="24"/>
          <w:szCs w:val="24"/>
        </w:rPr>
      </w:pPr>
      <w:r w:rsidRPr="002937CF">
        <w:rPr>
          <w:rFonts w:ascii="Times New Roman" w:hAnsi="Times New Roman" w:cs="Times New Roman"/>
          <w:b/>
          <w:sz w:val="24"/>
          <w:szCs w:val="24"/>
        </w:rPr>
        <w:t xml:space="preserve"> A fenntartóval való kapcsolattartás</w:t>
      </w:r>
    </w:p>
    <w:p w:rsidR="002937CF" w:rsidRPr="002937CF" w:rsidRDefault="002937CF" w:rsidP="00560C6B">
      <w:pPr>
        <w:pStyle w:val="Listaszerbekezds"/>
        <w:numPr>
          <w:ilvl w:val="0"/>
          <w:numId w:val="57"/>
        </w:num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Tiszavasvári Város Önkormányzata</w:t>
      </w:r>
      <w:r w:rsidRPr="002937CF">
        <w:rPr>
          <w:rFonts w:ascii="Times New Roman" w:hAnsi="Times New Roman" w:cs="Times New Roman"/>
          <w:sz w:val="24"/>
          <w:szCs w:val="24"/>
        </w:rPr>
        <w:t>: értekezleteken, rendezvényeken való részvétel, a működés jogszerűségének biztosítása céljából történő együttműködés, beszámolók készítése.</w:t>
      </w:r>
    </w:p>
    <w:p w:rsidR="002937CF" w:rsidRPr="002937CF" w:rsidRDefault="002937CF" w:rsidP="00560C6B">
      <w:pPr>
        <w:pStyle w:val="Listaszerbekezds"/>
        <w:numPr>
          <w:ilvl w:val="0"/>
          <w:numId w:val="57"/>
        </w:num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Tiszavasvári Városi Kincstár</w:t>
      </w:r>
      <w:r w:rsidRPr="002937CF">
        <w:rPr>
          <w:rFonts w:ascii="Times New Roman" w:hAnsi="Times New Roman" w:cs="Times New Roman"/>
          <w:sz w:val="24"/>
          <w:szCs w:val="24"/>
        </w:rPr>
        <w:t>: Gazdálkodási-pénzügyi szempontból történő folyamatos együttműködés.</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Kapcsolattartás más intézményekkel</w:t>
      </w:r>
    </w:p>
    <w:p w:rsidR="002937CF" w:rsidRPr="002937CF" w:rsidRDefault="002937CF" w:rsidP="00560C6B">
      <w:pPr>
        <w:pStyle w:val="Listaszerbekezds"/>
        <w:numPr>
          <w:ilvl w:val="0"/>
          <w:numId w:val="58"/>
        </w:numPr>
        <w:spacing w:after="0" w:line="240" w:lineRule="auto"/>
        <w:jc w:val="both"/>
        <w:rPr>
          <w:rFonts w:ascii="Times New Roman" w:hAnsi="Times New Roman" w:cs="Times New Roman"/>
          <w:sz w:val="24"/>
          <w:szCs w:val="24"/>
        </w:rPr>
      </w:pPr>
      <w:r w:rsidRPr="002937CF">
        <w:rPr>
          <w:rFonts w:ascii="Times New Roman" w:hAnsi="Times New Roman" w:cs="Times New Roman"/>
          <w:b/>
          <w:sz w:val="24"/>
          <w:szCs w:val="24"/>
        </w:rPr>
        <w:t>Közművelődési intézmények</w:t>
      </w:r>
      <w:r w:rsidRPr="002937CF">
        <w:rPr>
          <w:rFonts w:ascii="Times New Roman" w:hAnsi="Times New Roman" w:cs="Times New Roman"/>
          <w:sz w:val="24"/>
          <w:szCs w:val="24"/>
        </w:rPr>
        <w:t xml:space="preserve"> (Találkozások Háza, Vasvári Pál Múzeum) Egymás rendezvényeinek látogatása</w:t>
      </w:r>
    </w:p>
    <w:p w:rsidR="002937CF" w:rsidRPr="002937CF" w:rsidRDefault="002937CF" w:rsidP="00560C6B">
      <w:pPr>
        <w:pStyle w:val="Listaszerbekezds"/>
        <w:numPr>
          <w:ilvl w:val="0"/>
          <w:numId w:val="58"/>
        </w:numPr>
        <w:spacing w:after="0" w:line="240" w:lineRule="auto"/>
        <w:jc w:val="both"/>
        <w:rPr>
          <w:rFonts w:ascii="Times New Roman" w:hAnsi="Times New Roman" w:cs="Times New Roman"/>
          <w:sz w:val="24"/>
          <w:szCs w:val="24"/>
        </w:rPr>
      </w:pPr>
      <w:r w:rsidRPr="002937CF">
        <w:rPr>
          <w:rFonts w:ascii="Times New Roman" w:hAnsi="Times New Roman" w:cs="Times New Roman"/>
          <w:b/>
          <w:sz w:val="24"/>
          <w:szCs w:val="24"/>
        </w:rPr>
        <w:t>Tiszavasvári Közétkeztetési Kft:</w:t>
      </w:r>
      <w:r w:rsidRPr="002937CF">
        <w:rPr>
          <w:rFonts w:ascii="Times New Roman" w:hAnsi="Times New Roman" w:cs="Times New Roman"/>
          <w:sz w:val="24"/>
          <w:szCs w:val="24"/>
        </w:rPr>
        <w:t xml:space="preserve"> közétkeztetéssel kapcsolatos szakmai egyeztetések, szakmai képzések, továbbképzések egyeztetése, közbeszerzési eljárás lefolytatásában való együttműködés, rendezvényekkel kapcsolatos együttműködés.</w:t>
      </w:r>
    </w:p>
    <w:p w:rsidR="002937CF" w:rsidRPr="002937CF" w:rsidRDefault="002937CF" w:rsidP="00560C6B">
      <w:pPr>
        <w:pStyle w:val="Listaszerbekezds"/>
        <w:numPr>
          <w:ilvl w:val="0"/>
          <w:numId w:val="58"/>
        </w:numPr>
        <w:spacing w:after="0" w:line="240" w:lineRule="auto"/>
        <w:jc w:val="both"/>
        <w:rPr>
          <w:rFonts w:ascii="Times New Roman" w:hAnsi="Times New Roman" w:cs="Times New Roman"/>
          <w:sz w:val="24"/>
          <w:szCs w:val="24"/>
        </w:rPr>
      </w:pPr>
      <w:r w:rsidRPr="002937CF">
        <w:rPr>
          <w:rFonts w:ascii="Times New Roman" w:hAnsi="Times New Roman" w:cs="Times New Roman"/>
          <w:b/>
          <w:sz w:val="24"/>
          <w:szCs w:val="24"/>
        </w:rPr>
        <w:t>Tiva-szolg Kft:</w:t>
      </w:r>
      <w:r w:rsidRPr="002937CF">
        <w:rPr>
          <w:rFonts w:ascii="Times New Roman" w:hAnsi="Times New Roman" w:cs="Times New Roman"/>
          <w:sz w:val="24"/>
          <w:szCs w:val="24"/>
        </w:rPr>
        <w:t xml:space="preserve"> Közfoglalkoztatással kapcsolatos együttműködés. </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lastRenderedPageBreak/>
        <w:t xml:space="preserve"> Kapcsolattartás a Bölcsődei Alapítvány kuratóriumával</w:t>
      </w:r>
    </w:p>
    <w:p w:rsidR="002937CF" w:rsidRPr="002937CF" w:rsidRDefault="002937CF" w:rsidP="00560C6B">
      <w:pPr>
        <w:pStyle w:val="Szvegtrzs"/>
        <w:numPr>
          <w:ilvl w:val="0"/>
          <w:numId w:val="29"/>
        </w:numPr>
        <w:overflowPunct/>
        <w:autoSpaceDE/>
        <w:autoSpaceDN/>
        <w:adjustRightInd/>
        <w:rPr>
          <w:szCs w:val="24"/>
        </w:rPr>
      </w:pPr>
      <w:r w:rsidRPr="002937CF">
        <w:rPr>
          <w:szCs w:val="24"/>
        </w:rPr>
        <w:t>Alapítványi díj odaítéléséhez javaslattétel</w:t>
      </w:r>
    </w:p>
    <w:p w:rsidR="002937CF" w:rsidRPr="002937CF" w:rsidRDefault="002937CF" w:rsidP="00560C6B">
      <w:pPr>
        <w:pStyle w:val="Listaszerbekezds"/>
        <w:numPr>
          <w:ilvl w:val="0"/>
          <w:numId w:val="29"/>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Bölcsődei rendezvények támogatásával kapcsolatos együttműködés </w:t>
      </w:r>
    </w:p>
    <w:p w:rsidR="002937CF" w:rsidRPr="002937CF" w:rsidRDefault="002937CF" w:rsidP="002937CF">
      <w:pPr>
        <w:spacing w:after="0" w:line="240" w:lineRule="auto"/>
        <w:ind w:left="708"/>
        <w:jc w:val="both"/>
        <w:rPr>
          <w:rFonts w:ascii="Times New Roman" w:hAnsi="Times New Roman" w:cs="Times New Roman"/>
          <w:sz w:val="24"/>
          <w:szCs w:val="24"/>
        </w:rPr>
      </w:pPr>
      <w:r w:rsidRPr="002937CF">
        <w:rPr>
          <w:rFonts w:ascii="Times New Roman" w:hAnsi="Times New Roman" w:cs="Times New Roman"/>
          <w:sz w:val="24"/>
          <w:szCs w:val="24"/>
        </w:rPr>
        <w:t xml:space="preserve">Gyermeknapi rendezvény, Magyar Bölcsődék Napja </w:t>
      </w:r>
    </w:p>
    <w:p w:rsidR="002937CF" w:rsidRPr="002937CF" w:rsidRDefault="002937CF" w:rsidP="00560C6B">
      <w:pPr>
        <w:pStyle w:val="Listaszerbekezds"/>
        <w:numPr>
          <w:ilvl w:val="0"/>
          <w:numId w:val="29"/>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Szolgáltatások támogatása</w:t>
      </w:r>
    </w:p>
    <w:p w:rsidR="002937CF" w:rsidRPr="002937CF" w:rsidRDefault="002937CF" w:rsidP="002937CF">
      <w:pPr>
        <w:spacing w:after="0" w:line="240" w:lineRule="auto"/>
        <w:ind w:left="708"/>
        <w:jc w:val="both"/>
        <w:rPr>
          <w:rFonts w:ascii="Times New Roman" w:hAnsi="Times New Roman" w:cs="Times New Roman"/>
          <w:sz w:val="24"/>
          <w:szCs w:val="24"/>
        </w:rPr>
      </w:pPr>
      <w:r w:rsidRPr="002937CF">
        <w:rPr>
          <w:rFonts w:ascii="Times New Roman" w:hAnsi="Times New Roman" w:cs="Times New Roman"/>
          <w:sz w:val="24"/>
          <w:szCs w:val="24"/>
        </w:rPr>
        <w:t>Sószoba üzemeltetési költségeinek finanszírozása</w:t>
      </w:r>
    </w:p>
    <w:p w:rsidR="002937CF" w:rsidRPr="002937CF" w:rsidRDefault="002937CF" w:rsidP="00560C6B">
      <w:pPr>
        <w:pStyle w:val="Listaszerbekezds"/>
        <w:numPr>
          <w:ilvl w:val="0"/>
          <w:numId w:val="29"/>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Pénzbeli támogatással kapcsolatos igények benyújtása</w:t>
      </w:r>
    </w:p>
    <w:p w:rsidR="002937CF" w:rsidRPr="002937CF" w:rsidRDefault="002937CF" w:rsidP="00560C6B">
      <w:pPr>
        <w:pStyle w:val="Listaszerbekezds"/>
        <w:numPr>
          <w:ilvl w:val="0"/>
          <w:numId w:val="29"/>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Eszköztámogatással kapcsolatos kérések</w:t>
      </w:r>
    </w:p>
    <w:p w:rsidR="002937CF" w:rsidRPr="002937CF" w:rsidRDefault="002937CF" w:rsidP="00560C6B">
      <w:pPr>
        <w:pStyle w:val="Listaszerbekezds"/>
        <w:numPr>
          <w:ilvl w:val="0"/>
          <w:numId w:val="29"/>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Pályázatírással kapcsolatos együttműködés</w:t>
      </w:r>
    </w:p>
    <w:p w:rsidR="002937CF" w:rsidRPr="002937CF" w:rsidRDefault="002937CF" w:rsidP="002937CF">
      <w:pPr>
        <w:pStyle w:val="Listaszerbekezds"/>
        <w:spacing w:after="0" w:line="240" w:lineRule="auto"/>
        <w:ind w:left="0"/>
        <w:jc w:val="both"/>
        <w:rPr>
          <w:rFonts w:ascii="Times New Roman" w:hAnsi="Times New Roman" w:cs="Times New Roman"/>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Gyermekvédelmi munka</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pStyle w:val="Szvegtrzs"/>
        <w:rPr>
          <w:sz w:val="22"/>
          <w:szCs w:val="22"/>
        </w:rPr>
      </w:pPr>
      <w:r w:rsidRPr="002937CF">
        <w:rPr>
          <w:sz w:val="22"/>
          <w:szCs w:val="22"/>
        </w:rPr>
        <w:t>A Gyvt. meghatározza a jelzőrendszer tagjait, kötelező együttműködésüket, és feladataikat</w:t>
      </w:r>
    </w:p>
    <w:p w:rsidR="002937CF" w:rsidRPr="002937CF" w:rsidRDefault="002937CF" w:rsidP="002937CF">
      <w:pPr>
        <w:pStyle w:val="Szvegtrzs2"/>
        <w:spacing w:line="240" w:lineRule="auto"/>
      </w:pPr>
      <w:r w:rsidRPr="002937CF">
        <w:t>A bölcsőde az észlelő és jelző rendszer része, és rendszeresen részt vesz a gyermekjóléti szolgálat észlelő és jelzőrendszeri megbeszélésein. Az intézményt a bölcsődevezető, vagy helyettese képviseli, aki tájékoztatja a gyermekjóléti szolgálatot a problémás helyzetekről, és javaslataival segíti a jelzőrendszer munkáját.</w:t>
      </w:r>
    </w:p>
    <w:p w:rsidR="002937CF" w:rsidRPr="002937CF" w:rsidRDefault="002937CF" w:rsidP="002937CF">
      <w:pPr>
        <w:spacing w:after="0" w:line="240" w:lineRule="auto"/>
        <w:jc w:val="both"/>
        <w:rPr>
          <w:rFonts w:ascii="Times New Roman" w:hAnsi="Times New Roman" w:cs="Times New Roman"/>
          <w:b/>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2019 évben is rendszeresen részt vettünk:</w:t>
      </w:r>
    </w:p>
    <w:p w:rsidR="002937CF" w:rsidRPr="002937CF" w:rsidRDefault="002937CF" w:rsidP="00560C6B">
      <w:pPr>
        <w:pStyle w:val="Listaszerbekezds"/>
        <w:numPr>
          <w:ilvl w:val="0"/>
          <w:numId w:val="28"/>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Esetmegbeszéléseken, esetkonferenciákon </w:t>
      </w:r>
    </w:p>
    <w:p w:rsidR="002937CF" w:rsidRPr="002937CF" w:rsidRDefault="002937CF" w:rsidP="00560C6B">
      <w:pPr>
        <w:pStyle w:val="Listaszerbekezds"/>
        <w:numPr>
          <w:ilvl w:val="0"/>
          <w:numId w:val="28"/>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gyermekvédelmi észlelő és jelző rendszer munkájában (éves beszámoló készítése, megbeszéléseken való részvétel)</w:t>
      </w:r>
    </w:p>
    <w:p w:rsidR="002937CF" w:rsidRPr="002937CF" w:rsidRDefault="002937CF" w:rsidP="00560C6B">
      <w:pPr>
        <w:pStyle w:val="Listaszerbekezds"/>
        <w:numPr>
          <w:ilvl w:val="0"/>
          <w:numId w:val="28"/>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jellemzést készítettünk a gyermekekről, családokról a gyermekjóléti szolgálat, fejlesztő központ részére</w:t>
      </w:r>
    </w:p>
    <w:p w:rsidR="002937CF" w:rsidRPr="002937CF" w:rsidRDefault="002937CF" w:rsidP="00560C6B">
      <w:pPr>
        <w:pStyle w:val="Listaszerbekezds"/>
        <w:numPr>
          <w:ilvl w:val="0"/>
          <w:numId w:val="28"/>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szükség esetén jelzéssel élünk a gyermekjóléti szolgálat felé </w:t>
      </w:r>
    </w:p>
    <w:p w:rsidR="002937CF" w:rsidRPr="00EA351F" w:rsidRDefault="002937CF" w:rsidP="002937CF">
      <w:pPr>
        <w:spacing w:after="0" w:line="240" w:lineRule="auto"/>
        <w:jc w:val="both"/>
        <w:rPr>
          <w:rFonts w:ascii="Times New Roman" w:hAnsi="Times New Roman" w:cs="Times New Roman"/>
          <w:sz w:val="24"/>
          <w:szCs w:val="24"/>
        </w:rPr>
      </w:pPr>
    </w:p>
    <w:p w:rsidR="002937CF" w:rsidRPr="00EA351F" w:rsidRDefault="002937CF" w:rsidP="002937CF">
      <w:pPr>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 xml:space="preserve">2019. évben a bölcsődei ellátottak közül </w:t>
      </w:r>
      <w:r w:rsidRPr="00EA351F">
        <w:rPr>
          <w:rFonts w:ascii="Times New Roman" w:hAnsi="Times New Roman" w:cs="Times New Roman"/>
          <w:b/>
          <w:sz w:val="24"/>
          <w:szCs w:val="24"/>
        </w:rPr>
        <w:t>7 fő</w:t>
      </w:r>
      <w:r w:rsidRPr="00EA351F">
        <w:rPr>
          <w:rFonts w:ascii="Times New Roman" w:hAnsi="Times New Roman" w:cs="Times New Roman"/>
          <w:sz w:val="24"/>
          <w:szCs w:val="24"/>
        </w:rPr>
        <w:t xml:space="preserve"> részesült rövidebb-hosszabb ideig gyermekvédelmi kedvezményben</w:t>
      </w:r>
    </w:p>
    <w:p w:rsidR="002937CF" w:rsidRPr="00EA351F" w:rsidRDefault="002937CF" w:rsidP="002937CF">
      <w:pPr>
        <w:spacing w:after="0" w:line="240" w:lineRule="auto"/>
        <w:jc w:val="both"/>
        <w:rPr>
          <w:rFonts w:ascii="Times New Roman" w:hAnsi="Times New Roman" w:cs="Times New Roman"/>
          <w:b/>
          <w:sz w:val="24"/>
          <w:szCs w:val="24"/>
        </w:rPr>
      </w:pPr>
      <w:r w:rsidRPr="00EA351F">
        <w:rPr>
          <w:rFonts w:ascii="Times New Roman" w:hAnsi="Times New Roman" w:cs="Times New Roman"/>
          <w:sz w:val="24"/>
          <w:szCs w:val="24"/>
        </w:rPr>
        <w:t>Nagycsaládból érkezett</w:t>
      </w:r>
      <w:r w:rsidRPr="00EA351F">
        <w:rPr>
          <w:rFonts w:ascii="Times New Roman" w:hAnsi="Times New Roman" w:cs="Times New Roman"/>
          <w:b/>
          <w:sz w:val="24"/>
          <w:szCs w:val="24"/>
        </w:rPr>
        <w:t xml:space="preserve"> 20 fő.</w:t>
      </w:r>
    </w:p>
    <w:p w:rsidR="002937CF" w:rsidRPr="00EA351F" w:rsidRDefault="002937CF" w:rsidP="002937CF">
      <w:pPr>
        <w:spacing w:after="0" w:line="240" w:lineRule="auto"/>
        <w:jc w:val="both"/>
        <w:rPr>
          <w:rFonts w:ascii="Times New Roman" w:hAnsi="Times New Roman" w:cs="Times New Roman"/>
          <w:b/>
          <w:sz w:val="24"/>
          <w:szCs w:val="24"/>
        </w:rPr>
      </w:pPr>
    </w:p>
    <w:p w:rsidR="002937CF" w:rsidRPr="00EA351F" w:rsidRDefault="002937CF" w:rsidP="002937CF">
      <w:pPr>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A hátrányos és halmozottan hátrányos helyzet megállapításának szabályait a Gyvt. 67/A. §-a határozza meg.  Ez alapján 2019-ben:</w:t>
      </w:r>
    </w:p>
    <w:p w:rsidR="002937CF" w:rsidRPr="00EA351F" w:rsidRDefault="002937CF" w:rsidP="00560C6B">
      <w:pPr>
        <w:pStyle w:val="Listaszerbekezds"/>
        <w:numPr>
          <w:ilvl w:val="0"/>
          <w:numId w:val="27"/>
        </w:numPr>
        <w:spacing w:after="0" w:line="240" w:lineRule="auto"/>
        <w:jc w:val="both"/>
        <w:rPr>
          <w:rFonts w:ascii="Times New Roman" w:hAnsi="Times New Roman" w:cs="Times New Roman"/>
          <w:b/>
          <w:sz w:val="24"/>
          <w:szCs w:val="24"/>
        </w:rPr>
      </w:pPr>
      <w:r w:rsidRPr="00EA351F">
        <w:rPr>
          <w:rFonts w:ascii="Times New Roman" w:hAnsi="Times New Roman" w:cs="Times New Roman"/>
          <w:sz w:val="24"/>
          <w:szCs w:val="24"/>
        </w:rPr>
        <w:t xml:space="preserve">Hátrányos helyzetű </w:t>
      </w:r>
      <w:r w:rsidRPr="00EA351F">
        <w:rPr>
          <w:rFonts w:ascii="Times New Roman" w:hAnsi="Times New Roman" w:cs="Times New Roman"/>
          <w:b/>
          <w:sz w:val="24"/>
          <w:szCs w:val="24"/>
        </w:rPr>
        <w:t>4 fő</w:t>
      </w:r>
    </w:p>
    <w:p w:rsidR="002937CF" w:rsidRPr="00EA351F" w:rsidRDefault="002937CF" w:rsidP="00560C6B">
      <w:pPr>
        <w:pStyle w:val="Listaszerbekezds"/>
        <w:numPr>
          <w:ilvl w:val="0"/>
          <w:numId w:val="27"/>
        </w:numPr>
        <w:spacing w:after="0" w:line="240" w:lineRule="auto"/>
        <w:jc w:val="both"/>
        <w:rPr>
          <w:rFonts w:ascii="Times New Roman" w:hAnsi="Times New Roman" w:cs="Times New Roman"/>
          <w:b/>
          <w:sz w:val="24"/>
          <w:szCs w:val="24"/>
        </w:rPr>
      </w:pPr>
      <w:r w:rsidRPr="00EA351F">
        <w:rPr>
          <w:rFonts w:ascii="Times New Roman" w:hAnsi="Times New Roman" w:cs="Times New Roman"/>
          <w:sz w:val="24"/>
          <w:szCs w:val="24"/>
        </w:rPr>
        <w:t xml:space="preserve">Halmozottan hátrányos helyzetű </w:t>
      </w:r>
      <w:r w:rsidRPr="00EA351F">
        <w:rPr>
          <w:rFonts w:ascii="Times New Roman" w:hAnsi="Times New Roman" w:cs="Times New Roman"/>
          <w:b/>
          <w:sz w:val="24"/>
          <w:szCs w:val="24"/>
        </w:rPr>
        <w:t>1 fő</w:t>
      </w:r>
    </w:p>
    <w:p w:rsidR="002937CF" w:rsidRPr="00EA351F" w:rsidRDefault="002937CF" w:rsidP="00560C6B">
      <w:pPr>
        <w:pStyle w:val="Listaszerbekezds"/>
        <w:numPr>
          <w:ilvl w:val="0"/>
          <w:numId w:val="27"/>
        </w:numPr>
        <w:spacing w:after="0" w:line="240" w:lineRule="auto"/>
        <w:jc w:val="both"/>
        <w:rPr>
          <w:rFonts w:ascii="Times New Roman" w:hAnsi="Times New Roman" w:cs="Times New Roman"/>
          <w:b/>
          <w:sz w:val="24"/>
          <w:szCs w:val="24"/>
        </w:rPr>
      </w:pPr>
      <w:r w:rsidRPr="00EA351F">
        <w:rPr>
          <w:rFonts w:ascii="Times New Roman" w:hAnsi="Times New Roman" w:cs="Times New Roman"/>
          <w:sz w:val="24"/>
          <w:szCs w:val="24"/>
        </w:rPr>
        <w:t xml:space="preserve">Védelembe vett </w:t>
      </w:r>
      <w:r w:rsidRPr="00EA351F">
        <w:rPr>
          <w:rFonts w:ascii="Times New Roman" w:hAnsi="Times New Roman" w:cs="Times New Roman"/>
          <w:b/>
          <w:sz w:val="24"/>
          <w:szCs w:val="24"/>
        </w:rPr>
        <w:t>1 fő</w:t>
      </w:r>
    </w:p>
    <w:p w:rsidR="002937CF" w:rsidRPr="00EA351F" w:rsidRDefault="002937CF" w:rsidP="002937CF">
      <w:pPr>
        <w:spacing w:after="0" w:line="240" w:lineRule="auto"/>
        <w:jc w:val="both"/>
        <w:rPr>
          <w:rFonts w:ascii="Times New Roman" w:hAnsi="Times New Roman" w:cs="Times New Roman"/>
          <w:sz w:val="24"/>
          <w:szCs w:val="24"/>
        </w:rPr>
      </w:pPr>
    </w:p>
    <w:p w:rsidR="002937CF" w:rsidRPr="00EA351F" w:rsidRDefault="002937CF" w:rsidP="002937CF">
      <w:pPr>
        <w:spacing w:after="0" w:line="240" w:lineRule="auto"/>
        <w:jc w:val="both"/>
        <w:rPr>
          <w:rFonts w:ascii="Times New Roman" w:hAnsi="Times New Roman" w:cs="Times New Roman"/>
          <w:sz w:val="24"/>
          <w:szCs w:val="24"/>
        </w:rPr>
      </w:pPr>
    </w:p>
    <w:p w:rsidR="002937CF" w:rsidRPr="00EA351F" w:rsidRDefault="002937CF" w:rsidP="002937CF">
      <w:pPr>
        <w:spacing w:after="0" w:line="240" w:lineRule="auto"/>
        <w:jc w:val="both"/>
        <w:rPr>
          <w:rFonts w:ascii="Times New Roman" w:hAnsi="Times New Roman" w:cs="Times New Roman"/>
          <w:b/>
          <w:sz w:val="24"/>
          <w:szCs w:val="24"/>
        </w:rPr>
      </w:pPr>
      <w:r w:rsidRPr="00EA351F">
        <w:rPr>
          <w:rFonts w:ascii="Times New Roman" w:hAnsi="Times New Roman" w:cs="Times New Roman"/>
          <w:b/>
          <w:sz w:val="24"/>
          <w:szCs w:val="24"/>
        </w:rPr>
        <w:t>A diagram a fenti adatokat 2019-ben bölcsődét igénylők számához viszonyítva szemlélteti (120 fő)</w:t>
      </w:r>
    </w:p>
    <w:p w:rsidR="002937CF" w:rsidRPr="00EA351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center"/>
        <w:rPr>
          <w:rFonts w:ascii="Times New Roman" w:hAnsi="Times New Roman" w:cs="Times New Roman"/>
          <w:sz w:val="24"/>
          <w:szCs w:val="24"/>
        </w:rPr>
      </w:pPr>
      <w:r w:rsidRPr="002937CF">
        <w:rPr>
          <w:rFonts w:ascii="Times New Roman" w:hAnsi="Times New Roman" w:cs="Times New Roman"/>
          <w:noProof/>
          <w:sz w:val="24"/>
          <w:szCs w:val="24"/>
        </w:rPr>
        <w:lastRenderedPageBreak/>
        <w:drawing>
          <wp:inline distT="0" distB="0" distL="0" distR="0" wp14:anchorId="0EEF2C14" wp14:editId="087AA1B5">
            <wp:extent cx="4693920" cy="2628900"/>
            <wp:effectExtent l="19050" t="0" r="11430" b="0"/>
            <wp:docPr id="10"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rPr>
          <w:rFonts w:ascii="Times New Roman" w:hAnsi="Times New Roman" w:cs="Times New Roman"/>
          <w:b/>
          <w:noProof/>
          <w:sz w:val="28"/>
          <w:szCs w:val="28"/>
        </w:rPr>
      </w:pP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bölcsődének, mint intézménynek, jellegéből adódóan fő prevenciós tevékenysége az </w:t>
      </w:r>
      <w:r w:rsidRPr="002937CF">
        <w:rPr>
          <w:rFonts w:ascii="Times New Roman" w:hAnsi="Times New Roman" w:cs="Times New Roman"/>
          <w:b/>
          <w:sz w:val="24"/>
          <w:szCs w:val="24"/>
        </w:rPr>
        <w:t xml:space="preserve">elsődleges prevenciós munka </w:t>
      </w:r>
      <w:r w:rsidRPr="002937CF">
        <w:rPr>
          <w:rFonts w:ascii="Times New Roman" w:hAnsi="Times New Roman" w:cs="Times New Roman"/>
          <w:sz w:val="24"/>
          <w:szCs w:val="24"/>
        </w:rPr>
        <w:t xml:space="preserve">(azonosulási minta, egészséges életmódra nevelés, fogászati prevenció, kultur higiénés szokások kialakítása stb.) Ennek a feladatnak az ellátásához jó együttműködés szükséges az észlelő- és jelzőrendszer más tagjaival (védőnők, gyermekorvos) </w:t>
      </w: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gyermekvédelmi munka a </w:t>
      </w:r>
      <w:r w:rsidRPr="002937CF">
        <w:rPr>
          <w:rFonts w:ascii="Times New Roman" w:hAnsi="Times New Roman" w:cs="Times New Roman"/>
          <w:b/>
          <w:sz w:val="24"/>
          <w:szCs w:val="24"/>
        </w:rPr>
        <w:t xml:space="preserve">másodlagos prevenciós tevékenységhez </w:t>
      </w:r>
      <w:r w:rsidRPr="002937CF">
        <w:rPr>
          <w:rFonts w:ascii="Times New Roman" w:hAnsi="Times New Roman" w:cs="Times New Roman"/>
          <w:sz w:val="24"/>
          <w:szCs w:val="24"/>
        </w:rPr>
        <w:t xml:space="preserve">tartozik. </w:t>
      </w:r>
    </w:p>
    <w:p w:rsidR="002937CF" w:rsidRPr="002937CF" w:rsidRDefault="002937CF" w:rsidP="002937CF">
      <w:pPr>
        <w:pStyle w:val="Szvegtrzs"/>
        <w:rPr>
          <w:szCs w:val="24"/>
        </w:rPr>
      </w:pPr>
      <w:r w:rsidRPr="002937CF">
        <w:rPr>
          <w:szCs w:val="24"/>
        </w:rPr>
        <w:t xml:space="preserve">Hátrányos helyzetű és deviáns családok gyermekei esetében maga a bölcsődei ellátás prevenció és korrekció is egyben. </w:t>
      </w:r>
    </w:p>
    <w:p w:rsidR="002937CF" w:rsidRPr="002937CF" w:rsidRDefault="002937CF" w:rsidP="002937CF">
      <w:pPr>
        <w:autoSpaceDE w:val="0"/>
        <w:autoSpaceDN w:val="0"/>
        <w:adjustRightInd w:val="0"/>
        <w:spacing w:after="0" w:line="240" w:lineRule="auto"/>
        <w:jc w:val="both"/>
        <w:rPr>
          <w:rFonts w:ascii="Times New Roman" w:hAnsi="Times New Roman" w:cs="Times New Roman"/>
          <w:b/>
          <w:sz w:val="24"/>
          <w:szCs w:val="24"/>
        </w:rPr>
      </w:pPr>
    </w:p>
    <w:p w:rsidR="002937CF" w:rsidRPr="002937C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jellemző azonban az, hogy bölcsődei ellátást elsősorban a jobb kondícióval bíró családok igényelnek. Magasabb iskolázottság, magasabb foglalkoztatási arány, magasabb családi jövedelem.</w:t>
      </w:r>
    </w:p>
    <w:p w:rsidR="002937CF" w:rsidRPr="002937CF" w:rsidRDefault="002937CF" w:rsidP="002937CF">
      <w:pPr>
        <w:spacing w:after="0" w:line="240" w:lineRule="auto"/>
        <w:jc w:val="both"/>
        <w:rPr>
          <w:rFonts w:ascii="Times New Roman" w:hAnsi="Times New Roman" w:cs="Times New Roman"/>
          <w:b/>
          <w:sz w:val="28"/>
          <w:szCs w:val="28"/>
        </w:rPr>
      </w:pPr>
    </w:p>
    <w:p w:rsidR="002937CF" w:rsidRPr="002937CF" w:rsidRDefault="002937CF" w:rsidP="002937CF">
      <w:pPr>
        <w:tabs>
          <w:tab w:val="left" w:pos="3525"/>
        </w:tabs>
        <w:spacing w:after="0" w:line="240" w:lineRule="auto"/>
        <w:jc w:val="both"/>
        <w:rPr>
          <w:rFonts w:ascii="Times New Roman" w:hAnsi="Times New Roman" w:cs="Times New Roman"/>
          <w:b/>
          <w:sz w:val="28"/>
          <w:szCs w:val="28"/>
        </w:rPr>
      </w:pPr>
      <w:r w:rsidRPr="002937CF">
        <w:rPr>
          <w:rFonts w:ascii="Times New Roman" w:hAnsi="Times New Roman" w:cs="Times New Roman"/>
          <w:b/>
          <w:sz w:val="28"/>
          <w:szCs w:val="28"/>
        </w:rPr>
        <w:t xml:space="preserve"> Bölcsődei szülő-gyermek programok 2019-ben</w:t>
      </w:r>
    </w:p>
    <w:p w:rsidR="002937CF" w:rsidRPr="002937CF" w:rsidRDefault="002937CF" w:rsidP="002937CF">
      <w:pPr>
        <w:tabs>
          <w:tab w:val="left" w:pos="3525"/>
        </w:tabs>
        <w:spacing w:after="0" w:line="240" w:lineRule="auto"/>
        <w:jc w:val="both"/>
        <w:rPr>
          <w:rFonts w:ascii="Times New Roman" w:hAnsi="Times New Roman" w:cs="Times New Roman"/>
          <w:b/>
          <w:sz w:val="28"/>
          <w:szCs w:val="28"/>
        </w:rPr>
      </w:pPr>
    </w:p>
    <w:p w:rsidR="002937CF" w:rsidRPr="002937CF" w:rsidRDefault="002937CF" w:rsidP="002937CF">
      <w:pPr>
        <w:tabs>
          <w:tab w:val="left" w:pos="3525"/>
        </w:tab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bölcsőde 2019. évi munkaterve alapján a következő programok kerültek megszervezésre:</w:t>
      </w:r>
    </w:p>
    <w:p w:rsidR="002937CF" w:rsidRPr="002937CF" w:rsidRDefault="002937CF" w:rsidP="00560C6B">
      <w:pPr>
        <w:numPr>
          <w:ilvl w:val="0"/>
          <w:numId w:val="24"/>
        </w:numPr>
        <w:tabs>
          <w:tab w:val="left" w:pos="3525"/>
        </w:tab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2019 februárjában </w:t>
      </w:r>
      <w:r w:rsidRPr="002937CF">
        <w:rPr>
          <w:rFonts w:ascii="Times New Roman" w:hAnsi="Times New Roman" w:cs="Times New Roman"/>
          <w:b/>
          <w:sz w:val="24"/>
          <w:szCs w:val="24"/>
        </w:rPr>
        <w:t>farsang;</w:t>
      </w:r>
    </w:p>
    <w:p w:rsidR="002937CF" w:rsidRPr="002937CF" w:rsidRDefault="002937CF" w:rsidP="00560C6B">
      <w:pPr>
        <w:numPr>
          <w:ilvl w:val="0"/>
          <w:numId w:val="24"/>
        </w:numPr>
        <w:tabs>
          <w:tab w:val="left" w:pos="3525"/>
        </w:tab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áprilisban a</w:t>
      </w:r>
      <w:r w:rsidRPr="002937CF">
        <w:rPr>
          <w:rFonts w:ascii="Times New Roman" w:hAnsi="Times New Roman" w:cs="Times New Roman"/>
          <w:b/>
          <w:sz w:val="24"/>
          <w:szCs w:val="24"/>
        </w:rPr>
        <w:t xml:space="preserve"> Föld Napja;</w:t>
      </w:r>
    </w:p>
    <w:p w:rsidR="002937CF" w:rsidRPr="002937CF" w:rsidRDefault="002937CF" w:rsidP="00560C6B">
      <w:pPr>
        <w:numPr>
          <w:ilvl w:val="0"/>
          <w:numId w:val="24"/>
        </w:numPr>
        <w:tabs>
          <w:tab w:val="left" w:pos="3525"/>
        </w:tabs>
        <w:spacing w:after="0" w:line="240" w:lineRule="auto"/>
        <w:jc w:val="both"/>
        <w:rPr>
          <w:rFonts w:ascii="Times New Roman" w:hAnsi="Times New Roman" w:cs="Times New Roman"/>
          <w:sz w:val="24"/>
          <w:szCs w:val="24"/>
        </w:rPr>
      </w:pPr>
      <w:r w:rsidRPr="002937CF">
        <w:rPr>
          <w:rFonts w:ascii="Times New Roman" w:hAnsi="Times New Roman" w:cs="Times New Roman"/>
          <w:b/>
          <w:sz w:val="24"/>
          <w:szCs w:val="24"/>
        </w:rPr>
        <w:t>Magyar Bölcsődék Naapja</w:t>
      </w:r>
    </w:p>
    <w:p w:rsidR="002937CF" w:rsidRPr="002937CF" w:rsidRDefault="002937CF" w:rsidP="00560C6B">
      <w:pPr>
        <w:numPr>
          <w:ilvl w:val="0"/>
          <w:numId w:val="24"/>
        </w:numPr>
        <w:tabs>
          <w:tab w:val="left" w:pos="3525"/>
        </w:tabs>
        <w:spacing w:after="0" w:line="240" w:lineRule="auto"/>
        <w:jc w:val="both"/>
        <w:rPr>
          <w:rFonts w:ascii="Times New Roman" w:hAnsi="Times New Roman" w:cs="Times New Roman"/>
          <w:sz w:val="24"/>
          <w:szCs w:val="24"/>
        </w:rPr>
      </w:pPr>
      <w:r w:rsidRPr="002937CF">
        <w:rPr>
          <w:rFonts w:ascii="Times New Roman" w:hAnsi="Times New Roman" w:cs="Times New Roman"/>
          <w:b/>
          <w:sz w:val="24"/>
          <w:szCs w:val="24"/>
        </w:rPr>
        <w:t>Anyák Napja;</w:t>
      </w:r>
    </w:p>
    <w:p w:rsidR="002937CF" w:rsidRPr="002937CF" w:rsidRDefault="002937CF" w:rsidP="00560C6B">
      <w:pPr>
        <w:numPr>
          <w:ilvl w:val="0"/>
          <w:numId w:val="24"/>
        </w:numPr>
        <w:tabs>
          <w:tab w:val="left" w:pos="3525"/>
        </w:tab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júniusban </w:t>
      </w:r>
      <w:r w:rsidRPr="002937CF">
        <w:rPr>
          <w:rFonts w:ascii="Times New Roman" w:hAnsi="Times New Roman" w:cs="Times New Roman"/>
          <w:b/>
          <w:sz w:val="24"/>
          <w:szCs w:val="24"/>
        </w:rPr>
        <w:t xml:space="preserve">Családi Nap; </w:t>
      </w:r>
    </w:p>
    <w:p w:rsidR="002937CF" w:rsidRPr="002937CF" w:rsidRDefault="002937CF" w:rsidP="00560C6B">
      <w:pPr>
        <w:numPr>
          <w:ilvl w:val="0"/>
          <w:numId w:val="24"/>
        </w:numPr>
        <w:tabs>
          <w:tab w:val="left" w:pos="3525"/>
        </w:tab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az óvodába távozó gyermekek </w:t>
      </w:r>
      <w:r w:rsidRPr="002937CF">
        <w:rPr>
          <w:rFonts w:ascii="Times New Roman" w:hAnsi="Times New Roman" w:cs="Times New Roman"/>
          <w:b/>
          <w:sz w:val="24"/>
          <w:szCs w:val="24"/>
        </w:rPr>
        <w:t>bölcsődei búcsú ünnepsége;</w:t>
      </w:r>
    </w:p>
    <w:p w:rsidR="002937CF" w:rsidRPr="002937CF" w:rsidRDefault="002937CF" w:rsidP="00560C6B">
      <w:pPr>
        <w:numPr>
          <w:ilvl w:val="0"/>
          <w:numId w:val="24"/>
        </w:numPr>
        <w:tabs>
          <w:tab w:val="left" w:pos="3525"/>
        </w:tabs>
        <w:spacing w:after="0" w:line="240" w:lineRule="auto"/>
        <w:jc w:val="both"/>
        <w:rPr>
          <w:rFonts w:ascii="Times New Roman" w:hAnsi="Times New Roman" w:cs="Times New Roman"/>
          <w:sz w:val="24"/>
          <w:szCs w:val="24"/>
        </w:rPr>
      </w:pPr>
      <w:r w:rsidRPr="002937CF">
        <w:rPr>
          <w:rFonts w:ascii="Times New Roman" w:hAnsi="Times New Roman" w:cs="Times New Roman"/>
          <w:b/>
          <w:sz w:val="24"/>
          <w:szCs w:val="24"/>
        </w:rPr>
        <w:t>bölcsődei Mikulás ünnepség;</w:t>
      </w:r>
    </w:p>
    <w:p w:rsidR="002937CF" w:rsidRPr="002937CF" w:rsidRDefault="002937CF" w:rsidP="00560C6B">
      <w:pPr>
        <w:numPr>
          <w:ilvl w:val="0"/>
          <w:numId w:val="24"/>
        </w:numPr>
        <w:tabs>
          <w:tab w:val="left" w:pos="3525"/>
        </w:tabs>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december végén a </w:t>
      </w:r>
      <w:r w:rsidRPr="002937CF">
        <w:rPr>
          <w:rFonts w:ascii="Times New Roman" w:hAnsi="Times New Roman" w:cs="Times New Roman"/>
          <w:b/>
          <w:sz w:val="24"/>
          <w:szCs w:val="24"/>
        </w:rPr>
        <w:t>Karácsonyi ünnepség;</w:t>
      </w:r>
    </w:p>
    <w:p w:rsidR="002937CF" w:rsidRPr="002937CF" w:rsidRDefault="002937CF" w:rsidP="00560C6B">
      <w:pPr>
        <w:numPr>
          <w:ilvl w:val="0"/>
          <w:numId w:val="24"/>
        </w:numPr>
        <w:tabs>
          <w:tab w:val="left" w:pos="3525"/>
        </w:tabs>
        <w:spacing w:after="0" w:line="240" w:lineRule="auto"/>
        <w:jc w:val="both"/>
        <w:rPr>
          <w:rFonts w:ascii="Times New Roman" w:hAnsi="Times New Roman" w:cs="Times New Roman"/>
          <w:sz w:val="24"/>
          <w:szCs w:val="24"/>
        </w:rPr>
      </w:pPr>
      <w:r w:rsidRPr="002937CF">
        <w:rPr>
          <w:rFonts w:ascii="Times New Roman" w:hAnsi="Times New Roman" w:cs="Times New Roman"/>
          <w:b/>
          <w:sz w:val="24"/>
          <w:szCs w:val="24"/>
        </w:rPr>
        <w:t xml:space="preserve">szülőcsoportos beszélgetések, </w:t>
      </w:r>
      <w:r w:rsidRPr="002937CF">
        <w:rPr>
          <w:rFonts w:ascii="Times New Roman" w:hAnsi="Times New Roman" w:cs="Times New Roman"/>
          <w:sz w:val="24"/>
          <w:szCs w:val="24"/>
        </w:rPr>
        <w:t>különböző –a szülők által meghatározott- problémákkal kapcsolatban;</w:t>
      </w:r>
    </w:p>
    <w:p w:rsidR="002937CF" w:rsidRPr="002937CF" w:rsidRDefault="002937CF" w:rsidP="00560C6B">
      <w:pPr>
        <w:numPr>
          <w:ilvl w:val="0"/>
          <w:numId w:val="24"/>
        </w:numPr>
        <w:tabs>
          <w:tab w:val="left" w:pos="3525"/>
        </w:tabs>
        <w:spacing w:after="0" w:line="240" w:lineRule="auto"/>
        <w:jc w:val="both"/>
        <w:rPr>
          <w:rFonts w:ascii="Times New Roman" w:hAnsi="Times New Roman" w:cs="Times New Roman"/>
          <w:sz w:val="24"/>
          <w:szCs w:val="24"/>
        </w:rPr>
      </w:pPr>
      <w:r w:rsidRPr="002937CF">
        <w:rPr>
          <w:rFonts w:ascii="Times New Roman" w:hAnsi="Times New Roman" w:cs="Times New Roman"/>
          <w:b/>
          <w:sz w:val="24"/>
          <w:szCs w:val="24"/>
        </w:rPr>
        <w:t xml:space="preserve">bábszínház </w:t>
      </w:r>
      <w:r w:rsidRPr="002937CF">
        <w:rPr>
          <w:rFonts w:ascii="Times New Roman" w:hAnsi="Times New Roman" w:cs="Times New Roman"/>
          <w:sz w:val="24"/>
          <w:szCs w:val="24"/>
        </w:rPr>
        <w:t>látogatás.</w:t>
      </w:r>
    </w:p>
    <w:p w:rsidR="002937CF" w:rsidRPr="002937CF" w:rsidRDefault="002937CF" w:rsidP="00560C6B">
      <w:pPr>
        <w:numPr>
          <w:ilvl w:val="0"/>
          <w:numId w:val="24"/>
        </w:numPr>
        <w:tabs>
          <w:tab w:val="left" w:pos="3525"/>
        </w:tabs>
        <w:spacing w:after="0" w:line="240" w:lineRule="auto"/>
        <w:jc w:val="both"/>
        <w:rPr>
          <w:rFonts w:ascii="Times New Roman" w:hAnsi="Times New Roman" w:cs="Times New Roman"/>
          <w:sz w:val="24"/>
          <w:szCs w:val="24"/>
        </w:rPr>
      </w:pPr>
      <w:r w:rsidRPr="002937CF">
        <w:rPr>
          <w:rFonts w:ascii="Times New Roman" w:hAnsi="Times New Roman" w:cs="Times New Roman"/>
          <w:b/>
          <w:sz w:val="24"/>
          <w:szCs w:val="24"/>
        </w:rPr>
        <w:t>zenebölcsis foglakozás</w:t>
      </w:r>
    </w:p>
    <w:p w:rsidR="002937CF" w:rsidRDefault="002937CF" w:rsidP="002937CF">
      <w:pPr>
        <w:spacing w:after="0" w:line="240" w:lineRule="auto"/>
        <w:jc w:val="both"/>
        <w:rPr>
          <w:rFonts w:ascii="Times New Roman" w:hAnsi="Times New Roman" w:cs="Times New Roman"/>
          <w:b/>
          <w:sz w:val="24"/>
          <w:szCs w:val="24"/>
        </w:rPr>
      </w:pPr>
    </w:p>
    <w:p w:rsidR="00EA351F" w:rsidRDefault="00EA351F" w:rsidP="002937CF">
      <w:pPr>
        <w:spacing w:after="0" w:line="240" w:lineRule="auto"/>
        <w:jc w:val="both"/>
        <w:rPr>
          <w:rFonts w:ascii="Times New Roman" w:hAnsi="Times New Roman" w:cs="Times New Roman"/>
          <w:b/>
          <w:sz w:val="24"/>
          <w:szCs w:val="24"/>
        </w:rPr>
      </w:pPr>
    </w:p>
    <w:p w:rsidR="00EA351F" w:rsidRDefault="00EA351F" w:rsidP="002937CF">
      <w:pPr>
        <w:spacing w:after="0" w:line="240" w:lineRule="auto"/>
        <w:jc w:val="both"/>
        <w:rPr>
          <w:rFonts w:ascii="Times New Roman" w:hAnsi="Times New Roman" w:cs="Times New Roman"/>
          <w:b/>
          <w:sz w:val="24"/>
          <w:szCs w:val="24"/>
        </w:rPr>
      </w:pPr>
    </w:p>
    <w:p w:rsidR="00EA351F" w:rsidRDefault="00EA351F" w:rsidP="002937CF">
      <w:pPr>
        <w:spacing w:after="0" w:line="240" w:lineRule="auto"/>
        <w:jc w:val="both"/>
        <w:rPr>
          <w:rFonts w:ascii="Times New Roman" w:hAnsi="Times New Roman" w:cs="Times New Roman"/>
          <w:b/>
          <w:sz w:val="24"/>
          <w:szCs w:val="24"/>
        </w:rPr>
      </w:pPr>
    </w:p>
    <w:p w:rsidR="00EA351F" w:rsidRPr="002937CF" w:rsidRDefault="00EA351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b/>
          <w:sz w:val="28"/>
          <w:szCs w:val="28"/>
        </w:rPr>
      </w:pPr>
      <w:r w:rsidRPr="002937CF">
        <w:rPr>
          <w:rFonts w:ascii="Times New Roman" w:hAnsi="Times New Roman" w:cs="Times New Roman"/>
          <w:b/>
          <w:sz w:val="28"/>
          <w:szCs w:val="28"/>
        </w:rPr>
        <w:lastRenderedPageBreak/>
        <w:t>VI. 2. 9. A bölcsőde személyi állománya:</w:t>
      </w:r>
    </w:p>
    <w:p w:rsidR="002937CF" w:rsidRPr="00EA351F" w:rsidRDefault="002937CF" w:rsidP="002937CF">
      <w:pPr>
        <w:autoSpaceDE w:val="0"/>
        <w:autoSpaceDN w:val="0"/>
        <w:adjustRightInd w:val="0"/>
        <w:spacing w:after="0" w:line="240" w:lineRule="auto"/>
        <w:jc w:val="both"/>
        <w:rPr>
          <w:rFonts w:ascii="Times New Roman" w:hAnsi="Times New Roman" w:cs="Times New Roman"/>
          <w:b/>
          <w:sz w:val="24"/>
          <w:szCs w:val="24"/>
        </w:rPr>
      </w:pPr>
    </w:p>
    <w:p w:rsidR="002937CF" w:rsidRPr="00EA351F" w:rsidRDefault="002937CF" w:rsidP="002937CF">
      <w:pPr>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 xml:space="preserve">A 15/1998 (IV.30) NM rend 1.sz melléklete határozza meg a bölcsődében a szakdolgozók létszámának minimumát. </w:t>
      </w:r>
    </w:p>
    <w:p w:rsidR="002937CF" w:rsidRPr="00EA351F" w:rsidRDefault="002937CF" w:rsidP="002937CF">
      <w:pPr>
        <w:spacing w:after="0" w:line="240" w:lineRule="auto"/>
        <w:jc w:val="both"/>
        <w:rPr>
          <w:rFonts w:ascii="Times New Roman" w:hAnsi="Times New Roman" w:cs="Times New Roman"/>
          <w:b/>
          <w:sz w:val="24"/>
          <w:szCs w:val="24"/>
        </w:rPr>
      </w:pPr>
      <w:r w:rsidRPr="00EA351F">
        <w:rPr>
          <w:rFonts w:ascii="Times New Roman" w:hAnsi="Times New Roman" w:cs="Times New Roman"/>
          <w:b/>
          <w:sz w:val="24"/>
          <w:szCs w:val="24"/>
        </w:rPr>
        <w:t>Az intézmény szakmai létszáma megfelel a vonatkozó törvényi</w:t>
      </w:r>
      <w:r w:rsidRPr="00EA351F">
        <w:rPr>
          <w:rFonts w:ascii="Times New Roman" w:hAnsi="Times New Roman" w:cs="Times New Roman"/>
          <w:sz w:val="24"/>
          <w:szCs w:val="24"/>
        </w:rPr>
        <w:t xml:space="preserve"> </w:t>
      </w:r>
      <w:r w:rsidRPr="00EA351F">
        <w:rPr>
          <w:rFonts w:ascii="Times New Roman" w:hAnsi="Times New Roman" w:cs="Times New Roman"/>
          <w:b/>
          <w:sz w:val="24"/>
          <w:szCs w:val="24"/>
        </w:rPr>
        <w:t>előírásoknak.</w:t>
      </w:r>
    </w:p>
    <w:p w:rsidR="002937CF" w:rsidRPr="00EA351F" w:rsidRDefault="002937CF" w:rsidP="002937CF">
      <w:pPr>
        <w:autoSpaceDE w:val="0"/>
        <w:autoSpaceDN w:val="0"/>
        <w:adjustRightInd w:val="0"/>
        <w:spacing w:after="0" w:line="240" w:lineRule="auto"/>
        <w:jc w:val="both"/>
        <w:rPr>
          <w:rFonts w:ascii="Times New Roman" w:hAnsi="Times New Roman" w:cs="Times New Roman"/>
          <w:b/>
          <w:sz w:val="24"/>
          <w:szCs w:val="24"/>
        </w:rPr>
      </w:pPr>
      <w:r w:rsidRPr="00EA351F">
        <w:rPr>
          <w:rFonts w:ascii="Times New Roman" w:hAnsi="Times New Roman" w:cs="Times New Roman"/>
          <w:b/>
          <w:sz w:val="24"/>
          <w:szCs w:val="24"/>
        </w:rPr>
        <w:t>III.1. Létszámadatok</w:t>
      </w:r>
    </w:p>
    <w:p w:rsidR="002937CF" w:rsidRPr="00EA351F" w:rsidRDefault="002937CF" w:rsidP="002937CF">
      <w:pPr>
        <w:autoSpaceDE w:val="0"/>
        <w:autoSpaceDN w:val="0"/>
        <w:adjustRightInd w:val="0"/>
        <w:spacing w:after="0" w:line="240" w:lineRule="auto"/>
        <w:jc w:val="both"/>
        <w:rPr>
          <w:rFonts w:ascii="Times New Roman" w:hAnsi="Times New Roman" w:cs="Times New Roman"/>
          <w:b/>
          <w:sz w:val="24"/>
          <w:szCs w:val="24"/>
        </w:rPr>
      </w:pPr>
    </w:p>
    <w:p w:rsidR="002937CF" w:rsidRPr="00EA351F" w:rsidRDefault="002937CF" w:rsidP="002937CF">
      <w:pPr>
        <w:autoSpaceDE w:val="0"/>
        <w:autoSpaceDN w:val="0"/>
        <w:adjustRightInd w:val="0"/>
        <w:spacing w:after="0" w:line="240" w:lineRule="auto"/>
        <w:jc w:val="both"/>
        <w:rPr>
          <w:rFonts w:ascii="Times New Roman" w:hAnsi="Times New Roman" w:cs="Times New Roman"/>
          <w:b/>
          <w:sz w:val="24"/>
          <w:szCs w:val="24"/>
        </w:rPr>
      </w:pPr>
      <w:r w:rsidRPr="00EA351F">
        <w:rPr>
          <w:rFonts w:ascii="Times New Roman" w:hAnsi="Times New Roman" w:cs="Times New Roman"/>
          <w:b/>
          <w:sz w:val="24"/>
          <w:szCs w:val="24"/>
        </w:rPr>
        <w:t>Engedélyezett közalkalmazotti álláshelyek száma 2019.december 31.-én: 21 fő</w:t>
      </w:r>
    </w:p>
    <w:p w:rsidR="002937CF" w:rsidRPr="00EA351F" w:rsidRDefault="002937CF" w:rsidP="00560C6B">
      <w:pPr>
        <w:pStyle w:val="Listaszerbekezds"/>
        <w:numPr>
          <w:ilvl w:val="0"/>
          <w:numId w:val="86"/>
        </w:numPr>
        <w:autoSpaceDE w:val="0"/>
        <w:autoSpaceDN w:val="0"/>
        <w:adjustRightInd w:val="0"/>
        <w:spacing w:after="0" w:line="240" w:lineRule="auto"/>
        <w:jc w:val="both"/>
        <w:rPr>
          <w:rFonts w:ascii="Times New Roman" w:hAnsi="Times New Roman" w:cs="Times New Roman"/>
          <w:b/>
          <w:sz w:val="24"/>
          <w:szCs w:val="24"/>
        </w:rPr>
      </w:pPr>
      <w:r w:rsidRPr="00EA351F">
        <w:rPr>
          <w:rFonts w:ascii="Times New Roman" w:hAnsi="Times New Roman" w:cs="Times New Roman"/>
          <w:b/>
          <w:sz w:val="24"/>
          <w:szCs w:val="24"/>
        </w:rPr>
        <w:t>Szakdolgozói létszám 2019 évben 15 fő</w:t>
      </w:r>
    </w:p>
    <w:p w:rsidR="002937CF" w:rsidRPr="00EA351F" w:rsidRDefault="002937CF" w:rsidP="00560C6B">
      <w:pPr>
        <w:pStyle w:val="Listaszerbekezds"/>
        <w:numPr>
          <w:ilvl w:val="1"/>
          <w:numId w:val="86"/>
        </w:num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 xml:space="preserve">1 fő intézményvezető </w:t>
      </w:r>
    </w:p>
    <w:p w:rsidR="002937CF" w:rsidRPr="00EA351F" w:rsidRDefault="002937CF" w:rsidP="00560C6B">
      <w:pPr>
        <w:pStyle w:val="Listaszerbekezds"/>
        <w:numPr>
          <w:ilvl w:val="1"/>
          <w:numId w:val="86"/>
        </w:num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14 fő kisgyermeknevelő</w:t>
      </w:r>
    </w:p>
    <w:p w:rsidR="002937CF" w:rsidRPr="00EA351F" w:rsidRDefault="002937CF" w:rsidP="00560C6B">
      <w:pPr>
        <w:pStyle w:val="Listaszerbekezds"/>
        <w:numPr>
          <w:ilvl w:val="1"/>
          <w:numId w:val="86"/>
        </w:num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 xml:space="preserve"> gyermekorvos (gyermekcsoportonként havi négy órában)</w:t>
      </w:r>
    </w:p>
    <w:p w:rsidR="002937CF" w:rsidRPr="00EA351F" w:rsidRDefault="002937CF" w:rsidP="00560C6B">
      <w:pPr>
        <w:pStyle w:val="Listaszerbekezds"/>
        <w:numPr>
          <w:ilvl w:val="0"/>
          <w:numId w:val="86"/>
        </w:num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b/>
          <w:sz w:val="24"/>
          <w:szCs w:val="24"/>
        </w:rPr>
        <w:t>Gondozást-nevelést segítők létszáma</w:t>
      </w:r>
    </w:p>
    <w:p w:rsidR="002937CF" w:rsidRPr="00EA351F" w:rsidRDefault="002937CF" w:rsidP="00560C6B">
      <w:pPr>
        <w:pStyle w:val="Listaszerbekezds"/>
        <w:numPr>
          <w:ilvl w:val="1"/>
          <w:numId w:val="86"/>
        </w:num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 xml:space="preserve">Bölcsődei dajka 3 fő </w:t>
      </w:r>
    </w:p>
    <w:p w:rsidR="002937CF" w:rsidRPr="00EA351F" w:rsidRDefault="002937CF" w:rsidP="00560C6B">
      <w:pPr>
        <w:pStyle w:val="Listaszerbekezds"/>
        <w:numPr>
          <w:ilvl w:val="0"/>
          <w:numId w:val="86"/>
        </w:num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b/>
          <w:sz w:val="24"/>
          <w:szCs w:val="24"/>
        </w:rPr>
        <w:t>Egyéb közalkalmazotti munkakörök 3 fő</w:t>
      </w:r>
    </w:p>
    <w:p w:rsidR="002937CF" w:rsidRPr="00EA351F" w:rsidRDefault="002937CF" w:rsidP="00560C6B">
      <w:pPr>
        <w:pStyle w:val="Listaszerbekezds"/>
        <w:numPr>
          <w:ilvl w:val="1"/>
          <w:numId w:val="86"/>
        </w:num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 xml:space="preserve">1 fő élelmezésvezető </w:t>
      </w:r>
    </w:p>
    <w:p w:rsidR="002937CF" w:rsidRPr="00EA351F" w:rsidRDefault="002937CF" w:rsidP="00560C6B">
      <w:pPr>
        <w:pStyle w:val="Listaszerbekezds"/>
        <w:numPr>
          <w:ilvl w:val="1"/>
          <w:numId w:val="86"/>
        </w:num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1 fő szakács</w:t>
      </w:r>
    </w:p>
    <w:p w:rsidR="002937CF" w:rsidRPr="00EA351F" w:rsidRDefault="002937CF" w:rsidP="00560C6B">
      <w:pPr>
        <w:pStyle w:val="Listaszerbekezds"/>
        <w:numPr>
          <w:ilvl w:val="1"/>
          <w:numId w:val="86"/>
        </w:num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1 fő konyhai kisegítő szakács végzettséggel</w:t>
      </w:r>
    </w:p>
    <w:p w:rsidR="002937CF" w:rsidRPr="00EA351F" w:rsidRDefault="002937CF" w:rsidP="00560C6B">
      <w:pPr>
        <w:pStyle w:val="Listaszerbekezds"/>
        <w:numPr>
          <w:ilvl w:val="1"/>
          <w:numId w:val="86"/>
        </w:num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dietetikus  (vállalkozói szerződéssel)</w:t>
      </w:r>
    </w:p>
    <w:p w:rsidR="002937CF" w:rsidRPr="00EA351F" w:rsidRDefault="002937CF" w:rsidP="00560C6B">
      <w:pPr>
        <w:pStyle w:val="Listaszerbekezds"/>
        <w:numPr>
          <w:ilvl w:val="0"/>
          <w:numId w:val="86"/>
        </w:numPr>
        <w:autoSpaceDE w:val="0"/>
        <w:autoSpaceDN w:val="0"/>
        <w:adjustRightInd w:val="0"/>
        <w:spacing w:after="0" w:line="240" w:lineRule="auto"/>
        <w:jc w:val="both"/>
        <w:rPr>
          <w:rFonts w:ascii="Times New Roman" w:hAnsi="Times New Roman" w:cs="Times New Roman"/>
          <w:b/>
          <w:sz w:val="24"/>
          <w:szCs w:val="24"/>
        </w:rPr>
      </w:pPr>
      <w:r w:rsidRPr="00EA351F">
        <w:rPr>
          <w:rFonts w:ascii="Times New Roman" w:hAnsi="Times New Roman" w:cs="Times New Roman"/>
          <w:b/>
          <w:sz w:val="24"/>
          <w:szCs w:val="24"/>
        </w:rPr>
        <w:t>Közfoglalkoztatotti munkakörök (létszáma változó)</w:t>
      </w:r>
    </w:p>
    <w:p w:rsidR="002937CF" w:rsidRPr="00EA351F" w:rsidRDefault="002937CF" w:rsidP="00560C6B">
      <w:pPr>
        <w:pStyle w:val="Listaszerbekezds"/>
        <w:numPr>
          <w:ilvl w:val="1"/>
          <w:numId w:val="86"/>
        </w:numPr>
        <w:autoSpaceDE w:val="0"/>
        <w:autoSpaceDN w:val="0"/>
        <w:adjustRightInd w:val="0"/>
        <w:spacing w:after="0" w:line="240" w:lineRule="auto"/>
        <w:jc w:val="both"/>
        <w:rPr>
          <w:rFonts w:ascii="Times New Roman" w:hAnsi="Times New Roman" w:cs="Times New Roman"/>
          <w:b/>
          <w:sz w:val="24"/>
          <w:szCs w:val="24"/>
        </w:rPr>
      </w:pPr>
      <w:r w:rsidRPr="00EA351F">
        <w:rPr>
          <w:rFonts w:ascii="Times New Roman" w:hAnsi="Times New Roman" w:cs="Times New Roman"/>
          <w:sz w:val="24"/>
          <w:szCs w:val="24"/>
        </w:rPr>
        <w:t>1 fő karbantartó</w:t>
      </w:r>
    </w:p>
    <w:p w:rsidR="002937CF" w:rsidRPr="00EA351F" w:rsidRDefault="002937CF" w:rsidP="00560C6B">
      <w:pPr>
        <w:pStyle w:val="Listaszerbekezds"/>
        <w:numPr>
          <w:ilvl w:val="1"/>
          <w:numId w:val="86"/>
        </w:numPr>
        <w:autoSpaceDE w:val="0"/>
        <w:autoSpaceDN w:val="0"/>
        <w:adjustRightInd w:val="0"/>
        <w:spacing w:after="0" w:line="240" w:lineRule="auto"/>
        <w:jc w:val="both"/>
        <w:rPr>
          <w:rFonts w:ascii="Times New Roman" w:hAnsi="Times New Roman" w:cs="Times New Roman"/>
          <w:b/>
          <w:sz w:val="24"/>
          <w:szCs w:val="24"/>
        </w:rPr>
      </w:pPr>
      <w:r w:rsidRPr="00EA351F">
        <w:rPr>
          <w:rFonts w:ascii="Times New Roman" w:hAnsi="Times New Roman" w:cs="Times New Roman"/>
          <w:sz w:val="24"/>
          <w:szCs w:val="24"/>
        </w:rPr>
        <w:t>2 fő konyhai kisegítő</w:t>
      </w:r>
    </w:p>
    <w:p w:rsidR="002937CF" w:rsidRPr="00EA351F" w:rsidRDefault="002937CF" w:rsidP="00560C6B">
      <w:pPr>
        <w:pStyle w:val="Listaszerbekezds"/>
        <w:numPr>
          <w:ilvl w:val="1"/>
          <w:numId w:val="86"/>
        </w:numPr>
        <w:autoSpaceDE w:val="0"/>
        <w:autoSpaceDN w:val="0"/>
        <w:adjustRightInd w:val="0"/>
        <w:spacing w:after="0" w:line="240" w:lineRule="auto"/>
        <w:jc w:val="both"/>
        <w:rPr>
          <w:rFonts w:ascii="Times New Roman" w:hAnsi="Times New Roman" w:cs="Times New Roman"/>
          <w:b/>
          <w:sz w:val="24"/>
          <w:szCs w:val="24"/>
        </w:rPr>
      </w:pPr>
      <w:r w:rsidRPr="00EA351F">
        <w:rPr>
          <w:rFonts w:ascii="Times New Roman" w:hAnsi="Times New Roman" w:cs="Times New Roman"/>
          <w:sz w:val="24"/>
          <w:szCs w:val="24"/>
        </w:rPr>
        <w:t>2 fő takarító</w:t>
      </w:r>
    </w:p>
    <w:p w:rsidR="002937CF" w:rsidRPr="00EA351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 xml:space="preserve">Megállapítható, hogy intézményünkben a </w:t>
      </w:r>
      <w:r w:rsidRPr="00EA351F">
        <w:rPr>
          <w:rFonts w:ascii="Times New Roman" w:hAnsi="Times New Roman" w:cs="Times New Roman"/>
          <w:b/>
          <w:sz w:val="24"/>
          <w:szCs w:val="24"/>
        </w:rPr>
        <w:t>szakdolgozói létszám megfelel</w:t>
      </w:r>
      <w:r w:rsidRPr="00EA351F">
        <w:rPr>
          <w:rFonts w:ascii="Times New Roman" w:hAnsi="Times New Roman" w:cs="Times New Roman"/>
          <w:sz w:val="24"/>
          <w:szCs w:val="24"/>
        </w:rPr>
        <w:t xml:space="preserve"> a hivatkozott rendelet előírásainak.</w:t>
      </w:r>
    </w:p>
    <w:p w:rsidR="002937CF" w:rsidRPr="00EA351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EA351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 xml:space="preserve">Ugyan ezen rendelet 2.sz melléklete határozza meg a szakdolgozók elfogadható képesítését. </w:t>
      </w:r>
    </w:p>
    <w:p w:rsidR="002937CF" w:rsidRPr="00EA351F" w:rsidRDefault="002937CF" w:rsidP="002937CF">
      <w:pPr>
        <w:autoSpaceDE w:val="0"/>
        <w:autoSpaceDN w:val="0"/>
        <w:adjustRightInd w:val="0"/>
        <w:spacing w:after="0" w:line="240" w:lineRule="auto"/>
        <w:jc w:val="both"/>
        <w:rPr>
          <w:rFonts w:ascii="Times New Roman" w:hAnsi="Times New Roman" w:cs="Times New Roman"/>
          <w:b/>
          <w:sz w:val="24"/>
          <w:szCs w:val="24"/>
        </w:rPr>
      </w:pPr>
      <w:r w:rsidRPr="00EA351F">
        <w:rPr>
          <w:rFonts w:ascii="Times New Roman" w:hAnsi="Times New Roman" w:cs="Times New Roman"/>
          <w:sz w:val="24"/>
          <w:szCs w:val="24"/>
        </w:rPr>
        <w:t xml:space="preserve">2019-ban </w:t>
      </w:r>
      <w:r w:rsidRPr="00EA351F">
        <w:rPr>
          <w:rFonts w:ascii="Times New Roman" w:hAnsi="Times New Roman" w:cs="Times New Roman"/>
          <w:b/>
          <w:sz w:val="24"/>
          <w:szCs w:val="24"/>
        </w:rPr>
        <w:t xml:space="preserve">1 fő képesítése nem felelt meg </w:t>
      </w:r>
      <w:r w:rsidRPr="00EA351F">
        <w:rPr>
          <w:rFonts w:ascii="Times New Roman" w:hAnsi="Times New Roman" w:cs="Times New Roman"/>
          <w:sz w:val="24"/>
          <w:szCs w:val="24"/>
        </w:rPr>
        <w:t xml:space="preserve">a rendeletben meghatározott képesítések egyikének sem, de közalkalmazotti kinevezése idején szakirányú képzése már folyamatban volt kisgyermeknevelő BA szakon, </w:t>
      </w:r>
      <w:r w:rsidRPr="00EA351F">
        <w:rPr>
          <w:rFonts w:ascii="Times New Roman" w:hAnsi="Times New Roman" w:cs="Times New Roman"/>
          <w:b/>
          <w:sz w:val="24"/>
          <w:szCs w:val="24"/>
        </w:rPr>
        <w:t>és 2019-ben képzése lezárult, sikeres vizsgát tett.</w:t>
      </w:r>
    </w:p>
    <w:p w:rsidR="002937CF" w:rsidRPr="00EA351F" w:rsidRDefault="002937CF" w:rsidP="002937CF">
      <w:pPr>
        <w:autoSpaceDE w:val="0"/>
        <w:autoSpaceDN w:val="0"/>
        <w:adjustRightInd w:val="0"/>
        <w:spacing w:after="0" w:line="240" w:lineRule="auto"/>
        <w:jc w:val="both"/>
        <w:rPr>
          <w:rFonts w:ascii="Times New Roman" w:hAnsi="Times New Roman" w:cs="Times New Roman"/>
          <w:b/>
          <w:sz w:val="24"/>
          <w:szCs w:val="24"/>
        </w:rPr>
      </w:pPr>
    </w:p>
    <w:p w:rsidR="002937CF" w:rsidRPr="00EA351F" w:rsidRDefault="002937CF" w:rsidP="002937CF">
      <w:pPr>
        <w:autoSpaceDE w:val="0"/>
        <w:autoSpaceDN w:val="0"/>
        <w:adjustRightInd w:val="0"/>
        <w:spacing w:after="0" w:line="240" w:lineRule="auto"/>
        <w:jc w:val="both"/>
        <w:rPr>
          <w:rFonts w:ascii="Times New Roman" w:hAnsi="Times New Roman" w:cs="Times New Roman"/>
          <w:b/>
          <w:sz w:val="24"/>
          <w:szCs w:val="24"/>
        </w:rPr>
      </w:pPr>
      <w:r w:rsidRPr="00EA351F">
        <w:rPr>
          <w:rFonts w:ascii="Times New Roman" w:hAnsi="Times New Roman" w:cs="Times New Roman"/>
          <w:b/>
          <w:sz w:val="24"/>
          <w:szCs w:val="24"/>
        </w:rPr>
        <w:t>A kisgyermeknevelők közül 3 fő további szakképesítéssel is rendelkezik:</w:t>
      </w:r>
    </w:p>
    <w:p w:rsidR="002937CF" w:rsidRPr="00EA351F" w:rsidRDefault="002937CF" w:rsidP="00560C6B">
      <w:pPr>
        <w:pStyle w:val="Listaszerbekezds"/>
        <w:numPr>
          <w:ilvl w:val="0"/>
          <w:numId w:val="87"/>
        </w:num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1 fő szociálpedagógus</w:t>
      </w:r>
    </w:p>
    <w:p w:rsidR="002937CF" w:rsidRPr="00EA351F" w:rsidRDefault="002937CF" w:rsidP="00560C6B">
      <w:pPr>
        <w:pStyle w:val="Listaszerbekezds"/>
        <w:numPr>
          <w:ilvl w:val="0"/>
          <w:numId w:val="87"/>
        </w:num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1 fő gyógypedagógus</w:t>
      </w:r>
    </w:p>
    <w:p w:rsidR="002937CF" w:rsidRPr="00EA351F" w:rsidRDefault="002937CF" w:rsidP="00560C6B">
      <w:pPr>
        <w:pStyle w:val="Listaszerbekezds"/>
        <w:numPr>
          <w:ilvl w:val="0"/>
          <w:numId w:val="87"/>
        </w:num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1 fő mentorpedagógus</w:t>
      </w:r>
    </w:p>
    <w:p w:rsidR="002937CF" w:rsidRPr="00EA351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Szakmai programunk alapján ezeket a további szakképesítéseket hasznosítani tudjuk.</w:t>
      </w:r>
    </w:p>
    <w:p w:rsidR="002937CF" w:rsidRPr="00EA351F" w:rsidRDefault="002937CF" w:rsidP="002937CF">
      <w:pPr>
        <w:spacing w:after="0" w:line="240" w:lineRule="auto"/>
        <w:jc w:val="both"/>
        <w:rPr>
          <w:rFonts w:ascii="Times New Roman" w:hAnsi="Times New Roman" w:cs="Times New Roman"/>
          <w:b/>
          <w:sz w:val="24"/>
          <w:szCs w:val="24"/>
        </w:rPr>
      </w:pPr>
      <w:r w:rsidRPr="00EA351F">
        <w:rPr>
          <w:rFonts w:ascii="Times New Roman" w:hAnsi="Times New Roman" w:cs="Times New Roman"/>
          <w:sz w:val="24"/>
          <w:szCs w:val="24"/>
        </w:rPr>
        <w:t xml:space="preserve">A bölcsődei </w:t>
      </w:r>
      <w:r w:rsidRPr="00EA351F">
        <w:rPr>
          <w:rFonts w:ascii="Times New Roman" w:hAnsi="Times New Roman" w:cs="Times New Roman"/>
          <w:b/>
          <w:sz w:val="24"/>
          <w:szCs w:val="24"/>
        </w:rPr>
        <w:t>dajka munkakörbe átsorolt személynek legkésőbb 2019. december 31-éig kell</w:t>
      </w:r>
      <w:r w:rsidRPr="00EA351F">
        <w:rPr>
          <w:rFonts w:ascii="Times New Roman" w:hAnsi="Times New Roman" w:cs="Times New Roman"/>
          <w:sz w:val="24"/>
          <w:szCs w:val="24"/>
        </w:rPr>
        <w:t xml:space="preserve"> megfelelnie a 15/1998. (IV.30.) NM rendelet 2. számú melléklet II. Rész „I. Alapellátások” cím 2.1. és 2.2. pontjában a bölcsődei dajka munkakörhöz megállapított képesítési követelménynek, amely egy, a miniszteri rendeletben előírt FAT-os tanfolyam</w:t>
      </w:r>
      <w:r w:rsidRPr="00EA351F">
        <w:rPr>
          <w:rFonts w:ascii="Times New Roman" w:hAnsi="Times New Roman" w:cs="Times New Roman"/>
          <w:b/>
          <w:sz w:val="24"/>
          <w:szCs w:val="24"/>
        </w:rPr>
        <w:t>. A dolgozók tanfolyami képzése 2019-ben lezárult, és sikeres vizsgát tettek.</w:t>
      </w:r>
    </w:p>
    <w:p w:rsidR="002937CF" w:rsidRPr="00EA351F" w:rsidRDefault="002937CF" w:rsidP="002937CF">
      <w:pPr>
        <w:autoSpaceDE w:val="0"/>
        <w:autoSpaceDN w:val="0"/>
        <w:adjustRightInd w:val="0"/>
        <w:spacing w:after="0" w:line="240" w:lineRule="auto"/>
        <w:jc w:val="both"/>
        <w:rPr>
          <w:rFonts w:ascii="Times New Roman" w:hAnsi="Times New Roman" w:cs="Times New Roman"/>
          <w:b/>
          <w:sz w:val="24"/>
          <w:szCs w:val="24"/>
        </w:rPr>
      </w:pPr>
    </w:p>
    <w:p w:rsidR="002937CF" w:rsidRPr="00EA351F" w:rsidRDefault="002937CF" w:rsidP="002937CF">
      <w:pPr>
        <w:autoSpaceDE w:val="0"/>
        <w:autoSpaceDN w:val="0"/>
        <w:adjustRightInd w:val="0"/>
        <w:spacing w:after="0" w:line="240" w:lineRule="auto"/>
        <w:jc w:val="both"/>
        <w:rPr>
          <w:rFonts w:ascii="Times New Roman" w:hAnsi="Times New Roman" w:cs="Times New Roman"/>
          <w:b/>
          <w:sz w:val="24"/>
          <w:szCs w:val="24"/>
        </w:rPr>
      </w:pPr>
    </w:p>
    <w:p w:rsidR="002937CF" w:rsidRPr="00EA351F" w:rsidRDefault="002937CF" w:rsidP="002937CF">
      <w:pPr>
        <w:autoSpaceDE w:val="0"/>
        <w:autoSpaceDN w:val="0"/>
        <w:adjustRightInd w:val="0"/>
        <w:spacing w:after="0" w:line="240" w:lineRule="auto"/>
        <w:jc w:val="both"/>
        <w:rPr>
          <w:rFonts w:ascii="Times New Roman" w:hAnsi="Times New Roman" w:cs="Times New Roman"/>
          <w:b/>
          <w:sz w:val="24"/>
          <w:szCs w:val="24"/>
        </w:rPr>
      </w:pPr>
      <w:r w:rsidRPr="00EA351F">
        <w:rPr>
          <w:rFonts w:ascii="Times New Roman" w:hAnsi="Times New Roman" w:cs="Times New Roman"/>
          <w:b/>
          <w:sz w:val="24"/>
          <w:szCs w:val="24"/>
        </w:rPr>
        <w:t>Az egyéb szakdolgozók közül:</w:t>
      </w:r>
    </w:p>
    <w:p w:rsidR="002937CF" w:rsidRPr="00EA351F" w:rsidRDefault="002937CF" w:rsidP="00560C6B">
      <w:pPr>
        <w:pStyle w:val="Listaszerbekezds"/>
        <w:numPr>
          <w:ilvl w:val="0"/>
          <w:numId w:val="62"/>
        </w:num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az étkeztetést felügyelő, vezető, élelmezésvezető képesítéssel rendelkezik</w:t>
      </w:r>
    </w:p>
    <w:p w:rsidR="002937CF" w:rsidRPr="00EA351F" w:rsidRDefault="002937CF" w:rsidP="00560C6B">
      <w:pPr>
        <w:pStyle w:val="Listaszerbekezds"/>
        <w:numPr>
          <w:ilvl w:val="0"/>
          <w:numId w:val="62"/>
        </w:num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a szakácsnő, a közétkeztetési rendelet előírásainak megfelelően diétás szakácsképesítéssel is rendelkezik</w:t>
      </w:r>
    </w:p>
    <w:p w:rsidR="002937CF" w:rsidRPr="00EA351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EA351F" w:rsidRDefault="002937CF" w:rsidP="002937CF">
      <w:pPr>
        <w:autoSpaceDE w:val="0"/>
        <w:autoSpaceDN w:val="0"/>
        <w:adjustRightInd w:val="0"/>
        <w:spacing w:after="0" w:line="240" w:lineRule="auto"/>
        <w:jc w:val="both"/>
        <w:rPr>
          <w:rFonts w:ascii="Times New Roman" w:hAnsi="Times New Roman" w:cs="Times New Roman"/>
          <w:b/>
          <w:sz w:val="24"/>
          <w:szCs w:val="24"/>
        </w:rPr>
      </w:pPr>
      <w:r w:rsidRPr="00EA351F">
        <w:rPr>
          <w:rFonts w:ascii="Times New Roman" w:hAnsi="Times New Roman" w:cs="Times New Roman"/>
          <w:b/>
          <w:sz w:val="24"/>
          <w:szCs w:val="24"/>
        </w:rPr>
        <w:t>Továbbképzés</w:t>
      </w:r>
    </w:p>
    <w:p w:rsidR="002937CF" w:rsidRPr="00EA351F" w:rsidRDefault="002937CF" w:rsidP="002937CF">
      <w:pPr>
        <w:autoSpaceDE w:val="0"/>
        <w:autoSpaceDN w:val="0"/>
        <w:adjustRightInd w:val="0"/>
        <w:spacing w:after="0" w:line="240" w:lineRule="auto"/>
        <w:jc w:val="both"/>
        <w:rPr>
          <w:rFonts w:ascii="Times New Roman" w:hAnsi="Times New Roman" w:cs="Times New Roman"/>
          <w:b/>
          <w:sz w:val="24"/>
          <w:szCs w:val="24"/>
        </w:rPr>
      </w:pPr>
    </w:p>
    <w:p w:rsidR="002937CF" w:rsidRPr="00EA351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lastRenderedPageBreak/>
        <w:t>A gyermekjóléti és gyermekvédelmi tevékenységet végző szakemberek számára kötelező a szakmai továbbképzés, a részletes szabályokat a 9/2000. (VIII.4.) SZCSM rendelet tartalmazza.</w:t>
      </w:r>
    </w:p>
    <w:p w:rsidR="002937CF" w:rsidRPr="00EA351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EA351F" w:rsidRDefault="002937CF" w:rsidP="002937CF">
      <w:pPr>
        <w:autoSpaceDE w:val="0"/>
        <w:autoSpaceDN w:val="0"/>
        <w:adjustRightInd w:val="0"/>
        <w:spacing w:after="0" w:line="240" w:lineRule="auto"/>
        <w:jc w:val="both"/>
        <w:rPr>
          <w:rFonts w:ascii="Times New Roman" w:hAnsi="Times New Roman" w:cs="Times New Roman"/>
          <w:b/>
          <w:sz w:val="24"/>
          <w:szCs w:val="24"/>
        </w:rPr>
      </w:pPr>
      <w:r w:rsidRPr="00EA351F">
        <w:rPr>
          <w:rFonts w:ascii="Times New Roman" w:hAnsi="Times New Roman" w:cs="Times New Roman"/>
          <w:b/>
          <w:sz w:val="24"/>
          <w:szCs w:val="24"/>
        </w:rPr>
        <w:t>Kötelező továbbképzés</w:t>
      </w:r>
    </w:p>
    <w:p w:rsidR="002937CF" w:rsidRPr="00EA351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 xml:space="preserve">A </w:t>
      </w:r>
      <w:r w:rsidRPr="00EA351F">
        <w:rPr>
          <w:rFonts w:ascii="Times New Roman" w:hAnsi="Times New Roman" w:cs="Times New Roman"/>
          <w:bCs/>
          <w:sz w:val="24"/>
          <w:szCs w:val="24"/>
        </w:rPr>
        <w:t>kötelező továbbképzések</w:t>
      </w:r>
      <w:r w:rsidRPr="00EA351F">
        <w:rPr>
          <w:rFonts w:ascii="Times New Roman" w:hAnsi="Times New Roman" w:cs="Times New Roman"/>
          <w:sz w:val="24"/>
          <w:szCs w:val="24"/>
        </w:rPr>
        <w:t xml:space="preserve">tervezése a fentiek figyelembevételével, előre meghatározott ütemterv alapján történik. </w:t>
      </w:r>
    </w:p>
    <w:p w:rsidR="002937CF" w:rsidRPr="00EA351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 xml:space="preserve">A kötelező továbbképzési pontok megszerzésének finanszírozása több forrásból tevődik össze. A dolgozó által vállat költségek, a munkáltató által vállalt költségek, és az EFOP-os programokból államilag támogatott, ingyenes programok. </w:t>
      </w:r>
    </w:p>
    <w:p w:rsidR="002937CF" w:rsidRPr="00EA351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EA351F" w:rsidRDefault="002937CF" w:rsidP="00560C6B">
      <w:pPr>
        <w:pStyle w:val="Listaszerbekezds"/>
        <w:numPr>
          <w:ilvl w:val="0"/>
          <w:numId w:val="88"/>
        </w:num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b/>
          <w:sz w:val="24"/>
          <w:szCs w:val="24"/>
        </w:rPr>
        <w:t>2019-ben 11 fő tudott részt venni kötelező szakmai továbbképzésen.</w:t>
      </w:r>
    </w:p>
    <w:p w:rsidR="002937CF" w:rsidRPr="00EA351F" w:rsidRDefault="002937CF" w:rsidP="00560C6B">
      <w:pPr>
        <w:pStyle w:val="Listaszerbekezds"/>
        <w:numPr>
          <w:ilvl w:val="0"/>
          <w:numId w:val="88"/>
        </w:num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b/>
          <w:sz w:val="24"/>
          <w:szCs w:val="24"/>
        </w:rPr>
        <w:t xml:space="preserve">1 fő </w:t>
      </w:r>
      <w:r w:rsidRPr="00EA351F">
        <w:rPr>
          <w:rFonts w:ascii="Times New Roman" w:hAnsi="Times New Roman" w:cs="Times New Roman"/>
          <w:sz w:val="24"/>
          <w:szCs w:val="24"/>
        </w:rPr>
        <w:t>a munkájához figyelembe vehető</w:t>
      </w:r>
      <w:r w:rsidRPr="00EA351F">
        <w:rPr>
          <w:rFonts w:ascii="Times New Roman" w:hAnsi="Times New Roman" w:cs="Times New Roman"/>
          <w:b/>
          <w:sz w:val="24"/>
          <w:szCs w:val="24"/>
        </w:rPr>
        <w:t xml:space="preserve"> további szakképesítés megszerzésével </w:t>
      </w:r>
      <w:r w:rsidRPr="00EA351F">
        <w:rPr>
          <w:rFonts w:ascii="Times New Roman" w:hAnsi="Times New Roman" w:cs="Times New Roman"/>
          <w:sz w:val="24"/>
          <w:szCs w:val="24"/>
        </w:rPr>
        <w:t>teljesítette továbbképzési kötelezettségét</w:t>
      </w:r>
    </w:p>
    <w:p w:rsidR="002937CF" w:rsidRPr="00EA351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EA351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EA351F" w:rsidRDefault="002937CF" w:rsidP="002937CF">
      <w:pPr>
        <w:spacing w:after="0" w:line="240" w:lineRule="auto"/>
        <w:jc w:val="both"/>
        <w:rPr>
          <w:rFonts w:ascii="Times New Roman" w:hAnsi="Times New Roman" w:cs="Times New Roman"/>
          <w:b/>
          <w:bCs/>
          <w:sz w:val="24"/>
          <w:szCs w:val="24"/>
        </w:rPr>
      </w:pPr>
      <w:r w:rsidRPr="00EA351F">
        <w:rPr>
          <w:rFonts w:ascii="Times New Roman" w:hAnsi="Times New Roman" w:cs="Times New Roman"/>
          <w:b/>
          <w:bCs/>
          <w:sz w:val="24"/>
          <w:szCs w:val="24"/>
        </w:rPr>
        <w:t>Önképzés</w:t>
      </w:r>
    </w:p>
    <w:p w:rsidR="002937CF" w:rsidRPr="00EA351F" w:rsidRDefault="002937CF" w:rsidP="002937CF">
      <w:pPr>
        <w:spacing w:after="0" w:line="240" w:lineRule="auto"/>
        <w:jc w:val="both"/>
        <w:rPr>
          <w:rFonts w:ascii="Times New Roman" w:hAnsi="Times New Roman" w:cs="Times New Roman"/>
          <w:b/>
          <w:bCs/>
          <w:sz w:val="24"/>
          <w:szCs w:val="24"/>
        </w:rPr>
      </w:pPr>
    </w:p>
    <w:p w:rsidR="002937CF" w:rsidRPr="00EA351F" w:rsidRDefault="002937CF" w:rsidP="002937CF">
      <w:pPr>
        <w:pStyle w:val="Szvegtrzs"/>
        <w:rPr>
          <w:szCs w:val="24"/>
        </w:rPr>
      </w:pPr>
      <w:r w:rsidRPr="00EA351F">
        <w:rPr>
          <w:szCs w:val="24"/>
        </w:rPr>
        <w:t>A bölcsődében április 21-e, vagy ha az heti pihenőnapra vagy munkaszüneti napra esik, az azt követő legközelebbi munkanap, minden évben nevelés-gondozás nélküli munkanap. (15/1998 NM rend. 45/A §) nevelés-gondozás nélküli munkanap célja a bölcsődében dolgozók szakmai fejlesztése.</w:t>
      </w:r>
    </w:p>
    <w:p w:rsidR="002937CF" w:rsidRPr="00EA351F" w:rsidRDefault="002937CF" w:rsidP="002937CF">
      <w:pPr>
        <w:pStyle w:val="Szvegtrzs"/>
        <w:rPr>
          <w:b w:val="0"/>
          <w:szCs w:val="24"/>
        </w:rPr>
      </w:pPr>
      <w:r w:rsidRPr="00EA351F">
        <w:rPr>
          <w:szCs w:val="24"/>
        </w:rPr>
        <w:t xml:space="preserve">2019-ben 5. alkalommal rendeztük meg a Magyar Bölcsődék Napját, mely ünnepséggel egybekötött szakmai nap is volt. </w:t>
      </w:r>
    </w:p>
    <w:p w:rsidR="002937CF" w:rsidRPr="00EA351F" w:rsidRDefault="002937CF" w:rsidP="002937CF">
      <w:pPr>
        <w:pStyle w:val="Szvegtrzs"/>
        <w:rPr>
          <w:b w:val="0"/>
          <w:szCs w:val="24"/>
        </w:rPr>
      </w:pPr>
      <w:r w:rsidRPr="00EA351F">
        <w:rPr>
          <w:szCs w:val="24"/>
        </w:rPr>
        <w:t xml:space="preserve">Témája: </w:t>
      </w:r>
    </w:p>
    <w:p w:rsidR="002937CF" w:rsidRPr="00EA351F" w:rsidRDefault="002937CF" w:rsidP="00560C6B">
      <w:pPr>
        <w:pStyle w:val="Listaszerbekezds"/>
        <w:numPr>
          <w:ilvl w:val="0"/>
          <w:numId w:val="89"/>
        </w:numPr>
        <w:spacing w:after="0" w:line="240" w:lineRule="auto"/>
        <w:jc w:val="both"/>
        <w:rPr>
          <w:rFonts w:ascii="Times New Roman" w:hAnsi="Times New Roman" w:cs="Times New Roman"/>
          <w:sz w:val="24"/>
          <w:szCs w:val="24"/>
        </w:rPr>
      </w:pPr>
      <w:r w:rsidRPr="00EA351F">
        <w:rPr>
          <w:rFonts w:ascii="Times New Roman" w:hAnsi="Times New Roman" w:cs="Times New Roman"/>
          <w:b/>
          <w:sz w:val="24"/>
          <w:szCs w:val="24"/>
        </w:rPr>
        <w:t>Dr. Mező Katalin adjunktus DEGYGYK „</w:t>
      </w:r>
      <w:r w:rsidRPr="00EA351F">
        <w:rPr>
          <w:rFonts w:ascii="Times New Roman" w:hAnsi="Times New Roman" w:cs="Times New Roman"/>
          <w:sz w:val="24"/>
          <w:szCs w:val="24"/>
        </w:rPr>
        <w:t xml:space="preserve">Rendhagyó fejlődésű gyermekek” című előadása </w:t>
      </w:r>
    </w:p>
    <w:p w:rsidR="002937CF" w:rsidRPr="00EA351F" w:rsidRDefault="002937CF" w:rsidP="00560C6B">
      <w:pPr>
        <w:pStyle w:val="Listaszerbekezds"/>
        <w:numPr>
          <w:ilvl w:val="0"/>
          <w:numId w:val="89"/>
        </w:numPr>
        <w:spacing w:after="0" w:line="240" w:lineRule="auto"/>
        <w:jc w:val="both"/>
        <w:rPr>
          <w:rFonts w:ascii="Times New Roman" w:hAnsi="Times New Roman" w:cs="Times New Roman"/>
          <w:sz w:val="24"/>
          <w:szCs w:val="24"/>
        </w:rPr>
      </w:pPr>
      <w:r w:rsidRPr="00EA351F">
        <w:rPr>
          <w:rFonts w:ascii="Times New Roman" w:hAnsi="Times New Roman" w:cs="Times New Roman"/>
          <w:b/>
          <w:sz w:val="24"/>
          <w:szCs w:val="24"/>
        </w:rPr>
        <w:t xml:space="preserve">Sarkadi Gyuláné intézményvezető Nagyecsed </w:t>
      </w:r>
      <w:r w:rsidRPr="00EA351F">
        <w:rPr>
          <w:rFonts w:ascii="Times New Roman" w:hAnsi="Times New Roman" w:cs="Times New Roman"/>
          <w:sz w:val="24"/>
          <w:szCs w:val="24"/>
        </w:rPr>
        <w:t>„Égből pottyant mesék a bölcsődében” című előadása</w:t>
      </w:r>
    </w:p>
    <w:p w:rsidR="002937CF" w:rsidRPr="00EA351F" w:rsidRDefault="002937CF" w:rsidP="00560C6B">
      <w:pPr>
        <w:pStyle w:val="Listaszerbekezds"/>
        <w:numPr>
          <w:ilvl w:val="0"/>
          <w:numId w:val="89"/>
        </w:numPr>
        <w:spacing w:after="0" w:line="240" w:lineRule="auto"/>
        <w:jc w:val="both"/>
        <w:rPr>
          <w:rFonts w:ascii="Times New Roman" w:hAnsi="Times New Roman" w:cs="Times New Roman"/>
          <w:sz w:val="24"/>
          <w:szCs w:val="24"/>
        </w:rPr>
      </w:pPr>
      <w:r w:rsidRPr="00EA351F">
        <w:rPr>
          <w:rFonts w:ascii="Times New Roman" w:hAnsi="Times New Roman" w:cs="Times New Roman"/>
          <w:b/>
          <w:sz w:val="24"/>
          <w:szCs w:val="24"/>
        </w:rPr>
        <w:t xml:space="preserve">Hajdú Ágota zenepedagógus </w:t>
      </w:r>
      <w:r w:rsidRPr="00EA351F">
        <w:rPr>
          <w:rFonts w:ascii="Times New Roman" w:hAnsi="Times New Roman" w:cs="Times New Roman"/>
          <w:sz w:val="24"/>
          <w:szCs w:val="24"/>
        </w:rPr>
        <w:t>„Síppal, dobbal, nádi hegedűvel” zenés interaktív hangszerbemutatója</w:t>
      </w:r>
    </w:p>
    <w:p w:rsidR="002937CF" w:rsidRPr="00EA351F" w:rsidRDefault="002937CF" w:rsidP="002937CF">
      <w:pPr>
        <w:autoSpaceDE w:val="0"/>
        <w:autoSpaceDN w:val="0"/>
        <w:adjustRightInd w:val="0"/>
        <w:spacing w:after="0" w:line="240" w:lineRule="auto"/>
        <w:jc w:val="both"/>
        <w:rPr>
          <w:rFonts w:ascii="Times New Roman" w:hAnsi="Times New Roman" w:cs="Times New Roman"/>
          <w:b/>
          <w:sz w:val="24"/>
          <w:szCs w:val="24"/>
        </w:rPr>
      </w:pPr>
    </w:p>
    <w:p w:rsidR="002937CF" w:rsidRPr="00EA351F" w:rsidRDefault="002937CF" w:rsidP="002937CF">
      <w:pPr>
        <w:autoSpaceDE w:val="0"/>
        <w:autoSpaceDN w:val="0"/>
        <w:adjustRightInd w:val="0"/>
        <w:spacing w:after="0" w:line="240" w:lineRule="auto"/>
        <w:jc w:val="both"/>
        <w:rPr>
          <w:rFonts w:ascii="Times New Roman" w:hAnsi="Times New Roman" w:cs="Times New Roman"/>
          <w:b/>
          <w:sz w:val="24"/>
          <w:szCs w:val="24"/>
        </w:rPr>
      </w:pPr>
      <w:r w:rsidRPr="00EA351F">
        <w:rPr>
          <w:rFonts w:ascii="Times New Roman" w:hAnsi="Times New Roman" w:cs="Times New Roman"/>
          <w:b/>
          <w:sz w:val="24"/>
          <w:szCs w:val="24"/>
        </w:rPr>
        <w:t>III.5.  Jubileumi jutalom, szakmai elismerés 2019-ben</w:t>
      </w:r>
    </w:p>
    <w:p w:rsidR="002937CF" w:rsidRPr="00EA351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EA351F" w:rsidRDefault="002937CF" w:rsidP="002937CF">
      <w:pPr>
        <w:autoSpaceDE w:val="0"/>
        <w:autoSpaceDN w:val="0"/>
        <w:adjustRightInd w:val="0"/>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 xml:space="preserve">2019-ben 2 fő részére </w:t>
      </w:r>
      <w:r w:rsidRPr="00EA351F">
        <w:rPr>
          <w:rFonts w:ascii="Times New Roman" w:hAnsi="Times New Roman" w:cs="Times New Roman"/>
          <w:b/>
          <w:sz w:val="24"/>
          <w:szCs w:val="24"/>
        </w:rPr>
        <w:t>30 éves jubileumi jutalom</w:t>
      </w:r>
      <w:r w:rsidRPr="00EA351F">
        <w:rPr>
          <w:rFonts w:ascii="Times New Roman" w:hAnsi="Times New Roman" w:cs="Times New Roman"/>
          <w:sz w:val="24"/>
          <w:szCs w:val="24"/>
        </w:rPr>
        <w:t xml:space="preserve"> került kifizetésre. Az egyik fő a gyermek élelmezés területén dolgozó, a másik kisgyermeknevelő, akinek a nyugdíjazására is sor került 2019-ben.</w:t>
      </w:r>
    </w:p>
    <w:p w:rsidR="002937CF" w:rsidRPr="00EA351F" w:rsidRDefault="002937CF" w:rsidP="002937CF">
      <w:pPr>
        <w:autoSpaceDE w:val="0"/>
        <w:autoSpaceDN w:val="0"/>
        <w:adjustRightInd w:val="0"/>
        <w:spacing w:after="0" w:line="240" w:lineRule="auto"/>
        <w:jc w:val="both"/>
        <w:rPr>
          <w:rFonts w:ascii="Times New Roman" w:hAnsi="Times New Roman" w:cs="Times New Roman"/>
          <w:sz w:val="24"/>
          <w:szCs w:val="24"/>
        </w:rPr>
      </w:pPr>
    </w:p>
    <w:p w:rsidR="002937CF" w:rsidRPr="00EA351F" w:rsidRDefault="002937CF" w:rsidP="002937CF">
      <w:pPr>
        <w:spacing w:after="0" w:line="240" w:lineRule="auto"/>
        <w:jc w:val="both"/>
        <w:rPr>
          <w:rFonts w:ascii="Times New Roman" w:hAnsi="Times New Roman" w:cs="Times New Roman"/>
          <w:sz w:val="24"/>
          <w:szCs w:val="24"/>
        </w:rPr>
      </w:pPr>
      <w:r w:rsidRPr="00EA351F">
        <w:rPr>
          <w:rFonts w:ascii="Times New Roman" w:hAnsi="Times New Roman" w:cs="Times New Roman"/>
          <w:b/>
          <w:sz w:val="24"/>
          <w:szCs w:val="24"/>
        </w:rPr>
        <w:t xml:space="preserve">„ Az év kisgyermeknevelője” </w:t>
      </w:r>
      <w:r w:rsidRPr="00EA351F">
        <w:rPr>
          <w:rFonts w:ascii="Times New Roman" w:hAnsi="Times New Roman" w:cs="Times New Roman"/>
          <w:sz w:val="24"/>
          <w:szCs w:val="24"/>
        </w:rPr>
        <w:t>Alapítványi díj:</w:t>
      </w:r>
      <w:r w:rsidRPr="00EA351F">
        <w:rPr>
          <w:rFonts w:ascii="Times New Roman" w:hAnsi="Times New Roman" w:cs="Times New Roman"/>
          <w:b/>
          <w:sz w:val="24"/>
          <w:szCs w:val="24"/>
        </w:rPr>
        <w:t xml:space="preserve"> </w:t>
      </w:r>
      <w:r w:rsidRPr="00EA351F">
        <w:rPr>
          <w:rFonts w:ascii="Times New Roman" w:hAnsi="Times New Roman" w:cs="Times New Roman"/>
          <w:sz w:val="24"/>
          <w:szCs w:val="24"/>
        </w:rPr>
        <w:t xml:space="preserve">1 fő részére került átadásra </w:t>
      </w:r>
    </w:p>
    <w:p w:rsidR="002937CF" w:rsidRPr="00EA351F" w:rsidRDefault="002937CF" w:rsidP="002937CF">
      <w:pPr>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 xml:space="preserve"> Kiemelkedő gondozó-nevelő tevékenységet végző, szakmai kompetenciáját magas szinten érvényesítő, a bölcsődei gondozás-nevelés elismerését, elismertségét  nagymértékben elősegítő kisgyermeknevelő ezen erőfeszítésének  elismeréséhez, a Kicsi vagyok én… Bölcsődei Alapítvány kuratóriumának elismerése.</w:t>
      </w:r>
    </w:p>
    <w:p w:rsidR="002937CF" w:rsidRPr="00EA351F" w:rsidRDefault="002937CF" w:rsidP="002937CF">
      <w:pPr>
        <w:spacing w:after="0" w:line="240" w:lineRule="auto"/>
        <w:jc w:val="both"/>
        <w:rPr>
          <w:rFonts w:ascii="Times New Roman" w:hAnsi="Times New Roman" w:cs="Times New Roman"/>
          <w:sz w:val="24"/>
          <w:szCs w:val="24"/>
        </w:rPr>
      </w:pPr>
    </w:p>
    <w:p w:rsidR="002937CF" w:rsidRPr="00EA351F" w:rsidRDefault="002937CF" w:rsidP="002937CF">
      <w:pPr>
        <w:spacing w:after="0" w:line="240" w:lineRule="auto"/>
        <w:jc w:val="both"/>
        <w:rPr>
          <w:rFonts w:ascii="Times New Roman" w:hAnsi="Times New Roman" w:cs="Times New Roman"/>
          <w:sz w:val="24"/>
          <w:szCs w:val="24"/>
        </w:rPr>
      </w:pPr>
    </w:p>
    <w:p w:rsidR="002937CF" w:rsidRPr="00EA351F" w:rsidRDefault="002937CF" w:rsidP="002937CF">
      <w:pPr>
        <w:spacing w:after="0" w:line="240" w:lineRule="auto"/>
        <w:rPr>
          <w:rFonts w:ascii="Times New Roman" w:hAnsi="Times New Roman" w:cs="Times New Roman"/>
          <w:b/>
          <w:sz w:val="24"/>
          <w:szCs w:val="24"/>
        </w:rPr>
      </w:pPr>
      <w:r w:rsidRPr="00EA351F">
        <w:rPr>
          <w:rFonts w:ascii="Times New Roman" w:hAnsi="Times New Roman" w:cs="Times New Roman"/>
          <w:b/>
          <w:sz w:val="24"/>
          <w:szCs w:val="24"/>
        </w:rPr>
        <w:t>Részvétek szakmai konferenciákon, rendezvényeken 2019-ben</w:t>
      </w:r>
    </w:p>
    <w:p w:rsidR="002937CF" w:rsidRPr="00EA351F" w:rsidRDefault="002937CF" w:rsidP="002937CF">
      <w:pPr>
        <w:spacing w:after="0" w:line="240" w:lineRule="auto"/>
        <w:rPr>
          <w:rFonts w:ascii="Times New Roman" w:hAnsi="Times New Roman" w:cs="Times New Roman"/>
          <w:b/>
          <w:sz w:val="24"/>
          <w:szCs w:val="24"/>
        </w:rPr>
      </w:pPr>
    </w:p>
    <w:p w:rsidR="002937CF" w:rsidRPr="00EA351F" w:rsidRDefault="002937CF" w:rsidP="002937CF">
      <w:pPr>
        <w:spacing w:after="0" w:line="240" w:lineRule="auto"/>
        <w:jc w:val="both"/>
        <w:rPr>
          <w:rFonts w:ascii="Times New Roman" w:hAnsi="Times New Roman" w:cs="Times New Roman"/>
          <w:sz w:val="24"/>
          <w:szCs w:val="24"/>
        </w:rPr>
      </w:pPr>
      <w:r w:rsidRPr="00EA351F">
        <w:rPr>
          <w:rFonts w:ascii="Times New Roman" w:hAnsi="Times New Roman" w:cs="Times New Roman"/>
          <w:b/>
          <w:sz w:val="24"/>
          <w:szCs w:val="24"/>
        </w:rPr>
        <w:t xml:space="preserve">2019 április hónapban a Magyar Bölcsődék Napja alkalmából szervezett országos ünnepségen </w:t>
      </w:r>
      <w:r w:rsidRPr="00EA351F">
        <w:rPr>
          <w:rFonts w:ascii="Times New Roman" w:hAnsi="Times New Roman" w:cs="Times New Roman"/>
          <w:sz w:val="24"/>
          <w:szCs w:val="24"/>
        </w:rPr>
        <w:t xml:space="preserve">vettünk rést. Ahol Kovácsné Bárány Ildikó Gyermekügyi Főosztály vezető köszöntötte a résztvevőket és Hegedűsné Végvári Katalin a Magyar Bölcsődék Egyesületének </w:t>
      </w:r>
      <w:r w:rsidRPr="00EA351F">
        <w:rPr>
          <w:rFonts w:ascii="Times New Roman" w:hAnsi="Times New Roman" w:cs="Times New Roman"/>
          <w:sz w:val="24"/>
          <w:szCs w:val="24"/>
        </w:rPr>
        <w:lastRenderedPageBreak/>
        <w:t>elnöke adta át a „ Akócsi Ágnes díjat” és a Családok éve bölcsődei rendezvény sorozat okleveleit.</w:t>
      </w:r>
    </w:p>
    <w:p w:rsidR="002937CF" w:rsidRPr="00EA351F" w:rsidRDefault="002937CF" w:rsidP="002937CF">
      <w:pPr>
        <w:spacing w:after="0" w:line="240" w:lineRule="auto"/>
        <w:jc w:val="both"/>
        <w:rPr>
          <w:rFonts w:ascii="Times New Roman" w:hAnsi="Times New Roman" w:cs="Times New Roman"/>
          <w:sz w:val="24"/>
          <w:szCs w:val="24"/>
        </w:rPr>
      </w:pPr>
    </w:p>
    <w:p w:rsidR="002937CF" w:rsidRPr="00EA351F" w:rsidRDefault="002937CF" w:rsidP="002937CF">
      <w:pPr>
        <w:spacing w:after="0" w:line="240" w:lineRule="auto"/>
        <w:jc w:val="both"/>
        <w:rPr>
          <w:rFonts w:ascii="Times New Roman" w:hAnsi="Times New Roman" w:cs="Times New Roman"/>
          <w:sz w:val="24"/>
          <w:szCs w:val="24"/>
        </w:rPr>
      </w:pPr>
      <w:r w:rsidRPr="00EA351F">
        <w:rPr>
          <w:rFonts w:ascii="Times New Roman" w:hAnsi="Times New Roman" w:cs="Times New Roman"/>
          <w:b/>
          <w:sz w:val="24"/>
          <w:szCs w:val="24"/>
        </w:rPr>
        <w:t>2019 november hónapban Múlt-Jelen-Jövő Jubileumi Konferencia</w:t>
      </w:r>
      <w:r w:rsidRPr="00EA351F">
        <w:rPr>
          <w:rFonts w:ascii="Times New Roman" w:hAnsi="Times New Roman" w:cs="Times New Roman"/>
          <w:sz w:val="24"/>
          <w:szCs w:val="24"/>
        </w:rPr>
        <w:t xml:space="preserve">: 10 éves a csecsemő- és kisgyermeknevelő szak az Eszterházy Károly Egyetemen. Ebből a jubileumi alkalomból két napos konferencián vettünk részt, ahol többek között összegezték az elmúlt évek tapasztalatait, valamint lehetőséget biztosítottak egy országos, széles körű szakmai eszmecserére. </w:t>
      </w:r>
    </w:p>
    <w:p w:rsidR="002937CF" w:rsidRPr="00EA351F" w:rsidRDefault="002937CF" w:rsidP="002937CF">
      <w:pPr>
        <w:spacing w:after="0" w:line="240" w:lineRule="auto"/>
        <w:rPr>
          <w:rFonts w:ascii="Times New Roman" w:hAnsi="Times New Roman" w:cs="Times New Roman"/>
          <w:b/>
          <w:sz w:val="24"/>
          <w:szCs w:val="24"/>
        </w:rPr>
      </w:pPr>
    </w:p>
    <w:p w:rsidR="002937CF" w:rsidRPr="00EA351F" w:rsidRDefault="002937CF" w:rsidP="002937CF">
      <w:pPr>
        <w:spacing w:after="0" w:line="240" w:lineRule="auto"/>
        <w:rPr>
          <w:rFonts w:ascii="Times New Roman" w:hAnsi="Times New Roman" w:cs="Times New Roman"/>
          <w:b/>
          <w:sz w:val="24"/>
          <w:szCs w:val="24"/>
        </w:rPr>
      </w:pPr>
    </w:p>
    <w:p w:rsidR="002937CF" w:rsidRPr="00EA351F" w:rsidRDefault="002937CF" w:rsidP="002937CF">
      <w:pPr>
        <w:pStyle w:val="Szvegtrzs"/>
        <w:rPr>
          <w:szCs w:val="24"/>
        </w:rPr>
      </w:pPr>
      <w:r w:rsidRPr="00EA351F">
        <w:rPr>
          <w:szCs w:val="24"/>
        </w:rPr>
        <w:t>VI.2.9. A bölcsődei gondozást-nevelést segítő társadalmi szervezet</w:t>
      </w:r>
    </w:p>
    <w:p w:rsidR="002937CF" w:rsidRPr="00EA351F" w:rsidRDefault="002937CF" w:rsidP="002937CF">
      <w:pPr>
        <w:pStyle w:val="Szvegtrzs"/>
        <w:rPr>
          <w:szCs w:val="24"/>
        </w:rPr>
      </w:pPr>
    </w:p>
    <w:p w:rsidR="002937CF" w:rsidRPr="00EA351F" w:rsidRDefault="002937CF" w:rsidP="002937CF">
      <w:pPr>
        <w:pStyle w:val="Szvegtrzs"/>
        <w:jc w:val="center"/>
        <w:rPr>
          <w:szCs w:val="24"/>
        </w:rPr>
      </w:pPr>
      <w:r w:rsidRPr="00EA351F">
        <w:rPr>
          <w:i/>
          <w:szCs w:val="24"/>
        </w:rPr>
        <w:t>„Kicsi vagyok én..” Alapítvány a Bölcsődés Gyermekekért”</w:t>
      </w:r>
    </w:p>
    <w:p w:rsidR="002937CF" w:rsidRPr="00EA351F" w:rsidRDefault="002937CF" w:rsidP="002937CF">
      <w:pPr>
        <w:pStyle w:val="Szvegtrzs"/>
        <w:jc w:val="center"/>
        <w:rPr>
          <w:szCs w:val="24"/>
        </w:rPr>
      </w:pPr>
    </w:p>
    <w:p w:rsidR="002937CF" w:rsidRPr="00EA351F" w:rsidRDefault="002937CF" w:rsidP="002937CF">
      <w:pPr>
        <w:pStyle w:val="Szvegtrzs"/>
        <w:rPr>
          <w:szCs w:val="24"/>
        </w:rPr>
      </w:pPr>
      <w:r w:rsidRPr="00EA351F">
        <w:rPr>
          <w:szCs w:val="24"/>
        </w:rPr>
        <w:t>A bölcsődei alapítvány 2000-ben jött létre.</w:t>
      </w:r>
    </w:p>
    <w:p w:rsidR="002937CF" w:rsidRPr="00EA351F" w:rsidRDefault="002937CF" w:rsidP="002937CF">
      <w:pPr>
        <w:pStyle w:val="Szvegtrzs"/>
        <w:jc w:val="center"/>
        <w:rPr>
          <w:szCs w:val="24"/>
        </w:rPr>
      </w:pPr>
    </w:p>
    <w:p w:rsidR="002937CF" w:rsidRPr="00EA351F" w:rsidRDefault="002937CF" w:rsidP="002937CF">
      <w:pPr>
        <w:pStyle w:val="Szvegtrzs"/>
        <w:rPr>
          <w:b w:val="0"/>
          <w:szCs w:val="24"/>
        </w:rPr>
      </w:pPr>
      <w:r w:rsidRPr="00EA351F">
        <w:rPr>
          <w:szCs w:val="24"/>
        </w:rPr>
        <w:t xml:space="preserve">Célja: </w:t>
      </w:r>
      <w:r w:rsidRPr="00EA351F">
        <w:rPr>
          <w:b w:val="0"/>
          <w:szCs w:val="24"/>
        </w:rPr>
        <w:t>A bölcsődében nevelt szociálisan hátrányos helyzetű gyermekek támogatása, a bölcsődében nevelt gyermekek gondozási-nevelési feltételeinek javítása, a gyermekek egészséges életmódját egészség megőrzését segítő programok, szolgáltatások támogatása. A kisgyermeknevelők munkájának segítése, képzéseken továbbképzéseken való részvételük támogatása. A kiemelkedő gondozó-nevelő munkát  végzők munkájának elismerése.</w:t>
      </w:r>
    </w:p>
    <w:p w:rsidR="002937CF" w:rsidRPr="00EA351F" w:rsidRDefault="002937CF" w:rsidP="002937CF">
      <w:pPr>
        <w:pStyle w:val="Szvegtrzs"/>
        <w:rPr>
          <w:b w:val="0"/>
          <w:szCs w:val="24"/>
        </w:rPr>
      </w:pPr>
    </w:p>
    <w:p w:rsidR="002937CF" w:rsidRPr="00EA351F" w:rsidRDefault="002937CF" w:rsidP="002937CF">
      <w:pPr>
        <w:pStyle w:val="Szvegtrzs"/>
        <w:rPr>
          <w:b w:val="0"/>
          <w:szCs w:val="24"/>
        </w:rPr>
      </w:pPr>
      <w:r w:rsidRPr="00EA351F">
        <w:rPr>
          <w:b w:val="0"/>
          <w:szCs w:val="24"/>
        </w:rPr>
        <w:t>2019-ben nyújtott támogatása:</w:t>
      </w:r>
    </w:p>
    <w:p w:rsidR="002937CF" w:rsidRPr="00EA351F" w:rsidRDefault="002937CF" w:rsidP="002937CF">
      <w:pPr>
        <w:pStyle w:val="Szvegtrzs"/>
        <w:rPr>
          <w:b w:val="0"/>
          <w:szCs w:val="24"/>
        </w:rPr>
      </w:pPr>
    </w:p>
    <w:p w:rsidR="002937CF" w:rsidRPr="00EA351F" w:rsidRDefault="002937CF" w:rsidP="00560C6B">
      <w:pPr>
        <w:pStyle w:val="Szvegtrzs"/>
        <w:numPr>
          <w:ilvl w:val="0"/>
          <w:numId w:val="29"/>
        </w:numPr>
        <w:overflowPunct/>
        <w:autoSpaceDE/>
        <w:autoSpaceDN/>
        <w:adjustRightInd/>
        <w:rPr>
          <w:b w:val="0"/>
          <w:szCs w:val="24"/>
        </w:rPr>
      </w:pPr>
      <w:r w:rsidRPr="00EA351F">
        <w:rPr>
          <w:szCs w:val="24"/>
        </w:rPr>
        <w:t xml:space="preserve">Az „Év kisgyermeknevelője” Alapítványi díj </w:t>
      </w:r>
    </w:p>
    <w:p w:rsidR="002937CF" w:rsidRPr="00EA351F" w:rsidRDefault="002937CF" w:rsidP="002937CF">
      <w:pPr>
        <w:spacing w:after="0" w:line="240" w:lineRule="auto"/>
        <w:ind w:left="720"/>
        <w:jc w:val="both"/>
        <w:rPr>
          <w:rFonts w:ascii="Times New Roman" w:hAnsi="Times New Roman" w:cs="Times New Roman"/>
          <w:sz w:val="24"/>
          <w:szCs w:val="24"/>
        </w:rPr>
      </w:pPr>
      <w:r w:rsidRPr="00EA351F">
        <w:rPr>
          <w:rFonts w:ascii="Times New Roman" w:hAnsi="Times New Roman" w:cs="Times New Roman"/>
          <w:sz w:val="24"/>
          <w:szCs w:val="24"/>
        </w:rPr>
        <w:t>A kiemelkedő gondozó-nevelő tevékenységet végző, szakmai kompetenciáját magas szinten érvényesítő, a bölcsődei gondozás-nevelés elismerését, elismertségét  nagymértékben elősegítő kisgyermeknevelő ezen erőfeszítésének  elismeréséhez nyújtott anyagi elismerés.</w:t>
      </w:r>
    </w:p>
    <w:p w:rsidR="002937CF" w:rsidRPr="00EA351F" w:rsidRDefault="002937CF" w:rsidP="00560C6B">
      <w:pPr>
        <w:pStyle w:val="Listaszerbekezds"/>
        <w:numPr>
          <w:ilvl w:val="0"/>
          <w:numId w:val="29"/>
        </w:numPr>
        <w:spacing w:after="0" w:line="240" w:lineRule="auto"/>
        <w:jc w:val="both"/>
        <w:rPr>
          <w:rFonts w:ascii="Times New Roman" w:hAnsi="Times New Roman" w:cs="Times New Roman"/>
          <w:b/>
          <w:sz w:val="24"/>
          <w:szCs w:val="24"/>
        </w:rPr>
      </w:pPr>
      <w:r w:rsidRPr="00EA351F">
        <w:rPr>
          <w:rFonts w:ascii="Times New Roman" w:hAnsi="Times New Roman" w:cs="Times New Roman"/>
          <w:b/>
          <w:sz w:val="24"/>
          <w:szCs w:val="24"/>
        </w:rPr>
        <w:t xml:space="preserve">Bölcsődei rendezvények támogatása </w:t>
      </w:r>
    </w:p>
    <w:p w:rsidR="002937CF" w:rsidRPr="00EA351F" w:rsidRDefault="002937CF" w:rsidP="002937CF">
      <w:pPr>
        <w:spacing w:after="0" w:line="240" w:lineRule="auto"/>
        <w:ind w:left="708"/>
        <w:jc w:val="both"/>
        <w:rPr>
          <w:rFonts w:ascii="Times New Roman" w:hAnsi="Times New Roman" w:cs="Times New Roman"/>
          <w:sz w:val="24"/>
          <w:szCs w:val="24"/>
        </w:rPr>
      </w:pPr>
      <w:r w:rsidRPr="00EA351F">
        <w:rPr>
          <w:rFonts w:ascii="Times New Roman" w:hAnsi="Times New Roman" w:cs="Times New Roman"/>
          <w:sz w:val="24"/>
          <w:szCs w:val="24"/>
        </w:rPr>
        <w:t xml:space="preserve">Gyermeknapi rendezvény, Magyar Bölcsődék Napja </w:t>
      </w:r>
    </w:p>
    <w:p w:rsidR="002937CF" w:rsidRPr="00EA351F" w:rsidRDefault="002937CF" w:rsidP="00560C6B">
      <w:pPr>
        <w:pStyle w:val="Listaszerbekezds"/>
        <w:numPr>
          <w:ilvl w:val="0"/>
          <w:numId w:val="29"/>
        </w:numPr>
        <w:spacing w:after="0" w:line="240" w:lineRule="auto"/>
        <w:jc w:val="both"/>
        <w:rPr>
          <w:rFonts w:ascii="Times New Roman" w:hAnsi="Times New Roman" w:cs="Times New Roman"/>
          <w:b/>
          <w:sz w:val="24"/>
          <w:szCs w:val="24"/>
        </w:rPr>
      </w:pPr>
      <w:r w:rsidRPr="00EA351F">
        <w:rPr>
          <w:rFonts w:ascii="Times New Roman" w:hAnsi="Times New Roman" w:cs="Times New Roman"/>
          <w:b/>
          <w:sz w:val="24"/>
          <w:szCs w:val="24"/>
        </w:rPr>
        <w:t>Szolgáltatások támogatása</w:t>
      </w:r>
    </w:p>
    <w:p w:rsidR="002937CF" w:rsidRPr="00EA351F" w:rsidRDefault="002937CF" w:rsidP="002937CF">
      <w:pPr>
        <w:spacing w:after="0" w:line="240" w:lineRule="auto"/>
        <w:ind w:left="708"/>
        <w:jc w:val="both"/>
        <w:rPr>
          <w:rFonts w:ascii="Times New Roman" w:hAnsi="Times New Roman" w:cs="Times New Roman"/>
          <w:sz w:val="24"/>
          <w:szCs w:val="24"/>
        </w:rPr>
      </w:pPr>
      <w:r w:rsidRPr="00EA351F">
        <w:rPr>
          <w:rFonts w:ascii="Times New Roman" w:hAnsi="Times New Roman" w:cs="Times New Roman"/>
          <w:sz w:val="24"/>
          <w:szCs w:val="24"/>
        </w:rPr>
        <w:t>Sószoba üzemeltetési költségeinek finanszírozása</w:t>
      </w:r>
    </w:p>
    <w:p w:rsidR="002937CF" w:rsidRPr="00EA351F" w:rsidRDefault="002937CF" w:rsidP="002937CF">
      <w:pPr>
        <w:spacing w:after="0" w:line="240" w:lineRule="auto"/>
        <w:ind w:left="708"/>
        <w:jc w:val="both"/>
        <w:rPr>
          <w:rFonts w:ascii="Times New Roman" w:hAnsi="Times New Roman" w:cs="Times New Roman"/>
          <w:sz w:val="24"/>
          <w:szCs w:val="24"/>
        </w:rPr>
      </w:pPr>
    </w:p>
    <w:p w:rsidR="002937CF" w:rsidRPr="00EA351F" w:rsidRDefault="002937CF" w:rsidP="00560C6B">
      <w:pPr>
        <w:pStyle w:val="Listaszerbekezds"/>
        <w:numPr>
          <w:ilvl w:val="0"/>
          <w:numId w:val="29"/>
        </w:numPr>
        <w:spacing w:after="0" w:line="240" w:lineRule="auto"/>
        <w:jc w:val="both"/>
        <w:rPr>
          <w:rFonts w:ascii="Times New Roman" w:hAnsi="Times New Roman" w:cs="Times New Roman"/>
          <w:sz w:val="24"/>
          <w:szCs w:val="24"/>
        </w:rPr>
      </w:pPr>
      <w:r w:rsidRPr="00EA351F">
        <w:rPr>
          <w:rFonts w:ascii="Times New Roman" w:hAnsi="Times New Roman" w:cs="Times New Roman"/>
          <w:b/>
          <w:sz w:val="24"/>
          <w:szCs w:val="24"/>
        </w:rPr>
        <w:t>Eszköz támogatás</w:t>
      </w:r>
    </w:p>
    <w:p w:rsidR="002937CF" w:rsidRPr="00EA351F" w:rsidRDefault="002937CF" w:rsidP="002937CF">
      <w:pPr>
        <w:spacing w:after="0" w:line="240" w:lineRule="auto"/>
        <w:ind w:left="708"/>
        <w:jc w:val="both"/>
        <w:rPr>
          <w:rFonts w:ascii="Times New Roman" w:hAnsi="Times New Roman" w:cs="Times New Roman"/>
          <w:sz w:val="24"/>
          <w:szCs w:val="24"/>
        </w:rPr>
      </w:pPr>
      <w:r w:rsidRPr="00EA351F">
        <w:rPr>
          <w:rFonts w:ascii="Times New Roman" w:hAnsi="Times New Roman" w:cs="Times New Roman"/>
          <w:sz w:val="24"/>
          <w:szCs w:val="24"/>
        </w:rPr>
        <w:t>428 850.- Ft értékben játék eszközökkel és gyermek fektetőkkel gazdagította az intézmény eszköz állományát.</w:t>
      </w:r>
    </w:p>
    <w:p w:rsidR="002937CF" w:rsidRPr="00EA351F" w:rsidRDefault="002937CF" w:rsidP="002937CF">
      <w:pPr>
        <w:spacing w:after="0" w:line="240" w:lineRule="auto"/>
        <w:ind w:left="708"/>
        <w:jc w:val="both"/>
        <w:rPr>
          <w:rFonts w:ascii="Times New Roman" w:hAnsi="Times New Roman" w:cs="Times New Roman"/>
          <w:sz w:val="24"/>
          <w:szCs w:val="24"/>
        </w:rPr>
      </w:pPr>
    </w:p>
    <w:p w:rsidR="002937CF" w:rsidRPr="00EA351F" w:rsidRDefault="002937CF" w:rsidP="002937CF">
      <w:pPr>
        <w:spacing w:after="0" w:line="240" w:lineRule="auto"/>
        <w:ind w:left="708"/>
        <w:jc w:val="both"/>
        <w:rPr>
          <w:rFonts w:ascii="Times New Roman" w:hAnsi="Times New Roman" w:cs="Times New Roman"/>
          <w:sz w:val="24"/>
          <w:szCs w:val="24"/>
        </w:rPr>
      </w:pPr>
    </w:p>
    <w:p w:rsidR="002937CF" w:rsidRPr="002937CF" w:rsidRDefault="002937CF" w:rsidP="002937CF">
      <w:pPr>
        <w:pStyle w:val="Cmsor2"/>
        <w:tabs>
          <w:tab w:val="left" w:pos="0"/>
        </w:tabs>
        <w:suppressAutoHyphens/>
        <w:spacing w:line="240" w:lineRule="auto"/>
        <w:rPr>
          <w:sz w:val="28"/>
          <w:szCs w:val="28"/>
        </w:rPr>
      </w:pPr>
      <w:r w:rsidRPr="002937CF">
        <w:rPr>
          <w:sz w:val="28"/>
          <w:szCs w:val="28"/>
        </w:rPr>
        <w:t>VI.3. Családok Átmeneti Otthona</w:t>
      </w:r>
    </w:p>
    <w:p w:rsidR="002937CF" w:rsidRPr="002937CF" w:rsidRDefault="002937CF" w:rsidP="002937CF">
      <w:pPr>
        <w:spacing w:after="0" w:line="240" w:lineRule="auto"/>
        <w:jc w:val="both"/>
        <w:rPr>
          <w:rFonts w:ascii="Times New Roman" w:hAnsi="Times New Roman" w:cs="Times New Roman"/>
        </w:rPr>
      </w:pPr>
    </w:p>
    <w:p w:rsidR="002937CF" w:rsidRPr="002937CF" w:rsidRDefault="002937CF" w:rsidP="002937CF">
      <w:pPr>
        <w:spacing w:after="0" w:line="240" w:lineRule="auto"/>
        <w:jc w:val="both"/>
        <w:rPr>
          <w:rFonts w:ascii="Times New Roman" w:hAnsi="Times New Roman" w:cs="Times New Roman"/>
          <w:sz w:val="24"/>
          <w:szCs w:val="24"/>
          <w:lang w:eastAsia="ar-SA"/>
        </w:rPr>
      </w:pPr>
      <w:r w:rsidRPr="002937CF">
        <w:rPr>
          <w:rFonts w:ascii="Times New Roman" w:hAnsi="Times New Roman" w:cs="Times New Roman"/>
          <w:b/>
          <w:sz w:val="28"/>
          <w:szCs w:val="28"/>
        </w:rPr>
        <w:t>VI. 3. 2. A családok átmeneti otthona működése, megszüntetése</w:t>
      </w:r>
    </w:p>
    <w:p w:rsidR="002937CF" w:rsidRPr="002937CF" w:rsidRDefault="002937CF" w:rsidP="002937CF">
      <w:pPr>
        <w:pStyle w:val="NormlWeb"/>
        <w:spacing w:before="0" w:beforeAutospacing="0" w:after="0" w:afterAutospacing="0"/>
        <w:jc w:val="both"/>
        <w:rPr>
          <w:b/>
          <w:bCs/>
        </w:rPr>
      </w:pPr>
    </w:p>
    <w:p w:rsidR="002937CF" w:rsidRPr="002937CF" w:rsidRDefault="002937CF" w:rsidP="002937CF">
      <w:pPr>
        <w:pStyle w:val="NormlWeb"/>
        <w:spacing w:before="0" w:beforeAutospacing="0" w:after="0" w:afterAutospacing="0"/>
        <w:jc w:val="both"/>
        <w:rPr>
          <w:b/>
          <w:bCs/>
        </w:rPr>
      </w:pPr>
      <w:r w:rsidRPr="002937CF">
        <w:rPr>
          <w:b/>
          <w:bCs/>
        </w:rPr>
        <w:t>VI.3.2.1 Előzmények</w:t>
      </w:r>
    </w:p>
    <w:p w:rsidR="002937CF" w:rsidRPr="002937CF" w:rsidRDefault="002937CF" w:rsidP="002937CF">
      <w:pPr>
        <w:pStyle w:val="NormlWeb"/>
        <w:spacing w:before="0" w:beforeAutospacing="0" w:after="0" w:afterAutospacing="0"/>
        <w:jc w:val="both"/>
        <w:rPr>
          <w:b/>
          <w:bCs/>
        </w:rPr>
      </w:pPr>
      <w:r w:rsidRPr="002937CF">
        <w:rPr>
          <w:b/>
          <w:bCs/>
        </w:rPr>
        <w:t>A családok átmeneti otthona feladatellátás vonatkozásában az alábbi jogszabályhelyeket emelném ki:</w:t>
      </w:r>
    </w:p>
    <w:p w:rsidR="002937CF" w:rsidRPr="002937CF" w:rsidRDefault="002937CF" w:rsidP="002937CF">
      <w:pPr>
        <w:spacing w:after="0" w:line="240" w:lineRule="auto"/>
        <w:jc w:val="both"/>
        <w:rPr>
          <w:rFonts w:ascii="Times New Roman" w:hAnsi="Times New Roman" w:cs="Times New Roman"/>
        </w:rPr>
      </w:pPr>
      <w:r w:rsidRPr="002937CF">
        <w:rPr>
          <w:rFonts w:ascii="Times New Roman" w:hAnsi="Times New Roman" w:cs="Times New Roman"/>
          <w:b/>
          <w:bCs/>
        </w:rPr>
        <w:t>A gyermekek védelméről és a gyámügyi igazgatásról szóló 1997. évi XXXI. tv. (a továbbiakban: Gyvt.) 94. §</w:t>
      </w:r>
      <w:r w:rsidRPr="002937CF">
        <w:rPr>
          <w:rFonts w:ascii="Times New Roman" w:hAnsi="Times New Roman" w:cs="Times New Roman"/>
        </w:rPr>
        <w:t xml:space="preserve"> (1) bekezdésében foglaltak alapján: „</w:t>
      </w:r>
      <w:r w:rsidRPr="002937CF">
        <w:rPr>
          <w:rFonts w:ascii="Times New Roman" w:hAnsi="Times New Roman" w:cs="Times New Roman"/>
          <w:b/>
          <w:bCs/>
        </w:rPr>
        <w:t xml:space="preserve">94. § </w:t>
      </w:r>
      <w:r w:rsidRPr="002937CF">
        <w:rPr>
          <w:rFonts w:ascii="Times New Roman" w:hAnsi="Times New Roman" w:cs="Times New Roman"/>
        </w:rPr>
        <w:t xml:space="preserve">(1) </w:t>
      </w:r>
      <w:r w:rsidRPr="002937CF">
        <w:rPr>
          <w:rFonts w:ascii="Times New Roman" w:hAnsi="Times New Roman" w:cs="Times New Roman"/>
          <w:b/>
        </w:rPr>
        <w:t xml:space="preserve">A települési önkormányzat, </w:t>
      </w:r>
      <w:r w:rsidRPr="002937CF">
        <w:rPr>
          <w:rFonts w:ascii="Times New Roman" w:hAnsi="Times New Roman" w:cs="Times New Roman"/>
        </w:rPr>
        <w:t xml:space="preserve">fővárosban a fővárosi kerületi önkormányzat, illetve a fővárosi önkormányzat által közvetlenül igazgatott terület </w:t>
      </w:r>
      <w:r w:rsidRPr="002937CF">
        <w:rPr>
          <w:rFonts w:ascii="Times New Roman" w:hAnsi="Times New Roman" w:cs="Times New Roman"/>
        </w:rPr>
        <w:lastRenderedPageBreak/>
        <w:t xml:space="preserve">tekintetében a fővárosi önkormányzat feladata </w:t>
      </w:r>
      <w:r w:rsidRPr="002937CF">
        <w:rPr>
          <w:rFonts w:ascii="Times New Roman" w:hAnsi="Times New Roman" w:cs="Times New Roman"/>
          <w:b/>
        </w:rPr>
        <w:t>a gyermekek védelme helyi ellátó rendszerének kiépítése és működtetése, a területén lakó gyermekek ellátásának megszervezése.</w:t>
      </w:r>
    </w:p>
    <w:p w:rsidR="002937CF" w:rsidRPr="002937CF" w:rsidRDefault="002937CF" w:rsidP="002937CF">
      <w:pPr>
        <w:autoSpaceDE w:val="0"/>
        <w:autoSpaceDN w:val="0"/>
        <w:adjustRightInd w:val="0"/>
        <w:spacing w:after="0" w:line="240" w:lineRule="auto"/>
        <w:ind w:firstLine="204"/>
        <w:jc w:val="both"/>
        <w:rPr>
          <w:rFonts w:ascii="Times New Roman" w:hAnsi="Times New Roman" w:cs="Times New Roman"/>
        </w:rPr>
      </w:pPr>
      <w:r w:rsidRPr="002937CF">
        <w:rPr>
          <w:rFonts w:ascii="Times New Roman" w:hAnsi="Times New Roman" w:cs="Times New Roman"/>
        </w:rPr>
        <w:t>94. § (2) A települési önkormányzat az e törvényben foglaltak szerint, a (2a)-(4) bekezdésben meghatározottak figyelembevételével biztosítja a személyes gondoskodást nyújtó gyermekjóléti alapellátásokat, valamint, ha a (2a)-(4) bekezdés alapján nem köteles az ellátás biztosítására, szervezi és közvetíti a máshol igénybe vehető ellátásokhoz való hozzájutást.</w:t>
      </w:r>
    </w:p>
    <w:p w:rsidR="002937CF" w:rsidRPr="002937CF" w:rsidRDefault="002937CF" w:rsidP="002937CF">
      <w:pPr>
        <w:autoSpaceDE w:val="0"/>
        <w:autoSpaceDN w:val="0"/>
        <w:adjustRightInd w:val="0"/>
        <w:spacing w:after="0" w:line="240" w:lineRule="auto"/>
        <w:ind w:firstLine="204"/>
        <w:jc w:val="both"/>
        <w:rPr>
          <w:rFonts w:ascii="Times New Roman" w:hAnsi="Times New Roman" w:cs="Times New Roman"/>
        </w:rPr>
      </w:pPr>
      <w:r w:rsidRPr="002937CF">
        <w:rPr>
          <w:rFonts w:ascii="Times New Roman" w:hAnsi="Times New Roman" w:cs="Times New Roman"/>
        </w:rPr>
        <w:t>94. § (2a)Polgármesteri hivatalt működtető települési önkormányzat, a közös önkormányzati hivatal székhelye szerinti települési önkormányzat, a fővárosban a fővárosi kerületi önkormányzat, illetve a fővárosi önkormányzat által közvetlenül igazgatott terület tekintetében a fővárosi önkormányzat lakosságszámtól függetlenül köteles gyermekjóléti szolgálatot működtetni. A közös önkormányzati hivatal székhelye szerinti települési önkormányzat által működtetett gyermekjóléti szolgálat ellátási területe a közös önkormányzati hivatalhoz tartozó települések lakosságára terjed ki.</w:t>
      </w:r>
    </w:p>
    <w:p w:rsidR="002937CF" w:rsidRPr="002937CF" w:rsidRDefault="002937CF" w:rsidP="002937CF">
      <w:pPr>
        <w:autoSpaceDE w:val="0"/>
        <w:autoSpaceDN w:val="0"/>
        <w:adjustRightInd w:val="0"/>
        <w:spacing w:after="0" w:line="240" w:lineRule="auto"/>
        <w:ind w:firstLine="204"/>
        <w:jc w:val="both"/>
        <w:rPr>
          <w:rFonts w:ascii="Times New Roman" w:hAnsi="Times New Roman" w:cs="Times New Roman"/>
        </w:rPr>
      </w:pPr>
      <w:r w:rsidRPr="002937CF">
        <w:rPr>
          <w:rFonts w:ascii="Times New Roman" w:hAnsi="Times New Roman" w:cs="Times New Roman"/>
        </w:rPr>
        <w:t>(3) Az a települési önkormányzat, fővárosban a kerületi önkormányzat, amelynek területén</w:t>
      </w:r>
    </w:p>
    <w:p w:rsidR="002937CF" w:rsidRPr="002937CF" w:rsidRDefault="002937CF" w:rsidP="002937CF">
      <w:pPr>
        <w:autoSpaceDE w:val="0"/>
        <w:autoSpaceDN w:val="0"/>
        <w:adjustRightInd w:val="0"/>
        <w:spacing w:after="0" w:line="240" w:lineRule="auto"/>
        <w:ind w:firstLine="204"/>
        <w:jc w:val="both"/>
        <w:rPr>
          <w:rFonts w:ascii="Times New Roman" w:hAnsi="Times New Roman" w:cs="Times New Roman"/>
        </w:rPr>
      </w:pPr>
      <w:r w:rsidRPr="002937CF">
        <w:rPr>
          <w:rFonts w:ascii="Times New Roman" w:hAnsi="Times New Roman" w:cs="Times New Roman"/>
          <w:i/>
          <w:iCs/>
        </w:rPr>
        <w:t xml:space="preserve">a) </w:t>
      </w:r>
      <w:r w:rsidRPr="002937CF">
        <w:rPr>
          <w:rFonts w:ascii="Times New Roman" w:hAnsi="Times New Roman" w:cs="Times New Roman"/>
        </w:rPr>
        <w:t>tízezernél több állandó lakos él, bölcsődét,</w:t>
      </w:r>
    </w:p>
    <w:p w:rsidR="002937CF" w:rsidRPr="002937CF" w:rsidRDefault="002937CF" w:rsidP="002937CF">
      <w:pPr>
        <w:autoSpaceDE w:val="0"/>
        <w:autoSpaceDN w:val="0"/>
        <w:adjustRightInd w:val="0"/>
        <w:spacing w:after="0" w:line="240" w:lineRule="auto"/>
        <w:ind w:firstLine="204"/>
        <w:jc w:val="both"/>
        <w:rPr>
          <w:rFonts w:ascii="Times New Roman" w:hAnsi="Times New Roman" w:cs="Times New Roman"/>
        </w:rPr>
      </w:pPr>
      <w:r w:rsidRPr="002937CF">
        <w:rPr>
          <w:rFonts w:ascii="Times New Roman" w:hAnsi="Times New Roman" w:cs="Times New Roman"/>
          <w:i/>
          <w:iCs/>
        </w:rPr>
        <w:t xml:space="preserve">b) </w:t>
      </w:r>
      <w:r w:rsidRPr="002937CF">
        <w:rPr>
          <w:rFonts w:ascii="Times New Roman" w:hAnsi="Times New Roman" w:cs="Times New Roman"/>
        </w:rPr>
        <w:t xml:space="preserve">húszezernél több állandó lakos él, az </w:t>
      </w:r>
      <w:r w:rsidRPr="002937CF">
        <w:rPr>
          <w:rFonts w:ascii="Times New Roman" w:hAnsi="Times New Roman" w:cs="Times New Roman"/>
          <w:i/>
          <w:iCs/>
        </w:rPr>
        <w:t xml:space="preserve">a) </w:t>
      </w:r>
      <w:r w:rsidRPr="002937CF">
        <w:rPr>
          <w:rFonts w:ascii="Times New Roman" w:hAnsi="Times New Roman" w:cs="Times New Roman"/>
        </w:rPr>
        <w:t>pontban meghatározottak mellett gyermekek átmeneti otthonát,</w:t>
      </w:r>
    </w:p>
    <w:p w:rsidR="002937CF" w:rsidRPr="002937CF" w:rsidRDefault="002937CF" w:rsidP="002937CF">
      <w:pPr>
        <w:autoSpaceDE w:val="0"/>
        <w:autoSpaceDN w:val="0"/>
        <w:adjustRightInd w:val="0"/>
        <w:spacing w:after="0" w:line="240" w:lineRule="auto"/>
        <w:ind w:firstLine="204"/>
        <w:jc w:val="both"/>
        <w:rPr>
          <w:rFonts w:ascii="Times New Roman" w:hAnsi="Times New Roman" w:cs="Times New Roman"/>
        </w:rPr>
      </w:pPr>
      <w:r w:rsidRPr="002937CF">
        <w:rPr>
          <w:rFonts w:ascii="Times New Roman" w:hAnsi="Times New Roman" w:cs="Times New Roman"/>
          <w:i/>
          <w:iCs/>
        </w:rPr>
        <w:t xml:space="preserve">c) </w:t>
      </w:r>
      <w:r w:rsidRPr="002937CF">
        <w:rPr>
          <w:rFonts w:ascii="Times New Roman" w:hAnsi="Times New Roman" w:cs="Times New Roman"/>
        </w:rPr>
        <w:t xml:space="preserve">harmincezernél több állandó lakos él, az </w:t>
      </w:r>
      <w:r w:rsidRPr="002937CF">
        <w:rPr>
          <w:rFonts w:ascii="Times New Roman" w:hAnsi="Times New Roman" w:cs="Times New Roman"/>
          <w:i/>
          <w:iCs/>
        </w:rPr>
        <w:t xml:space="preserve">a) </w:t>
      </w:r>
      <w:r w:rsidRPr="002937CF">
        <w:rPr>
          <w:rFonts w:ascii="Times New Roman" w:hAnsi="Times New Roman" w:cs="Times New Roman"/>
        </w:rPr>
        <w:t xml:space="preserve">és </w:t>
      </w:r>
      <w:r w:rsidRPr="002937CF">
        <w:rPr>
          <w:rFonts w:ascii="Times New Roman" w:hAnsi="Times New Roman" w:cs="Times New Roman"/>
          <w:i/>
          <w:iCs/>
        </w:rPr>
        <w:t xml:space="preserve">b) </w:t>
      </w:r>
      <w:r w:rsidRPr="002937CF">
        <w:rPr>
          <w:rFonts w:ascii="Times New Roman" w:hAnsi="Times New Roman" w:cs="Times New Roman"/>
        </w:rPr>
        <w:t>pontokban meghatározottak mellett családok átmeneti otthonát,</w:t>
      </w:r>
    </w:p>
    <w:p w:rsidR="002937CF" w:rsidRPr="002937CF" w:rsidRDefault="002937CF" w:rsidP="002937CF">
      <w:pPr>
        <w:autoSpaceDE w:val="0"/>
        <w:autoSpaceDN w:val="0"/>
        <w:adjustRightInd w:val="0"/>
        <w:spacing w:after="0" w:line="240" w:lineRule="auto"/>
        <w:ind w:firstLine="204"/>
        <w:jc w:val="both"/>
        <w:rPr>
          <w:rFonts w:ascii="Times New Roman" w:hAnsi="Times New Roman" w:cs="Times New Roman"/>
        </w:rPr>
      </w:pPr>
      <w:r w:rsidRPr="002937CF">
        <w:rPr>
          <w:rFonts w:ascii="Times New Roman" w:hAnsi="Times New Roman" w:cs="Times New Roman"/>
          <w:i/>
          <w:iCs/>
        </w:rPr>
        <w:t>d)</w:t>
      </w:r>
    </w:p>
    <w:p w:rsidR="002937CF" w:rsidRPr="002937CF" w:rsidRDefault="002937CF" w:rsidP="002937CF">
      <w:pPr>
        <w:autoSpaceDE w:val="0"/>
        <w:autoSpaceDN w:val="0"/>
        <w:adjustRightInd w:val="0"/>
        <w:spacing w:after="0" w:line="240" w:lineRule="auto"/>
        <w:jc w:val="both"/>
        <w:rPr>
          <w:rFonts w:ascii="Times New Roman" w:hAnsi="Times New Roman" w:cs="Times New Roman"/>
        </w:rPr>
      </w:pPr>
      <w:r w:rsidRPr="002937CF">
        <w:rPr>
          <w:rFonts w:ascii="Times New Roman" w:hAnsi="Times New Roman" w:cs="Times New Roman"/>
        </w:rPr>
        <w:t>köteles működtetni.</w:t>
      </w:r>
    </w:p>
    <w:p w:rsidR="002937CF" w:rsidRPr="002937CF" w:rsidRDefault="002937CF" w:rsidP="002937CF">
      <w:pPr>
        <w:spacing w:after="0" w:line="240" w:lineRule="auto"/>
        <w:jc w:val="both"/>
        <w:rPr>
          <w:rFonts w:ascii="Times New Roman" w:hAnsi="Times New Roman" w:cs="Times New Roman"/>
          <w:b/>
          <w:bCs/>
          <w:sz w:val="24"/>
          <w:szCs w:val="24"/>
        </w:rPr>
      </w:pPr>
    </w:p>
    <w:p w:rsidR="002937CF" w:rsidRPr="002937CF" w:rsidRDefault="002937CF" w:rsidP="002937CF">
      <w:pPr>
        <w:spacing w:after="0" w:line="240" w:lineRule="auto"/>
        <w:jc w:val="both"/>
        <w:rPr>
          <w:rFonts w:ascii="Times New Roman" w:hAnsi="Times New Roman" w:cs="Times New Roman"/>
          <w:b/>
          <w:bCs/>
          <w:sz w:val="24"/>
          <w:szCs w:val="24"/>
        </w:rPr>
      </w:pPr>
      <w:r w:rsidRPr="002937CF">
        <w:rPr>
          <w:rFonts w:ascii="Times New Roman" w:hAnsi="Times New Roman" w:cs="Times New Roman"/>
          <w:b/>
          <w:bCs/>
          <w:sz w:val="24"/>
          <w:szCs w:val="24"/>
        </w:rPr>
        <w:t xml:space="preserve">A jogszabály lakosságszámtól függően meghatározza, </w:t>
      </w:r>
      <w:r w:rsidRPr="002937CF">
        <w:rPr>
          <w:rFonts w:ascii="Times New Roman" w:hAnsi="Times New Roman" w:cs="Times New Roman"/>
          <w:bCs/>
          <w:sz w:val="24"/>
          <w:szCs w:val="24"/>
        </w:rPr>
        <w:t>hogy adott kategórián belül bizonyos</w:t>
      </w:r>
      <w:r w:rsidRPr="002937CF">
        <w:rPr>
          <w:rFonts w:ascii="Times New Roman" w:hAnsi="Times New Roman" w:cs="Times New Roman"/>
          <w:b/>
          <w:bCs/>
          <w:sz w:val="24"/>
          <w:szCs w:val="24"/>
        </w:rPr>
        <w:t xml:space="preserve"> ellátási forma kötelező-e. </w:t>
      </w:r>
      <w:r w:rsidRPr="002937CF">
        <w:rPr>
          <w:rFonts w:ascii="Times New Roman" w:hAnsi="Times New Roman" w:cs="Times New Roman"/>
          <w:bCs/>
          <w:sz w:val="24"/>
          <w:szCs w:val="24"/>
        </w:rPr>
        <w:t>E szerint Tiszavasváriban családok átmeneti otthonának, mint</w:t>
      </w:r>
      <w:r w:rsidRPr="002937CF">
        <w:rPr>
          <w:rFonts w:ascii="Times New Roman" w:hAnsi="Times New Roman" w:cs="Times New Roman"/>
          <w:b/>
          <w:bCs/>
          <w:sz w:val="24"/>
          <w:szCs w:val="24"/>
        </w:rPr>
        <w:t xml:space="preserve"> gyermekek átmeneti gondozását biztosító gyermekjóléti ellátásnak a működtetése nem kötelező, de </w:t>
      </w:r>
      <w:r w:rsidRPr="002937CF">
        <w:rPr>
          <w:rFonts w:ascii="Times New Roman" w:hAnsi="Times New Roman" w:cs="Times New Roman"/>
          <w:bCs/>
          <w:sz w:val="24"/>
          <w:szCs w:val="24"/>
        </w:rPr>
        <w:t>a 94. § (1) bekezdésében foglaltak alapján a</w:t>
      </w:r>
      <w:r w:rsidRPr="002937CF">
        <w:rPr>
          <w:rFonts w:ascii="Times New Roman" w:hAnsi="Times New Roman" w:cs="Times New Roman"/>
          <w:b/>
          <w:bCs/>
          <w:sz w:val="24"/>
          <w:szCs w:val="24"/>
        </w:rPr>
        <w:t xml:space="preserve"> gyermekek átmeneti gondozása – valamely formában - igen. </w:t>
      </w:r>
    </w:p>
    <w:p w:rsidR="002937CF" w:rsidRPr="002937CF" w:rsidRDefault="002937CF" w:rsidP="002937CF">
      <w:pPr>
        <w:spacing w:after="0" w:line="240" w:lineRule="auto"/>
        <w:jc w:val="both"/>
        <w:rPr>
          <w:rFonts w:ascii="Times New Roman" w:hAnsi="Times New Roman" w:cs="Times New Roman"/>
          <w:b/>
          <w:bCs/>
          <w:sz w:val="24"/>
          <w:szCs w:val="24"/>
        </w:rPr>
      </w:pPr>
    </w:p>
    <w:p w:rsidR="002937CF" w:rsidRPr="002937CF" w:rsidRDefault="002937CF" w:rsidP="002937CF">
      <w:pPr>
        <w:spacing w:after="0" w:line="240" w:lineRule="auto"/>
        <w:jc w:val="both"/>
        <w:rPr>
          <w:rFonts w:ascii="Times New Roman" w:hAnsi="Times New Roman" w:cs="Times New Roman"/>
          <w:b/>
          <w:bCs/>
          <w:sz w:val="24"/>
          <w:szCs w:val="24"/>
        </w:rPr>
      </w:pPr>
      <w:r w:rsidRPr="002937CF">
        <w:rPr>
          <w:rFonts w:ascii="Times New Roman" w:hAnsi="Times New Roman" w:cs="Times New Roman"/>
          <w:b/>
          <w:sz w:val="24"/>
          <w:szCs w:val="24"/>
        </w:rPr>
        <w:t>Ezért merült fel 2012-ben az a lehetőség, hogy mivel a volt kistérségben egyedül a mi településünk felelt meg ennek a kötelező előírásnak, kérjük a többi település hozzájárulását is és emeljük a csáó ellátotti létszámát.</w:t>
      </w: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Ezt az elképzelést természetesen befolyásolta az is, hogy az átmeneti gondozás kategóriában az egyes településeken melyik ellátási típust költséghatékonyabb működtetni. Akkor azonban egyetlen más település sem felelt meg a jogszabályi követelményeknek ebből a szempontból.</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b/>
          <w:bCs/>
          <w:sz w:val="24"/>
          <w:szCs w:val="24"/>
        </w:rPr>
        <w:t>A Gyvt. 94/A. §</w:t>
      </w:r>
      <w:r w:rsidRPr="002937CF">
        <w:rPr>
          <w:rFonts w:ascii="Times New Roman" w:hAnsi="Times New Roman" w:cs="Times New Roman"/>
          <w:sz w:val="24"/>
          <w:szCs w:val="24"/>
        </w:rPr>
        <w:t xml:space="preserve">alapján: „A települési önkormányzatok a személyes gondoskodás keretébe tartozó gyermekjóléti alapellátásokat, különösen a bölcsőde, a gyermekek átmeneti otthona, a </w:t>
      </w:r>
      <w:r w:rsidRPr="002937CF">
        <w:rPr>
          <w:rFonts w:ascii="Times New Roman" w:hAnsi="Times New Roman" w:cs="Times New Roman"/>
          <w:b/>
          <w:sz w:val="24"/>
          <w:szCs w:val="24"/>
        </w:rPr>
        <w:t>családok átmeneti otthona</w:t>
      </w:r>
      <w:r w:rsidRPr="002937CF">
        <w:rPr>
          <w:rFonts w:ascii="Times New Roman" w:hAnsi="Times New Roman" w:cs="Times New Roman"/>
          <w:sz w:val="24"/>
          <w:szCs w:val="24"/>
        </w:rPr>
        <w:t xml:space="preserve"> és a gyermekjóléti központ működtetését a külön jogszabályban meghatározott többcélú </w:t>
      </w:r>
      <w:r w:rsidRPr="002937CF">
        <w:rPr>
          <w:rFonts w:ascii="Times New Roman" w:hAnsi="Times New Roman" w:cs="Times New Roman"/>
          <w:b/>
          <w:sz w:val="24"/>
          <w:szCs w:val="24"/>
        </w:rPr>
        <w:t>kistérségi társulás útján is biztosíthatják.</w:t>
      </w:r>
      <w:r w:rsidRPr="002937CF">
        <w:rPr>
          <w:rFonts w:ascii="Times New Roman" w:hAnsi="Times New Roman" w:cs="Times New Roman"/>
          <w:sz w:val="24"/>
          <w:szCs w:val="24"/>
        </w:rPr>
        <w:t>”</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 xml:space="preserve">A Gyvt. </w:t>
      </w:r>
      <w:r w:rsidRPr="002937CF">
        <w:rPr>
          <w:rFonts w:ascii="Times New Roman" w:hAnsi="Times New Roman" w:cs="Times New Roman"/>
          <w:sz w:val="24"/>
          <w:szCs w:val="24"/>
        </w:rPr>
        <w:t> </w:t>
      </w:r>
      <w:r w:rsidRPr="002937CF">
        <w:rPr>
          <w:rFonts w:ascii="Times New Roman" w:hAnsi="Times New Roman" w:cs="Times New Roman"/>
          <w:b/>
          <w:bCs/>
          <w:sz w:val="24"/>
          <w:szCs w:val="24"/>
        </w:rPr>
        <w:t>96. §</w:t>
      </w:r>
      <w:r w:rsidRPr="002937CF">
        <w:rPr>
          <w:rFonts w:ascii="Times New Roman" w:hAnsi="Times New Roman" w:cs="Times New Roman"/>
          <w:sz w:val="24"/>
          <w:szCs w:val="24"/>
        </w:rPr>
        <w:t xml:space="preserve">(1)bekezdésében foglaltak szerint: „A helyi önkormányzat az e törvényben meghatározott személyes gondoskodást nyújtó ellátást a helyi önkormányzatokról szóló 1990. évi LXV. törvény (a továbbiakban: Ötv.) 81. § (1) bekezdése szerint, valamint a több önkormányzat illetékességi területére kiterjedő intézményi ellátási kötelezettségnek és a 94/A. §-nak a figyelembevételével más szervvel, személlyel kötött ellátási szerződés útján, illetve </w:t>
      </w:r>
      <w:r w:rsidRPr="002937CF">
        <w:rPr>
          <w:rFonts w:ascii="Times New Roman" w:hAnsi="Times New Roman" w:cs="Times New Roman"/>
          <w:b/>
          <w:sz w:val="24"/>
          <w:szCs w:val="24"/>
        </w:rPr>
        <w:t>társulásban biztosítja.”</w:t>
      </w:r>
    </w:p>
    <w:p w:rsidR="002937CF" w:rsidRPr="002937CF" w:rsidRDefault="002937CF" w:rsidP="002937CF">
      <w:pPr>
        <w:spacing w:after="0" w:line="240" w:lineRule="auto"/>
        <w:jc w:val="both"/>
        <w:rPr>
          <w:rFonts w:ascii="Times New Roman" w:hAnsi="Times New Roman" w:cs="Times New Roman"/>
          <w:b/>
          <w:bCs/>
          <w:sz w:val="24"/>
          <w:szCs w:val="24"/>
        </w:rPr>
      </w:pPr>
    </w:p>
    <w:p w:rsidR="002937CF" w:rsidRPr="002937CF" w:rsidRDefault="002937CF" w:rsidP="002937CF">
      <w:pPr>
        <w:pStyle w:val="Listaszerbekezds1"/>
        <w:suppressAutoHyphens/>
        <w:ind w:left="0"/>
        <w:jc w:val="both"/>
        <w:rPr>
          <w:rFonts w:ascii="Times New Roman" w:hAnsi="Times New Roman"/>
          <w:b/>
          <w:bCs/>
          <w:sz w:val="24"/>
          <w:szCs w:val="24"/>
        </w:rPr>
      </w:pPr>
      <w:r w:rsidRPr="002937CF">
        <w:rPr>
          <w:rFonts w:ascii="Times New Roman" w:hAnsi="Times New Roman"/>
          <w:b/>
          <w:bCs/>
          <w:sz w:val="24"/>
          <w:szCs w:val="24"/>
        </w:rPr>
        <w:t xml:space="preserve">2012. évben az önkormányzat kezdeményezte, hogy a Kornisné Központ jogelődjeként működő, akkori Tiszavasvári Többcélú Kistérségi Társulás Szociális és Egészségügyi Szolgáltató Központja (TITKIT SZESZK) mérje fel annak igényét, hogy a kistérségi települések kívánják-e az általuk kötelezően biztosítandó gyermekek átmeneti </w:t>
      </w:r>
      <w:r w:rsidRPr="002937CF">
        <w:rPr>
          <w:rFonts w:ascii="Times New Roman" w:hAnsi="Times New Roman"/>
          <w:b/>
          <w:bCs/>
          <w:sz w:val="24"/>
          <w:szCs w:val="24"/>
        </w:rPr>
        <w:lastRenderedPageBreak/>
        <w:t xml:space="preserve">gondozását, mint gyermekjóléti szolgáltatást finanszírozási szerződéssel a TITKIT SZESZK-en belül működtetett családok átmeneti otthonán keresztül biztosítani. </w:t>
      </w:r>
    </w:p>
    <w:p w:rsidR="002937CF" w:rsidRPr="002937CF" w:rsidRDefault="002937CF" w:rsidP="002937CF">
      <w:pPr>
        <w:pStyle w:val="Listaszerbekezds1"/>
        <w:suppressAutoHyphens/>
        <w:ind w:left="0"/>
        <w:jc w:val="both"/>
        <w:rPr>
          <w:rFonts w:ascii="Times New Roman" w:hAnsi="Times New Roman"/>
          <w:sz w:val="24"/>
          <w:szCs w:val="24"/>
        </w:rPr>
      </w:pPr>
      <w:r w:rsidRPr="002937CF">
        <w:rPr>
          <w:rFonts w:ascii="Times New Roman" w:hAnsi="Times New Roman"/>
          <w:b/>
          <w:bCs/>
          <w:sz w:val="24"/>
          <w:szCs w:val="24"/>
        </w:rPr>
        <w:t xml:space="preserve">A megállapodás alapján a </w:t>
      </w:r>
      <w:r w:rsidRPr="002937CF">
        <w:rPr>
          <w:rFonts w:ascii="Times New Roman" w:hAnsi="Times New Roman"/>
          <w:sz w:val="24"/>
          <w:szCs w:val="24"/>
        </w:rPr>
        <w:t>települések – akár lakosságszám arányban – hozzájárultak volna a működtetési kiadásokhoz.</w:t>
      </w: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Ilyen kategóriába tartozó ellátás egyedül Rakamazon volt, azonban ott is megszüntették a helyettes szülői ellátást, mint átmeneti gondozást.</w:t>
      </w: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 xml:space="preserve">Akkor megkerestük a Tiszavasvári Többcélú Kistérségi Társulás Munkaszervezetét, az igényfelmérés érdekében. </w:t>
      </w: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2012. július 2. napján a munkaszervezet mb. vezetője az alábbi tájékoztatással élt a részemre:</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hozzánk érkezett Tiszavasvári Családok Átmeneti Otthonával kapcsolatos kérelmükre az alábbiakról tájékoztatom:</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kistérségben elvégeztük a felmérést abban a tekintetben, hogy a jövőben melyik település mutat hajlandóságot a Tiszavasvári Csáó-val való együttműködésre azzal, hogy hozzájárulást biztosítana a működéshez.</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felmérés eredménye a követező:</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b/>
          <w:sz w:val="24"/>
          <w:szCs w:val="24"/>
        </w:rPr>
        <w:t>Tiszalök Önkormányzata:</w:t>
      </w:r>
      <w:r w:rsidRPr="002937CF">
        <w:rPr>
          <w:rFonts w:ascii="Times New Roman" w:hAnsi="Times New Roman" w:cs="Times New Roman"/>
          <w:sz w:val="24"/>
          <w:szCs w:val="24"/>
        </w:rPr>
        <w:t xml:space="preserve"> Tiszalök Város a gyermekek átmeneti gondozásával kapcsolatos feladatait a Református Egyházzal kötött megállapodás alapján látja el és a jövőben is így kívánja ellátni. A TITKIT keretében működtetett csáó szolgálatot e tekintetben nem kívánja igénybe venni.</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b/>
          <w:sz w:val="24"/>
          <w:szCs w:val="24"/>
        </w:rPr>
        <w:t>Rakamaz Önkormányzata:</w:t>
      </w:r>
      <w:r w:rsidRPr="002937CF">
        <w:rPr>
          <w:rFonts w:ascii="Times New Roman" w:hAnsi="Times New Roman" w:cs="Times New Roman"/>
          <w:sz w:val="24"/>
          <w:szCs w:val="24"/>
        </w:rPr>
        <w:t xml:space="preserve"> A Rakamazi Gondozási Központ a csáó, mint a gyermekek átmeneti otthona elhelyezését biztosító intézményt érdekelné, de természetesen számukra az lenne jó, ha ingyenes lenne.</w:t>
      </w: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Tiszadada Önkormányzata:</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Tiszadada Önkormányzata a gyermekek átmeneti gondozását a Szabolcs-Szatmár-Bereg Megyei Önkormányzattal 2010. augusztus 3. napján 5 év időtartamra kötött ellátási szerződés alapján látja el. A szerződés lejártáig nem kívánja az önkormányzat a TITKIT keretében működtetett CSÁO-nkeresztül biztosítani a fenti ellátást.</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b/>
          <w:sz w:val="24"/>
          <w:szCs w:val="24"/>
        </w:rPr>
        <w:t>Tiszadob Önkormányzat</w:t>
      </w:r>
      <w:r w:rsidRPr="002937CF">
        <w:rPr>
          <w:rFonts w:ascii="Times New Roman" w:hAnsi="Times New Roman" w:cs="Times New Roman"/>
          <w:sz w:val="24"/>
          <w:szCs w:val="24"/>
        </w:rPr>
        <w:t xml:space="preserve"> Jegyzőjétől az alábbi tájékoztatást kaptuk:</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gyermekek átmeneti gondozásával kapcsolatban Tiszadob Nagyközség Önkormányzata nem elkötelezett, akár a tiszavasvári ellátást is igénybe venné. Polgármester Úrral való egyeztetés után tud konkrét választ adni, de úgy tűnik nem lennének ellene az együttműködésnek.</w:t>
      </w: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Szorgalmatos Önkormányzata:</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Telefonon jelezte, hogy jelenleg a fenti feladatellátást Megállapodás alapján biztosítja.</w:t>
      </w: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Tiszanagyfalu Önkormányzata:-</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 xml:space="preserve">A 2012. évben végzett felmérés eredménye alapján, tehát megállapítható volt, hogy a települések túlnyomó többsége külön megállapodást kötött az ellátás biztosítására. Kizárólag Tiszadob jelezte az együttműködési szándékát. </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Fentiek alapján a családok átmeneti otthona férőhelyszám emelés iránti működési engedély módosítása iránti kérelem visszavonásra került a 205/2012. (IX.13.) döntéssel.</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pStyle w:val="NormlWeb"/>
        <w:spacing w:before="0" w:beforeAutospacing="0" w:after="0" w:afterAutospacing="0"/>
        <w:jc w:val="both"/>
        <w:rPr>
          <w:b/>
          <w:bCs/>
        </w:rPr>
      </w:pPr>
      <w:r w:rsidRPr="002937CF">
        <w:rPr>
          <w:b/>
          <w:bCs/>
        </w:rPr>
        <w:t>VI.3.2.1. A családok átmeneti otthona megszüntetése</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pStyle w:val="Listaszerbekezds"/>
        <w:spacing w:after="0" w:line="240" w:lineRule="auto"/>
        <w:ind w:left="0"/>
        <w:jc w:val="both"/>
        <w:rPr>
          <w:rFonts w:ascii="Times New Roman" w:hAnsi="Times New Roman" w:cs="Times New Roman"/>
          <w:sz w:val="24"/>
          <w:szCs w:val="24"/>
        </w:rPr>
      </w:pPr>
      <w:r w:rsidRPr="002937CF">
        <w:rPr>
          <w:rFonts w:ascii="Times New Roman" w:hAnsi="Times New Roman" w:cs="Times New Roman"/>
          <w:sz w:val="24"/>
          <w:szCs w:val="24"/>
        </w:rPr>
        <w:t>Tiszavasvári Város Önkormányzata Képviselő-testülete „</w:t>
      </w:r>
      <w:r w:rsidRPr="002937CF">
        <w:rPr>
          <w:rFonts w:ascii="Times New Roman" w:hAnsi="Times New Roman" w:cs="Times New Roman"/>
          <w:b/>
          <w:sz w:val="24"/>
          <w:szCs w:val="24"/>
        </w:rPr>
        <w:t>A családok átmeneti otthona jövőbeni működéséről”szóló225/2016. (VII.28.) Kt. számú</w:t>
      </w:r>
      <w:r w:rsidRPr="002937CF">
        <w:rPr>
          <w:rFonts w:ascii="Times New Roman" w:hAnsi="Times New Roman" w:cs="Times New Roman"/>
          <w:sz w:val="24"/>
          <w:szCs w:val="24"/>
        </w:rPr>
        <w:t xml:space="preserve"> határozatával az alábbiakról döntött:</w:t>
      </w:r>
    </w:p>
    <w:p w:rsidR="002937CF" w:rsidRPr="002937CF" w:rsidRDefault="002937CF" w:rsidP="002937CF">
      <w:pPr>
        <w:pStyle w:val="Listaszerbekezds"/>
        <w:spacing w:after="0" w:line="240" w:lineRule="auto"/>
        <w:ind w:left="0"/>
        <w:jc w:val="both"/>
        <w:rPr>
          <w:rFonts w:ascii="Times New Roman" w:hAnsi="Times New Roman" w:cs="Times New Roman"/>
          <w:sz w:val="24"/>
          <w:szCs w:val="24"/>
        </w:rPr>
      </w:pPr>
    </w:p>
    <w:p w:rsidR="002937CF" w:rsidRPr="002937CF" w:rsidRDefault="002937CF" w:rsidP="00560C6B">
      <w:pPr>
        <w:pStyle w:val="Listaszerbekezds"/>
        <w:numPr>
          <w:ilvl w:val="0"/>
          <w:numId w:val="46"/>
        </w:numPr>
        <w:spacing w:after="0" w:line="240" w:lineRule="auto"/>
        <w:ind w:left="567" w:firstLine="0"/>
        <w:jc w:val="both"/>
        <w:rPr>
          <w:rFonts w:ascii="Times New Roman" w:hAnsi="Times New Roman" w:cs="Times New Roman"/>
          <w:b/>
          <w:i/>
          <w:sz w:val="20"/>
          <w:szCs w:val="20"/>
        </w:rPr>
      </w:pPr>
      <w:r w:rsidRPr="002937CF">
        <w:rPr>
          <w:rFonts w:ascii="Times New Roman" w:hAnsi="Times New Roman" w:cs="Times New Roman"/>
          <w:b/>
          <w:i/>
          <w:sz w:val="20"/>
          <w:szCs w:val="20"/>
        </w:rPr>
        <w:lastRenderedPageBreak/>
        <w:t>Felhívja</w:t>
      </w:r>
      <w:r w:rsidRPr="002937CF">
        <w:rPr>
          <w:rFonts w:ascii="Times New Roman" w:hAnsi="Times New Roman" w:cs="Times New Roman"/>
          <w:i/>
          <w:sz w:val="20"/>
          <w:szCs w:val="20"/>
        </w:rPr>
        <w:t xml:space="preserve"> a Tiszavasvári Város Önkormányzata fenntartásában </w:t>
      </w:r>
      <w:r w:rsidRPr="002937CF">
        <w:rPr>
          <w:rFonts w:ascii="Times New Roman" w:hAnsi="Times New Roman" w:cs="Times New Roman"/>
          <w:b/>
          <w:i/>
          <w:sz w:val="20"/>
          <w:szCs w:val="20"/>
        </w:rPr>
        <w:t>lévő KornisnéLiptay Elza Szociális és Gyermekjóléti Központ</w:t>
      </w:r>
      <w:r w:rsidRPr="002937CF">
        <w:rPr>
          <w:rFonts w:ascii="Times New Roman" w:hAnsi="Times New Roman" w:cs="Times New Roman"/>
          <w:i/>
          <w:sz w:val="20"/>
          <w:szCs w:val="20"/>
        </w:rPr>
        <w:t xml:space="preserve"> (a továbbiakban: Kornisné Központ) 4440 Tiszavasvári, Vasvári Pál u. 87. székhelyű</w:t>
      </w:r>
      <w:r w:rsidRPr="002937CF">
        <w:rPr>
          <w:rFonts w:ascii="Times New Roman" w:hAnsi="Times New Roman" w:cs="Times New Roman"/>
          <w:b/>
          <w:i/>
          <w:sz w:val="20"/>
          <w:szCs w:val="20"/>
        </w:rPr>
        <w:t xml:space="preserve"> intézmény intézményvezetőjét</w:t>
      </w:r>
      <w:r w:rsidRPr="002937CF">
        <w:rPr>
          <w:rFonts w:ascii="Times New Roman" w:hAnsi="Times New Roman" w:cs="Times New Roman"/>
          <w:i/>
          <w:sz w:val="20"/>
          <w:szCs w:val="20"/>
        </w:rPr>
        <w:t xml:space="preserve">, hogy az intézmény által működtetett </w:t>
      </w:r>
      <w:r w:rsidRPr="002937CF">
        <w:rPr>
          <w:rFonts w:ascii="Times New Roman" w:hAnsi="Times New Roman" w:cs="Times New Roman"/>
          <w:b/>
          <w:i/>
          <w:sz w:val="20"/>
          <w:szCs w:val="20"/>
        </w:rPr>
        <w:t xml:space="preserve">Családok Átmeneti Otthona (4440 Tiszavasvári, Kabay J. u 23. sz.) </w:t>
      </w:r>
      <w:r w:rsidRPr="002937CF">
        <w:rPr>
          <w:rFonts w:ascii="Times New Roman" w:hAnsi="Times New Roman" w:cs="Times New Roman"/>
          <w:i/>
          <w:sz w:val="20"/>
          <w:szCs w:val="20"/>
        </w:rPr>
        <w:t xml:space="preserve">szervezeti egységben nyújtott </w:t>
      </w:r>
      <w:r w:rsidRPr="002937CF">
        <w:rPr>
          <w:rFonts w:ascii="Times New Roman" w:hAnsi="Times New Roman" w:cs="Times New Roman"/>
          <w:b/>
          <w:i/>
          <w:sz w:val="20"/>
          <w:szCs w:val="20"/>
        </w:rPr>
        <w:t>családok átmeneti otthona,</w:t>
      </w:r>
      <w:r w:rsidRPr="002937CF">
        <w:rPr>
          <w:rFonts w:ascii="Times New Roman" w:hAnsi="Times New Roman" w:cs="Times New Roman"/>
          <w:i/>
          <w:sz w:val="20"/>
          <w:szCs w:val="20"/>
        </w:rPr>
        <w:t xml:space="preserve"> mint gyermekek átmeneti gondozása gyermekjóléti alapellátásnak – </w:t>
      </w:r>
      <w:r w:rsidRPr="002937CF">
        <w:rPr>
          <w:rFonts w:ascii="Times New Roman" w:hAnsi="Times New Roman" w:cs="Times New Roman"/>
          <w:b/>
          <w:i/>
          <w:sz w:val="20"/>
          <w:szCs w:val="20"/>
        </w:rPr>
        <w:t>a veszteséges működésre tekintettel – intézményvezető által kérelmezett megszűntetése kapcsán,</w:t>
      </w:r>
      <w:r w:rsidRPr="002937CF">
        <w:rPr>
          <w:rFonts w:ascii="Times New Roman" w:hAnsi="Times New Roman" w:cs="Times New Roman"/>
          <w:i/>
          <w:sz w:val="20"/>
          <w:szCs w:val="20"/>
        </w:rPr>
        <w:t xml:space="preserve"> hogy </w:t>
      </w:r>
      <w:r w:rsidRPr="002937CF">
        <w:rPr>
          <w:rFonts w:ascii="Times New Roman" w:hAnsi="Times New Roman" w:cs="Times New Roman"/>
          <w:b/>
          <w:i/>
          <w:sz w:val="20"/>
          <w:szCs w:val="20"/>
        </w:rPr>
        <w:t>a szükségessé váló intézkedéseket vegye számba, vizsgálja meg és tegyen javaslatot különösen az alábbiak tekintetében:</w:t>
      </w:r>
    </w:p>
    <w:p w:rsidR="002937CF" w:rsidRPr="002937CF" w:rsidRDefault="002937CF" w:rsidP="002937CF">
      <w:pPr>
        <w:pStyle w:val="Listaszerbekezds"/>
        <w:spacing w:after="0" w:line="240" w:lineRule="auto"/>
        <w:ind w:left="567"/>
        <w:jc w:val="both"/>
        <w:rPr>
          <w:rFonts w:ascii="Times New Roman" w:hAnsi="Times New Roman" w:cs="Times New Roman"/>
          <w:b/>
          <w:i/>
          <w:sz w:val="20"/>
          <w:szCs w:val="20"/>
        </w:rPr>
      </w:pPr>
    </w:p>
    <w:p w:rsidR="002937CF" w:rsidRPr="002937CF" w:rsidRDefault="002937CF" w:rsidP="00560C6B">
      <w:pPr>
        <w:pStyle w:val="Listaszerbekezds"/>
        <w:numPr>
          <w:ilvl w:val="0"/>
          <w:numId w:val="47"/>
        </w:numPr>
        <w:spacing w:after="0" w:line="240" w:lineRule="auto"/>
        <w:ind w:left="567" w:firstLine="0"/>
        <w:jc w:val="both"/>
        <w:rPr>
          <w:rFonts w:ascii="Times New Roman" w:hAnsi="Times New Roman" w:cs="Times New Roman"/>
          <w:i/>
          <w:sz w:val="20"/>
          <w:szCs w:val="20"/>
        </w:rPr>
      </w:pPr>
      <w:r w:rsidRPr="002937CF">
        <w:rPr>
          <w:rFonts w:ascii="Times New Roman" w:hAnsi="Times New Roman" w:cs="Times New Roman"/>
          <w:i/>
          <w:sz w:val="20"/>
          <w:szCs w:val="20"/>
        </w:rPr>
        <w:t xml:space="preserve">A </w:t>
      </w:r>
      <w:r w:rsidRPr="002937CF">
        <w:rPr>
          <w:rFonts w:ascii="Times New Roman" w:hAnsi="Times New Roman" w:cs="Times New Roman"/>
          <w:b/>
          <w:i/>
          <w:sz w:val="20"/>
          <w:szCs w:val="20"/>
        </w:rPr>
        <w:t>működési engedély megszűntetésének feltételei</w:t>
      </w:r>
      <w:r w:rsidRPr="002937CF">
        <w:rPr>
          <w:rFonts w:ascii="Times New Roman" w:hAnsi="Times New Roman" w:cs="Times New Roman"/>
          <w:i/>
          <w:sz w:val="20"/>
          <w:szCs w:val="20"/>
        </w:rPr>
        <w:t>, hatása, következményei, költségvetésre gyakorolt hatása. A megszűntetésről szóló döntést követően a megszűntetés lehetséges határnapjának – lent ismertetett pontokban foglaltak figyelembevételével történő - meghatározása.</w:t>
      </w:r>
    </w:p>
    <w:p w:rsidR="002937CF" w:rsidRPr="002937CF" w:rsidRDefault="002937CF" w:rsidP="00560C6B">
      <w:pPr>
        <w:pStyle w:val="Listaszerbekezds"/>
        <w:numPr>
          <w:ilvl w:val="0"/>
          <w:numId w:val="47"/>
        </w:numPr>
        <w:spacing w:after="0" w:line="240" w:lineRule="auto"/>
        <w:ind w:left="567" w:firstLine="0"/>
        <w:jc w:val="both"/>
        <w:rPr>
          <w:rFonts w:ascii="Times New Roman" w:hAnsi="Times New Roman" w:cs="Times New Roman"/>
          <w:i/>
          <w:sz w:val="20"/>
          <w:szCs w:val="20"/>
        </w:rPr>
      </w:pPr>
      <w:r w:rsidRPr="002937CF">
        <w:rPr>
          <w:rFonts w:ascii="Times New Roman" w:hAnsi="Times New Roman" w:cs="Times New Roman"/>
          <w:i/>
          <w:sz w:val="20"/>
          <w:szCs w:val="20"/>
        </w:rPr>
        <w:t xml:space="preserve">Az </w:t>
      </w:r>
      <w:r w:rsidRPr="002937CF">
        <w:rPr>
          <w:rFonts w:ascii="Times New Roman" w:hAnsi="Times New Roman" w:cs="Times New Roman"/>
          <w:b/>
          <w:i/>
          <w:sz w:val="20"/>
          <w:szCs w:val="20"/>
        </w:rPr>
        <w:t>ellátottak más intézményben történő elhelyezésének módja</w:t>
      </w:r>
      <w:r w:rsidRPr="002937CF">
        <w:rPr>
          <w:rFonts w:ascii="Times New Roman" w:hAnsi="Times New Roman" w:cs="Times New Roman"/>
          <w:i/>
          <w:sz w:val="20"/>
          <w:szCs w:val="20"/>
        </w:rPr>
        <w:t>, törvényes lehetősége, költsége, egyéb feltételei.</w:t>
      </w:r>
    </w:p>
    <w:p w:rsidR="002937CF" w:rsidRPr="002937CF" w:rsidRDefault="002937CF" w:rsidP="00560C6B">
      <w:pPr>
        <w:pStyle w:val="Listaszerbekezds"/>
        <w:numPr>
          <w:ilvl w:val="0"/>
          <w:numId w:val="47"/>
        </w:numPr>
        <w:spacing w:after="0" w:line="240" w:lineRule="auto"/>
        <w:ind w:left="567" w:firstLine="0"/>
        <w:jc w:val="both"/>
        <w:rPr>
          <w:rFonts w:ascii="Times New Roman" w:hAnsi="Times New Roman" w:cs="Times New Roman"/>
          <w:b/>
          <w:i/>
          <w:sz w:val="20"/>
          <w:szCs w:val="20"/>
        </w:rPr>
      </w:pPr>
      <w:r w:rsidRPr="002937CF">
        <w:rPr>
          <w:rFonts w:ascii="Times New Roman" w:hAnsi="Times New Roman" w:cs="Times New Roman"/>
          <w:i/>
          <w:sz w:val="20"/>
          <w:szCs w:val="20"/>
        </w:rPr>
        <w:t xml:space="preserve">A </w:t>
      </w:r>
      <w:r w:rsidRPr="002937CF">
        <w:rPr>
          <w:rFonts w:ascii="Times New Roman" w:hAnsi="Times New Roman" w:cs="Times New Roman"/>
          <w:b/>
          <w:i/>
          <w:sz w:val="20"/>
          <w:szCs w:val="20"/>
        </w:rPr>
        <w:t xml:space="preserve">munkavállalói jogviszonyban álló 4 fő </w:t>
      </w:r>
      <w:r w:rsidRPr="002937CF">
        <w:rPr>
          <w:rFonts w:ascii="Times New Roman" w:hAnsi="Times New Roman" w:cs="Times New Roman"/>
          <w:i/>
          <w:sz w:val="20"/>
          <w:szCs w:val="20"/>
        </w:rPr>
        <w:t xml:space="preserve">tekintetében – vonatkozó jogszabályban foglaltaknak megfelelően - </w:t>
      </w:r>
      <w:r w:rsidRPr="002937CF">
        <w:rPr>
          <w:rFonts w:ascii="Times New Roman" w:hAnsi="Times New Roman" w:cs="Times New Roman"/>
          <w:b/>
          <w:i/>
          <w:sz w:val="20"/>
          <w:szCs w:val="20"/>
        </w:rPr>
        <w:t>elsősorban</w:t>
      </w:r>
      <w:r w:rsidRPr="002937CF">
        <w:rPr>
          <w:rFonts w:ascii="Times New Roman" w:hAnsi="Times New Roman" w:cs="Times New Roman"/>
          <w:i/>
          <w:sz w:val="20"/>
          <w:szCs w:val="20"/>
        </w:rPr>
        <w:t xml:space="preserve"> a </w:t>
      </w:r>
      <w:r w:rsidRPr="002937CF">
        <w:rPr>
          <w:rFonts w:ascii="Times New Roman" w:hAnsi="Times New Roman" w:cs="Times New Roman"/>
          <w:b/>
          <w:i/>
          <w:sz w:val="20"/>
          <w:szCs w:val="20"/>
        </w:rPr>
        <w:t>Kornisné Központban munkakör felajánlás</w:t>
      </w:r>
      <w:r w:rsidRPr="002937CF">
        <w:rPr>
          <w:rFonts w:ascii="Times New Roman" w:hAnsi="Times New Roman" w:cs="Times New Roman"/>
          <w:i/>
          <w:sz w:val="20"/>
          <w:szCs w:val="20"/>
        </w:rPr>
        <w:t xml:space="preserve"> lehetősége, az önkormányzat fenntartása alá tartozó költségvetési szervnél, intézményben történő foglalkoztatás, </w:t>
      </w:r>
      <w:r w:rsidRPr="002937CF">
        <w:rPr>
          <w:rFonts w:ascii="Times New Roman" w:hAnsi="Times New Roman" w:cs="Times New Roman"/>
          <w:b/>
          <w:i/>
          <w:sz w:val="20"/>
          <w:szCs w:val="20"/>
        </w:rPr>
        <w:t>állásfelajánlás lehetősége</w:t>
      </w:r>
      <w:r w:rsidRPr="002937CF">
        <w:rPr>
          <w:rFonts w:ascii="Times New Roman" w:hAnsi="Times New Roman" w:cs="Times New Roman"/>
          <w:i/>
          <w:sz w:val="20"/>
          <w:szCs w:val="20"/>
        </w:rPr>
        <w:t xml:space="preserve">. Munkavállalói jogviszony megszüntetése esetén a </w:t>
      </w:r>
      <w:r w:rsidRPr="002937CF">
        <w:rPr>
          <w:rFonts w:ascii="Times New Roman" w:hAnsi="Times New Roman" w:cs="Times New Roman"/>
          <w:b/>
          <w:i/>
          <w:sz w:val="20"/>
          <w:szCs w:val="20"/>
        </w:rPr>
        <w:t>végkielégítés mértéke, a Kornisné Központ ezzel kapcsolatos költségvetési igénye a fenntartó felé.</w:t>
      </w:r>
    </w:p>
    <w:p w:rsidR="002937CF" w:rsidRPr="002937CF" w:rsidRDefault="002937CF" w:rsidP="00560C6B">
      <w:pPr>
        <w:pStyle w:val="Listaszerbekezds"/>
        <w:numPr>
          <w:ilvl w:val="0"/>
          <w:numId w:val="47"/>
        </w:numPr>
        <w:spacing w:after="0" w:line="240" w:lineRule="auto"/>
        <w:ind w:left="567" w:firstLine="0"/>
        <w:jc w:val="both"/>
        <w:rPr>
          <w:rFonts w:ascii="Times New Roman" w:hAnsi="Times New Roman" w:cs="Times New Roman"/>
          <w:i/>
          <w:sz w:val="20"/>
          <w:szCs w:val="20"/>
        </w:rPr>
      </w:pPr>
      <w:r w:rsidRPr="002937CF">
        <w:rPr>
          <w:rFonts w:ascii="Times New Roman" w:hAnsi="Times New Roman" w:cs="Times New Roman"/>
          <w:i/>
          <w:sz w:val="20"/>
          <w:szCs w:val="20"/>
        </w:rPr>
        <w:t xml:space="preserve">A </w:t>
      </w:r>
      <w:r w:rsidRPr="002937CF">
        <w:rPr>
          <w:rFonts w:ascii="Times New Roman" w:hAnsi="Times New Roman" w:cs="Times New Roman"/>
          <w:b/>
          <w:i/>
          <w:sz w:val="20"/>
          <w:szCs w:val="20"/>
        </w:rPr>
        <w:t>családok átmeneti otthona, mint gyermekek átmeneti gondozása kötelező önkormányzati feladat más módon történő biztosításának lehetősége.</w:t>
      </w:r>
      <w:r w:rsidRPr="002937CF">
        <w:rPr>
          <w:rFonts w:ascii="Times New Roman" w:hAnsi="Times New Roman" w:cs="Times New Roman"/>
          <w:i/>
          <w:sz w:val="20"/>
          <w:szCs w:val="20"/>
        </w:rPr>
        <w:t xml:space="preserve"> A környező településeken működő akár családok átmeneti otthona, vagy más, gyermekek átmeneti gondozása gyermekjóléti alapellátás tekintetében az ellátási szerződés megkötésének lehetősége, költsége, szakmai szempontú indoklással, figyelemmel a gyermekvédelmi jogszabályokban foglaltakra.</w:t>
      </w:r>
    </w:p>
    <w:p w:rsidR="002937CF" w:rsidRPr="002937CF" w:rsidRDefault="002937CF" w:rsidP="00560C6B">
      <w:pPr>
        <w:pStyle w:val="Listaszerbekezds"/>
        <w:numPr>
          <w:ilvl w:val="0"/>
          <w:numId w:val="47"/>
        </w:numPr>
        <w:spacing w:after="0" w:line="240" w:lineRule="auto"/>
        <w:ind w:left="567" w:firstLine="0"/>
        <w:jc w:val="both"/>
        <w:rPr>
          <w:rFonts w:ascii="Times New Roman" w:hAnsi="Times New Roman" w:cs="Times New Roman"/>
          <w:i/>
          <w:sz w:val="20"/>
          <w:szCs w:val="20"/>
        </w:rPr>
      </w:pPr>
      <w:r w:rsidRPr="002937CF">
        <w:rPr>
          <w:rFonts w:ascii="Times New Roman" w:hAnsi="Times New Roman" w:cs="Times New Roman"/>
          <w:i/>
          <w:sz w:val="20"/>
          <w:szCs w:val="20"/>
        </w:rPr>
        <w:t xml:space="preserve">A családok átmeneti otthona közfeladat </w:t>
      </w:r>
      <w:r w:rsidRPr="002937CF">
        <w:rPr>
          <w:rFonts w:ascii="Times New Roman" w:hAnsi="Times New Roman" w:cs="Times New Roman"/>
          <w:b/>
          <w:i/>
          <w:sz w:val="20"/>
          <w:szCs w:val="20"/>
        </w:rPr>
        <w:t>ellátásával érintett ingatlan jövőbeni lehetséges hasznosítási igénye, amennyiben az intézmény feladatellátásához szükséges.</w:t>
      </w:r>
    </w:p>
    <w:p w:rsidR="002937CF" w:rsidRPr="002937CF" w:rsidRDefault="002937CF" w:rsidP="002937CF">
      <w:pPr>
        <w:pStyle w:val="Listaszerbekezds"/>
        <w:spacing w:after="0" w:line="240" w:lineRule="auto"/>
        <w:ind w:left="567"/>
        <w:jc w:val="both"/>
        <w:rPr>
          <w:rFonts w:ascii="Times New Roman" w:hAnsi="Times New Roman" w:cs="Times New Roman"/>
          <w:i/>
          <w:sz w:val="20"/>
          <w:szCs w:val="20"/>
        </w:rPr>
      </w:pPr>
    </w:p>
    <w:p w:rsidR="002937CF" w:rsidRPr="002937CF" w:rsidRDefault="002937CF" w:rsidP="00560C6B">
      <w:pPr>
        <w:pStyle w:val="Listaszerbekezds"/>
        <w:numPr>
          <w:ilvl w:val="0"/>
          <w:numId w:val="46"/>
        </w:numPr>
        <w:spacing w:after="0" w:line="240" w:lineRule="auto"/>
        <w:ind w:left="567" w:firstLine="0"/>
        <w:jc w:val="both"/>
        <w:rPr>
          <w:rFonts w:ascii="Times New Roman" w:hAnsi="Times New Roman" w:cs="Times New Roman"/>
          <w:i/>
          <w:sz w:val="20"/>
          <w:szCs w:val="20"/>
        </w:rPr>
      </w:pPr>
      <w:r w:rsidRPr="002937CF">
        <w:rPr>
          <w:rFonts w:ascii="Times New Roman" w:hAnsi="Times New Roman" w:cs="Times New Roman"/>
          <w:i/>
          <w:sz w:val="20"/>
          <w:szCs w:val="20"/>
        </w:rPr>
        <w:t>Felkéri polgármestert az alábbi feladatok elvégzésére:</w:t>
      </w:r>
    </w:p>
    <w:p w:rsidR="002937CF" w:rsidRPr="002937CF" w:rsidRDefault="002937CF" w:rsidP="002937CF">
      <w:pPr>
        <w:pStyle w:val="Listaszerbekezds"/>
        <w:spacing w:after="0" w:line="240" w:lineRule="auto"/>
        <w:ind w:left="567"/>
        <w:jc w:val="both"/>
        <w:rPr>
          <w:rFonts w:ascii="Times New Roman" w:hAnsi="Times New Roman" w:cs="Times New Roman"/>
          <w:b/>
          <w:i/>
          <w:sz w:val="20"/>
          <w:szCs w:val="20"/>
        </w:rPr>
      </w:pPr>
      <w:r w:rsidRPr="002937CF">
        <w:rPr>
          <w:rFonts w:ascii="Times New Roman" w:hAnsi="Times New Roman" w:cs="Times New Roman"/>
          <w:i/>
          <w:sz w:val="20"/>
          <w:szCs w:val="20"/>
        </w:rPr>
        <w:t xml:space="preserve">II.1. A Kornisné Központ munkakör felajánlás lehetőségének ismeretében </w:t>
      </w:r>
      <w:r w:rsidRPr="002937CF">
        <w:rPr>
          <w:rFonts w:ascii="Times New Roman" w:hAnsi="Times New Roman" w:cs="Times New Roman"/>
          <w:b/>
          <w:i/>
          <w:sz w:val="20"/>
          <w:szCs w:val="20"/>
        </w:rPr>
        <w:t>vizsgálja meg</w:t>
      </w:r>
      <w:r w:rsidRPr="002937CF">
        <w:rPr>
          <w:rFonts w:ascii="Times New Roman" w:hAnsi="Times New Roman" w:cs="Times New Roman"/>
          <w:i/>
          <w:sz w:val="20"/>
          <w:szCs w:val="20"/>
        </w:rPr>
        <w:t xml:space="preserve"> az önkormányzat fenntartása alá tartozó más költségvetési szervnél, intézményben történő foglalkoztatás, </w:t>
      </w:r>
      <w:r w:rsidRPr="002937CF">
        <w:rPr>
          <w:rFonts w:ascii="Times New Roman" w:hAnsi="Times New Roman" w:cs="Times New Roman"/>
          <w:b/>
          <w:i/>
          <w:sz w:val="20"/>
          <w:szCs w:val="20"/>
        </w:rPr>
        <w:t xml:space="preserve">állásfelajánlás lehetőségét. </w:t>
      </w:r>
    </w:p>
    <w:p w:rsidR="002937CF" w:rsidRPr="002937CF" w:rsidRDefault="002937CF" w:rsidP="002937CF">
      <w:pPr>
        <w:pStyle w:val="Listaszerbekezds"/>
        <w:spacing w:after="0" w:line="240" w:lineRule="auto"/>
        <w:ind w:left="567"/>
        <w:jc w:val="both"/>
        <w:rPr>
          <w:rFonts w:ascii="Times New Roman" w:hAnsi="Times New Roman" w:cs="Times New Roman"/>
          <w:b/>
          <w:i/>
          <w:sz w:val="20"/>
          <w:szCs w:val="20"/>
        </w:rPr>
      </w:pPr>
    </w:p>
    <w:p w:rsidR="002937CF" w:rsidRPr="002937CF" w:rsidRDefault="002937CF" w:rsidP="002937CF">
      <w:pPr>
        <w:pStyle w:val="Listaszerbekezds"/>
        <w:spacing w:after="0" w:line="240" w:lineRule="auto"/>
        <w:ind w:left="567"/>
        <w:jc w:val="both"/>
        <w:rPr>
          <w:rFonts w:ascii="Times New Roman" w:hAnsi="Times New Roman" w:cs="Times New Roman"/>
          <w:b/>
          <w:i/>
          <w:sz w:val="20"/>
          <w:szCs w:val="20"/>
        </w:rPr>
      </w:pPr>
      <w:r w:rsidRPr="002937CF">
        <w:rPr>
          <w:rFonts w:ascii="Times New Roman" w:hAnsi="Times New Roman" w:cs="Times New Roman"/>
          <w:i/>
          <w:sz w:val="20"/>
          <w:szCs w:val="20"/>
        </w:rPr>
        <w:t xml:space="preserve">II.2. A szükséges információk ismeretében </w:t>
      </w:r>
      <w:r w:rsidRPr="002937CF">
        <w:rPr>
          <w:rFonts w:ascii="Times New Roman" w:hAnsi="Times New Roman" w:cs="Times New Roman"/>
          <w:b/>
          <w:i/>
          <w:sz w:val="20"/>
          <w:szCs w:val="20"/>
        </w:rPr>
        <w:t>kérje ki a Szabolcs-Szatmár-Bereg Megyei Kormányhivatal véleményét a lehetséges megszűntetésről, mint működést érintő lényeges döntésről, figyelemmel arra, hogy a kormányhivatalnak legalább 15 nap álljon rendelkezésre a véleménye kialakításához.</w:t>
      </w:r>
    </w:p>
    <w:p w:rsidR="002937CF" w:rsidRPr="002937CF" w:rsidRDefault="002937CF" w:rsidP="002937CF">
      <w:pPr>
        <w:pStyle w:val="Listaszerbekezds"/>
        <w:spacing w:after="0" w:line="240" w:lineRule="auto"/>
        <w:ind w:left="567"/>
        <w:jc w:val="both"/>
        <w:rPr>
          <w:rFonts w:ascii="Times New Roman" w:hAnsi="Times New Roman" w:cs="Times New Roman"/>
          <w:b/>
          <w:i/>
          <w:sz w:val="20"/>
          <w:szCs w:val="20"/>
        </w:rPr>
      </w:pPr>
      <w:r w:rsidRPr="002937CF">
        <w:rPr>
          <w:rFonts w:ascii="Times New Roman" w:hAnsi="Times New Roman" w:cs="Times New Roman"/>
          <w:i/>
          <w:sz w:val="20"/>
          <w:szCs w:val="20"/>
        </w:rPr>
        <w:t xml:space="preserve">II.3. Az intézményvezető által fentieknek megfelelően elkészített </w:t>
      </w:r>
      <w:r w:rsidRPr="002937CF">
        <w:rPr>
          <w:rFonts w:ascii="Times New Roman" w:hAnsi="Times New Roman" w:cs="Times New Roman"/>
          <w:b/>
          <w:i/>
          <w:sz w:val="20"/>
          <w:szCs w:val="20"/>
        </w:rPr>
        <w:t>javaslatot terjessze a testület elé. „</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A megszüntetés kapcsán meg kellett keresnünk a kormányhivatalt, mint engedélyező hatóságot, tekintve, hogy a szolgáltatói nyilvántartásból történő törléshez a gyámhatóság előzetes véleményét be kell szerezni.</w:t>
      </w:r>
    </w:p>
    <w:p w:rsidR="002937CF" w:rsidRPr="002937CF" w:rsidRDefault="002937CF" w:rsidP="002937CF">
      <w:pPr>
        <w:spacing w:after="0" w:line="240" w:lineRule="auto"/>
        <w:jc w:val="both"/>
        <w:rPr>
          <w:rFonts w:ascii="Times New Roman" w:hAnsi="Times New Roman" w:cs="Times New Roman"/>
          <w:b/>
        </w:rPr>
      </w:pPr>
      <w:r w:rsidRPr="002937CF">
        <w:rPr>
          <w:rFonts w:ascii="Times New Roman" w:hAnsi="Times New Roman" w:cs="Times New Roman"/>
          <w:b/>
        </w:rPr>
        <w:t>(Vonatkozó jogszabályhelyek:</w:t>
      </w:r>
    </w:p>
    <w:p w:rsidR="002937CF" w:rsidRPr="002937CF" w:rsidRDefault="002937CF" w:rsidP="002937CF">
      <w:pPr>
        <w:spacing w:after="0" w:line="240" w:lineRule="auto"/>
        <w:jc w:val="both"/>
        <w:rPr>
          <w:rFonts w:ascii="Times New Roman" w:hAnsi="Times New Roman" w:cs="Times New Roman"/>
          <w:b/>
        </w:rPr>
      </w:pPr>
      <w:r w:rsidRPr="002937CF">
        <w:rPr>
          <w:rFonts w:ascii="Times New Roman" w:hAnsi="Times New Roman" w:cs="Times New Roman"/>
        </w:rPr>
        <w:t xml:space="preserve">A szociális, gyermekjóléti és gyermekvédelmi szolgáltatók, intézmények és hálózatok hatósági nyilvántartásáról és ellenőrzéséről szóló </w:t>
      </w:r>
      <w:r w:rsidRPr="002937CF">
        <w:rPr>
          <w:rFonts w:ascii="Times New Roman" w:hAnsi="Times New Roman" w:cs="Times New Roman"/>
          <w:b/>
          <w:bCs/>
        </w:rPr>
        <w:t xml:space="preserve">369/2013. (X.24.) korm. rendelet 35. § </w:t>
      </w:r>
      <w:r w:rsidRPr="002937CF">
        <w:rPr>
          <w:rFonts w:ascii="Times New Roman" w:hAnsi="Times New Roman" w:cs="Times New Roman"/>
        </w:rPr>
        <w:t xml:space="preserve">(1) bekezdésében, valamint a </w:t>
      </w:r>
      <w:r w:rsidRPr="002937CF">
        <w:rPr>
          <w:rFonts w:ascii="Times New Roman" w:hAnsi="Times New Roman" w:cs="Times New Roman"/>
          <w:b/>
        </w:rPr>
        <w:t>Gyvt. 35. § (1) bekezdés a) pontja, valamint (3) bekezdéseiben foglaltak szerint:</w:t>
      </w:r>
    </w:p>
    <w:p w:rsidR="002937CF" w:rsidRPr="002937CF" w:rsidRDefault="002937CF" w:rsidP="002937CF">
      <w:pPr>
        <w:spacing w:after="0" w:line="240" w:lineRule="auto"/>
        <w:rPr>
          <w:rFonts w:ascii="Times New Roman" w:hAnsi="Times New Roman" w:cs="Times New Roman"/>
          <w:b/>
        </w:rPr>
      </w:pPr>
      <w:r w:rsidRPr="002937CF">
        <w:rPr>
          <w:rFonts w:ascii="Times New Roman" w:hAnsi="Times New Roman" w:cs="Times New Roman"/>
          <w:b/>
        </w:rPr>
        <w:t>„A működést engedélyező szerv az engedélyest törli a szolgáltatói nyilvántartásból</w:t>
      </w:r>
    </w:p>
    <w:p w:rsidR="002937CF" w:rsidRPr="002937CF" w:rsidRDefault="002937CF" w:rsidP="002937CF">
      <w:pPr>
        <w:spacing w:after="0" w:line="240" w:lineRule="auto"/>
        <w:rPr>
          <w:rFonts w:ascii="Times New Roman" w:hAnsi="Times New Roman" w:cs="Times New Roman"/>
          <w:b/>
        </w:rPr>
      </w:pPr>
      <w:r w:rsidRPr="002937CF">
        <w:rPr>
          <w:rFonts w:ascii="Times New Roman" w:hAnsi="Times New Roman" w:cs="Times New Roman"/>
          <w:i/>
          <w:iCs/>
        </w:rPr>
        <w:t xml:space="preserve">a) </w:t>
      </w:r>
      <w:r w:rsidRPr="002937CF">
        <w:rPr>
          <w:rFonts w:ascii="Times New Roman" w:hAnsi="Times New Roman" w:cs="Times New Roman"/>
        </w:rPr>
        <w:t>a</w:t>
      </w:r>
      <w:r w:rsidRPr="002937CF">
        <w:rPr>
          <w:rFonts w:ascii="Times New Roman" w:hAnsi="Times New Roman" w:cs="Times New Roman"/>
          <w:b/>
        </w:rPr>
        <w:t>fenntartó - jogszabályoknak és az ellátási szerződésben foglaltaknak megfelelő - kérelmére, …”</w:t>
      </w:r>
    </w:p>
    <w:p w:rsidR="002937CF" w:rsidRPr="002937CF" w:rsidRDefault="002937CF" w:rsidP="002937CF">
      <w:pPr>
        <w:spacing w:after="0" w:line="240" w:lineRule="auto"/>
        <w:rPr>
          <w:rFonts w:ascii="Times New Roman" w:hAnsi="Times New Roman" w:cs="Times New Roman"/>
          <w:b/>
        </w:rPr>
      </w:pPr>
      <w:r w:rsidRPr="002937CF">
        <w:rPr>
          <w:rFonts w:ascii="Times New Roman" w:hAnsi="Times New Roman" w:cs="Times New Roman"/>
        </w:rPr>
        <w:t xml:space="preserve"> (3) Az </w:t>
      </w:r>
      <w:r w:rsidRPr="002937CF">
        <w:rPr>
          <w:rFonts w:ascii="Times New Roman" w:hAnsi="Times New Roman" w:cs="Times New Roman"/>
          <w:b/>
        </w:rPr>
        <w:t>ellátási kötelezettséget teljesítő állami fenntartó kérelmére az engedélyes akkor törölhető a szolgáltatói nyilvántartásból, ha a fenntartó az ellátottakról megfelelően gondoskodott.</w:t>
      </w:r>
    </w:p>
    <w:p w:rsidR="002937CF" w:rsidRPr="002937CF" w:rsidRDefault="002937CF" w:rsidP="002937CF">
      <w:pPr>
        <w:spacing w:after="0" w:line="240" w:lineRule="auto"/>
        <w:rPr>
          <w:rFonts w:ascii="Times New Roman" w:hAnsi="Times New Roman" w:cs="Times New Roman"/>
          <w:b/>
          <w:bCs/>
        </w:rPr>
      </w:pPr>
    </w:p>
    <w:p w:rsidR="002937CF" w:rsidRPr="002937CF" w:rsidRDefault="002937CF" w:rsidP="002937CF">
      <w:pPr>
        <w:spacing w:after="0" w:line="240" w:lineRule="auto"/>
        <w:jc w:val="both"/>
        <w:rPr>
          <w:rFonts w:ascii="Times New Roman" w:hAnsi="Times New Roman" w:cs="Times New Roman"/>
          <w:b/>
          <w:u w:val="single"/>
        </w:rPr>
      </w:pPr>
      <w:r w:rsidRPr="002937CF">
        <w:rPr>
          <w:rFonts w:ascii="Times New Roman" w:hAnsi="Times New Roman" w:cs="Times New Roman"/>
          <w:b/>
        </w:rPr>
        <w:t>A Gyvt. 104. § (8)</w:t>
      </w:r>
      <w:r w:rsidRPr="002937CF">
        <w:rPr>
          <w:rFonts w:ascii="Times New Roman" w:hAnsi="Times New Roman" w:cs="Times New Roman"/>
        </w:rPr>
        <w:t xml:space="preserve"> A gyermekjóléti és gyermekvédelmi szolgáltató tevékenységet ellátó állami és nem állami intézmény fenntartója a gyámhatóság számára hozzáférhetővé teszi azokat az információkat, amelyek az intézmény működését érintő lényeges fenntartói döntés meghozatalához rendelkezésére állnak. </w:t>
      </w:r>
      <w:r w:rsidRPr="002937CF">
        <w:rPr>
          <w:rFonts w:ascii="Times New Roman" w:hAnsi="Times New Roman" w:cs="Times New Roman"/>
          <w:b/>
          <w:u w:val="single"/>
        </w:rPr>
        <w:t>A gyermekjóléti és gyermekvédelmi szolgáltató tevékenységet ellátó állami és nem állami intézmény fenntartójának az intézmény működését érintő lényeges döntés meghozatala előtt úgy kell a gyámhatóság véleményét kikérnie, hogy a gyámhatóságnak - a szükséges információk hozzáférhetővé tételének napjától számítva - legalább tizenöt nap álljon rendelkezésre véleménye kialakításához.</w:t>
      </w:r>
    </w:p>
    <w:p w:rsidR="002937CF" w:rsidRPr="002937CF" w:rsidRDefault="002937CF" w:rsidP="002937CF">
      <w:pPr>
        <w:spacing w:after="0" w:line="240" w:lineRule="auto"/>
        <w:rPr>
          <w:rFonts w:ascii="Times New Roman" w:hAnsi="Times New Roman" w:cs="Times New Roman"/>
        </w:rPr>
      </w:pPr>
      <w:r w:rsidRPr="002937CF">
        <w:rPr>
          <w:rFonts w:ascii="Times New Roman" w:hAnsi="Times New Roman" w:cs="Times New Roman"/>
          <w:b/>
          <w:i/>
          <w:iCs/>
        </w:rPr>
        <w:lastRenderedPageBreak/>
        <w:t>A Gyvt. 5. § k)gyámhatóság</w:t>
      </w:r>
      <w:r w:rsidRPr="002937CF">
        <w:rPr>
          <w:rFonts w:ascii="Times New Roman" w:hAnsi="Times New Roman" w:cs="Times New Roman"/>
          <w:i/>
          <w:iCs/>
        </w:rPr>
        <w:t xml:space="preserve">: </w:t>
      </w:r>
      <w:r w:rsidRPr="002937CF">
        <w:rPr>
          <w:rFonts w:ascii="Times New Roman" w:hAnsi="Times New Roman" w:cs="Times New Roman"/>
        </w:rPr>
        <w:t xml:space="preserve">a fővárosi és megyei kormányhivatal, a fővárosi és </w:t>
      </w:r>
      <w:r w:rsidRPr="002937CF">
        <w:rPr>
          <w:rFonts w:ascii="Times New Roman" w:hAnsi="Times New Roman" w:cs="Times New Roman"/>
          <w:b/>
        </w:rPr>
        <w:t>megyei kormányhivatal járási (fővárosi kerületi) hivatala</w:t>
      </w:r>
      <w:r w:rsidRPr="002937CF">
        <w:rPr>
          <w:rFonts w:ascii="Times New Roman" w:hAnsi="Times New Roman" w:cs="Times New Roman"/>
        </w:rPr>
        <w:t>, a települési önkormányzat jegyzője, valamint a fővárosi önkormányzat által közvetlenül igazgatott terület tekintetében a fővárosi főjegyző,…)</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A Gyvt. 15. §. (2)</w:t>
      </w:r>
      <w:r w:rsidRPr="002937CF">
        <w:rPr>
          <w:rFonts w:ascii="Times New Roman" w:hAnsi="Times New Roman" w:cs="Times New Roman"/>
          <w:sz w:val="24"/>
          <w:szCs w:val="24"/>
        </w:rPr>
        <w:t xml:space="preserve"> bekezdés c) pontjában foglaltak szerint, </w:t>
      </w:r>
      <w:r w:rsidRPr="002937CF">
        <w:rPr>
          <w:rFonts w:ascii="Times New Roman" w:hAnsi="Times New Roman" w:cs="Times New Roman"/>
          <w:b/>
          <w:sz w:val="24"/>
          <w:szCs w:val="24"/>
        </w:rPr>
        <w:t>a gyermekek átmeneti gondozása</w:t>
      </w:r>
      <w:r w:rsidRPr="002937CF">
        <w:rPr>
          <w:rFonts w:ascii="Times New Roman" w:hAnsi="Times New Roman" w:cs="Times New Roman"/>
          <w:sz w:val="24"/>
          <w:szCs w:val="24"/>
        </w:rPr>
        <w:t xml:space="preserve">, a </w:t>
      </w:r>
      <w:r w:rsidRPr="002937CF">
        <w:rPr>
          <w:rFonts w:ascii="Times New Roman" w:hAnsi="Times New Roman" w:cs="Times New Roman"/>
          <w:b/>
          <w:sz w:val="24"/>
          <w:szCs w:val="24"/>
        </w:rPr>
        <w:t>személyes gondoskodás keretébe tartozógyermekjóléti alapellátás. A gyermekek átmeneti gondozása ellátáson belül az alábbi ellátási típusokat különböztetjük meg:</w:t>
      </w:r>
      <w:r w:rsidRPr="002937CF">
        <w:rPr>
          <w:rFonts w:ascii="Times New Roman" w:hAnsi="Times New Roman" w:cs="Times New Roman"/>
          <w:sz w:val="24"/>
          <w:szCs w:val="24"/>
        </w:rPr>
        <w:t xml:space="preserve"> befogadó szülő, helyettes szülő, gyermekek átmeneti otthona, családok átmeneti otthona, helyettes szülői jogviszony.</w:t>
      </w: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Fenti jogszabályhely határozza meg számunkra a gyermekek átmeneti gondozása választható szolgáltatási formáit, típusait.</w:t>
      </w: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Mindezek alapján a gyermekek átmeneti gondozása feladatellátáson belül, a csáó megszüntetését követően biztosítanunk kell a feladatellátás valamely típusát.</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Tiszavasvári Város Önkormányzata Képviselő-testülete a gyermekek átmeneti gondozása feladatellátás jövőbeni biztosításáról” szóló 277/2016. (X.27.) Kt. számú határozatával az alábbiakról döntött:</w:t>
      </w:r>
    </w:p>
    <w:p w:rsidR="002937CF" w:rsidRPr="002937CF" w:rsidRDefault="002937CF" w:rsidP="00560C6B">
      <w:pPr>
        <w:pStyle w:val="Listaszerbekezds"/>
        <w:numPr>
          <w:ilvl w:val="0"/>
          <w:numId w:val="48"/>
        </w:numPr>
        <w:spacing w:after="0" w:line="240" w:lineRule="auto"/>
        <w:ind w:left="0" w:firstLine="0"/>
        <w:jc w:val="both"/>
        <w:rPr>
          <w:rFonts w:ascii="Times New Roman" w:hAnsi="Times New Roman" w:cs="Times New Roman"/>
          <w:i/>
          <w:sz w:val="20"/>
          <w:szCs w:val="20"/>
        </w:rPr>
      </w:pPr>
      <w:r w:rsidRPr="002937CF">
        <w:rPr>
          <w:rFonts w:ascii="Times New Roman" w:hAnsi="Times New Roman" w:cs="Times New Roman"/>
          <w:b/>
          <w:i/>
          <w:sz w:val="20"/>
          <w:szCs w:val="20"/>
        </w:rPr>
        <w:t>KornisnéLiptay Elza Szociális és Gyermekjóléti Központ</w:t>
      </w:r>
      <w:r w:rsidRPr="002937CF">
        <w:rPr>
          <w:rFonts w:ascii="Times New Roman" w:hAnsi="Times New Roman" w:cs="Times New Roman"/>
          <w:i/>
          <w:sz w:val="20"/>
          <w:szCs w:val="20"/>
        </w:rPr>
        <w:t xml:space="preserve"> (a továbbiakban: Kornisné Központ) 4440 Tiszavasvári, Vasvári Pál u. 87. székhelyű</w:t>
      </w:r>
      <w:r w:rsidRPr="002937CF">
        <w:rPr>
          <w:rFonts w:ascii="Times New Roman" w:hAnsi="Times New Roman" w:cs="Times New Roman"/>
          <w:b/>
          <w:i/>
          <w:sz w:val="20"/>
          <w:szCs w:val="20"/>
        </w:rPr>
        <w:t xml:space="preserve"> intézmény </w:t>
      </w:r>
      <w:r w:rsidRPr="002937CF">
        <w:rPr>
          <w:rFonts w:ascii="Times New Roman" w:hAnsi="Times New Roman" w:cs="Times New Roman"/>
          <w:i/>
          <w:sz w:val="20"/>
          <w:szCs w:val="20"/>
        </w:rPr>
        <w:t xml:space="preserve">által működtetett </w:t>
      </w:r>
      <w:r w:rsidRPr="002937CF">
        <w:rPr>
          <w:rFonts w:ascii="Times New Roman" w:hAnsi="Times New Roman" w:cs="Times New Roman"/>
          <w:b/>
          <w:i/>
          <w:sz w:val="20"/>
          <w:szCs w:val="20"/>
        </w:rPr>
        <w:t xml:space="preserve">Családok Átmeneti Otthona (4440 Tiszavasvári, Kabay J. u 23. sz.) </w:t>
      </w:r>
      <w:r w:rsidRPr="002937CF">
        <w:rPr>
          <w:rFonts w:ascii="Times New Roman" w:hAnsi="Times New Roman" w:cs="Times New Roman"/>
          <w:i/>
          <w:sz w:val="20"/>
          <w:szCs w:val="20"/>
        </w:rPr>
        <w:t xml:space="preserve">szervezeti egységben nyújtott családok átmeneti otthona, mint gyermekek átmeneti gondozása gyermekjóléti </w:t>
      </w:r>
      <w:r w:rsidRPr="002937CF">
        <w:rPr>
          <w:rFonts w:ascii="Times New Roman" w:hAnsi="Times New Roman" w:cs="Times New Roman"/>
          <w:b/>
          <w:i/>
          <w:sz w:val="20"/>
          <w:szCs w:val="20"/>
        </w:rPr>
        <w:t xml:space="preserve">alapellátást </w:t>
      </w:r>
      <w:r w:rsidRPr="002937CF">
        <w:rPr>
          <w:rFonts w:ascii="Times New Roman" w:hAnsi="Times New Roman" w:cs="Times New Roman"/>
          <w:i/>
          <w:sz w:val="20"/>
          <w:szCs w:val="20"/>
        </w:rPr>
        <w:t xml:space="preserve">– az intézményvezető kérelmének megfelelően, a </w:t>
      </w:r>
      <w:r w:rsidRPr="002937CF">
        <w:rPr>
          <w:rFonts w:ascii="Times New Roman" w:hAnsi="Times New Roman" w:cs="Times New Roman"/>
          <w:b/>
          <w:i/>
          <w:sz w:val="20"/>
          <w:szCs w:val="20"/>
        </w:rPr>
        <w:t>veszteséges működésére tekintettel – 2016. december 20. napjával megszünteti, mely döntés a megjelölt határnapon az alábbi feltételekkel lép hatályba:</w:t>
      </w:r>
    </w:p>
    <w:p w:rsidR="002937CF" w:rsidRPr="002937CF" w:rsidRDefault="002937CF" w:rsidP="002937CF">
      <w:pPr>
        <w:spacing w:after="0" w:line="240" w:lineRule="auto"/>
        <w:jc w:val="both"/>
        <w:rPr>
          <w:rFonts w:ascii="Times New Roman" w:hAnsi="Times New Roman" w:cs="Times New Roman"/>
          <w:b/>
          <w:i/>
        </w:rPr>
      </w:pPr>
      <w:r w:rsidRPr="002937CF">
        <w:rPr>
          <w:rFonts w:ascii="Times New Roman" w:hAnsi="Times New Roman" w:cs="Times New Roman"/>
          <w:i/>
        </w:rPr>
        <w:t xml:space="preserve">I.1. Az </w:t>
      </w:r>
      <w:r w:rsidRPr="002937CF">
        <w:rPr>
          <w:rFonts w:ascii="Times New Roman" w:hAnsi="Times New Roman" w:cs="Times New Roman"/>
          <w:b/>
          <w:i/>
        </w:rPr>
        <w:t>ellátottak más intézményben történő elhelyezésének biztosítása a megjelölt határnapig.</w:t>
      </w:r>
    </w:p>
    <w:p w:rsidR="002937CF" w:rsidRPr="002937CF" w:rsidRDefault="002937CF" w:rsidP="002937CF">
      <w:pPr>
        <w:spacing w:after="0" w:line="240" w:lineRule="auto"/>
        <w:jc w:val="both"/>
        <w:rPr>
          <w:rFonts w:ascii="Times New Roman" w:hAnsi="Times New Roman" w:cs="Times New Roman"/>
          <w:b/>
          <w:i/>
        </w:rPr>
      </w:pPr>
      <w:r w:rsidRPr="002937CF">
        <w:rPr>
          <w:rFonts w:ascii="Times New Roman" w:hAnsi="Times New Roman" w:cs="Times New Roman"/>
          <w:b/>
          <w:i/>
        </w:rPr>
        <w:t xml:space="preserve">I.2. </w:t>
      </w:r>
      <w:r w:rsidRPr="002937CF">
        <w:rPr>
          <w:rFonts w:ascii="Times New Roman" w:hAnsi="Times New Roman" w:cs="Times New Roman"/>
          <w:i/>
        </w:rPr>
        <w:t xml:space="preserve">Az ellátási szerződés megkötése a </w:t>
      </w:r>
      <w:r w:rsidRPr="002937CF">
        <w:rPr>
          <w:rFonts w:ascii="Times New Roman" w:hAnsi="Times New Roman" w:cs="Times New Roman"/>
          <w:b/>
          <w:i/>
        </w:rPr>
        <w:t>családok átmeneti otthona, mint gyermekek átmeneti gondozása kötelező önkormányzati feladat vonatkozásában, a megjelölt határnapig.</w:t>
      </w:r>
    </w:p>
    <w:p w:rsidR="002937CF" w:rsidRPr="002937CF" w:rsidRDefault="002937CF" w:rsidP="002937CF">
      <w:pPr>
        <w:spacing w:after="0" w:line="240" w:lineRule="auto"/>
        <w:jc w:val="both"/>
        <w:rPr>
          <w:rFonts w:ascii="Times New Roman" w:hAnsi="Times New Roman" w:cs="Times New Roman"/>
          <w:b/>
          <w:i/>
        </w:rPr>
      </w:pPr>
      <w:r w:rsidRPr="002937CF">
        <w:rPr>
          <w:rFonts w:ascii="Times New Roman" w:hAnsi="Times New Roman" w:cs="Times New Roman"/>
          <w:b/>
          <w:i/>
        </w:rPr>
        <w:t xml:space="preserve">I.3. A Szabolcs-Szatmár-Bereg Megyei Kormányhivatal véleményének, </w:t>
      </w:r>
      <w:r w:rsidRPr="002937CF">
        <w:rPr>
          <w:rFonts w:ascii="Times New Roman" w:hAnsi="Times New Roman" w:cs="Times New Roman"/>
          <w:i/>
        </w:rPr>
        <w:t>hozzájáruló nyilatkozatának</w:t>
      </w:r>
      <w:r w:rsidRPr="002937CF">
        <w:rPr>
          <w:rFonts w:ascii="Times New Roman" w:hAnsi="Times New Roman" w:cs="Times New Roman"/>
          <w:b/>
          <w:i/>
        </w:rPr>
        <w:t xml:space="preserve"> beszerzése a megszüntetéshez.</w:t>
      </w: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 xml:space="preserve">Az ellátás megszüntetésének indoka a havonta jelentkező költségvetési hiány. A dolgozók létszáma 16 fő, az engedélyezett ellátotti létszámhoz igazodik. </w:t>
      </w:r>
    </w:p>
    <w:p w:rsidR="002937CF" w:rsidRPr="002937CF" w:rsidRDefault="002937CF" w:rsidP="002937CF">
      <w:pPr>
        <w:spacing w:after="0" w:line="240" w:lineRule="auto"/>
        <w:jc w:val="both"/>
        <w:rPr>
          <w:rFonts w:ascii="Times New Roman" w:hAnsi="Times New Roman" w:cs="Times New Roman"/>
          <w:b/>
          <w:sz w:val="24"/>
          <w:szCs w:val="24"/>
        </w:rPr>
      </w:pPr>
    </w:p>
    <w:tbl>
      <w:tblPr>
        <w:tblW w:w="6960" w:type="dxa"/>
        <w:tblInd w:w="55" w:type="dxa"/>
        <w:tblCellMar>
          <w:left w:w="70" w:type="dxa"/>
          <w:right w:w="70" w:type="dxa"/>
        </w:tblCellMar>
        <w:tblLook w:val="04A0" w:firstRow="1" w:lastRow="0" w:firstColumn="1" w:lastColumn="0" w:noHBand="0" w:noVBand="1"/>
      </w:tblPr>
      <w:tblGrid>
        <w:gridCol w:w="1191"/>
        <w:gridCol w:w="1955"/>
        <w:gridCol w:w="2690"/>
        <w:gridCol w:w="1124"/>
      </w:tblGrid>
      <w:tr w:rsidR="002937CF" w:rsidRPr="002937CF" w:rsidTr="002937CF">
        <w:trPr>
          <w:trHeight w:val="300"/>
        </w:trPr>
        <w:tc>
          <w:tcPr>
            <w:tcW w:w="6960" w:type="dxa"/>
            <w:gridSpan w:val="4"/>
            <w:tcBorders>
              <w:top w:val="nil"/>
              <w:left w:val="nil"/>
              <w:bottom w:val="nil"/>
              <w:right w:val="nil"/>
            </w:tcBorders>
            <w:shd w:val="clear" w:color="auto" w:fill="auto"/>
            <w:noWrap/>
            <w:vAlign w:val="bottom"/>
            <w:hideMark/>
          </w:tcPr>
          <w:p w:rsidR="002937CF" w:rsidRPr="002937CF" w:rsidRDefault="002937CF" w:rsidP="002937CF">
            <w:pPr>
              <w:spacing w:after="0" w:line="240" w:lineRule="auto"/>
              <w:jc w:val="center"/>
              <w:rPr>
                <w:rFonts w:ascii="Times New Roman" w:hAnsi="Times New Roman" w:cs="Times New Roman"/>
                <w:b/>
                <w:bCs/>
                <w:sz w:val="24"/>
                <w:szCs w:val="24"/>
              </w:rPr>
            </w:pPr>
            <w:r w:rsidRPr="002937CF">
              <w:rPr>
                <w:rFonts w:ascii="Times New Roman" w:hAnsi="Times New Roman" w:cs="Times New Roman"/>
                <w:b/>
                <w:bCs/>
                <w:sz w:val="24"/>
                <w:szCs w:val="24"/>
              </w:rPr>
              <w:t>Igényelt állami támogatás vesztessége</w:t>
            </w:r>
          </w:p>
        </w:tc>
      </w:tr>
      <w:tr w:rsidR="002937CF" w:rsidRPr="002937CF" w:rsidTr="002937CF">
        <w:trPr>
          <w:trHeight w:val="300"/>
        </w:trPr>
        <w:tc>
          <w:tcPr>
            <w:tcW w:w="1191" w:type="dxa"/>
            <w:tcBorders>
              <w:top w:val="nil"/>
              <w:left w:val="nil"/>
              <w:bottom w:val="nil"/>
              <w:right w:val="nil"/>
            </w:tcBorders>
            <w:shd w:val="clear" w:color="auto" w:fill="auto"/>
            <w:noWrap/>
            <w:vAlign w:val="bottom"/>
            <w:hideMark/>
          </w:tcPr>
          <w:p w:rsidR="002937CF" w:rsidRPr="002937CF" w:rsidRDefault="002937CF" w:rsidP="002937CF">
            <w:pPr>
              <w:spacing w:after="0" w:line="240" w:lineRule="auto"/>
              <w:rPr>
                <w:rFonts w:ascii="Times New Roman" w:hAnsi="Times New Roman" w:cs="Times New Roman"/>
                <w:sz w:val="24"/>
                <w:szCs w:val="24"/>
              </w:rPr>
            </w:pPr>
          </w:p>
        </w:tc>
        <w:tc>
          <w:tcPr>
            <w:tcW w:w="1955" w:type="dxa"/>
            <w:tcBorders>
              <w:top w:val="nil"/>
              <w:left w:val="nil"/>
              <w:bottom w:val="nil"/>
              <w:right w:val="nil"/>
            </w:tcBorders>
            <w:shd w:val="clear" w:color="auto" w:fill="auto"/>
            <w:noWrap/>
            <w:vAlign w:val="bottom"/>
            <w:hideMark/>
          </w:tcPr>
          <w:p w:rsidR="002937CF" w:rsidRPr="002937CF" w:rsidRDefault="002937CF" w:rsidP="002937CF">
            <w:pPr>
              <w:spacing w:after="0" w:line="240" w:lineRule="auto"/>
              <w:rPr>
                <w:rFonts w:ascii="Times New Roman" w:hAnsi="Times New Roman" w:cs="Times New Roman"/>
                <w:sz w:val="24"/>
                <w:szCs w:val="24"/>
              </w:rPr>
            </w:pPr>
          </w:p>
        </w:tc>
        <w:tc>
          <w:tcPr>
            <w:tcW w:w="2690" w:type="dxa"/>
            <w:tcBorders>
              <w:top w:val="nil"/>
              <w:left w:val="nil"/>
              <w:bottom w:val="nil"/>
              <w:right w:val="nil"/>
            </w:tcBorders>
            <w:shd w:val="clear" w:color="auto" w:fill="auto"/>
            <w:noWrap/>
            <w:vAlign w:val="bottom"/>
            <w:hideMark/>
          </w:tcPr>
          <w:p w:rsidR="002937CF" w:rsidRPr="002937CF" w:rsidRDefault="002937CF" w:rsidP="002937CF">
            <w:pPr>
              <w:spacing w:after="0" w:line="240" w:lineRule="auto"/>
              <w:rPr>
                <w:rFonts w:ascii="Times New Roman" w:hAnsi="Times New Roman" w:cs="Times New Roman"/>
                <w:sz w:val="24"/>
                <w:szCs w:val="24"/>
              </w:rPr>
            </w:pPr>
          </w:p>
        </w:tc>
        <w:tc>
          <w:tcPr>
            <w:tcW w:w="1124" w:type="dxa"/>
            <w:tcBorders>
              <w:top w:val="nil"/>
              <w:left w:val="nil"/>
              <w:bottom w:val="nil"/>
              <w:right w:val="nil"/>
            </w:tcBorders>
            <w:shd w:val="clear" w:color="auto" w:fill="auto"/>
            <w:noWrap/>
            <w:vAlign w:val="bottom"/>
            <w:hideMark/>
          </w:tcPr>
          <w:p w:rsidR="002937CF" w:rsidRPr="002937CF" w:rsidRDefault="002937CF" w:rsidP="002937CF">
            <w:pPr>
              <w:spacing w:after="0" w:line="240" w:lineRule="auto"/>
              <w:rPr>
                <w:rFonts w:ascii="Times New Roman" w:hAnsi="Times New Roman" w:cs="Times New Roman"/>
                <w:sz w:val="24"/>
                <w:szCs w:val="24"/>
              </w:rPr>
            </w:pPr>
          </w:p>
        </w:tc>
      </w:tr>
      <w:tr w:rsidR="002937CF" w:rsidRPr="002937CF" w:rsidTr="002937CF">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rPr>
                <w:rFonts w:ascii="Times New Roman" w:hAnsi="Times New Roman" w:cs="Times New Roman"/>
                <w:b/>
                <w:bCs/>
                <w:sz w:val="24"/>
                <w:szCs w:val="24"/>
              </w:rPr>
            </w:pPr>
            <w:r w:rsidRPr="002937CF">
              <w:rPr>
                <w:rFonts w:ascii="Times New Roman" w:hAnsi="Times New Roman" w:cs="Times New Roman"/>
                <w:b/>
                <w:bCs/>
                <w:sz w:val="24"/>
                <w:szCs w:val="24"/>
              </w:rPr>
              <w:t>Dátum</w:t>
            </w:r>
          </w:p>
        </w:tc>
        <w:tc>
          <w:tcPr>
            <w:tcW w:w="1955" w:type="dxa"/>
            <w:tcBorders>
              <w:top w:val="single" w:sz="4" w:space="0" w:color="auto"/>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rPr>
                <w:rFonts w:ascii="Times New Roman" w:hAnsi="Times New Roman" w:cs="Times New Roman"/>
                <w:b/>
                <w:bCs/>
                <w:sz w:val="24"/>
                <w:szCs w:val="24"/>
              </w:rPr>
            </w:pPr>
            <w:r w:rsidRPr="002937CF">
              <w:rPr>
                <w:rFonts w:ascii="Times New Roman" w:hAnsi="Times New Roman" w:cs="Times New Roman"/>
                <w:b/>
                <w:bCs/>
                <w:sz w:val="24"/>
                <w:szCs w:val="24"/>
              </w:rPr>
              <w:t>Hiányzó létszám</w:t>
            </w:r>
          </w:p>
        </w:tc>
        <w:tc>
          <w:tcPr>
            <w:tcW w:w="2690" w:type="dxa"/>
            <w:tcBorders>
              <w:top w:val="single" w:sz="4" w:space="0" w:color="auto"/>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rPr>
                <w:rFonts w:ascii="Times New Roman" w:hAnsi="Times New Roman" w:cs="Times New Roman"/>
                <w:b/>
                <w:bCs/>
                <w:sz w:val="24"/>
                <w:szCs w:val="24"/>
              </w:rPr>
            </w:pPr>
            <w:r w:rsidRPr="002937CF">
              <w:rPr>
                <w:rFonts w:ascii="Times New Roman" w:hAnsi="Times New Roman" w:cs="Times New Roman"/>
                <w:b/>
                <w:bCs/>
                <w:sz w:val="24"/>
                <w:szCs w:val="24"/>
              </w:rPr>
              <w:t>Napi állami támogatás</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rPr>
                <w:rFonts w:ascii="Times New Roman" w:hAnsi="Times New Roman" w:cs="Times New Roman"/>
                <w:b/>
                <w:bCs/>
                <w:sz w:val="24"/>
                <w:szCs w:val="24"/>
              </w:rPr>
            </w:pPr>
            <w:r w:rsidRPr="002937CF">
              <w:rPr>
                <w:rFonts w:ascii="Times New Roman" w:hAnsi="Times New Roman" w:cs="Times New Roman"/>
                <w:b/>
                <w:bCs/>
                <w:sz w:val="24"/>
                <w:szCs w:val="24"/>
              </w:rPr>
              <w:t>Összesen</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2016.7.1</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10</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32440</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2016.7.2</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10</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32440</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2016.7.3</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10</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32440</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2016.7.4</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8</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25952</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2016.7.5</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8</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25952</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2016.7.6</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35684</w:t>
            </w:r>
          </w:p>
        </w:tc>
      </w:tr>
    </w:tbl>
    <w:p w:rsidR="002937CF" w:rsidRPr="002937CF" w:rsidRDefault="002937CF" w:rsidP="002937CF">
      <w:pPr>
        <w:spacing w:after="0" w:line="240" w:lineRule="auto"/>
        <w:rPr>
          <w:rFonts w:ascii="Times New Roman" w:hAnsi="Times New Roman" w:cs="Times New Roman"/>
          <w:sz w:val="24"/>
          <w:szCs w:val="24"/>
        </w:rPr>
      </w:pPr>
    </w:p>
    <w:tbl>
      <w:tblPr>
        <w:tblW w:w="6960" w:type="dxa"/>
        <w:tblInd w:w="55" w:type="dxa"/>
        <w:tblCellMar>
          <w:left w:w="70" w:type="dxa"/>
          <w:right w:w="70" w:type="dxa"/>
        </w:tblCellMar>
        <w:tblLook w:val="04A0" w:firstRow="1" w:lastRow="0" w:firstColumn="1" w:lastColumn="0" w:noHBand="0" w:noVBand="1"/>
      </w:tblPr>
      <w:tblGrid>
        <w:gridCol w:w="1191"/>
        <w:gridCol w:w="1955"/>
        <w:gridCol w:w="2690"/>
        <w:gridCol w:w="1124"/>
      </w:tblGrid>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2016.7.7</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35684</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2016.7.8</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35684</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2016.7.9</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35684</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2016.7.10</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35684</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2016.7.11</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35684</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2016.7.12</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35684</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2016.7.13</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35684</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2016.7.14</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35684</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2016.7.15</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35684</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lastRenderedPageBreak/>
              <w:t>2016.7.16</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35684</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2016.7.17</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35684</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2016.7.18</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35684</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2016.7.19</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35684</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2016.7.20</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35684</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2016.7.21</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35684</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2016.7.22</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35684</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2016.7.23</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35684</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2016.7.24</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35684</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2016.7.25</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35684</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2016.7.26</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35684</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2016.7.27</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35684</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2016.7.28</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11</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35684</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2016.7.29</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9</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29196</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2016.7.30</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9</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29196</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2016.7.31</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9</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29196</w:t>
            </w:r>
          </w:p>
        </w:tc>
      </w:tr>
      <w:tr w:rsidR="002937CF" w:rsidRPr="002937CF" w:rsidTr="002937CF">
        <w:trPr>
          <w:trHeight w:val="300"/>
        </w:trPr>
        <w:tc>
          <w:tcPr>
            <w:tcW w:w="3146" w:type="dxa"/>
            <w:gridSpan w:val="2"/>
            <w:tcBorders>
              <w:top w:val="single" w:sz="4" w:space="0" w:color="auto"/>
              <w:left w:val="nil"/>
              <w:bottom w:val="single" w:sz="4" w:space="0" w:color="auto"/>
              <w:right w:val="nil"/>
            </w:tcBorders>
            <w:shd w:val="clear" w:color="auto" w:fill="auto"/>
            <w:noWrap/>
            <w:vAlign w:val="bottom"/>
            <w:hideMark/>
          </w:tcPr>
          <w:p w:rsidR="002937CF" w:rsidRPr="002937CF" w:rsidRDefault="002937CF" w:rsidP="002937CF">
            <w:pPr>
              <w:spacing w:after="0" w:line="240" w:lineRule="auto"/>
              <w:rPr>
                <w:rFonts w:ascii="Times New Roman" w:hAnsi="Times New Roman" w:cs="Times New Roman"/>
                <w:b/>
                <w:bCs/>
                <w:sz w:val="24"/>
                <w:szCs w:val="24"/>
              </w:rPr>
            </w:pPr>
            <w:r w:rsidRPr="002937CF">
              <w:rPr>
                <w:rFonts w:ascii="Times New Roman" w:hAnsi="Times New Roman" w:cs="Times New Roman"/>
                <w:b/>
                <w:bCs/>
                <w:sz w:val="24"/>
                <w:szCs w:val="24"/>
              </w:rPr>
              <w:t>Összesen július</w:t>
            </w:r>
          </w:p>
        </w:tc>
        <w:tc>
          <w:tcPr>
            <w:tcW w:w="2690" w:type="dxa"/>
            <w:tcBorders>
              <w:top w:val="nil"/>
              <w:left w:val="nil"/>
              <w:bottom w:val="single" w:sz="4" w:space="0" w:color="auto"/>
              <w:right w:val="nil"/>
            </w:tcBorders>
            <w:shd w:val="clear" w:color="auto" w:fill="auto"/>
            <w:noWrap/>
            <w:vAlign w:val="bottom"/>
            <w:hideMark/>
          </w:tcPr>
          <w:p w:rsidR="002937CF" w:rsidRPr="002937CF" w:rsidRDefault="002937CF" w:rsidP="002937CF">
            <w:pPr>
              <w:spacing w:after="0" w:line="240" w:lineRule="auto"/>
              <w:rPr>
                <w:rFonts w:ascii="Times New Roman" w:hAnsi="Times New Roman" w:cs="Times New Roman"/>
                <w:b/>
                <w:bCs/>
                <w:sz w:val="24"/>
                <w:szCs w:val="24"/>
              </w:rPr>
            </w:pPr>
            <w:r w:rsidRPr="002937CF">
              <w:rPr>
                <w:rFonts w:ascii="Times New Roman" w:hAnsi="Times New Roman" w:cs="Times New Roman"/>
                <w:b/>
                <w:bCs/>
                <w:sz w:val="24"/>
                <w:szCs w:val="24"/>
              </w:rPr>
              <w:t> </w:t>
            </w:r>
          </w:p>
        </w:tc>
        <w:tc>
          <w:tcPr>
            <w:tcW w:w="1124" w:type="dxa"/>
            <w:tcBorders>
              <w:top w:val="nil"/>
              <w:left w:val="nil"/>
              <w:bottom w:val="single" w:sz="4" w:space="0" w:color="auto"/>
              <w:right w:val="nil"/>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b/>
                <w:bCs/>
                <w:sz w:val="24"/>
                <w:szCs w:val="24"/>
              </w:rPr>
            </w:pPr>
            <w:r w:rsidRPr="002937CF">
              <w:rPr>
                <w:rFonts w:ascii="Times New Roman" w:hAnsi="Times New Roman" w:cs="Times New Roman"/>
                <w:b/>
                <w:bCs/>
                <w:sz w:val="24"/>
                <w:szCs w:val="24"/>
              </w:rPr>
              <w:t>1057544</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2016.8.1</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9</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29196</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2016.8.2</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9</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29196</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2016.8.3</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9</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29196</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2016.8.4</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4</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12976</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2016.8.5</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4</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12976</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2016.8.6</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4</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12976</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2016.8.7</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4</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12976</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2016.8.8</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4</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12976</w:t>
            </w:r>
          </w:p>
        </w:tc>
      </w:tr>
      <w:tr w:rsidR="002937CF" w:rsidRPr="002937CF" w:rsidTr="002937CF">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2016.8.9</w:t>
            </w:r>
          </w:p>
        </w:tc>
        <w:tc>
          <w:tcPr>
            <w:tcW w:w="1955"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4</w:t>
            </w:r>
          </w:p>
        </w:tc>
        <w:tc>
          <w:tcPr>
            <w:tcW w:w="2690"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3244</w:t>
            </w:r>
          </w:p>
        </w:tc>
        <w:tc>
          <w:tcPr>
            <w:tcW w:w="1124" w:type="dxa"/>
            <w:tcBorders>
              <w:top w:val="nil"/>
              <w:left w:val="nil"/>
              <w:bottom w:val="single" w:sz="4" w:space="0" w:color="auto"/>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sz w:val="24"/>
                <w:szCs w:val="24"/>
              </w:rPr>
            </w:pPr>
            <w:r w:rsidRPr="002937CF">
              <w:rPr>
                <w:rFonts w:ascii="Times New Roman" w:hAnsi="Times New Roman" w:cs="Times New Roman"/>
                <w:sz w:val="24"/>
                <w:szCs w:val="24"/>
              </w:rPr>
              <w:t>12976</w:t>
            </w:r>
          </w:p>
        </w:tc>
      </w:tr>
      <w:tr w:rsidR="002937CF" w:rsidRPr="002937CF" w:rsidTr="002937CF">
        <w:trPr>
          <w:trHeight w:val="300"/>
        </w:trPr>
        <w:tc>
          <w:tcPr>
            <w:tcW w:w="3146" w:type="dxa"/>
            <w:gridSpan w:val="2"/>
            <w:tcBorders>
              <w:top w:val="nil"/>
              <w:left w:val="nil"/>
              <w:bottom w:val="nil"/>
              <w:right w:val="nil"/>
            </w:tcBorders>
            <w:shd w:val="clear" w:color="auto" w:fill="auto"/>
            <w:noWrap/>
            <w:vAlign w:val="bottom"/>
            <w:hideMark/>
          </w:tcPr>
          <w:p w:rsidR="002937CF" w:rsidRPr="002937CF" w:rsidRDefault="002937CF" w:rsidP="002937CF">
            <w:pPr>
              <w:spacing w:after="0" w:line="240" w:lineRule="auto"/>
              <w:rPr>
                <w:rFonts w:ascii="Times New Roman" w:hAnsi="Times New Roman" w:cs="Times New Roman"/>
                <w:b/>
                <w:bCs/>
                <w:sz w:val="24"/>
                <w:szCs w:val="24"/>
              </w:rPr>
            </w:pPr>
            <w:r w:rsidRPr="002937CF">
              <w:rPr>
                <w:rFonts w:ascii="Times New Roman" w:hAnsi="Times New Roman" w:cs="Times New Roman"/>
                <w:b/>
                <w:bCs/>
                <w:sz w:val="24"/>
                <w:szCs w:val="24"/>
              </w:rPr>
              <w:t>Összesen augusztus</w:t>
            </w:r>
          </w:p>
        </w:tc>
        <w:tc>
          <w:tcPr>
            <w:tcW w:w="2690" w:type="dxa"/>
            <w:tcBorders>
              <w:top w:val="nil"/>
              <w:left w:val="nil"/>
              <w:bottom w:val="nil"/>
              <w:right w:val="nil"/>
            </w:tcBorders>
            <w:shd w:val="clear" w:color="auto" w:fill="auto"/>
            <w:noWrap/>
            <w:vAlign w:val="bottom"/>
            <w:hideMark/>
          </w:tcPr>
          <w:p w:rsidR="002937CF" w:rsidRPr="002937CF" w:rsidRDefault="002937CF" w:rsidP="002937CF">
            <w:pPr>
              <w:spacing w:after="0" w:line="240" w:lineRule="auto"/>
              <w:rPr>
                <w:rFonts w:ascii="Times New Roman" w:hAnsi="Times New Roman" w:cs="Times New Roman"/>
                <w:b/>
                <w:bCs/>
                <w:sz w:val="24"/>
                <w:szCs w:val="24"/>
              </w:rPr>
            </w:pPr>
          </w:p>
        </w:tc>
        <w:tc>
          <w:tcPr>
            <w:tcW w:w="1124" w:type="dxa"/>
            <w:tcBorders>
              <w:top w:val="nil"/>
              <w:left w:val="single" w:sz="4" w:space="0" w:color="auto"/>
              <w:bottom w:val="nil"/>
              <w:right w:val="single" w:sz="4" w:space="0" w:color="auto"/>
            </w:tcBorders>
            <w:shd w:val="clear" w:color="auto" w:fill="auto"/>
            <w:noWrap/>
            <w:vAlign w:val="bottom"/>
            <w:hideMark/>
          </w:tcPr>
          <w:p w:rsidR="002937CF" w:rsidRPr="002937CF" w:rsidRDefault="002937CF" w:rsidP="002937CF">
            <w:pPr>
              <w:spacing w:after="0" w:line="240" w:lineRule="auto"/>
              <w:jc w:val="right"/>
              <w:rPr>
                <w:rFonts w:ascii="Times New Roman" w:hAnsi="Times New Roman" w:cs="Times New Roman"/>
                <w:b/>
                <w:bCs/>
                <w:sz w:val="24"/>
                <w:szCs w:val="24"/>
              </w:rPr>
            </w:pPr>
            <w:r w:rsidRPr="002937CF">
              <w:rPr>
                <w:rFonts w:ascii="Times New Roman" w:hAnsi="Times New Roman" w:cs="Times New Roman"/>
                <w:b/>
                <w:bCs/>
                <w:sz w:val="24"/>
                <w:szCs w:val="24"/>
              </w:rPr>
              <w:t>165444</w:t>
            </w:r>
          </w:p>
        </w:tc>
      </w:tr>
      <w:tr w:rsidR="002937CF" w:rsidRPr="002937CF" w:rsidTr="002937CF">
        <w:trPr>
          <w:trHeight w:val="300"/>
        </w:trPr>
        <w:tc>
          <w:tcPr>
            <w:tcW w:w="3146" w:type="dxa"/>
            <w:gridSpan w:val="2"/>
            <w:tcBorders>
              <w:top w:val="nil"/>
              <w:left w:val="nil"/>
              <w:bottom w:val="nil"/>
              <w:right w:val="nil"/>
            </w:tcBorders>
            <w:shd w:val="clear" w:color="auto" w:fill="auto"/>
            <w:noWrap/>
            <w:vAlign w:val="bottom"/>
          </w:tcPr>
          <w:p w:rsidR="002937CF" w:rsidRPr="002937CF" w:rsidRDefault="002937CF" w:rsidP="002937CF">
            <w:pPr>
              <w:spacing w:after="0" w:line="240" w:lineRule="auto"/>
              <w:rPr>
                <w:rFonts w:ascii="Times New Roman" w:hAnsi="Times New Roman" w:cs="Times New Roman"/>
                <w:b/>
                <w:bCs/>
                <w:sz w:val="24"/>
                <w:szCs w:val="24"/>
              </w:rPr>
            </w:pPr>
          </w:p>
        </w:tc>
        <w:tc>
          <w:tcPr>
            <w:tcW w:w="2690" w:type="dxa"/>
            <w:tcBorders>
              <w:top w:val="nil"/>
              <w:left w:val="nil"/>
              <w:bottom w:val="nil"/>
              <w:right w:val="nil"/>
            </w:tcBorders>
            <w:shd w:val="clear" w:color="auto" w:fill="auto"/>
            <w:noWrap/>
            <w:vAlign w:val="bottom"/>
          </w:tcPr>
          <w:p w:rsidR="002937CF" w:rsidRPr="002937CF" w:rsidRDefault="002937CF" w:rsidP="002937CF">
            <w:pPr>
              <w:spacing w:after="0" w:line="240" w:lineRule="auto"/>
              <w:rPr>
                <w:rFonts w:ascii="Times New Roman" w:hAnsi="Times New Roman" w:cs="Times New Roman"/>
                <w:b/>
                <w:bCs/>
                <w:sz w:val="24"/>
                <w:szCs w:val="24"/>
              </w:rPr>
            </w:pPr>
          </w:p>
        </w:tc>
        <w:tc>
          <w:tcPr>
            <w:tcW w:w="1124" w:type="dxa"/>
            <w:tcBorders>
              <w:top w:val="nil"/>
              <w:left w:val="single" w:sz="4" w:space="0" w:color="auto"/>
              <w:bottom w:val="nil"/>
              <w:right w:val="single" w:sz="4" w:space="0" w:color="auto"/>
            </w:tcBorders>
            <w:shd w:val="clear" w:color="auto" w:fill="auto"/>
            <w:noWrap/>
            <w:vAlign w:val="bottom"/>
          </w:tcPr>
          <w:p w:rsidR="002937CF" w:rsidRPr="002937CF" w:rsidRDefault="002937CF" w:rsidP="002937CF">
            <w:pPr>
              <w:spacing w:after="0" w:line="240" w:lineRule="auto"/>
              <w:jc w:val="right"/>
              <w:rPr>
                <w:rFonts w:ascii="Times New Roman" w:hAnsi="Times New Roman" w:cs="Times New Roman"/>
                <w:b/>
                <w:bCs/>
                <w:sz w:val="24"/>
                <w:szCs w:val="24"/>
              </w:rPr>
            </w:pPr>
          </w:p>
        </w:tc>
      </w:tr>
    </w:tbl>
    <w:p w:rsidR="002937CF" w:rsidRPr="002937CF" w:rsidRDefault="002937CF" w:rsidP="002937CF">
      <w:pPr>
        <w:pStyle w:val="NormlWeb"/>
        <w:spacing w:before="0" w:beforeAutospacing="0" w:after="0" w:afterAutospacing="0"/>
        <w:jc w:val="both"/>
        <w:rPr>
          <w:b/>
        </w:rPr>
      </w:pPr>
      <w:r w:rsidRPr="002937CF">
        <w:rPr>
          <w:b/>
        </w:rPr>
        <w:t>2016. augusztus 09. napjáig a júliusi és az augusztusi vesztesség:1.222.988. forint.</w:t>
      </w:r>
    </w:p>
    <w:p w:rsidR="002937CF" w:rsidRPr="002937CF" w:rsidRDefault="002937CF" w:rsidP="002937CF">
      <w:pPr>
        <w:pStyle w:val="NormlWeb"/>
        <w:spacing w:before="0" w:beforeAutospacing="0" w:after="0" w:afterAutospacing="0"/>
        <w:jc w:val="both"/>
      </w:pPr>
      <w:r w:rsidRPr="002937CF">
        <w:t xml:space="preserve">A fentiek miatt a tervezett költségvetés nem tartható önkormányzati támogatás igénybevétele nélkül. </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Tiszavasvári Város Önkormányzata Képviselő-testülete a gyermekek átmeneti gondozása feladatellátás biztosítására ellátási szerződés megkötéséről szóló 303/2016. (XI.24.) Kt. számú határozatával döntött arról, hogy a Magyar Vöröskereszt Szabolcs-Szatmár- Bereg Megyei Szervezete</w:t>
      </w:r>
      <w:r w:rsidRPr="002937CF">
        <w:rPr>
          <w:rFonts w:ascii="Times New Roman" w:hAnsi="Times New Roman" w:cs="Times New Roman"/>
          <w:sz w:val="24"/>
          <w:szCs w:val="24"/>
        </w:rPr>
        <w:t xml:space="preserve">, (székhely: 4400 Nyíregyháza, Malom út 3. Sz., adószáma: 19202451-2-15,; képviseli: Gurály Edina, megyei igazgató) mint a Magyar Vöröskereszt Szabolcs- Szatmár- Bereg Megyei Szervezete NYITOTT- Ház Anya- Gyermek Segítőotthonának </w:t>
      </w:r>
      <w:r w:rsidRPr="002937CF">
        <w:rPr>
          <w:rFonts w:ascii="Times New Roman" w:hAnsi="Times New Roman" w:cs="Times New Roman"/>
          <w:b/>
          <w:sz w:val="24"/>
          <w:szCs w:val="24"/>
        </w:rPr>
        <w:t>fenntartója, valamint Tiszavasvári Város Önkormányzata</w:t>
      </w:r>
      <w:r w:rsidRPr="002937CF">
        <w:rPr>
          <w:rFonts w:ascii="Times New Roman" w:hAnsi="Times New Roman" w:cs="Times New Roman"/>
          <w:sz w:val="24"/>
          <w:szCs w:val="24"/>
        </w:rPr>
        <w:t xml:space="preserve"> szerződő felek között, </w:t>
      </w:r>
      <w:r w:rsidRPr="002937CF">
        <w:rPr>
          <w:rFonts w:ascii="Times New Roman" w:hAnsi="Times New Roman" w:cs="Times New Roman"/>
          <w:b/>
          <w:sz w:val="24"/>
          <w:szCs w:val="24"/>
        </w:rPr>
        <w:t>ellátási szerződés jöjjön létre a gyermekek átmeneti otthona kötelező önkormányzati feladatellátás – ezen belül családok átmeneti otthona feladatellátás - biztosítására, azzal, hogy a</w:t>
      </w:r>
      <w:r w:rsidRPr="002937CF">
        <w:rPr>
          <w:rFonts w:ascii="Times New Roman" w:hAnsi="Times New Roman" w:cs="Times New Roman"/>
          <w:sz w:val="24"/>
          <w:szCs w:val="24"/>
        </w:rPr>
        <w:t xml:space="preserve"> feladatellátás kezdő időpontja 2016. december 1. napja.</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A családok átmeneti otthona 2016. december 1. napjától feladat-ellátási szerződéssel biztosítva van.</w:t>
      </w:r>
    </w:p>
    <w:p w:rsidR="002937CF" w:rsidRPr="002937CF" w:rsidRDefault="002937CF" w:rsidP="002937CF">
      <w:pPr>
        <w:spacing w:after="0" w:line="240" w:lineRule="auto"/>
        <w:rPr>
          <w:rFonts w:ascii="Times New Roman" w:hAnsi="Times New Roman" w:cs="Times New Roman"/>
          <w:b/>
          <w:sz w:val="16"/>
          <w:szCs w:val="16"/>
        </w:rPr>
      </w:pPr>
    </w:p>
    <w:p w:rsidR="002937CF" w:rsidRPr="002937CF" w:rsidRDefault="002937CF" w:rsidP="002937CF">
      <w:pPr>
        <w:spacing w:after="0" w:line="240" w:lineRule="auto"/>
        <w:jc w:val="both"/>
        <w:rPr>
          <w:rFonts w:ascii="Times New Roman" w:hAnsi="Times New Roman" w:cs="Times New Roman"/>
          <w:b/>
          <w:bCs/>
          <w:sz w:val="24"/>
          <w:szCs w:val="24"/>
        </w:rPr>
      </w:pPr>
    </w:p>
    <w:p w:rsidR="002937CF" w:rsidRPr="00EA351F" w:rsidRDefault="002937CF" w:rsidP="002937CF">
      <w:pPr>
        <w:spacing w:after="0" w:line="240" w:lineRule="auto"/>
        <w:jc w:val="both"/>
        <w:rPr>
          <w:rFonts w:ascii="Times New Roman" w:hAnsi="Times New Roman" w:cs="Times New Roman"/>
          <w:b/>
          <w:bCs/>
          <w:sz w:val="28"/>
          <w:szCs w:val="28"/>
        </w:rPr>
      </w:pPr>
      <w:r w:rsidRPr="00EA351F">
        <w:rPr>
          <w:rFonts w:ascii="Times New Roman" w:hAnsi="Times New Roman" w:cs="Times New Roman"/>
          <w:b/>
          <w:bCs/>
          <w:sz w:val="28"/>
          <w:szCs w:val="28"/>
        </w:rPr>
        <w:lastRenderedPageBreak/>
        <w:t>VII. A feladatok konkrét összefoglalása</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b/>
          <w:bCs/>
          <w:sz w:val="24"/>
          <w:szCs w:val="24"/>
        </w:rPr>
      </w:pPr>
      <w:r w:rsidRPr="002937CF">
        <w:rPr>
          <w:rFonts w:ascii="Times New Roman" w:hAnsi="Times New Roman" w:cs="Times New Roman"/>
          <w:b/>
          <w:bCs/>
          <w:sz w:val="24"/>
          <w:szCs w:val="24"/>
        </w:rPr>
        <w:t>VII.1. Döntéshozói megfontolások, települési prioritások</w:t>
      </w:r>
    </w:p>
    <w:p w:rsidR="002937CF" w:rsidRPr="002937CF" w:rsidRDefault="002937CF" w:rsidP="002937CF">
      <w:pPr>
        <w:spacing w:after="0" w:line="240" w:lineRule="auto"/>
        <w:jc w:val="both"/>
        <w:rPr>
          <w:rFonts w:ascii="Times New Roman" w:hAnsi="Times New Roman" w:cs="Times New Roman"/>
          <w:b/>
          <w:bCs/>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Az Önkormányzat az általa és szerződött partnerei által jelenleg is biztosított szolgáltatási kapacitást biztosítja, az elért szakmai színvonalat meg kívánja őrizni. A hiányzó ellátási formák, a tárgyi, személyi feltételek biztosításáról a jogszabályi előírásban foglalt időpontig igyekszik gondoskodni. A fenntartásában lévő intézményekben megteremti, illetőleg biztosítja a folyamatos feladatellátás személyi és tárgyi feltételeit. A feladatok ellátását szolgáló személyi és tárgyi feltételek mennyiségi növelésén túl minőségében is javuló szolgáltatásokat kíván biztosítani az igénybe vevők részére. </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b/>
          <w:bCs/>
          <w:sz w:val="24"/>
          <w:szCs w:val="24"/>
        </w:rPr>
      </w:pPr>
      <w:r w:rsidRPr="002937CF">
        <w:rPr>
          <w:rFonts w:ascii="Times New Roman" w:hAnsi="Times New Roman" w:cs="Times New Roman"/>
          <w:sz w:val="24"/>
          <w:szCs w:val="24"/>
        </w:rPr>
        <w:t xml:space="preserve">Az önkormányzat döntéshozói törekszenek a szociális és gyermekvédelmi ellátások működtetéséhez, és fejlesztéséhez szükséges források maximalizálására. A célszerű kompromisszumok megkötése mellett folyamatosan vizsgálják, hogy hogyan lehetséges a lehető legnagyobb mértékű bevételek elérése. Ennek érdekében szükség esetén meglévő kistérségi megállapodásaikat, feladat ellátási formáikat a megváltozott feltételrendszerhez igazítják. </w:t>
      </w:r>
    </w:p>
    <w:p w:rsidR="002937CF" w:rsidRPr="002937CF" w:rsidRDefault="002937CF" w:rsidP="002937CF">
      <w:pPr>
        <w:spacing w:after="0" w:line="240" w:lineRule="auto"/>
        <w:ind w:left="360"/>
        <w:jc w:val="both"/>
        <w:rPr>
          <w:rFonts w:ascii="Times New Roman" w:hAnsi="Times New Roman" w:cs="Times New Roman"/>
          <w:b/>
          <w:bCs/>
          <w:sz w:val="24"/>
          <w:szCs w:val="24"/>
        </w:rPr>
      </w:pPr>
    </w:p>
    <w:p w:rsidR="002937CF" w:rsidRPr="002937CF" w:rsidRDefault="002937CF" w:rsidP="002937CF">
      <w:pPr>
        <w:spacing w:after="0" w:line="240" w:lineRule="auto"/>
        <w:jc w:val="both"/>
        <w:rPr>
          <w:rFonts w:ascii="Times New Roman" w:hAnsi="Times New Roman" w:cs="Times New Roman"/>
          <w:b/>
          <w:bCs/>
          <w:sz w:val="24"/>
          <w:szCs w:val="24"/>
        </w:rPr>
      </w:pPr>
      <w:r w:rsidRPr="002937CF">
        <w:rPr>
          <w:rFonts w:ascii="Times New Roman" w:hAnsi="Times New Roman" w:cs="Times New Roman"/>
          <w:b/>
          <w:bCs/>
          <w:sz w:val="24"/>
          <w:szCs w:val="24"/>
        </w:rPr>
        <w:t>VII.2. Hatékonyság növelés szempontjai, feladatai</w:t>
      </w:r>
    </w:p>
    <w:p w:rsidR="002937CF" w:rsidRPr="002937CF" w:rsidRDefault="002937CF" w:rsidP="002937CF">
      <w:pPr>
        <w:pStyle w:val="Szvegtrzs"/>
        <w:rPr>
          <w:szCs w:val="24"/>
        </w:rPr>
      </w:pPr>
    </w:p>
    <w:p w:rsidR="002937CF" w:rsidRPr="002937CF" w:rsidRDefault="002937CF" w:rsidP="00560C6B">
      <w:pPr>
        <w:pStyle w:val="Szvegtrzs"/>
        <w:numPr>
          <w:ilvl w:val="0"/>
          <w:numId w:val="25"/>
        </w:numPr>
        <w:overflowPunct/>
        <w:autoSpaceDE/>
        <w:adjustRightInd/>
        <w:rPr>
          <w:b w:val="0"/>
          <w:szCs w:val="24"/>
        </w:rPr>
      </w:pPr>
      <w:r w:rsidRPr="002937CF">
        <w:rPr>
          <w:b w:val="0"/>
          <w:szCs w:val="24"/>
        </w:rPr>
        <w:t>A hatékonyság növelésekor többes szempontrendszer érvényesül. Egyrészt a fentiekben már említett hatékony forrás előteremtési politikát kell folytatni, másrészt reális képpel kell rendelkezni a szükségletekről, azok mértékéről, és a kielégítési lehetőségekről. Ennek érdekében a település döntéshozó szerve, szakemberei, szakértői folyamatosan figyelik az állami, és pályázati támogatási lehetőségeket, valamint információkat gyűjtenek a település, a kistérség társadalmi folyamatairól, valamint a társadalmi problémák kezelését hatékonyan végző programokról.</w:t>
      </w:r>
    </w:p>
    <w:p w:rsidR="002937CF" w:rsidRPr="002937CF" w:rsidRDefault="002937CF" w:rsidP="00560C6B">
      <w:pPr>
        <w:numPr>
          <w:ilvl w:val="0"/>
          <w:numId w:val="25"/>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 hatékonyság növelés települési szintű első lépcsőjének tekinthető egy az intézmények vezetését, a szociális adminisztrációt végző szakemberek részére történő rendszeres munkamegbeszélések rendszerének kialakítása.</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560C6B">
      <w:pPr>
        <w:numPr>
          <w:ilvl w:val="0"/>
          <w:numId w:val="25"/>
        </w:num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Az alapellátás szükségletorientált fejlesztése</w:t>
      </w:r>
    </w:p>
    <w:p w:rsidR="002937CF" w:rsidRPr="002937CF" w:rsidRDefault="002937CF" w:rsidP="002937CF">
      <w:pPr>
        <w:spacing w:after="0" w:line="240" w:lineRule="auto"/>
        <w:ind w:left="720"/>
        <w:jc w:val="both"/>
        <w:rPr>
          <w:rFonts w:ascii="Times New Roman" w:hAnsi="Times New Roman" w:cs="Times New Roman"/>
          <w:sz w:val="24"/>
          <w:szCs w:val="24"/>
        </w:rPr>
      </w:pPr>
      <w:r w:rsidRPr="002937CF">
        <w:rPr>
          <w:rFonts w:ascii="Times New Roman" w:hAnsi="Times New Roman" w:cs="Times New Roman"/>
          <w:sz w:val="24"/>
          <w:szCs w:val="24"/>
        </w:rPr>
        <w:t>Az étkeztetés, a házi segítségnyújtás, a jelzőrendszeres házi segítségnyújtás, a támogató szolgálat, a családsegítés, a gyermekjóléti szolgáltatás, a közösségi ellátások által biztosított szolgáltatások a település valamennyi rászoruló polgára számára elérhetők legyenek. Célszerű a költségek előteremtéséhez uniós, valamint hazai munkaerő-piaci támogatások igénybevétele.</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b/>
          <w:bCs/>
          <w:sz w:val="24"/>
          <w:szCs w:val="24"/>
        </w:rPr>
      </w:pPr>
      <w:r w:rsidRPr="002937CF">
        <w:rPr>
          <w:rFonts w:ascii="Times New Roman" w:hAnsi="Times New Roman" w:cs="Times New Roman"/>
          <w:b/>
          <w:bCs/>
          <w:sz w:val="24"/>
          <w:szCs w:val="24"/>
        </w:rPr>
        <w:t>VII.3. Egyes ellátott, el nem látott csoportok speciális szükségletei</w:t>
      </w:r>
    </w:p>
    <w:p w:rsidR="002937CF" w:rsidRPr="002937CF" w:rsidRDefault="002937CF" w:rsidP="002937CF">
      <w:pPr>
        <w:spacing w:after="0" w:line="240" w:lineRule="auto"/>
        <w:jc w:val="both"/>
        <w:rPr>
          <w:rFonts w:ascii="Times New Roman" w:hAnsi="Times New Roman" w:cs="Times New Roman"/>
          <w:b/>
          <w:bCs/>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Speciálisan romák problémáiban segítő szociális szolgáltatás nem működik a kistérségben, ugyanakkor társadalmi státuszuk, problémáik halmozódása miatt a legsúlyosabb problémákkal esetükben találkozunk. Célszerű lenne, ha a szakemberek célzottan tanulmányoznák az országban romák számára indított speciális programokat, melyek tapasztalatait adaptálhatnánk helyi programok indításához. A problémák súlya miatt speciális helyi programok indítása indokolt.</w:t>
      </w:r>
    </w:p>
    <w:p w:rsidR="002937CF" w:rsidRPr="002937CF" w:rsidRDefault="002937CF" w:rsidP="002937CF">
      <w:pPr>
        <w:spacing w:after="0" w:line="240" w:lineRule="auto"/>
        <w:jc w:val="both"/>
        <w:rPr>
          <w:rFonts w:ascii="Times New Roman" w:hAnsi="Times New Roman" w:cs="Times New Roman"/>
          <w:b/>
          <w:bCs/>
          <w:sz w:val="24"/>
          <w:szCs w:val="24"/>
        </w:rPr>
      </w:pPr>
    </w:p>
    <w:p w:rsidR="002937CF" w:rsidRPr="002937CF" w:rsidRDefault="002937CF" w:rsidP="002937CF">
      <w:pPr>
        <w:spacing w:after="0" w:line="240" w:lineRule="auto"/>
        <w:jc w:val="both"/>
        <w:rPr>
          <w:rFonts w:ascii="Times New Roman" w:hAnsi="Times New Roman" w:cs="Times New Roman"/>
          <w:b/>
          <w:bCs/>
          <w:sz w:val="24"/>
          <w:szCs w:val="24"/>
        </w:rPr>
      </w:pPr>
      <w:r w:rsidRPr="002937CF">
        <w:rPr>
          <w:rFonts w:ascii="Times New Roman" w:hAnsi="Times New Roman" w:cs="Times New Roman"/>
          <w:b/>
          <w:bCs/>
          <w:sz w:val="24"/>
          <w:szCs w:val="24"/>
        </w:rPr>
        <w:t>VII.4. Konkrét szolgáltatásfejlesztések, a feladatok ütemezése, finanszírozása</w:t>
      </w:r>
    </w:p>
    <w:p w:rsidR="002937CF" w:rsidRPr="002937CF" w:rsidRDefault="002937CF" w:rsidP="002937CF">
      <w:pPr>
        <w:spacing w:after="0" w:line="240" w:lineRule="auto"/>
        <w:jc w:val="both"/>
        <w:rPr>
          <w:rFonts w:ascii="Times New Roman" w:hAnsi="Times New Roman" w:cs="Times New Roman"/>
          <w:bCs/>
          <w:sz w:val="24"/>
          <w:szCs w:val="24"/>
        </w:rPr>
      </w:pPr>
    </w:p>
    <w:p w:rsidR="002937CF" w:rsidRPr="002937CF" w:rsidRDefault="002937CF" w:rsidP="002937CF">
      <w:pPr>
        <w:spacing w:after="0" w:line="240" w:lineRule="auto"/>
        <w:jc w:val="both"/>
        <w:rPr>
          <w:rFonts w:ascii="Times New Roman" w:hAnsi="Times New Roman" w:cs="Times New Roman"/>
          <w:b/>
          <w:strike/>
          <w:sz w:val="24"/>
          <w:szCs w:val="24"/>
        </w:rPr>
      </w:pPr>
      <w:r w:rsidRPr="002937CF">
        <w:rPr>
          <w:rFonts w:ascii="Times New Roman" w:hAnsi="Times New Roman" w:cs="Times New Roman"/>
          <w:bCs/>
          <w:sz w:val="24"/>
          <w:szCs w:val="24"/>
        </w:rPr>
        <w:lastRenderedPageBreak/>
        <w:t xml:space="preserve">Településünk a hatályos jogszabályokban rögzített ellátási kötelezettségeit teljesíti. </w:t>
      </w:r>
    </w:p>
    <w:p w:rsidR="002937CF" w:rsidRPr="002937CF" w:rsidRDefault="002937CF" w:rsidP="002937CF">
      <w:pPr>
        <w:spacing w:after="0" w:line="240" w:lineRule="auto"/>
        <w:jc w:val="both"/>
        <w:rPr>
          <w:rFonts w:ascii="Times New Roman" w:hAnsi="Times New Roman" w:cs="Times New Roman"/>
          <w:b/>
          <w:strike/>
          <w:sz w:val="24"/>
          <w:szCs w:val="24"/>
        </w:rPr>
      </w:pPr>
    </w:p>
    <w:p w:rsidR="002937CF" w:rsidRPr="002937CF" w:rsidRDefault="002937CF" w:rsidP="002937CF">
      <w:pPr>
        <w:spacing w:after="0" w:line="240" w:lineRule="auto"/>
        <w:jc w:val="both"/>
        <w:rPr>
          <w:rFonts w:ascii="Times New Roman" w:hAnsi="Times New Roman" w:cs="Times New Roman"/>
          <w:strike/>
          <w:sz w:val="24"/>
          <w:szCs w:val="24"/>
        </w:rPr>
      </w:pPr>
      <w:r w:rsidRPr="002937CF">
        <w:rPr>
          <w:rFonts w:ascii="Times New Roman" w:hAnsi="Times New Roman" w:cs="Times New Roman"/>
          <w:sz w:val="24"/>
          <w:szCs w:val="24"/>
        </w:rPr>
        <w:t>Tiszavasvári Városban valamennyi, a fentiekben bemutatott gyermekvédelmi, gyermekjóléti intézmény, szolgálat (szakmailag önálló szervezeti egység, gyermekjóléti szolgálat) működik. A kiadások jelentős részét kitevő bérköltségek a hatályos munkaügyi, szakmai létszámnormák és a közalkalmazotti törvény kötöttségei miatt érdemben jelentősen nem csökkenthetők</w:t>
      </w:r>
      <w:r w:rsidRPr="002937CF">
        <w:rPr>
          <w:rFonts w:ascii="Times New Roman" w:hAnsi="Times New Roman" w:cs="Times New Roman"/>
          <w:strike/>
          <w:sz w:val="24"/>
          <w:szCs w:val="24"/>
        </w:rPr>
        <w:t>.</w:t>
      </w:r>
    </w:p>
    <w:p w:rsidR="002937CF" w:rsidRPr="002937CF" w:rsidRDefault="002937CF" w:rsidP="002937CF">
      <w:pPr>
        <w:spacing w:after="0" w:line="240" w:lineRule="auto"/>
        <w:ind w:left="1134"/>
        <w:jc w:val="both"/>
        <w:rPr>
          <w:rFonts w:ascii="Times New Roman" w:hAnsi="Times New Roman" w:cs="Times New Roman"/>
          <w:sz w:val="24"/>
          <w:szCs w:val="24"/>
        </w:rPr>
      </w:pPr>
    </w:p>
    <w:p w:rsidR="002937CF" w:rsidRPr="002937CF" w:rsidRDefault="002937CF" w:rsidP="002937CF">
      <w:pPr>
        <w:spacing w:after="0" w:line="240" w:lineRule="auto"/>
        <w:ind w:right="-131"/>
        <w:jc w:val="both"/>
        <w:rPr>
          <w:rFonts w:ascii="Times New Roman" w:hAnsi="Times New Roman" w:cs="Times New Roman"/>
          <w:b/>
          <w:sz w:val="24"/>
          <w:szCs w:val="24"/>
        </w:rPr>
      </w:pPr>
      <w:r w:rsidRPr="002937CF">
        <w:rPr>
          <w:rFonts w:ascii="Times New Roman" w:hAnsi="Times New Roman" w:cs="Times New Roman"/>
          <w:b/>
          <w:sz w:val="24"/>
          <w:szCs w:val="24"/>
        </w:rPr>
        <w:t>A város számos olyan ellátást nyújt szociális, gyermekvédelmi és egészségügyi területen egyaránt, melyek nem kötelezően nyújtott ellátások. Az elmúlt években a szociális és gyermekvédelmi szolgáltatások, ellátások területén is korlátozta a jogalkotó a kötelezően nyújtandó ellátások körét. Ilyen körülmények között a szakmai színvonal fenntartása a cél.</w:t>
      </w:r>
    </w:p>
    <w:p w:rsidR="002937CF" w:rsidRPr="002937CF" w:rsidRDefault="002937CF" w:rsidP="002937CF">
      <w:pPr>
        <w:spacing w:after="0" w:line="240" w:lineRule="auto"/>
        <w:ind w:right="-131"/>
        <w:jc w:val="both"/>
        <w:rPr>
          <w:rFonts w:ascii="Times New Roman" w:hAnsi="Times New Roman" w:cs="Times New Roman"/>
          <w:b/>
          <w:sz w:val="24"/>
          <w:szCs w:val="24"/>
        </w:rPr>
      </w:pPr>
      <w:r w:rsidRPr="002937CF">
        <w:rPr>
          <w:rFonts w:ascii="Times New Roman" w:hAnsi="Times New Roman" w:cs="Times New Roman"/>
          <w:b/>
          <w:sz w:val="24"/>
          <w:szCs w:val="24"/>
        </w:rPr>
        <w:t>Szükséges megvizsgálni a tanyagondnoki szolgálat, a támogatott lakhatás kialakításának, bevezetésének lehetőségét az elkövetkező években, a lakosság szükségletei, és a jogszabályi elvárások teljesítése érdekében.</w:t>
      </w:r>
    </w:p>
    <w:p w:rsidR="002937CF" w:rsidRPr="002937CF" w:rsidRDefault="002937CF" w:rsidP="002937CF">
      <w:pPr>
        <w:spacing w:after="0" w:line="240" w:lineRule="auto"/>
        <w:ind w:right="-131"/>
        <w:jc w:val="both"/>
        <w:rPr>
          <w:rFonts w:ascii="Times New Roman" w:hAnsi="Times New Roman" w:cs="Times New Roman"/>
          <w:b/>
          <w:sz w:val="24"/>
          <w:szCs w:val="24"/>
        </w:rPr>
      </w:pPr>
    </w:p>
    <w:p w:rsidR="002937CF" w:rsidRPr="002937CF" w:rsidRDefault="002937CF" w:rsidP="002937CF">
      <w:pPr>
        <w:spacing w:after="0" w:line="240" w:lineRule="auto"/>
        <w:ind w:right="-131"/>
        <w:jc w:val="both"/>
        <w:rPr>
          <w:rFonts w:ascii="Times New Roman" w:hAnsi="Times New Roman" w:cs="Times New Roman"/>
          <w:b/>
          <w:sz w:val="24"/>
          <w:szCs w:val="24"/>
        </w:rPr>
      </w:pPr>
      <w:r w:rsidRPr="002937CF">
        <w:rPr>
          <w:rFonts w:ascii="Times New Roman" w:hAnsi="Times New Roman" w:cs="Times New Roman"/>
          <w:b/>
          <w:sz w:val="24"/>
          <w:szCs w:val="24"/>
        </w:rPr>
        <w:t>Támogatott lakhatás megvalósításával kapcsolatos fenntartói elképzelések:</w:t>
      </w: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sz w:val="24"/>
          <w:szCs w:val="24"/>
        </w:rPr>
        <w:t xml:space="preserve">A </w:t>
      </w:r>
      <w:r w:rsidRPr="002937CF">
        <w:rPr>
          <w:rFonts w:ascii="Times New Roman" w:hAnsi="Times New Roman" w:cs="Times New Roman"/>
          <w:b/>
          <w:sz w:val="24"/>
          <w:szCs w:val="24"/>
        </w:rPr>
        <w:t>Kormány</w:t>
      </w:r>
      <w:r w:rsidRPr="002937CF">
        <w:rPr>
          <w:rFonts w:ascii="Times New Roman" w:hAnsi="Times New Roman" w:cs="Times New Roman"/>
          <w:sz w:val="24"/>
          <w:szCs w:val="24"/>
        </w:rPr>
        <w:t xml:space="preserve"> 1023/2017. (I.24.) Korm. határozatával </w:t>
      </w:r>
      <w:r w:rsidRPr="002937CF">
        <w:rPr>
          <w:rFonts w:ascii="Times New Roman" w:hAnsi="Times New Roman" w:cs="Times New Roman"/>
          <w:b/>
          <w:sz w:val="24"/>
          <w:szCs w:val="24"/>
        </w:rPr>
        <w:t>elfogadta a fogyatékossággal</w:t>
      </w:r>
      <w:r w:rsidRPr="002937CF">
        <w:rPr>
          <w:rFonts w:ascii="Times New Roman" w:hAnsi="Times New Roman" w:cs="Times New Roman"/>
          <w:sz w:val="24"/>
          <w:szCs w:val="24"/>
        </w:rPr>
        <w:t xml:space="preserve"> élő személyek számára ápolást- gondozást nyújtó szociális </w:t>
      </w:r>
      <w:r w:rsidRPr="002937CF">
        <w:rPr>
          <w:rFonts w:ascii="Times New Roman" w:hAnsi="Times New Roman" w:cs="Times New Roman"/>
          <w:b/>
          <w:sz w:val="24"/>
          <w:szCs w:val="24"/>
        </w:rPr>
        <w:t>intézményi férőhelyek kiváltásáról szóló 2017-2036. évekre vonatkozó hosszú távú koncepcióját és elrendelte</w:t>
      </w:r>
      <w:r w:rsidRPr="002937CF">
        <w:rPr>
          <w:rFonts w:ascii="Times New Roman" w:hAnsi="Times New Roman" w:cs="Times New Roman"/>
          <w:sz w:val="24"/>
          <w:szCs w:val="24"/>
        </w:rPr>
        <w:t xml:space="preserve">, hogy a 2017-2036. közötti években megvalósuló </w:t>
      </w:r>
      <w:r w:rsidRPr="002937CF">
        <w:rPr>
          <w:rFonts w:ascii="Times New Roman" w:hAnsi="Times New Roman" w:cs="Times New Roman"/>
          <w:b/>
          <w:sz w:val="24"/>
          <w:szCs w:val="24"/>
        </w:rPr>
        <w:t xml:space="preserve">férőhely kiváltási folyamatot az abban foglaltak szerint kell végrehajtani. </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sz w:val="24"/>
          <w:szCs w:val="24"/>
          <w:shd w:val="clear" w:color="auto" w:fill="FFFFFF"/>
        </w:rPr>
        <w:t>Az intézményi férőhely kiváltás folyamata több szakaszban megy végbe, az első időszakba 6 intézmény kapcsolódott be, melynek során közel 200 férőhely kiváltása történt meg.</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sz w:val="24"/>
          <w:szCs w:val="24"/>
          <w:shd w:val="clear" w:color="auto" w:fill="FFFFFF"/>
        </w:rPr>
        <w:t>A kiváltási folyamat második szakasza még csak most kezdődik, de a Kormány határozott célja, hogy az elkövetkező néhány évben 4000 új támogatott lakhatási férőhely jöjjön létre és az önálló életvitelhez szükséges képességekre épülő és fejlesztő szolgáltatási rendszer alakul ki. </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 xml:space="preserve">A legutolsó ere vonatkozó pályázati felhívás: Intézményi ellátásról a közösségi alapú szolgáltatásokra való áttérés fejlesztése – intézményi férőhely kiváltás 2023-ig.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Ennek célja a fogyatékossággal élő, pszichiátriai betegek, továbbá szenvedélybeteg személyek számára ápolást-gondozást nyújtó, a célcsoportok vonatkozásában engedélyesenként 50 főnél nagyobb bentlakásos intézmények állami, egyházi és nem állami fenntartói számára, a nagy létszámú intézményi ellátási forma kiváltásának, és magas minőségű, hozzáférhető közösségi alapú ellátási formák kialakításának megvalósítása. </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Az 1/2000 SZCSM rendelet értelmében </w:t>
      </w:r>
      <w:r w:rsidRPr="002937CF">
        <w:rPr>
          <w:rFonts w:ascii="Times New Roman" w:hAnsi="Times New Roman" w:cs="Times New Roman"/>
          <w:b/>
          <w:sz w:val="24"/>
          <w:szCs w:val="24"/>
        </w:rPr>
        <w:t>azoknak az intézményeknek</w:t>
      </w:r>
      <w:r w:rsidRPr="002937CF">
        <w:rPr>
          <w:rFonts w:ascii="Times New Roman" w:hAnsi="Times New Roman" w:cs="Times New Roman"/>
          <w:sz w:val="24"/>
          <w:szCs w:val="24"/>
        </w:rPr>
        <w:t xml:space="preserve">, amelyek által biztosított fogyatékossággal élő személyek bentlakásos otthona </w:t>
      </w:r>
      <w:r w:rsidRPr="002937CF">
        <w:rPr>
          <w:rFonts w:ascii="Times New Roman" w:hAnsi="Times New Roman" w:cs="Times New Roman"/>
          <w:b/>
          <w:sz w:val="24"/>
          <w:szCs w:val="24"/>
        </w:rPr>
        <w:t>50 fő feletti létszámmal működik, integrált férőhely kiváltási tervet (IFKT) kell készítenie 2018.december 31. napjáig</w:t>
      </w:r>
      <w:r w:rsidRPr="002937CF">
        <w:rPr>
          <w:rFonts w:ascii="Times New Roman" w:hAnsi="Times New Roman" w:cs="Times New Roman"/>
          <w:sz w:val="24"/>
          <w:szCs w:val="24"/>
        </w:rPr>
        <w:t xml:space="preserve">. </w:t>
      </w:r>
      <w:r w:rsidRPr="002937CF">
        <w:rPr>
          <w:rFonts w:ascii="Times New Roman" w:hAnsi="Times New Roman" w:cs="Times New Roman"/>
          <w:b/>
          <w:sz w:val="24"/>
          <w:szCs w:val="24"/>
        </w:rPr>
        <w:t>2036-tól legfeljebb 50 fő létszámmal működhető intézményi formában ez az ellátás</w:t>
      </w:r>
      <w:r w:rsidRPr="002937CF">
        <w:rPr>
          <w:rFonts w:ascii="Times New Roman" w:hAnsi="Times New Roman" w:cs="Times New Roman"/>
          <w:sz w:val="24"/>
          <w:szCs w:val="24"/>
        </w:rPr>
        <w:t xml:space="preserve">. </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b/>
          <w:sz w:val="24"/>
          <w:szCs w:val="24"/>
        </w:rPr>
        <w:t>Amennyiben a fenntartó úgy dönt, hogy pályázik az EFOP-2.2.5-17. azonosítószámú felhívás keretén belül</w:t>
      </w:r>
      <w:r w:rsidRPr="002937CF">
        <w:rPr>
          <w:rFonts w:ascii="Times New Roman" w:hAnsi="Times New Roman" w:cs="Times New Roman"/>
          <w:sz w:val="24"/>
          <w:szCs w:val="24"/>
        </w:rPr>
        <w:t xml:space="preserve">, a </w:t>
      </w:r>
      <w:r w:rsidRPr="002937CF">
        <w:rPr>
          <w:rFonts w:ascii="Times New Roman" w:hAnsi="Times New Roman" w:cs="Times New Roman"/>
          <w:b/>
          <w:sz w:val="24"/>
          <w:szCs w:val="24"/>
        </w:rPr>
        <w:t>működési engedélyben szereplő létszámnak</w:t>
      </w:r>
      <w:r w:rsidRPr="002937CF">
        <w:rPr>
          <w:rFonts w:ascii="Times New Roman" w:hAnsi="Times New Roman" w:cs="Times New Roman"/>
          <w:sz w:val="24"/>
          <w:szCs w:val="24"/>
        </w:rPr>
        <w:t xml:space="preserve"> megfelelő fogyatékkal élő személy ellátását </w:t>
      </w:r>
      <w:r w:rsidRPr="002937CF">
        <w:rPr>
          <w:rFonts w:ascii="Times New Roman" w:hAnsi="Times New Roman" w:cs="Times New Roman"/>
          <w:b/>
          <w:sz w:val="24"/>
          <w:szCs w:val="24"/>
        </w:rPr>
        <w:t>kell támogatott lakhatás keretén belül biztosítania a jövőben</w:t>
      </w:r>
      <w:r w:rsidRPr="002937CF">
        <w:rPr>
          <w:rFonts w:ascii="Times New Roman" w:hAnsi="Times New Roman" w:cs="Times New Roman"/>
          <w:sz w:val="24"/>
          <w:szCs w:val="24"/>
        </w:rPr>
        <w:t xml:space="preserve">. A pályázat a felhívásban foglalt kötelezettségek figyelembevételével több külsős </w:t>
      </w:r>
      <w:r w:rsidRPr="002937CF">
        <w:rPr>
          <w:rFonts w:ascii="Times New Roman" w:hAnsi="Times New Roman" w:cs="Times New Roman"/>
          <w:sz w:val="24"/>
          <w:szCs w:val="24"/>
        </w:rPr>
        <w:lastRenderedPageBreak/>
        <w:t>személy foglalkoztatását igényli, tekintve, hogy a jelenlegi állományi létszám feladatvégzése a munkaidő keretein belül teljes mértékben kitöltött.</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Fenntartóként el kell tehát dönteni, hogy </w:t>
      </w:r>
      <w:r w:rsidRPr="002937CF">
        <w:rPr>
          <w:rFonts w:ascii="Times New Roman" w:hAnsi="Times New Roman" w:cs="Times New Roman"/>
          <w:b/>
          <w:sz w:val="24"/>
          <w:szCs w:val="24"/>
        </w:rPr>
        <w:t>milyen formában kívánja tovább működtetni intézményt ezen ellátás tekintetében 2036-tól.</w:t>
      </w:r>
      <w:r w:rsidRPr="002937CF">
        <w:rPr>
          <w:rFonts w:ascii="Times New Roman" w:hAnsi="Times New Roman" w:cs="Times New Roman"/>
          <w:sz w:val="24"/>
          <w:szCs w:val="24"/>
        </w:rPr>
        <w:t xml:space="preserve"> Ennek </w:t>
      </w:r>
      <w:r w:rsidRPr="002937CF">
        <w:rPr>
          <w:rFonts w:ascii="Times New Roman" w:hAnsi="Times New Roman" w:cs="Times New Roman"/>
          <w:b/>
          <w:sz w:val="24"/>
          <w:szCs w:val="24"/>
        </w:rPr>
        <w:t>meg kell jelennie az IFKT-ben</w:t>
      </w:r>
      <w:r w:rsidRPr="002937CF">
        <w:rPr>
          <w:rFonts w:ascii="Times New Roman" w:hAnsi="Times New Roman" w:cs="Times New Roman"/>
          <w:sz w:val="24"/>
          <w:szCs w:val="24"/>
        </w:rPr>
        <w:t xml:space="preserve">, mely tervet </w:t>
      </w:r>
      <w:r w:rsidRPr="002937CF">
        <w:rPr>
          <w:rFonts w:ascii="Times New Roman" w:hAnsi="Times New Roman" w:cs="Times New Roman"/>
          <w:b/>
          <w:sz w:val="24"/>
          <w:szCs w:val="24"/>
        </w:rPr>
        <w:t>a szakmai program kötelező mellékleteként kell elkészíteni,</w:t>
      </w:r>
      <w:r w:rsidRPr="002937CF">
        <w:rPr>
          <w:rFonts w:ascii="Times New Roman" w:hAnsi="Times New Roman" w:cs="Times New Roman"/>
          <w:sz w:val="24"/>
          <w:szCs w:val="24"/>
        </w:rPr>
        <w:t xml:space="preserve"> a fent megjelölt időpontig. Az FSZK </w:t>
      </w:r>
      <w:r w:rsidRPr="002937CF">
        <w:rPr>
          <w:rFonts w:ascii="Times New Roman" w:hAnsi="Times New Roman" w:cs="Times New Roman"/>
          <w:b/>
          <w:sz w:val="24"/>
          <w:szCs w:val="24"/>
        </w:rPr>
        <w:t>ezen tervek alapján tudja összesíteni</w:t>
      </w:r>
      <w:r w:rsidRPr="002937CF">
        <w:rPr>
          <w:rFonts w:ascii="Times New Roman" w:hAnsi="Times New Roman" w:cs="Times New Roman"/>
          <w:sz w:val="24"/>
          <w:szCs w:val="24"/>
        </w:rPr>
        <w:t xml:space="preserve"> az egyes elképzeléseket és a konferencián elhangzottak szerint, </w:t>
      </w:r>
      <w:r w:rsidRPr="002937CF">
        <w:rPr>
          <w:rFonts w:ascii="Times New Roman" w:hAnsi="Times New Roman" w:cs="Times New Roman"/>
          <w:b/>
          <w:sz w:val="24"/>
          <w:szCs w:val="24"/>
        </w:rPr>
        <w:t>ennek alapján tud javaslatot tenni uniós forrásokra</w:t>
      </w:r>
      <w:r w:rsidRPr="002937CF">
        <w:rPr>
          <w:rFonts w:ascii="Times New Roman" w:hAnsi="Times New Roman" w:cs="Times New Roman"/>
          <w:sz w:val="24"/>
          <w:szCs w:val="24"/>
        </w:rPr>
        <w:t xml:space="preserve">, támogatási formákra a későbbiekben. </w:t>
      </w:r>
    </w:p>
    <w:p w:rsidR="002937CF" w:rsidRPr="002937CF" w:rsidRDefault="002937CF" w:rsidP="002937CF">
      <w:pPr>
        <w:spacing w:after="0" w:line="240" w:lineRule="auto"/>
        <w:jc w:val="both"/>
        <w:rPr>
          <w:rFonts w:ascii="Times New Roman" w:hAnsi="Times New Roman" w:cs="Times New Roman"/>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fogyatékkal élő személyek </w:t>
      </w:r>
      <w:r w:rsidRPr="002937CF">
        <w:rPr>
          <w:rFonts w:ascii="Times New Roman" w:hAnsi="Times New Roman" w:cs="Times New Roman"/>
          <w:b/>
          <w:sz w:val="24"/>
          <w:szCs w:val="24"/>
        </w:rPr>
        <w:t>személyes szükségletfelmérése alapozhat meg minden kiváltási folyamatot.</w:t>
      </w:r>
      <w:r w:rsidRPr="002937CF">
        <w:rPr>
          <w:rFonts w:ascii="Times New Roman" w:hAnsi="Times New Roman" w:cs="Times New Roman"/>
          <w:sz w:val="24"/>
          <w:szCs w:val="24"/>
        </w:rPr>
        <w:t xml:space="preserve"> Jelenleg az intézmény </w:t>
      </w:r>
      <w:r w:rsidRPr="002937CF">
        <w:rPr>
          <w:rFonts w:ascii="Times New Roman" w:hAnsi="Times New Roman" w:cs="Times New Roman"/>
          <w:b/>
          <w:sz w:val="24"/>
          <w:szCs w:val="24"/>
        </w:rPr>
        <w:t>határozatlan időtartamra</w:t>
      </w:r>
      <w:r w:rsidRPr="002937CF">
        <w:rPr>
          <w:rFonts w:ascii="Times New Roman" w:hAnsi="Times New Roman" w:cs="Times New Roman"/>
          <w:sz w:val="24"/>
          <w:szCs w:val="24"/>
        </w:rPr>
        <w:t xml:space="preserve"> szóló bejegyzéssel rendelkezik a szolgáltatói nyilvántartásban, a </w:t>
      </w:r>
      <w:r w:rsidRPr="002937CF">
        <w:rPr>
          <w:rFonts w:ascii="Times New Roman" w:hAnsi="Times New Roman" w:cs="Times New Roman"/>
          <w:b/>
          <w:sz w:val="24"/>
          <w:szCs w:val="24"/>
        </w:rPr>
        <w:t>fogyatékos személyek</w:t>
      </w:r>
      <w:r w:rsidRPr="002937CF">
        <w:rPr>
          <w:rFonts w:ascii="Times New Roman" w:hAnsi="Times New Roman" w:cs="Times New Roman"/>
          <w:sz w:val="24"/>
          <w:szCs w:val="24"/>
        </w:rPr>
        <w:t xml:space="preserve"> ápoló-gondozó otthona tekintetében </w:t>
      </w:r>
      <w:r w:rsidRPr="002937CF">
        <w:rPr>
          <w:rFonts w:ascii="Times New Roman" w:hAnsi="Times New Roman" w:cs="Times New Roman"/>
          <w:b/>
          <w:sz w:val="24"/>
          <w:szCs w:val="24"/>
        </w:rPr>
        <w:t>69 fő férőhelyszámra</w:t>
      </w:r>
      <w:r w:rsidRPr="002937CF">
        <w:rPr>
          <w:rFonts w:ascii="Times New Roman" w:hAnsi="Times New Roman" w:cs="Times New Roman"/>
          <w:sz w:val="24"/>
          <w:szCs w:val="24"/>
        </w:rPr>
        <w:t xml:space="preserve">, az </w:t>
      </w:r>
      <w:r w:rsidRPr="002937CF">
        <w:rPr>
          <w:rFonts w:ascii="Times New Roman" w:hAnsi="Times New Roman" w:cs="Times New Roman"/>
          <w:b/>
          <w:sz w:val="24"/>
          <w:szCs w:val="24"/>
        </w:rPr>
        <w:t>idősek otthona</w:t>
      </w:r>
      <w:r w:rsidRPr="002937CF">
        <w:rPr>
          <w:rFonts w:ascii="Times New Roman" w:hAnsi="Times New Roman" w:cs="Times New Roman"/>
          <w:sz w:val="24"/>
          <w:szCs w:val="24"/>
        </w:rPr>
        <w:t xml:space="preserve"> tekintetében</w:t>
      </w:r>
      <w:r w:rsidRPr="002937CF">
        <w:rPr>
          <w:rFonts w:ascii="Times New Roman" w:hAnsi="Times New Roman" w:cs="Times New Roman"/>
          <w:b/>
          <w:sz w:val="24"/>
          <w:szCs w:val="24"/>
        </w:rPr>
        <w:t>135 fő férőhelyszámra</w:t>
      </w:r>
      <w:r w:rsidRPr="002937CF">
        <w:rPr>
          <w:rFonts w:ascii="Times New Roman" w:hAnsi="Times New Roman" w:cs="Times New Roman"/>
          <w:sz w:val="24"/>
          <w:szCs w:val="24"/>
        </w:rPr>
        <w:t xml:space="preserve"> vonatkozóan. </w:t>
      </w: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tájékoztatóban szereplő táblázatok alapján megállapítható, hogy </w:t>
      </w:r>
      <w:r w:rsidRPr="002937CF">
        <w:rPr>
          <w:rFonts w:ascii="Times New Roman" w:hAnsi="Times New Roman" w:cs="Times New Roman"/>
          <w:b/>
          <w:sz w:val="24"/>
          <w:szCs w:val="24"/>
        </w:rPr>
        <w:t>jelenleg is több mint 35 fő 65 év feletti fogyatékkal élő személyt gondoz az intézmény</w:t>
      </w:r>
      <w:r w:rsidRPr="002937CF">
        <w:rPr>
          <w:rFonts w:ascii="Times New Roman" w:hAnsi="Times New Roman" w:cs="Times New Roman"/>
          <w:sz w:val="24"/>
          <w:szCs w:val="24"/>
        </w:rPr>
        <w:t xml:space="preserve">, így ezen személyek vonatkozásában megvizsgálható a </w:t>
      </w:r>
      <w:r w:rsidRPr="002937CF">
        <w:rPr>
          <w:rFonts w:ascii="Times New Roman" w:hAnsi="Times New Roman" w:cs="Times New Roman"/>
          <w:b/>
          <w:sz w:val="24"/>
          <w:szCs w:val="24"/>
        </w:rPr>
        <w:t>fogyatékos ellátásból az idős ellátásba történő átminősítés lehetősége</w:t>
      </w:r>
      <w:r w:rsidRPr="002937CF">
        <w:rPr>
          <w:rFonts w:ascii="Times New Roman" w:hAnsi="Times New Roman" w:cs="Times New Roman"/>
          <w:sz w:val="24"/>
          <w:szCs w:val="24"/>
        </w:rPr>
        <w:t xml:space="preserve"> is. Ez esetben a szakmai létszámon sem kell változtatni. Fontos a megalapozott, az ellátottat középpontba helyező, az ellátott személyes szükségleteire alapozott döntéshozatal a témában.</w:t>
      </w:r>
    </w:p>
    <w:p w:rsidR="002937CF" w:rsidRPr="002937CF" w:rsidRDefault="002937CF" w:rsidP="002937CF">
      <w:pPr>
        <w:spacing w:after="0" w:line="240" w:lineRule="auto"/>
        <w:ind w:right="-131"/>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sz w:val="24"/>
          <w:szCs w:val="24"/>
        </w:rPr>
        <w:t xml:space="preserve">A vonatkozó szakmai jogszabályok értelmében </w:t>
      </w:r>
      <w:r w:rsidRPr="002937CF">
        <w:rPr>
          <w:rFonts w:ascii="Times New Roman" w:hAnsi="Times New Roman" w:cs="Times New Roman"/>
          <w:b/>
          <w:sz w:val="24"/>
          <w:szCs w:val="24"/>
        </w:rPr>
        <w:t>2018. január 1. előtti alapvizsgálatokkal rendelkező fogyatékos személyek felülvizsgálatát évente egyszer el kell végezni, legközelebb 2018. december 31-ig.</w:t>
      </w:r>
      <w:r w:rsidRPr="002937CF">
        <w:rPr>
          <w:rFonts w:ascii="Times New Roman" w:hAnsi="Times New Roman" w:cs="Times New Roman"/>
          <w:sz w:val="24"/>
          <w:szCs w:val="24"/>
        </w:rPr>
        <w:t xml:space="preserve"> 2018-ban megtörtént a felülvizsgálat, melynek eredménye alapján a Képviselő-testület a 301/2018. (XI.22.) Kt. számú határozatával úgy döntött, hogy </w:t>
      </w:r>
      <w:r w:rsidRPr="002937CF">
        <w:rPr>
          <w:rFonts w:ascii="Times New Roman" w:hAnsi="Times New Roman" w:cs="Times New Roman"/>
          <w:b/>
          <w:sz w:val="24"/>
          <w:szCs w:val="24"/>
        </w:rPr>
        <w:t xml:space="preserve">25 fő fogyatékos ellátott idősotthoni ellátásba átminősítése okán idősotthoni ellátása 135 férőhelyszámmal </w:t>
      </w:r>
      <w:r w:rsidRPr="002937CF">
        <w:rPr>
          <w:rFonts w:ascii="Times New Roman" w:hAnsi="Times New Roman" w:cs="Times New Roman"/>
          <w:sz w:val="24"/>
          <w:szCs w:val="24"/>
        </w:rPr>
        <w:t>működik.</w:t>
      </w: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sz w:val="24"/>
          <w:szCs w:val="24"/>
        </w:rPr>
        <w:t xml:space="preserve">Másrészt ezzel párhuzamosan </w:t>
      </w:r>
      <w:r w:rsidRPr="002937CF">
        <w:rPr>
          <w:rFonts w:ascii="Times New Roman" w:hAnsi="Times New Roman" w:cs="Times New Roman"/>
          <w:b/>
          <w:sz w:val="24"/>
          <w:szCs w:val="24"/>
        </w:rPr>
        <w:t>a fogyatékos ellátotti létszám a 94 főről 69 főre történő csökkentése is megtörtént.</w:t>
      </w:r>
      <w:r w:rsidRPr="002937CF">
        <w:rPr>
          <w:rFonts w:ascii="Times New Roman" w:hAnsi="Times New Roman" w:cs="Times New Roman"/>
          <w:sz w:val="24"/>
          <w:szCs w:val="24"/>
        </w:rPr>
        <w:t xml:space="preserve"> </w:t>
      </w:r>
    </w:p>
    <w:p w:rsidR="002937CF" w:rsidRPr="002937CF" w:rsidRDefault="002937CF" w:rsidP="002937CF">
      <w:pPr>
        <w:spacing w:after="0" w:line="240" w:lineRule="auto"/>
        <w:jc w:val="both"/>
        <w:rPr>
          <w:rFonts w:ascii="Times New Roman" w:hAnsi="Times New Roman" w:cs="Times New Roman"/>
          <w:b/>
          <w:sz w:val="24"/>
          <w:szCs w:val="24"/>
        </w:rPr>
      </w:pPr>
    </w:p>
    <w:p w:rsidR="002937CF" w:rsidRPr="002937CF" w:rsidRDefault="002937CF" w:rsidP="002937CF">
      <w:pPr>
        <w:spacing w:after="0" w:line="240" w:lineRule="auto"/>
        <w:jc w:val="both"/>
        <w:rPr>
          <w:rFonts w:ascii="Times New Roman" w:hAnsi="Times New Roman" w:cs="Times New Roman"/>
          <w:bCs/>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b/>
          <w:bCs/>
          <w:color w:val="000000" w:themeColor="text1"/>
          <w:sz w:val="24"/>
          <w:szCs w:val="24"/>
        </w:rPr>
      </w:pPr>
      <w:r w:rsidRPr="002937CF">
        <w:rPr>
          <w:rFonts w:ascii="Times New Roman" w:hAnsi="Times New Roman" w:cs="Times New Roman"/>
          <w:b/>
          <w:bCs/>
          <w:color w:val="000000" w:themeColor="text1"/>
          <w:sz w:val="24"/>
          <w:szCs w:val="24"/>
          <w:highlight w:val="lightGray"/>
        </w:rPr>
        <w:t xml:space="preserve">2020. január 30. napján a képviselő-testület felülvizsgálta az elfogadott </w:t>
      </w:r>
      <w:r w:rsidRPr="002937CF">
        <w:rPr>
          <w:rFonts w:ascii="Times New Roman" w:hAnsi="Times New Roman" w:cs="Times New Roman"/>
          <w:b/>
          <w:bCs/>
          <w:color w:val="000000" w:themeColor="text1"/>
          <w:sz w:val="24"/>
          <w:szCs w:val="24"/>
          <w:highlight w:val="lightGray"/>
          <w:u w:val="single"/>
        </w:rPr>
        <w:t>intézmény férőhely kiváltási tervet</w:t>
      </w:r>
      <w:r w:rsidRPr="002937CF">
        <w:rPr>
          <w:rFonts w:ascii="Times New Roman" w:hAnsi="Times New Roman" w:cs="Times New Roman"/>
          <w:b/>
          <w:bCs/>
          <w:color w:val="000000" w:themeColor="text1"/>
          <w:sz w:val="24"/>
          <w:szCs w:val="24"/>
          <w:highlight w:val="lightGray"/>
        </w:rPr>
        <w:t xml:space="preserve"> a 6/2020. (I.30.) Kt. sz. határozatával, és döntött az alábbiakról:</w:t>
      </w:r>
      <w:r w:rsidRPr="002937CF">
        <w:rPr>
          <w:rFonts w:ascii="Times New Roman" w:hAnsi="Times New Roman" w:cs="Times New Roman"/>
          <w:b/>
          <w:bCs/>
          <w:color w:val="000000" w:themeColor="text1"/>
          <w:sz w:val="24"/>
          <w:szCs w:val="24"/>
        </w:rPr>
        <w:t xml:space="preserve"> </w:t>
      </w:r>
    </w:p>
    <w:p w:rsidR="002937CF" w:rsidRPr="002937CF" w:rsidRDefault="002937CF" w:rsidP="002937CF">
      <w:pPr>
        <w:spacing w:after="0" w:line="240" w:lineRule="auto"/>
        <w:jc w:val="both"/>
        <w:rPr>
          <w:rFonts w:ascii="Times New Roman" w:hAnsi="Times New Roman" w:cs="Times New Roman"/>
          <w:b/>
          <w:bCs/>
          <w:color w:val="000000" w:themeColor="text1"/>
          <w:sz w:val="24"/>
          <w:szCs w:val="24"/>
        </w:rPr>
      </w:pPr>
    </w:p>
    <w:p w:rsidR="002937CF" w:rsidRPr="002937CF" w:rsidRDefault="002937CF" w:rsidP="002937CF">
      <w:pPr>
        <w:spacing w:after="0" w:line="240" w:lineRule="auto"/>
        <w:jc w:val="both"/>
        <w:rPr>
          <w:rFonts w:ascii="Times New Roman" w:hAnsi="Times New Roman" w:cs="Times New Roman"/>
          <w:sz w:val="24"/>
          <w:szCs w:val="24"/>
        </w:rPr>
      </w:pPr>
      <w:r w:rsidRPr="002937CF">
        <w:rPr>
          <w:rFonts w:ascii="Times New Roman" w:hAnsi="Times New Roman" w:cs="Times New Roman"/>
          <w:b/>
          <w:sz w:val="24"/>
          <w:szCs w:val="24"/>
        </w:rPr>
        <w:t xml:space="preserve">339/2018. (XII.19.) Kt. számú határozatával elfogadott, </w:t>
      </w:r>
      <w:r w:rsidRPr="002937CF">
        <w:rPr>
          <w:rFonts w:ascii="Times New Roman" w:hAnsi="Times New Roman" w:cs="Times New Roman"/>
          <w:sz w:val="24"/>
          <w:szCs w:val="24"/>
        </w:rPr>
        <w:t>fogyatékos személyek ápoló-gondozó otthonára vonatkozó</w:t>
      </w:r>
      <w:r w:rsidRPr="002937CF">
        <w:rPr>
          <w:rFonts w:ascii="Times New Roman" w:hAnsi="Times New Roman" w:cs="Times New Roman"/>
          <w:b/>
          <w:sz w:val="24"/>
          <w:szCs w:val="24"/>
        </w:rPr>
        <w:t xml:space="preserve"> intézményi férőhely kiváltási tervet felülvizsgálta és módosította </w:t>
      </w:r>
      <w:r w:rsidRPr="002937CF">
        <w:rPr>
          <w:rFonts w:ascii="Times New Roman" w:hAnsi="Times New Roman" w:cs="Times New Roman"/>
          <w:sz w:val="24"/>
          <w:szCs w:val="24"/>
        </w:rPr>
        <w:t xml:space="preserve">aszerint, hogy a részleges férőhelykiváltásra vonatkozó pályázati lehetőség keretein belül </w:t>
      </w:r>
      <w:r w:rsidRPr="002937CF">
        <w:rPr>
          <w:rFonts w:ascii="Times New Roman" w:hAnsi="Times New Roman" w:cs="Times New Roman"/>
          <w:b/>
          <w:sz w:val="24"/>
          <w:szCs w:val="24"/>
        </w:rPr>
        <w:t>legfeljebb 1 lakóegység 12 fő ellátottal történő kialakítására vonatkozóan vizsgálja meg a pályázat benyújtásának lehetőségét.</w:t>
      </w:r>
      <w:r w:rsidRPr="002937CF">
        <w:rPr>
          <w:rFonts w:ascii="Times New Roman" w:hAnsi="Times New Roman" w:cs="Times New Roman"/>
          <w:sz w:val="24"/>
          <w:szCs w:val="24"/>
        </w:rPr>
        <w:t xml:space="preserve"> </w:t>
      </w:r>
    </w:p>
    <w:p w:rsidR="002937CF" w:rsidRPr="002937CF" w:rsidRDefault="002937CF" w:rsidP="002937CF">
      <w:pPr>
        <w:spacing w:after="0" w:line="240" w:lineRule="auto"/>
        <w:jc w:val="both"/>
        <w:rPr>
          <w:rFonts w:ascii="Times New Roman" w:hAnsi="Times New Roman" w:cs="Times New Roman"/>
          <w:b/>
          <w:bCs/>
          <w:color w:val="000000" w:themeColor="text1"/>
          <w:sz w:val="24"/>
          <w:szCs w:val="24"/>
        </w:rPr>
      </w:pPr>
    </w:p>
    <w:p w:rsidR="002937CF" w:rsidRPr="002937CF" w:rsidRDefault="002937CF" w:rsidP="002937CF">
      <w:pPr>
        <w:spacing w:after="0" w:line="240" w:lineRule="auto"/>
        <w:rPr>
          <w:rFonts w:ascii="Times New Roman" w:hAnsi="Times New Roman" w:cs="Times New Roman"/>
        </w:rPr>
      </w:pP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highlight w:val="lightGray"/>
        </w:rPr>
        <w:t xml:space="preserve">A képviselő testület a 2020. októberi testületi ülésen döntött a Kornisné Központ idős otthon ellátáson belül </w:t>
      </w:r>
      <w:r w:rsidRPr="002937CF">
        <w:rPr>
          <w:rFonts w:ascii="Times New Roman" w:hAnsi="Times New Roman" w:cs="Times New Roman"/>
          <w:b/>
          <w:sz w:val="24"/>
          <w:szCs w:val="24"/>
          <w:highlight w:val="lightGray"/>
          <w:u w:val="single"/>
        </w:rPr>
        <w:t>egy 24 fős demens részleg kialakításáról</w:t>
      </w:r>
      <w:r w:rsidRPr="002937CF">
        <w:rPr>
          <w:rFonts w:ascii="Times New Roman" w:hAnsi="Times New Roman" w:cs="Times New Roman"/>
          <w:b/>
          <w:sz w:val="24"/>
          <w:szCs w:val="24"/>
          <w:highlight w:val="lightGray"/>
        </w:rPr>
        <w:t xml:space="preserve"> 2021. január 1. napjától.</w:t>
      </w:r>
      <w:r w:rsidRPr="002937CF">
        <w:rPr>
          <w:rFonts w:ascii="Times New Roman" w:hAnsi="Times New Roman" w:cs="Times New Roman"/>
          <w:b/>
          <w:sz w:val="24"/>
          <w:szCs w:val="24"/>
        </w:rPr>
        <w:t xml:space="preserve"> </w:t>
      </w:r>
    </w:p>
    <w:p w:rsidR="002937CF" w:rsidRPr="002937CF" w:rsidRDefault="002937CF" w:rsidP="002937CF">
      <w:pPr>
        <w:spacing w:after="0" w:line="240" w:lineRule="auto"/>
        <w:jc w:val="both"/>
        <w:rPr>
          <w:rFonts w:ascii="Times New Roman" w:hAnsi="Times New Roman" w:cs="Times New Roman"/>
          <w:b/>
          <w:sz w:val="24"/>
          <w:szCs w:val="24"/>
        </w:rPr>
      </w:pPr>
      <w:r w:rsidRPr="002937CF">
        <w:rPr>
          <w:rFonts w:ascii="Times New Roman" w:hAnsi="Times New Roman" w:cs="Times New Roman"/>
          <w:b/>
          <w:sz w:val="24"/>
          <w:szCs w:val="24"/>
        </w:rPr>
        <w:t xml:space="preserve">Az ezzel kapcsolatos előkészítő munkálatok folyamatban vannak az intézményben. A Szakmai dokumentációk módosítása megtörtént, az emelt normatíva igénylés leadásra került. </w:t>
      </w:r>
    </w:p>
    <w:p w:rsidR="002937CF" w:rsidRDefault="002937CF" w:rsidP="002937CF">
      <w:pPr>
        <w:spacing w:after="0" w:line="240" w:lineRule="auto"/>
        <w:jc w:val="both"/>
        <w:rPr>
          <w:rFonts w:ascii="Times New Roman" w:hAnsi="Times New Roman" w:cs="Times New Roman"/>
          <w:b/>
          <w:sz w:val="24"/>
          <w:szCs w:val="24"/>
        </w:rPr>
      </w:pPr>
    </w:p>
    <w:p w:rsidR="00EA351F" w:rsidRDefault="00EA351F" w:rsidP="002937CF">
      <w:pPr>
        <w:spacing w:after="0" w:line="240" w:lineRule="auto"/>
        <w:jc w:val="both"/>
        <w:rPr>
          <w:rFonts w:ascii="Times New Roman" w:hAnsi="Times New Roman" w:cs="Times New Roman"/>
          <w:b/>
          <w:sz w:val="24"/>
          <w:szCs w:val="24"/>
        </w:rPr>
      </w:pPr>
    </w:p>
    <w:p w:rsidR="00EA351F" w:rsidRPr="002937CF" w:rsidRDefault="00EA351F" w:rsidP="002937CF">
      <w:pPr>
        <w:spacing w:after="0" w:line="240" w:lineRule="auto"/>
        <w:jc w:val="both"/>
        <w:rPr>
          <w:rFonts w:ascii="Times New Roman" w:hAnsi="Times New Roman" w:cs="Times New Roman"/>
          <w:b/>
          <w:sz w:val="24"/>
          <w:szCs w:val="24"/>
        </w:rPr>
      </w:pPr>
    </w:p>
    <w:p w:rsidR="002937CF" w:rsidRPr="00EA351F" w:rsidRDefault="00EA351F" w:rsidP="002937CF">
      <w:pPr>
        <w:spacing w:after="0" w:line="240" w:lineRule="auto"/>
        <w:rPr>
          <w:rFonts w:ascii="Times New Roman" w:hAnsi="Times New Roman" w:cs="Times New Roman"/>
          <w:b/>
          <w:sz w:val="24"/>
          <w:szCs w:val="24"/>
          <w:u w:val="single"/>
        </w:rPr>
      </w:pPr>
      <w:r w:rsidRPr="00EA351F">
        <w:rPr>
          <w:rFonts w:ascii="Times New Roman" w:hAnsi="Times New Roman" w:cs="Times New Roman"/>
          <w:b/>
          <w:sz w:val="24"/>
          <w:szCs w:val="24"/>
          <w:u w:val="single"/>
        </w:rPr>
        <w:lastRenderedPageBreak/>
        <w:t xml:space="preserve">A Bölcsőde esetében az alábbi fejlesztési javaslat fogalmazódott meg: </w:t>
      </w:r>
    </w:p>
    <w:p w:rsidR="00EA351F" w:rsidRPr="00EA351F" w:rsidRDefault="00EA351F" w:rsidP="00560C6B">
      <w:pPr>
        <w:numPr>
          <w:ilvl w:val="0"/>
          <w:numId w:val="2"/>
        </w:numPr>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E</w:t>
      </w:r>
      <w:r w:rsidRPr="00EA351F">
        <w:rPr>
          <w:rFonts w:ascii="Times New Roman" w:hAnsi="Times New Roman" w:cs="Times New Roman"/>
          <w:sz w:val="24"/>
          <w:szCs w:val="24"/>
        </w:rPr>
        <w:t>gy korai fejlesztés célját szolg</w:t>
      </w:r>
      <w:r w:rsidRPr="00EA351F">
        <w:rPr>
          <w:rFonts w:ascii="Times New Roman" w:hAnsi="Times New Roman" w:cs="Times New Roman"/>
          <w:sz w:val="24"/>
          <w:szCs w:val="24"/>
        </w:rPr>
        <w:t>áló fejlesztő szoba kialakítása</w:t>
      </w:r>
      <w:r w:rsidRPr="00EA351F">
        <w:rPr>
          <w:rFonts w:ascii="Times New Roman" w:hAnsi="Times New Roman" w:cs="Times New Roman"/>
          <w:sz w:val="24"/>
          <w:szCs w:val="24"/>
        </w:rPr>
        <w:t>, és ehhez p</w:t>
      </w:r>
      <w:r w:rsidRPr="00EA351F">
        <w:rPr>
          <w:rFonts w:ascii="Times New Roman" w:hAnsi="Times New Roman" w:cs="Times New Roman"/>
          <w:sz w:val="24"/>
          <w:szCs w:val="24"/>
        </w:rPr>
        <w:t>ályázati források igénybevétele</w:t>
      </w:r>
      <w:r w:rsidRPr="00EA351F">
        <w:rPr>
          <w:rFonts w:ascii="Times New Roman" w:hAnsi="Times New Roman" w:cs="Times New Roman"/>
          <w:sz w:val="24"/>
          <w:szCs w:val="24"/>
        </w:rPr>
        <w:t xml:space="preserve">, mivel az intézményben már nincs olyan helyiség melyben ez kialakítható lenne. </w:t>
      </w:r>
      <w:r w:rsidRPr="00EA351F">
        <w:rPr>
          <w:rFonts w:ascii="Times New Roman" w:hAnsi="Times New Roman" w:cs="Times New Roman"/>
          <w:sz w:val="24"/>
          <w:szCs w:val="24"/>
        </w:rPr>
        <w:t>A</w:t>
      </w:r>
      <w:r w:rsidRPr="00EA351F">
        <w:rPr>
          <w:rFonts w:ascii="Times New Roman" w:hAnsi="Times New Roman" w:cs="Times New Roman"/>
          <w:sz w:val="24"/>
          <w:szCs w:val="24"/>
        </w:rPr>
        <w:t xml:space="preserve"> bölcsőde ez irány</w:t>
      </w:r>
      <w:r w:rsidRPr="00EA351F">
        <w:rPr>
          <w:rFonts w:ascii="Times New Roman" w:hAnsi="Times New Roman" w:cs="Times New Roman"/>
          <w:sz w:val="24"/>
          <w:szCs w:val="24"/>
        </w:rPr>
        <w:t>ú infrastruktúrájának bővítése</w:t>
      </w:r>
      <w:r w:rsidRPr="00EA351F">
        <w:rPr>
          <w:rFonts w:ascii="Times New Roman" w:hAnsi="Times New Roman" w:cs="Times New Roman"/>
          <w:sz w:val="24"/>
          <w:szCs w:val="24"/>
        </w:rPr>
        <w:t xml:space="preserve">, és a </w:t>
      </w:r>
      <w:r w:rsidRPr="00EA351F">
        <w:rPr>
          <w:rFonts w:ascii="Times New Roman" w:hAnsi="Times New Roman" w:cs="Times New Roman"/>
          <w:sz w:val="24"/>
          <w:szCs w:val="24"/>
        </w:rPr>
        <w:t>szükséges eszközök beszerzése.</w:t>
      </w:r>
    </w:p>
    <w:p w:rsidR="00EA351F" w:rsidRPr="00EA351F" w:rsidRDefault="00EA351F" w:rsidP="00560C6B">
      <w:pPr>
        <w:numPr>
          <w:ilvl w:val="0"/>
          <w:numId w:val="2"/>
        </w:numPr>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 xml:space="preserve">Korai fejlesztéssel foglalkozó, abban jártas szakember </w:t>
      </w:r>
      <w:r w:rsidRPr="00EA351F">
        <w:rPr>
          <w:rFonts w:ascii="Times New Roman" w:hAnsi="Times New Roman" w:cs="Times New Roman"/>
          <w:sz w:val="24"/>
          <w:szCs w:val="24"/>
        </w:rPr>
        <w:t>ezen feladattal történő megbízása.</w:t>
      </w:r>
    </w:p>
    <w:p w:rsidR="00EA351F" w:rsidRPr="00EA351F" w:rsidRDefault="00EA351F" w:rsidP="00EA351F">
      <w:pPr>
        <w:spacing w:after="0" w:line="240" w:lineRule="auto"/>
        <w:jc w:val="both"/>
        <w:rPr>
          <w:rFonts w:ascii="Times New Roman" w:hAnsi="Times New Roman" w:cs="Times New Roman"/>
          <w:sz w:val="24"/>
          <w:szCs w:val="24"/>
        </w:rPr>
      </w:pPr>
    </w:p>
    <w:p w:rsidR="00EA351F" w:rsidRPr="00EA351F" w:rsidRDefault="00EA351F" w:rsidP="00EA351F">
      <w:pPr>
        <w:spacing w:after="0" w:line="240" w:lineRule="auto"/>
        <w:jc w:val="both"/>
        <w:rPr>
          <w:rFonts w:ascii="Times New Roman" w:hAnsi="Times New Roman" w:cs="Times New Roman"/>
          <w:sz w:val="24"/>
          <w:szCs w:val="24"/>
        </w:rPr>
      </w:pPr>
      <w:r w:rsidRPr="00EA351F">
        <w:rPr>
          <w:rFonts w:ascii="Times New Roman" w:hAnsi="Times New Roman" w:cs="Times New Roman"/>
          <w:b/>
          <w:sz w:val="24"/>
          <w:szCs w:val="24"/>
          <w:u w:val="single"/>
        </w:rPr>
        <w:t>Indok:</w:t>
      </w:r>
      <w:r w:rsidRPr="00EA351F">
        <w:rPr>
          <w:rFonts w:ascii="Times New Roman" w:hAnsi="Times New Roman" w:cs="Times New Roman"/>
          <w:sz w:val="24"/>
          <w:szCs w:val="24"/>
        </w:rPr>
        <w:t xml:space="preserve"> Egyre több az olyan hátrányokkal érkező gyermek, ahol nagyon nehéz eldönteni, hogy a hátrány nevelési probléma, vagy egy fejlődési deficit. Ráadásul a három éves kor alatti időszak a legszenzitívebb időszak, és bármilyen eredetű is a gyermek hátránya ebben az életkorban korrigálható a legnagyobb sikerrel.</w:t>
      </w:r>
    </w:p>
    <w:p w:rsidR="00EA351F" w:rsidRPr="00EA351F" w:rsidRDefault="00EA351F" w:rsidP="00EA351F">
      <w:pPr>
        <w:spacing w:after="0" w:line="240" w:lineRule="auto"/>
        <w:jc w:val="both"/>
        <w:rPr>
          <w:rFonts w:ascii="Times New Roman" w:hAnsi="Times New Roman" w:cs="Times New Roman"/>
          <w:sz w:val="24"/>
          <w:szCs w:val="24"/>
        </w:rPr>
      </w:pPr>
    </w:p>
    <w:p w:rsidR="00EA351F" w:rsidRPr="00EA351F" w:rsidRDefault="00EA351F" w:rsidP="00EA351F">
      <w:pPr>
        <w:spacing w:after="0" w:line="240" w:lineRule="auto"/>
        <w:jc w:val="both"/>
        <w:rPr>
          <w:rFonts w:ascii="Times New Roman" w:hAnsi="Times New Roman" w:cs="Times New Roman"/>
          <w:sz w:val="24"/>
          <w:szCs w:val="24"/>
        </w:rPr>
      </w:pPr>
      <w:r w:rsidRPr="00EA351F">
        <w:rPr>
          <w:rFonts w:ascii="Times New Roman" w:hAnsi="Times New Roman" w:cs="Times New Roman"/>
          <w:sz w:val="24"/>
          <w:szCs w:val="24"/>
        </w:rPr>
        <w:t>A bölcsőde nagyon sokat segíthetne a korai szűréssel és fejlesztéssel abban, hogy a magatartás zavarok, fejlődésbeli hátrányokból adódó képességek hiánya ne nehezítse a gyermek későbbi életútját, növelje esélyeit a tanulás, az</w:t>
      </w:r>
      <w:bookmarkStart w:id="17" w:name="_GoBack"/>
      <w:bookmarkEnd w:id="17"/>
      <w:r w:rsidRPr="00EA351F">
        <w:rPr>
          <w:rFonts w:ascii="Times New Roman" w:hAnsi="Times New Roman" w:cs="Times New Roman"/>
          <w:sz w:val="24"/>
          <w:szCs w:val="24"/>
        </w:rPr>
        <w:t xml:space="preserve"> iskolai életút folyamán. </w:t>
      </w:r>
    </w:p>
    <w:p w:rsidR="00EA351F" w:rsidRDefault="00EA351F" w:rsidP="00EA351F">
      <w:pPr>
        <w:jc w:val="both"/>
      </w:pPr>
    </w:p>
    <w:p w:rsidR="00EA351F" w:rsidRDefault="00EA351F" w:rsidP="00EA351F">
      <w:pPr>
        <w:jc w:val="both"/>
      </w:pPr>
    </w:p>
    <w:p w:rsidR="00EA351F" w:rsidRPr="002937CF" w:rsidRDefault="00EA351F" w:rsidP="002937CF">
      <w:pPr>
        <w:spacing w:after="0" w:line="240" w:lineRule="auto"/>
        <w:rPr>
          <w:rFonts w:ascii="Times New Roman" w:hAnsi="Times New Roman" w:cs="Times New Roman"/>
        </w:rPr>
      </w:pPr>
    </w:p>
    <w:p w:rsidR="00224E7A" w:rsidRPr="002937CF" w:rsidRDefault="00224E7A" w:rsidP="002937CF">
      <w:pPr>
        <w:spacing w:after="0" w:line="240" w:lineRule="auto"/>
        <w:rPr>
          <w:rFonts w:ascii="Times New Roman" w:hAnsi="Times New Roman" w:cs="Times New Roman"/>
          <w:sz w:val="24"/>
          <w:szCs w:val="24"/>
        </w:rPr>
      </w:pPr>
    </w:p>
    <w:sectPr w:rsidR="00224E7A" w:rsidRPr="002937CF">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C6B" w:rsidRDefault="00560C6B" w:rsidP="007A05C7">
      <w:pPr>
        <w:spacing w:after="0" w:line="240" w:lineRule="auto"/>
      </w:pPr>
      <w:r>
        <w:separator/>
      </w:r>
    </w:p>
  </w:endnote>
  <w:endnote w:type="continuationSeparator" w:id="0">
    <w:p w:rsidR="00560C6B" w:rsidRDefault="00560C6B" w:rsidP="007A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969292"/>
      <w:docPartObj>
        <w:docPartGallery w:val="Page Numbers (Bottom of Page)"/>
        <w:docPartUnique/>
      </w:docPartObj>
    </w:sdtPr>
    <w:sdtContent>
      <w:p w:rsidR="002937CF" w:rsidRDefault="002937CF">
        <w:pPr>
          <w:pStyle w:val="llb"/>
          <w:jc w:val="center"/>
        </w:pPr>
        <w:r>
          <w:fldChar w:fldCharType="begin"/>
        </w:r>
        <w:r>
          <w:instrText>PAGE   \* MERGEFORMAT</w:instrText>
        </w:r>
        <w:r>
          <w:fldChar w:fldCharType="separate"/>
        </w:r>
        <w:r w:rsidR="00EA351F">
          <w:rPr>
            <w:noProof/>
          </w:rPr>
          <w:t>110</w:t>
        </w:r>
        <w:r>
          <w:fldChar w:fldCharType="end"/>
        </w:r>
      </w:p>
    </w:sdtContent>
  </w:sdt>
  <w:p w:rsidR="002937CF" w:rsidRDefault="002937C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C6B" w:rsidRDefault="00560C6B" w:rsidP="007A05C7">
      <w:pPr>
        <w:spacing w:after="0" w:line="240" w:lineRule="auto"/>
      </w:pPr>
      <w:r>
        <w:separator/>
      </w:r>
    </w:p>
  </w:footnote>
  <w:footnote w:type="continuationSeparator" w:id="0">
    <w:p w:rsidR="00560C6B" w:rsidRDefault="00560C6B" w:rsidP="007A0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tarSymbol" w:hAnsi="StarSymbol"/>
        <w:sz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00000006"/>
    <w:lvl w:ilvl="0">
      <w:start w:val="1"/>
      <w:numFmt w:val="bullet"/>
      <w:lvlText w:val="–"/>
      <w:lvlJc w:val="left"/>
      <w:pPr>
        <w:tabs>
          <w:tab w:val="num" w:pos="360"/>
        </w:tabs>
        <w:ind w:left="360" w:hanging="360"/>
      </w:pPr>
      <w:rPr>
        <w:rFonts w:ascii="StarSymbol" w:hAnsi="StarSymbol"/>
        <w:sz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09"/>
    <w:multiLevelType w:val="multilevel"/>
    <w:tmpl w:val="00000009"/>
    <w:name w:val="WW8Num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0B"/>
    <w:multiLevelType w:val="multilevel"/>
    <w:tmpl w:val="0000000B"/>
    <w:name w:val="WW8Num11"/>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11"/>
    <w:multiLevelType w:val="singleLevel"/>
    <w:tmpl w:val="00000011"/>
    <w:name w:val="WW8Num17"/>
    <w:lvl w:ilvl="0">
      <w:start w:val="1"/>
      <w:numFmt w:val="upperRoman"/>
      <w:lvlText w:val="%1."/>
      <w:lvlJc w:val="left"/>
      <w:pPr>
        <w:tabs>
          <w:tab w:val="num" w:pos="1080"/>
        </w:tabs>
        <w:ind w:left="1080" w:hanging="720"/>
      </w:pPr>
      <w:rPr>
        <w:rFonts w:ascii="Symbol" w:hAnsi="Symbol"/>
        <w:sz w:val="20"/>
      </w:rPr>
    </w:lvl>
  </w:abstractNum>
  <w:abstractNum w:abstractNumId="15">
    <w:nsid w:val="00000014"/>
    <w:multiLevelType w:val="multilevel"/>
    <w:tmpl w:val="00000014"/>
    <w:name w:val="WW8Num20"/>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nsid w:val="00000015"/>
    <w:multiLevelType w:val="multilevel"/>
    <w:tmpl w:val="00000015"/>
    <w:name w:val="WW8Num21"/>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17">
    <w:nsid w:val="00000016"/>
    <w:multiLevelType w:val="singleLevel"/>
    <w:tmpl w:val="00000016"/>
    <w:name w:val="WW8Num22"/>
    <w:lvl w:ilvl="0">
      <w:start w:val="1"/>
      <w:numFmt w:val="bullet"/>
      <w:lvlText w:val=""/>
      <w:lvlJc w:val="left"/>
      <w:pPr>
        <w:tabs>
          <w:tab w:val="num" w:pos="720"/>
        </w:tabs>
        <w:ind w:left="720" w:hanging="360"/>
      </w:pPr>
      <w:rPr>
        <w:rFonts w:ascii="Wingdings" w:hAnsi="Wingdings" w:cs="StarSymbol"/>
        <w:sz w:val="18"/>
        <w:szCs w:val="18"/>
      </w:rPr>
    </w:lvl>
  </w:abstractNum>
  <w:abstractNum w:abstractNumId="18">
    <w:nsid w:val="00000017"/>
    <w:multiLevelType w:val="multilevel"/>
    <w:tmpl w:val="0000001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9">
    <w:nsid w:val="0000002F"/>
    <w:multiLevelType w:val="singleLevel"/>
    <w:tmpl w:val="0000002F"/>
    <w:name w:val="WW8Num48"/>
    <w:lvl w:ilvl="0">
      <w:start w:val="1"/>
      <w:numFmt w:val="bullet"/>
      <w:lvlText w:val=""/>
      <w:lvlJc w:val="left"/>
      <w:pPr>
        <w:tabs>
          <w:tab w:val="num" w:pos="708"/>
        </w:tabs>
        <w:ind w:left="1068" w:hanging="360"/>
      </w:pPr>
      <w:rPr>
        <w:rFonts w:ascii="Symbol" w:hAnsi="Symbol" w:cs="Symbol"/>
      </w:rPr>
    </w:lvl>
  </w:abstractNum>
  <w:abstractNum w:abstractNumId="20">
    <w:nsid w:val="005745A4"/>
    <w:multiLevelType w:val="hybridMultilevel"/>
    <w:tmpl w:val="C8BC6CA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1">
    <w:nsid w:val="05FA068C"/>
    <w:multiLevelType w:val="hybridMultilevel"/>
    <w:tmpl w:val="96388D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90E1DD9"/>
    <w:multiLevelType w:val="hybridMultilevel"/>
    <w:tmpl w:val="BEAC6922"/>
    <w:lvl w:ilvl="0" w:tplc="9B1620C6">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nsid w:val="0A7017C6"/>
    <w:multiLevelType w:val="hybridMultilevel"/>
    <w:tmpl w:val="5F5E34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0A9221D2"/>
    <w:multiLevelType w:val="hybridMultilevel"/>
    <w:tmpl w:val="1D92ECD0"/>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5">
    <w:nsid w:val="0FC53E85"/>
    <w:multiLevelType w:val="hybridMultilevel"/>
    <w:tmpl w:val="44FA7F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17832304"/>
    <w:multiLevelType w:val="hybridMultilevel"/>
    <w:tmpl w:val="F120F2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1814772C"/>
    <w:multiLevelType w:val="hybridMultilevel"/>
    <w:tmpl w:val="7C02DD26"/>
    <w:lvl w:ilvl="0" w:tplc="B590FFF8">
      <w:numFmt w:val="bullet"/>
      <w:lvlText w:val="-"/>
      <w:lvlJc w:val="left"/>
      <w:pPr>
        <w:tabs>
          <w:tab w:val="num" w:pos="1428"/>
        </w:tabs>
        <w:ind w:left="1428" w:hanging="360"/>
      </w:pPr>
      <w:rPr>
        <w:rFonts w:ascii="Times New Roman" w:eastAsia="Times New Roman" w:hAnsi="Times New Roman" w:hint="default"/>
      </w:rPr>
    </w:lvl>
    <w:lvl w:ilvl="1" w:tplc="040E0003">
      <w:start w:val="1"/>
      <w:numFmt w:val="bullet"/>
      <w:lvlText w:val="o"/>
      <w:lvlJc w:val="left"/>
      <w:pPr>
        <w:tabs>
          <w:tab w:val="num" w:pos="2148"/>
        </w:tabs>
        <w:ind w:left="2148" w:hanging="360"/>
      </w:pPr>
      <w:rPr>
        <w:rFonts w:ascii="Courier New" w:hAnsi="Courier New" w:hint="default"/>
      </w:r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28">
    <w:nsid w:val="182B6B9C"/>
    <w:multiLevelType w:val="hybridMultilevel"/>
    <w:tmpl w:val="AD2AAD7C"/>
    <w:lvl w:ilvl="0" w:tplc="040E0001">
      <w:start w:val="1"/>
      <w:numFmt w:val="bullet"/>
      <w:lvlText w:val=""/>
      <w:lvlJc w:val="left"/>
      <w:pPr>
        <w:tabs>
          <w:tab w:val="num" w:pos="780"/>
        </w:tabs>
        <w:ind w:left="780" w:hanging="360"/>
      </w:pPr>
      <w:rPr>
        <w:rFonts w:ascii="Symbol" w:hAnsi="Symbol" w:hint="default"/>
      </w:rPr>
    </w:lvl>
    <w:lvl w:ilvl="1" w:tplc="040E0003">
      <w:start w:val="1"/>
      <w:numFmt w:val="bullet"/>
      <w:lvlText w:val="o"/>
      <w:lvlJc w:val="left"/>
      <w:pPr>
        <w:tabs>
          <w:tab w:val="num" w:pos="1500"/>
        </w:tabs>
        <w:ind w:left="1500" w:hanging="360"/>
      </w:pPr>
      <w:rPr>
        <w:rFonts w:ascii="Courier New" w:hAnsi="Courier New" w:cs="Courier New" w:hint="default"/>
      </w:rPr>
    </w:lvl>
    <w:lvl w:ilvl="2" w:tplc="040E0005">
      <w:start w:val="1"/>
      <w:numFmt w:val="bullet"/>
      <w:lvlText w:val=""/>
      <w:lvlJc w:val="left"/>
      <w:pPr>
        <w:tabs>
          <w:tab w:val="num" w:pos="2220"/>
        </w:tabs>
        <w:ind w:left="2220" w:hanging="360"/>
      </w:pPr>
      <w:rPr>
        <w:rFonts w:ascii="Wingdings" w:hAnsi="Wingdings" w:cs="Wingdings" w:hint="default"/>
      </w:rPr>
    </w:lvl>
    <w:lvl w:ilvl="3" w:tplc="040E0001">
      <w:start w:val="1"/>
      <w:numFmt w:val="bullet"/>
      <w:lvlText w:val=""/>
      <w:lvlJc w:val="left"/>
      <w:pPr>
        <w:tabs>
          <w:tab w:val="num" w:pos="2940"/>
        </w:tabs>
        <w:ind w:left="2940" w:hanging="360"/>
      </w:pPr>
      <w:rPr>
        <w:rFonts w:ascii="Symbol" w:hAnsi="Symbol" w:cs="Symbol" w:hint="default"/>
      </w:rPr>
    </w:lvl>
    <w:lvl w:ilvl="4" w:tplc="040E0003">
      <w:start w:val="1"/>
      <w:numFmt w:val="bullet"/>
      <w:lvlText w:val="o"/>
      <w:lvlJc w:val="left"/>
      <w:pPr>
        <w:tabs>
          <w:tab w:val="num" w:pos="3660"/>
        </w:tabs>
        <w:ind w:left="3660" w:hanging="360"/>
      </w:pPr>
      <w:rPr>
        <w:rFonts w:ascii="Courier New" w:hAnsi="Courier New" w:cs="Courier New" w:hint="default"/>
      </w:rPr>
    </w:lvl>
    <w:lvl w:ilvl="5" w:tplc="040E0005">
      <w:start w:val="1"/>
      <w:numFmt w:val="bullet"/>
      <w:lvlText w:val=""/>
      <w:lvlJc w:val="left"/>
      <w:pPr>
        <w:tabs>
          <w:tab w:val="num" w:pos="4380"/>
        </w:tabs>
        <w:ind w:left="4380" w:hanging="360"/>
      </w:pPr>
      <w:rPr>
        <w:rFonts w:ascii="Wingdings" w:hAnsi="Wingdings" w:cs="Wingdings" w:hint="default"/>
      </w:rPr>
    </w:lvl>
    <w:lvl w:ilvl="6" w:tplc="040E0001">
      <w:start w:val="1"/>
      <w:numFmt w:val="bullet"/>
      <w:lvlText w:val=""/>
      <w:lvlJc w:val="left"/>
      <w:pPr>
        <w:tabs>
          <w:tab w:val="num" w:pos="5100"/>
        </w:tabs>
        <w:ind w:left="5100" w:hanging="360"/>
      </w:pPr>
      <w:rPr>
        <w:rFonts w:ascii="Symbol" w:hAnsi="Symbol" w:cs="Symbol" w:hint="default"/>
      </w:rPr>
    </w:lvl>
    <w:lvl w:ilvl="7" w:tplc="040E0003">
      <w:start w:val="1"/>
      <w:numFmt w:val="bullet"/>
      <w:lvlText w:val="o"/>
      <w:lvlJc w:val="left"/>
      <w:pPr>
        <w:tabs>
          <w:tab w:val="num" w:pos="5820"/>
        </w:tabs>
        <w:ind w:left="5820" w:hanging="360"/>
      </w:pPr>
      <w:rPr>
        <w:rFonts w:ascii="Courier New" w:hAnsi="Courier New" w:cs="Courier New" w:hint="default"/>
      </w:rPr>
    </w:lvl>
    <w:lvl w:ilvl="8" w:tplc="040E0005">
      <w:start w:val="1"/>
      <w:numFmt w:val="bullet"/>
      <w:lvlText w:val=""/>
      <w:lvlJc w:val="left"/>
      <w:pPr>
        <w:tabs>
          <w:tab w:val="num" w:pos="6540"/>
        </w:tabs>
        <w:ind w:left="6540" w:hanging="360"/>
      </w:pPr>
      <w:rPr>
        <w:rFonts w:ascii="Wingdings" w:hAnsi="Wingdings" w:cs="Wingdings" w:hint="default"/>
      </w:rPr>
    </w:lvl>
  </w:abstractNum>
  <w:abstractNum w:abstractNumId="29">
    <w:nsid w:val="18900F37"/>
    <w:multiLevelType w:val="hybridMultilevel"/>
    <w:tmpl w:val="B44E90E0"/>
    <w:lvl w:ilvl="0" w:tplc="B6C4ED9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18CB4810"/>
    <w:multiLevelType w:val="hybridMultilevel"/>
    <w:tmpl w:val="A55C5D80"/>
    <w:lvl w:ilvl="0" w:tplc="67A22CE6">
      <w:start w:val="1"/>
      <w:numFmt w:val="bullet"/>
      <w:lvlText w:val=""/>
      <w:lvlJc w:val="left"/>
      <w:pPr>
        <w:tabs>
          <w:tab w:val="num" w:pos="720"/>
        </w:tabs>
        <w:ind w:left="720" w:hanging="360"/>
      </w:pPr>
      <w:rPr>
        <w:rFonts w:ascii="Symbol" w:hAnsi="Symbol" w:hint="default"/>
        <w:sz w:val="20"/>
      </w:rPr>
    </w:lvl>
    <w:lvl w:ilvl="1" w:tplc="CF86D256" w:tentative="1">
      <w:start w:val="1"/>
      <w:numFmt w:val="bullet"/>
      <w:lvlText w:val="o"/>
      <w:lvlJc w:val="left"/>
      <w:pPr>
        <w:tabs>
          <w:tab w:val="num" w:pos="1440"/>
        </w:tabs>
        <w:ind w:left="1440" w:hanging="360"/>
      </w:pPr>
      <w:rPr>
        <w:rFonts w:ascii="Courier New" w:hAnsi="Courier New" w:hint="default"/>
        <w:sz w:val="20"/>
      </w:rPr>
    </w:lvl>
    <w:lvl w:ilvl="2" w:tplc="E4B6B084" w:tentative="1">
      <w:start w:val="1"/>
      <w:numFmt w:val="bullet"/>
      <w:lvlText w:val=""/>
      <w:lvlJc w:val="left"/>
      <w:pPr>
        <w:tabs>
          <w:tab w:val="num" w:pos="2160"/>
        </w:tabs>
        <w:ind w:left="2160" w:hanging="360"/>
      </w:pPr>
      <w:rPr>
        <w:rFonts w:ascii="Wingdings" w:hAnsi="Wingdings" w:hint="default"/>
        <w:sz w:val="20"/>
      </w:rPr>
    </w:lvl>
    <w:lvl w:ilvl="3" w:tplc="52F2687A" w:tentative="1">
      <w:start w:val="1"/>
      <w:numFmt w:val="bullet"/>
      <w:lvlText w:val=""/>
      <w:lvlJc w:val="left"/>
      <w:pPr>
        <w:tabs>
          <w:tab w:val="num" w:pos="2880"/>
        </w:tabs>
        <w:ind w:left="2880" w:hanging="360"/>
      </w:pPr>
      <w:rPr>
        <w:rFonts w:ascii="Wingdings" w:hAnsi="Wingdings" w:hint="default"/>
        <w:sz w:val="20"/>
      </w:rPr>
    </w:lvl>
    <w:lvl w:ilvl="4" w:tplc="6FC69BA2" w:tentative="1">
      <w:start w:val="1"/>
      <w:numFmt w:val="bullet"/>
      <w:lvlText w:val=""/>
      <w:lvlJc w:val="left"/>
      <w:pPr>
        <w:tabs>
          <w:tab w:val="num" w:pos="3600"/>
        </w:tabs>
        <w:ind w:left="3600" w:hanging="360"/>
      </w:pPr>
      <w:rPr>
        <w:rFonts w:ascii="Wingdings" w:hAnsi="Wingdings" w:hint="default"/>
        <w:sz w:val="20"/>
      </w:rPr>
    </w:lvl>
    <w:lvl w:ilvl="5" w:tplc="FADC8160" w:tentative="1">
      <w:start w:val="1"/>
      <w:numFmt w:val="bullet"/>
      <w:lvlText w:val=""/>
      <w:lvlJc w:val="left"/>
      <w:pPr>
        <w:tabs>
          <w:tab w:val="num" w:pos="4320"/>
        </w:tabs>
        <w:ind w:left="4320" w:hanging="360"/>
      </w:pPr>
      <w:rPr>
        <w:rFonts w:ascii="Wingdings" w:hAnsi="Wingdings" w:hint="default"/>
        <w:sz w:val="20"/>
      </w:rPr>
    </w:lvl>
    <w:lvl w:ilvl="6" w:tplc="A240DC14" w:tentative="1">
      <w:start w:val="1"/>
      <w:numFmt w:val="bullet"/>
      <w:lvlText w:val=""/>
      <w:lvlJc w:val="left"/>
      <w:pPr>
        <w:tabs>
          <w:tab w:val="num" w:pos="5040"/>
        </w:tabs>
        <w:ind w:left="5040" w:hanging="360"/>
      </w:pPr>
      <w:rPr>
        <w:rFonts w:ascii="Wingdings" w:hAnsi="Wingdings" w:hint="default"/>
        <w:sz w:val="20"/>
      </w:rPr>
    </w:lvl>
    <w:lvl w:ilvl="7" w:tplc="A4A4ADA4" w:tentative="1">
      <w:start w:val="1"/>
      <w:numFmt w:val="bullet"/>
      <w:lvlText w:val=""/>
      <w:lvlJc w:val="left"/>
      <w:pPr>
        <w:tabs>
          <w:tab w:val="num" w:pos="5760"/>
        </w:tabs>
        <w:ind w:left="5760" w:hanging="360"/>
      </w:pPr>
      <w:rPr>
        <w:rFonts w:ascii="Wingdings" w:hAnsi="Wingdings" w:hint="default"/>
        <w:sz w:val="20"/>
      </w:rPr>
    </w:lvl>
    <w:lvl w:ilvl="8" w:tplc="FC0C17D0" w:tentative="1">
      <w:start w:val="1"/>
      <w:numFmt w:val="bullet"/>
      <w:lvlText w:val=""/>
      <w:lvlJc w:val="left"/>
      <w:pPr>
        <w:tabs>
          <w:tab w:val="num" w:pos="6480"/>
        </w:tabs>
        <w:ind w:left="6480" w:hanging="360"/>
      </w:pPr>
      <w:rPr>
        <w:rFonts w:ascii="Wingdings" w:hAnsi="Wingdings" w:hint="default"/>
        <w:sz w:val="20"/>
      </w:rPr>
    </w:lvl>
  </w:abstractNum>
  <w:abstractNum w:abstractNumId="31">
    <w:nsid w:val="1B082544"/>
    <w:multiLevelType w:val="hybridMultilevel"/>
    <w:tmpl w:val="CED4312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2">
    <w:nsid w:val="1D062EBA"/>
    <w:multiLevelType w:val="hybridMultilevel"/>
    <w:tmpl w:val="D350444E"/>
    <w:lvl w:ilvl="0" w:tplc="192C0D9A">
      <w:start w:val="2008"/>
      <w:numFmt w:val="bullet"/>
      <w:lvlText w:val="-"/>
      <w:lvlJc w:val="left"/>
      <w:pPr>
        <w:tabs>
          <w:tab w:val="num" w:pos="720"/>
        </w:tabs>
        <w:ind w:left="720" w:hanging="360"/>
      </w:pPr>
      <w:rPr>
        <w:rFonts w:ascii="Arial" w:eastAsia="Times New Roman" w:hAnsi="Aria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3">
    <w:nsid w:val="1DEA4FAF"/>
    <w:multiLevelType w:val="hybridMultilevel"/>
    <w:tmpl w:val="6F883274"/>
    <w:lvl w:ilvl="0" w:tplc="C6901756">
      <w:start w:val="2"/>
      <w:numFmt w:val="bullet"/>
      <w:lvlText w:val="-"/>
      <w:lvlJc w:val="left"/>
      <w:pPr>
        <w:tabs>
          <w:tab w:val="num" w:pos="1410"/>
        </w:tabs>
        <w:ind w:left="1410" w:hanging="705"/>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4">
    <w:nsid w:val="1EB40904"/>
    <w:multiLevelType w:val="hybridMultilevel"/>
    <w:tmpl w:val="06FC55A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5">
    <w:nsid w:val="1F7039E2"/>
    <w:multiLevelType w:val="multilevel"/>
    <w:tmpl w:val="8AA8CF50"/>
    <w:lvl w:ilvl="0">
      <w:start w:val="1"/>
      <w:numFmt w:val="bullet"/>
      <w:lvlText w:val=""/>
      <w:lvlJc w:val="left"/>
      <w:pPr>
        <w:ind w:left="360" w:hanging="360"/>
      </w:pPr>
      <w:rPr>
        <w:rFonts w:ascii="Symbol" w:hAnsi="Symbol" w:cs="Symbol" w:hint="default"/>
        <w:sz w:val="18"/>
      </w:rPr>
    </w:lvl>
    <w:lvl w:ilvl="1">
      <w:start w:val="1"/>
      <w:numFmt w:val="bullet"/>
      <w:lvlText w:val=""/>
      <w:lvlJc w:val="left"/>
      <w:pPr>
        <w:ind w:left="720" w:hanging="360"/>
      </w:pPr>
      <w:rPr>
        <w:rFonts w:ascii="Symbol" w:hAnsi="Symbol" w:cs="Symbol" w:hint="default"/>
        <w:sz w:val="18"/>
      </w:rPr>
    </w:lvl>
    <w:lvl w:ilvl="2">
      <w:start w:val="1"/>
      <w:numFmt w:val="bullet"/>
      <w:lvlText w:val=""/>
      <w:lvlJc w:val="left"/>
      <w:pPr>
        <w:ind w:left="1080" w:hanging="360"/>
      </w:pPr>
      <w:rPr>
        <w:rFonts w:ascii="Symbol" w:hAnsi="Symbol" w:cs="Symbol" w:hint="default"/>
        <w:sz w:val="18"/>
      </w:rPr>
    </w:lvl>
    <w:lvl w:ilvl="3">
      <w:start w:val="1"/>
      <w:numFmt w:val="bullet"/>
      <w:lvlText w:val=""/>
      <w:lvlJc w:val="left"/>
      <w:pPr>
        <w:ind w:left="1440" w:hanging="360"/>
      </w:pPr>
      <w:rPr>
        <w:rFonts w:ascii="Symbol" w:hAnsi="Symbol" w:cs="Symbol" w:hint="default"/>
        <w:sz w:val="18"/>
      </w:rPr>
    </w:lvl>
    <w:lvl w:ilvl="4">
      <w:start w:val="1"/>
      <w:numFmt w:val="bullet"/>
      <w:lvlText w:val=""/>
      <w:lvlJc w:val="left"/>
      <w:pPr>
        <w:ind w:left="1800" w:hanging="360"/>
      </w:pPr>
      <w:rPr>
        <w:rFonts w:ascii="Symbol" w:hAnsi="Symbol" w:cs="Symbol" w:hint="default"/>
        <w:sz w:val="18"/>
      </w:rPr>
    </w:lvl>
    <w:lvl w:ilvl="5">
      <w:start w:val="1"/>
      <w:numFmt w:val="bullet"/>
      <w:lvlText w:val=""/>
      <w:lvlJc w:val="left"/>
      <w:pPr>
        <w:ind w:left="2160" w:hanging="360"/>
      </w:pPr>
      <w:rPr>
        <w:rFonts w:ascii="Symbol" w:hAnsi="Symbol" w:cs="Symbol" w:hint="default"/>
        <w:sz w:val="18"/>
      </w:rPr>
    </w:lvl>
    <w:lvl w:ilvl="6">
      <w:start w:val="1"/>
      <w:numFmt w:val="bullet"/>
      <w:lvlText w:val=""/>
      <w:lvlJc w:val="left"/>
      <w:pPr>
        <w:ind w:left="2520" w:hanging="360"/>
      </w:pPr>
      <w:rPr>
        <w:rFonts w:ascii="Symbol" w:hAnsi="Symbol" w:cs="Symbol" w:hint="default"/>
        <w:sz w:val="18"/>
      </w:rPr>
    </w:lvl>
    <w:lvl w:ilvl="7">
      <w:start w:val="1"/>
      <w:numFmt w:val="bullet"/>
      <w:lvlText w:val=""/>
      <w:lvlJc w:val="left"/>
      <w:pPr>
        <w:ind w:left="2880" w:hanging="360"/>
      </w:pPr>
      <w:rPr>
        <w:rFonts w:ascii="Symbol" w:hAnsi="Symbol" w:cs="Symbol" w:hint="default"/>
        <w:sz w:val="18"/>
      </w:rPr>
    </w:lvl>
    <w:lvl w:ilvl="8">
      <w:start w:val="1"/>
      <w:numFmt w:val="bullet"/>
      <w:lvlText w:val=""/>
      <w:lvlJc w:val="left"/>
      <w:pPr>
        <w:ind w:left="3240" w:hanging="360"/>
      </w:pPr>
      <w:rPr>
        <w:rFonts w:ascii="Symbol" w:hAnsi="Symbol" w:cs="Symbol" w:hint="default"/>
        <w:sz w:val="18"/>
      </w:rPr>
    </w:lvl>
  </w:abstractNum>
  <w:abstractNum w:abstractNumId="36">
    <w:nsid w:val="20A34A3A"/>
    <w:multiLevelType w:val="multilevel"/>
    <w:tmpl w:val="BE4E6774"/>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7">
    <w:nsid w:val="25764A03"/>
    <w:multiLevelType w:val="hybridMultilevel"/>
    <w:tmpl w:val="4B429C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58462D1"/>
    <w:multiLevelType w:val="hybridMultilevel"/>
    <w:tmpl w:val="7206DE24"/>
    <w:lvl w:ilvl="0" w:tplc="776CF1C4">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9">
    <w:nsid w:val="2627505D"/>
    <w:multiLevelType w:val="hybridMultilevel"/>
    <w:tmpl w:val="7E8AF9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0">
    <w:nsid w:val="2734393E"/>
    <w:multiLevelType w:val="hybridMultilevel"/>
    <w:tmpl w:val="5BE02E8A"/>
    <w:lvl w:ilvl="0" w:tplc="E6CA8D8A">
      <w:start w:val="1"/>
      <w:numFmt w:val="bullet"/>
      <w:lvlText w:val=""/>
      <w:lvlJc w:val="left"/>
      <w:pPr>
        <w:tabs>
          <w:tab w:val="num" w:pos="720"/>
        </w:tabs>
        <w:ind w:left="720" w:hanging="360"/>
      </w:pPr>
      <w:rPr>
        <w:rFonts w:ascii="Symbol" w:hAnsi="Symbol" w:hint="default"/>
        <w:sz w:val="20"/>
      </w:rPr>
    </w:lvl>
    <w:lvl w:ilvl="1" w:tplc="8F764E78" w:tentative="1">
      <w:start w:val="1"/>
      <w:numFmt w:val="bullet"/>
      <w:lvlText w:val="o"/>
      <w:lvlJc w:val="left"/>
      <w:pPr>
        <w:tabs>
          <w:tab w:val="num" w:pos="1440"/>
        </w:tabs>
        <w:ind w:left="1440" w:hanging="360"/>
      </w:pPr>
      <w:rPr>
        <w:rFonts w:ascii="Courier New" w:hAnsi="Courier New" w:hint="default"/>
        <w:sz w:val="20"/>
      </w:rPr>
    </w:lvl>
    <w:lvl w:ilvl="2" w:tplc="BB0EBF7C" w:tentative="1">
      <w:start w:val="1"/>
      <w:numFmt w:val="bullet"/>
      <w:lvlText w:val=""/>
      <w:lvlJc w:val="left"/>
      <w:pPr>
        <w:tabs>
          <w:tab w:val="num" w:pos="2160"/>
        </w:tabs>
        <w:ind w:left="2160" w:hanging="360"/>
      </w:pPr>
      <w:rPr>
        <w:rFonts w:ascii="Wingdings" w:hAnsi="Wingdings" w:hint="default"/>
        <w:sz w:val="20"/>
      </w:rPr>
    </w:lvl>
    <w:lvl w:ilvl="3" w:tplc="8EE2FDC2" w:tentative="1">
      <w:start w:val="1"/>
      <w:numFmt w:val="bullet"/>
      <w:lvlText w:val=""/>
      <w:lvlJc w:val="left"/>
      <w:pPr>
        <w:tabs>
          <w:tab w:val="num" w:pos="2880"/>
        </w:tabs>
        <w:ind w:left="2880" w:hanging="360"/>
      </w:pPr>
      <w:rPr>
        <w:rFonts w:ascii="Wingdings" w:hAnsi="Wingdings" w:hint="default"/>
        <w:sz w:val="20"/>
      </w:rPr>
    </w:lvl>
    <w:lvl w:ilvl="4" w:tplc="A184D718" w:tentative="1">
      <w:start w:val="1"/>
      <w:numFmt w:val="bullet"/>
      <w:lvlText w:val=""/>
      <w:lvlJc w:val="left"/>
      <w:pPr>
        <w:tabs>
          <w:tab w:val="num" w:pos="3600"/>
        </w:tabs>
        <w:ind w:left="3600" w:hanging="360"/>
      </w:pPr>
      <w:rPr>
        <w:rFonts w:ascii="Wingdings" w:hAnsi="Wingdings" w:hint="default"/>
        <w:sz w:val="20"/>
      </w:rPr>
    </w:lvl>
    <w:lvl w:ilvl="5" w:tplc="4850977C" w:tentative="1">
      <w:start w:val="1"/>
      <w:numFmt w:val="bullet"/>
      <w:lvlText w:val=""/>
      <w:lvlJc w:val="left"/>
      <w:pPr>
        <w:tabs>
          <w:tab w:val="num" w:pos="4320"/>
        </w:tabs>
        <w:ind w:left="4320" w:hanging="360"/>
      </w:pPr>
      <w:rPr>
        <w:rFonts w:ascii="Wingdings" w:hAnsi="Wingdings" w:hint="default"/>
        <w:sz w:val="20"/>
      </w:rPr>
    </w:lvl>
    <w:lvl w:ilvl="6" w:tplc="038E9C7E" w:tentative="1">
      <w:start w:val="1"/>
      <w:numFmt w:val="bullet"/>
      <w:lvlText w:val=""/>
      <w:lvlJc w:val="left"/>
      <w:pPr>
        <w:tabs>
          <w:tab w:val="num" w:pos="5040"/>
        </w:tabs>
        <w:ind w:left="5040" w:hanging="360"/>
      </w:pPr>
      <w:rPr>
        <w:rFonts w:ascii="Wingdings" w:hAnsi="Wingdings" w:hint="default"/>
        <w:sz w:val="20"/>
      </w:rPr>
    </w:lvl>
    <w:lvl w:ilvl="7" w:tplc="155E0138" w:tentative="1">
      <w:start w:val="1"/>
      <w:numFmt w:val="bullet"/>
      <w:lvlText w:val=""/>
      <w:lvlJc w:val="left"/>
      <w:pPr>
        <w:tabs>
          <w:tab w:val="num" w:pos="5760"/>
        </w:tabs>
        <w:ind w:left="5760" w:hanging="360"/>
      </w:pPr>
      <w:rPr>
        <w:rFonts w:ascii="Wingdings" w:hAnsi="Wingdings" w:hint="default"/>
        <w:sz w:val="20"/>
      </w:rPr>
    </w:lvl>
    <w:lvl w:ilvl="8" w:tplc="329E4802" w:tentative="1">
      <w:start w:val="1"/>
      <w:numFmt w:val="bullet"/>
      <w:lvlText w:val=""/>
      <w:lvlJc w:val="left"/>
      <w:pPr>
        <w:tabs>
          <w:tab w:val="num" w:pos="6480"/>
        </w:tabs>
        <w:ind w:left="6480" w:hanging="360"/>
      </w:pPr>
      <w:rPr>
        <w:rFonts w:ascii="Wingdings" w:hAnsi="Wingdings" w:hint="default"/>
        <w:sz w:val="20"/>
      </w:rPr>
    </w:lvl>
  </w:abstractNum>
  <w:abstractNum w:abstractNumId="41">
    <w:nsid w:val="280046AA"/>
    <w:multiLevelType w:val="hybridMultilevel"/>
    <w:tmpl w:val="1D8A86A0"/>
    <w:lvl w:ilvl="0" w:tplc="5E509CD0">
      <w:numFmt w:val="bullet"/>
      <w:lvlText w:val="-"/>
      <w:lvlJc w:val="left"/>
      <w:pPr>
        <w:tabs>
          <w:tab w:val="num" w:pos="720"/>
        </w:tabs>
        <w:ind w:left="720" w:hanging="360"/>
      </w:pPr>
      <w:rPr>
        <w:rFonts w:ascii="Times New Roman" w:eastAsia="Times New Roman" w:hAnsi="Times New Roman" w:hint="default"/>
        <w:b w:val="0"/>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2">
    <w:nsid w:val="2832515C"/>
    <w:multiLevelType w:val="hybridMultilevel"/>
    <w:tmpl w:val="DE9CB9B0"/>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3">
    <w:nsid w:val="2CD513D7"/>
    <w:multiLevelType w:val="hybridMultilevel"/>
    <w:tmpl w:val="BA46C4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2D6A78BC"/>
    <w:multiLevelType w:val="hybridMultilevel"/>
    <w:tmpl w:val="F1A4DF48"/>
    <w:lvl w:ilvl="0" w:tplc="BD3AD982">
      <w:start w:val="2019"/>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2E1E6E02"/>
    <w:multiLevelType w:val="hybridMultilevel"/>
    <w:tmpl w:val="36525C94"/>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6">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32A473E4"/>
    <w:multiLevelType w:val="hybridMultilevel"/>
    <w:tmpl w:val="70526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32AC295F"/>
    <w:multiLevelType w:val="hybridMultilevel"/>
    <w:tmpl w:val="910C20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34CB1223"/>
    <w:multiLevelType w:val="multilevel"/>
    <w:tmpl w:val="F9D62E9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370B5FD4"/>
    <w:multiLevelType w:val="hybridMultilevel"/>
    <w:tmpl w:val="95B828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3B3236A2"/>
    <w:multiLevelType w:val="hybridMultilevel"/>
    <w:tmpl w:val="557C108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2">
    <w:nsid w:val="3DF22DB0"/>
    <w:multiLevelType w:val="hybridMultilevel"/>
    <w:tmpl w:val="F8EC3A26"/>
    <w:lvl w:ilvl="0" w:tplc="468A97EE">
      <w:start w:val="1"/>
      <w:numFmt w:val="bullet"/>
      <w:lvlText w:val=""/>
      <w:lvlJc w:val="left"/>
      <w:pPr>
        <w:tabs>
          <w:tab w:val="num" w:pos="720"/>
        </w:tabs>
        <w:ind w:left="720" w:hanging="360"/>
      </w:pPr>
      <w:rPr>
        <w:rFonts w:ascii="Symbol" w:hAnsi="Symbol" w:hint="default"/>
        <w:sz w:val="20"/>
      </w:rPr>
    </w:lvl>
    <w:lvl w:ilvl="1" w:tplc="08D054DA" w:tentative="1">
      <w:start w:val="1"/>
      <w:numFmt w:val="bullet"/>
      <w:lvlText w:val="o"/>
      <w:lvlJc w:val="left"/>
      <w:pPr>
        <w:tabs>
          <w:tab w:val="num" w:pos="1440"/>
        </w:tabs>
        <w:ind w:left="1440" w:hanging="360"/>
      </w:pPr>
      <w:rPr>
        <w:rFonts w:ascii="Courier New" w:hAnsi="Courier New" w:hint="default"/>
        <w:sz w:val="20"/>
      </w:rPr>
    </w:lvl>
    <w:lvl w:ilvl="2" w:tplc="9C7CE052" w:tentative="1">
      <w:start w:val="1"/>
      <w:numFmt w:val="bullet"/>
      <w:lvlText w:val=""/>
      <w:lvlJc w:val="left"/>
      <w:pPr>
        <w:tabs>
          <w:tab w:val="num" w:pos="2160"/>
        </w:tabs>
        <w:ind w:left="2160" w:hanging="360"/>
      </w:pPr>
      <w:rPr>
        <w:rFonts w:ascii="Wingdings" w:hAnsi="Wingdings" w:hint="default"/>
        <w:sz w:val="20"/>
      </w:rPr>
    </w:lvl>
    <w:lvl w:ilvl="3" w:tplc="58065C1E" w:tentative="1">
      <w:start w:val="1"/>
      <w:numFmt w:val="bullet"/>
      <w:lvlText w:val=""/>
      <w:lvlJc w:val="left"/>
      <w:pPr>
        <w:tabs>
          <w:tab w:val="num" w:pos="2880"/>
        </w:tabs>
        <w:ind w:left="2880" w:hanging="360"/>
      </w:pPr>
      <w:rPr>
        <w:rFonts w:ascii="Wingdings" w:hAnsi="Wingdings" w:hint="default"/>
        <w:sz w:val="20"/>
      </w:rPr>
    </w:lvl>
    <w:lvl w:ilvl="4" w:tplc="63866EFE" w:tentative="1">
      <w:start w:val="1"/>
      <w:numFmt w:val="bullet"/>
      <w:lvlText w:val=""/>
      <w:lvlJc w:val="left"/>
      <w:pPr>
        <w:tabs>
          <w:tab w:val="num" w:pos="3600"/>
        </w:tabs>
        <w:ind w:left="3600" w:hanging="360"/>
      </w:pPr>
      <w:rPr>
        <w:rFonts w:ascii="Wingdings" w:hAnsi="Wingdings" w:hint="default"/>
        <w:sz w:val="20"/>
      </w:rPr>
    </w:lvl>
    <w:lvl w:ilvl="5" w:tplc="A5866E9C" w:tentative="1">
      <w:start w:val="1"/>
      <w:numFmt w:val="bullet"/>
      <w:lvlText w:val=""/>
      <w:lvlJc w:val="left"/>
      <w:pPr>
        <w:tabs>
          <w:tab w:val="num" w:pos="4320"/>
        </w:tabs>
        <w:ind w:left="4320" w:hanging="360"/>
      </w:pPr>
      <w:rPr>
        <w:rFonts w:ascii="Wingdings" w:hAnsi="Wingdings" w:hint="default"/>
        <w:sz w:val="20"/>
      </w:rPr>
    </w:lvl>
    <w:lvl w:ilvl="6" w:tplc="C06EEEBC" w:tentative="1">
      <w:start w:val="1"/>
      <w:numFmt w:val="bullet"/>
      <w:lvlText w:val=""/>
      <w:lvlJc w:val="left"/>
      <w:pPr>
        <w:tabs>
          <w:tab w:val="num" w:pos="5040"/>
        </w:tabs>
        <w:ind w:left="5040" w:hanging="360"/>
      </w:pPr>
      <w:rPr>
        <w:rFonts w:ascii="Wingdings" w:hAnsi="Wingdings" w:hint="default"/>
        <w:sz w:val="20"/>
      </w:rPr>
    </w:lvl>
    <w:lvl w:ilvl="7" w:tplc="5726AF44" w:tentative="1">
      <w:start w:val="1"/>
      <w:numFmt w:val="bullet"/>
      <w:lvlText w:val=""/>
      <w:lvlJc w:val="left"/>
      <w:pPr>
        <w:tabs>
          <w:tab w:val="num" w:pos="5760"/>
        </w:tabs>
        <w:ind w:left="5760" w:hanging="360"/>
      </w:pPr>
      <w:rPr>
        <w:rFonts w:ascii="Wingdings" w:hAnsi="Wingdings" w:hint="default"/>
        <w:sz w:val="20"/>
      </w:rPr>
    </w:lvl>
    <w:lvl w:ilvl="8" w:tplc="4210D234" w:tentative="1">
      <w:start w:val="1"/>
      <w:numFmt w:val="bullet"/>
      <w:lvlText w:val=""/>
      <w:lvlJc w:val="left"/>
      <w:pPr>
        <w:tabs>
          <w:tab w:val="num" w:pos="6480"/>
        </w:tabs>
        <w:ind w:left="6480" w:hanging="360"/>
      </w:pPr>
      <w:rPr>
        <w:rFonts w:ascii="Wingdings" w:hAnsi="Wingdings" w:hint="default"/>
        <w:sz w:val="20"/>
      </w:rPr>
    </w:lvl>
  </w:abstractNum>
  <w:abstractNum w:abstractNumId="53">
    <w:nsid w:val="3FA14AEB"/>
    <w:multiLevelType w:val="hybridMultilevel"/>
    <w:tmpl w:val="A1E0BB28"/>
    <w:lvl w:ilvl="0" w:tplc="745A3304">
      <w:start w:val="1"/>
      <w:numFmt w:val="bullet"/>
      <w:lvlText w:val=""/>
      <w:lvlJc w:val="left"/>
      <w:pPr>
        <w:tabs>
          <w:tab w:val="num" w:pos="720"/>
        </w:tabs>
        <w:ind w:left="720" w:hanging="360"/>
      </w:pPr>
      <w:rPr>
        <w:rFonts w:ascii="Symbol" w:hAnsi="Symbol" w:hint="default"/>
        <w:sz w:val="20"/>
      </w:rPr>
    </w:lvl>
    <w:lvl w:ilvl="1" w:tplc="B10CD038" w:tentative="1">
      <w:start w:val="1"/>
      <w:numFmt w:val="bullet"/>
      <w:lvlText w:val="o"/>
      <w:lvlJc w:val="left"/>
      <w:pPr>
        <w:tabs>
          <w:tab w:val="num" w:pos="1440"/>
        </w:tabs>
        <w:ind w:left="1440" w:hanging="360"/>
      </w:pPr>
      <w:rPr>
        <w:rFonts w:ascii="Courier New" w:hAnsi="Courier New" w:hint="default"/>
        <w:sz w:val="20"/>
      </w:rPr>
    </w:lvl>
    <w:lvl w:ilvl="2" w:tplc="6E8AFCEC" w:tentative="1">
      <w:start w:val="1"/>
      <w:numFmt w:val="bullet"/>
      <w:lvlText w:val=""/>
      <w:lvlJc w:val="left"/>
      <w:pPr>
        <w:tabs>
          <w:tab w:val="num" w:pos="2160"/>
        </w:tabs>
        <w:ind w:left="2160" w:hanging="360"/>
      </w:pPr>
      <w:rPr>
        <w:rFonts w:ascii="Wingdings" w:hAnsi="Wingdings" w:hint="default"/>
        <w:sz w:val="20"/>
      </w:rPr>
    </w:lvl>
    <w:lvl w:ilvl="3" w:tplc="7A88552A" w:tentative="1">
      <w:start w:val="1"/>
      <w:numFmt w:val="bullet"/>
      <w:lvlText w:val=""/>
      <w:lvlJc w:val="left"/>
      <w:pPr>
        <w:tabs>
          <w:tab w:val="num" w:pos="2880"/>
        </w:tabs>
        <w:ind w:left="2880" w:hanging="360"/>
      </w:pPr>
      <w:rPr>
        <w:rFonts w:ascii="Wingdings" w:hAnsi="Wingdings" w:hint="default"/>
        <w:sz w:val="20"/>
      </w:rPr>
    </w:lvl>
    <w:lvl w:ilvl="4" w:tplc="AE08D454" w:tentative="1">
      <w:start w:val="1"/>
      <w:numFmt w:val="bullet"/>
      <w:lvlText w:val=""/>
      <w:lvlJc w:val="left"/>
      <w:pPr>
        <w:tabs>
          <w:tab w:val="num" w:pos="3600"/>
        </w:tabs>
        <w:ind w:left="3600" w:hanging="360"/>
      </w:pPr>
      <w:rPr>
        <w:rFonts w:ascii="Wingdings" w:hAnsi="Wingdings" w:hint="default"/>
        <w:sz w:val="20"/>
      </w:rPr>
    </w:lvl>
    <w:lvl w:ilvl="5" w:tplc="20FE1738" w:tentative="1">
      <w:start w:val="1"/>
      <w:numFmt w:val="bullet"/>
      <w:lvlText w:val=""/>
      <w:lvlJc w:val="left"/>
      <w:pPr>
        <w:tabs>
          <w:tab w:val="num" w:pos="4320"/>
        </w:tabs>
        <w:ind w:left="4320" w:hanging="360"/>
      </w:pPr>
      <w:rPr>
        <w:rFonts w:ascii="Wingdings" w:hAnsi="Wingdings" w:hint="default"/>
        <w:sz w:val="20"/>
      </w:rPr>
    </w:lvl>
    <w:lvl w:ilvl="6" w:tplc="3698D2E6" w:tentative="1">
      <w:start w:val="1"/>
      <w:numFmt w:val="bullet"/>
      <w:lvlText w:val=""/>
      <w:lvlJc w:val="left"/>
      <w:pPr>
        <w:tabs>
          <w:tab w:val="num" w:pos="5040"/>
        </w:tabs>
        <w:ind w:left="5040" w:hanging="360"/>
      </w:pPr>
      <w:rPr>
        <w:rFonts w:ascii="Wingdings" w:hAnsi="Wingdings" w:hint="default"/>
        <w:sz w:val="20"/>
      </w:rPr>
    </w:lvl>
    <w:lvl w:ilvl="7" w:tplc="6406A58C" w:tentative="1">
      <w:start w:val="1"/>
      <w:numFmt w:val="bullet"/>
      <w:lvlText w:val=""/>
      <w:lvlJc w:val="left"/>
      <w:pPr>
        <w:tabs>
          <w:tab w:val="num" w:pos="5760"/>
        </w:tabs>
        <w:ind w:left="5760" w:hanging="360"/>
      </w:pPr>
      <w:rPr>
        <w:rFonts w:ascii="Wingdings" w:hAnsi="Wingdings" w:hint="default"/>
        <w:sz w:val="20"/>
      </w:rPr>
    </w:lvl>
    <w:lvl w:ilvl="8" w:tplc="6F546F1E" w:tentative="1">
      <w:start w:val="1"/>
      <w:numFmt w:val="bullet"/>
      <w:lvlText w:val=""/>
      <w:lvlJc w:val="left"/>
      <w:pPr>
        <w:tabs>
          <w:tab w:val="num" w:pos="6480"/>
        </w:tabs>
        <w:ind w:left="6480" w:hanging="360"/>
      </w:pPr>
      <w:rPr>
        <w:rFonts w:ascii="Wingdings" w:hAnsi="Wingdings" w:hint="default"/>
        <w:sz w:val="20"/>
      </w:rPr>
    </w:lvl>
  </w:abstractNum>
  <w:abstractNum w:abstractNumId="54">
    <w:nsid w:val="40A12567"/>
    <w:multiLevelType w:val="hybridMultilevel"/>
    <w:tmpl w:val="4DE600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44257AB5"/>
    <w:multiLevelType w:val="hybridMultilevel"/>
    <w:tmpl w:val="52EEF0D2"/>
    <w:lvl w:ilvl="0" w:tplc="FFFFFFFF">
      <w:start w:val="5"/>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6">
    <w:nsid w:val="44F231D9"/>
    <w:multiLevelType w:val="hybridMultilevel"/>
    <w:tmpl w:val="183894B8"/>
    <w:lvl w:ilvl="0" w:tplc="DAD6E2BC">
      <w:start w:val="1"/>
      <w:numFmt w:val="bullet"/>
      <w:lvlText w:val=""/>
      <w:lvlJc w:val="left"/>
      <w:pPr>
        <w:tabs>
          <w:tab w:val="num" w:pos="720"/>
        </w:tabs>
        <w:ind w:left="720" w:hanging="360"/>
      </w:pPr>
      <w:rPr>
        <w:rFonts w:ascii="Symbol" w:hAnsi="Symbol" w:hint="default"/>
        <w:sz w:val="20"/>
      </w:rPr>
    </w:lvl>
    <w:lvl w:ilvl="1" w:tplc="E26CCA7C" w:tentative="1">
      <w:start w:val="1"/>
      <w:numFmt w:val="bullet"/>
      <w:lvlText w:val="o"/>
      <w:lvlJc w:val="left"/>
      <w:pPr>
        <w:tabs>
          <w:tab w:val="num" w:pos="1440"/>
        </w:tabs>
        <w:ind w:left="1440" w:hanging="360"/>
      </w:pPr>
      <w:rPr>
        <w:rFonts w:ascii="Courier New" w:hAnsi="Courier New" w:hint="default"/>
        <w:sz w:val="20"/>
      </w:rPr>
    </w:lvl>
    <w:lvl w:ilvl="2" w:tplc="855A3FA2" w:tentative="1">
      <w:start w:val="1"/>
      <w:numFmt w:val="bullet"/>
      <w:lvlText w:val=""/>
      <w:lvlJc w:val="left"/>
      <w:pPr>
        <w:tabs>
          <w:tab w:val="num" w:pos="2160"/>
        </w:tabs>
        <w:ind w:left="2160" w:hanging="360"/>
      </w:pPr>
      <w:rPr>
        <w:rFonts w:ascii="Wingdings" w:hAnsi="Wingdings" w:hint="default"/>
        <w:sz w:val="20"/>
      </w:rPr>
    </w:lvl>
    <w:lvl w:ilvl="3" w:tplc="9BC20A38" w:tentative="1">
      <w:start w:val="1"/>
      <w:numFmt w:val="bullet"/>
      <w:lvlText w:val=""/>
      <w:lvlJc w:val="left"/>
      <w:pPr>
        <w:tabs>
          <w:tab w:val="num" w:pos="2880"/>
        </w:tabs>
        <w:ind w:left="2880" w:hanging="360"/>
      </w:pPr>
      <w:rPr>
        <w:rFonts w:ascii="Wingdings" w:hAnsi="Wingdings" w:hint="default"/>
        <w:sz w:val="20"/>
      </w:rPr>
    </w:lvl>
    <w:lvl w:ilvl="4" w:tplc="52AC2524" w:tentative="1">
      <w:start w:val="1"/>
      <w:numFmt w:val="bullet"/>
      <w:lvlText w:val=""/>
      <w:lvlJc w:val="left"/>
      <w:pPr>
        <w:tabs>
          <w:tab w:val="num" w:pos="3600"/>
        </w:tabs>
        <w:ind w:left="3600" w:hanging="360"/>
      </w:pPr>
      <w:rPr>
        <w:rFonts w:ascii="Wingdings" w:hAnsi="Wingdings" w:hint="default"/>
        <w:sz w:val="20"/>
      </w:rPr>
    </w:lvl>
    <w:lvl w:ilvl="5" w:tplc="34C4CDF4" w:tentative="1">
      <w:start w:val="1"/>
      <w:numFmt w:val="bullet"/>
      <w:lvlText w:val=""/>
      <w:lvlJc w:val="left"/>
      <w:pPr>
        <w:tabs>
          <w:tab w:val="num" w:pos="4320"/>
        </w:tabs>
        <w:ind w:left="4320" w:hanging="360"/>
      </w:pPr>
      <w:rPr>
        <w:rFonts w:ascii="Wingdings" w:hAnsi="Wingdings" w:hint="default"/>
        <w:sz w:val="20"/>
      </w:rPr>
    </w:lvl>
    <w:lvl w:ilvl="6" w:tplc="AC220EC0" w:tentative="1">
      <w:start w:val="1"/>
      <w:numFmt w:val="bullet"/>
      <w:lvlText w:val=""/>
      <w:lvlJc w:val="left"/>
      <w:pPr>
        <w:tabs>
          <w:tab w:val="num" w:pos="5040"/>
        </w:tabs>
        <w:ind w:left="5040" w:hanging="360"/>
      </w:pPr>
      <w:rPr>
        <w:rFonts w:ascii="Wingdings" w:hAnsi="Wingdings" w:hint="default"/>
        <w:sz w:val="20"/>
      </w:rPr>
    </w:lvl>
    <w:lvl w:ilvl="7" w:tplc="41385F6E" w:tentative="1">
      <w:start w:val="1"/>
      <w:numFmt w:val="bullet"/>
      <w:lvlText w:val=""/>
      <w:lvlJc w:val="left"/>
      <w:pPr>
        <w:tabs>
          <w:tab w:val="num" w:pos="5760"/>
        </w:tabs>
        <w:ind w:left="5760" w:hanging="360"/>
      </w:pPr>
      <w:rPr>
        <w:rFonts w:ascii="Wingdings" w:hAnsi="Wingdings" w:hint="default"/>
        <w:sz w:val="20"/>
      </w:rPr>
    </w:lvl>
    <w:lvl w:ilvl="8" w:tplc="6EE25A3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8AA622D"/>
    <w:multiLevelType w:val="hybridMultilevel"/>
    <w:tmpl w:val="5EAEC90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8">
    <w:nsid w:val="491861F5"/>
    <w:multiLevelType w:val="hybridMultilevel"/>
    <w:tmpl w:val="600C41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4AED235D"/>
    <w:multiLevelType w:val="hybridMultilevel"/>
    <w:tmpl w:val="C3C869B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0">
    <w:nsid w:val="4B886523"/>
    <w:multiLevelType w:val="hybridMultilevel"/>
    <w:tmpl w:val="AEC6895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4B9C5F29"/>
    <w:multiLevelType w:val="hybridMultilevel"/>
    <w:tmpl w:val="6898F8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4C15772A"/>
    <w:multiLevelType w:val="hybridMultilevel"/>
    <w:tmpl w:val="159EA024"/>
    <w:lvl w:ilvl="0" w:tplc="FA2AC10A">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3">
    <w:nsid w:val="4D270801"/>
    <w:multiLevelType w:val="hybridMultilevel"/>
    <w:tmpl w:val="8D9AB5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4D917883"/>
    <w:multiLevelType w:val="hybridMultilevel"/>
    <w:tmpl w:val="0E2047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4F6E6DF4"/>
    <w:multiLevelType w:val="hybridMultilevel"/>
    <w:tmpl w:val="F6886A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519330F9"/>
    <w:multiLevelType w:val="hybridMultilevel"/>
    <w:tmpl w:val="EA240C2E"/>
    <w:lvl w:ilvl="0" w:tplc="A31CF96C">
      <w:start w:val="1"/>
      <w:numFmt w:val="bullet"/>
      <w:lvlText w:val=""/>
      <w:lvlJc w:val="left"/>
      <w:pPr>
        <w:tabs>
          <w:tab w:val="num" w:pos="720"/>
        </w:tabs>
        <w:ind w:left="720" w:hanging="360"/>
      </w:pPr>
      <w:rPr>
        <w:rFonts w:ascii="Symbol" w:hAnsi="Symbol" w:hint="default"/>
        <w:sz w:val="20"/>
      </w:rPr>
    </w:lvl>
    <w:lvl w:ilvl="1" w:tplc="35BCEA1C" w:tentative="1">
      <w:start w:val="1"/>
      <w:numFmt w:val="bullet"/>
      <w:lvlText w:val="o"/>
      <w:lvlJc w:val="left"/>
      <w:pPr>
        <w:tabs>
          <w:tab w:val="num" w:pos="1440"/>
        </w:tabs>
        <w:ind w:left="1440" w:hanging="360"/>
      </w:pPr>
      <w:rPr>
        <w:rFonts w:ascii="Courier New" w:hAnsi="Courier New" w:hint="default"/>
        <w:sz w:val="20"/>
      </w:rPr>
    </w:lvl>
    <w:lvl w:ilvl="2" w:tplc="D214F5D0" w:tentative="1">
      <w:start w:val="1"/>
      <w:numFmt w:val="bullet"/>
      <w:lvlText w:val=""/>
      <w:lvlJc w:val="left"/>
      <w:pPr>
        <w:tabs>
          <w:tab w:val="num" w:pos="2160"/>
        </w:tabs>
        <w:ind w:left="2160" w:hanging="360"/>
      </w:pPr>
      <w:rPr>
        <w:rFonts w:ascii="Wingdings" w:hAnsi="Wingdings" w:hint="default"/>
        <w:sz w:val="20"/>
      </w:rPr>
    </w:lvl>
    <w:lvl w:ilvl="3" w:tplc="D78A58E2" w:tentative="1">
      <w:start w:val="1"/>
      <w:numFmt w:val="bullet"/>
      <w:lvlText w:val=""/>
      <w:lvlJc w:val="left"/>
      <w:pPr>
        <w:tabs>
          <w:tab w:val="num" w:pos="2880"/>
        </w:tabs>
        <w:ind w:left="2880" w:hanging="360"/>
      </w:pPr>
      <w:rPr>
        <w:rFonts w:ascii="Wingdings" w:hAnsi="Wingdings" w:hint="default"/>
        <w:sz w:val="20"/>
      </w:rPr>
    </w:lvl>
    <w:lvl w:ilvl="4" w:tplc="725E0464" w:tentative="1">
      <w:start w:val="1"/>
      <w:numFmt w:val="bullet"/>
      <w:lvlText w:val=""/>
      <w:lvlJc w:val="left"/>
      <w:pPr>
        <w:tabs>
          <w:tab w:val="num" w:pos="3600"/>
        </w:tabs>
        <w:ind w:left="3600" w:hanging="360"/>
      </w:pPr>
      <w:rPr>
        <w:rFonts w:ascii="Wingdings" w:hAnsi="Wingdings" w:hint="default"/>
        <w:sz w:val="20"/>
      </w:rPr>
    </w:lvl>
    <w:lvl w:ilvl="5" w:tplc="F43C2AF0" w:tentative="1">
      <w:start w:val="1"/>
      <w:numFmt w:val="bullet"/>
      <w:lvlText w:val=""/>
      <w:lvlJc w:val="left"/>
      <w:pPr>
        <w:tabs>
          <w:tab w:val="num" w:pos="4320"/>
        </w:tabs>
        <w:ind w:left="4320" w:hanging="360"/>
      </w:pPr>
      <w:rPr>
        <w:rFonts w:ascii="Wingdings" w:hAnsi="Wingdings" w:hint="default"/>
        <w:sz w:val="20"/>
      </w:rPr>
    </w:lvl>
    <w:lvl w:ilvl="6" w:tplc="86E0BDD4" w:tentative="1">
      <w:start w:val="1"/>
      <w:numFmt w:val="bullet"/>
      <w:lvlText w:val=""/>
      <w:lvlJc w:val="left"/>
      <w:pPr>
        <w:tabs>
          <w:tab w:val="num" w:pos="5040"/>
        </w:tabs>
        <w:ind w:left="5040" w:hanging="360"/>
      </w:pPr>
      <w:rPr>
        <w:rFonts w:ascii="Wingdings" w:hAnsi="Wingdings" w:hint="default"/>
        <w:sz w:val="20"/>
      </w:rPr>
    </w:lvl>
    <w:lvl w:ilvl="7" w:tplc="0096E772" w:tentative="1">
      <w:start w:val="1"/>
      <w:numFmt w:val="bullet"/>
      <w:lvlText w:val=""/>
      <w:lvlJc w:val="left"/>
      <w:pPr>
        <w:tabs>
          <w:tab w:val="num" w:pos="5760"/>
        </w:tabs>
        <w:ind w:left="5760" w:hanging="360"/>
      </w:pPr>
      <w:rPr>
        <w:rFonts w:ascii="Wingdings" w:hAnsi="Wingdings" w:hint="default"/>
        <w:sz w:val="20"/>
      </w:rPr>
    </w:lvl>
    <w:lvl w:ilvl="8" w:tplc="9648ADDA" w:tentative="1">
      <w:start w:val="1"/>
      <w:numFmt w:val="bullet"/>
      <w:lvlText w:val=""/>
      <w:lvlJc w:val="left"/>
      <w:pPr>
        <w:tabs>
          <w:tab w:val="num" w:pos="6480"/>
        </w:tabs>
        <w:ind w:left="6480" w:hanging="360"/>
      </w:pPr>
      <w:rPr>
        <w:rFonts w:ascii="Wingdings" w:hAnsi="Wingdings" w:hint="default"/>
        <w:sz w:val="20"/>
      </w:rPr>
    </w:lvl>
  </w:abstractNum>
  <w:abstractNum w:abstractNumId="67">
    <w:nsid w:val="51A43D08"/>
    <w:multiLevelType w:val="hybridMultilevel"/>
    <w:tmpl w:val="3B8CBD26"/>
    <w:lvl w:ilvl="0" w:tplc="D3527776">
      <w:start w:val="1"/>
      <w:numFmt w:val="bullet"/>
      <w:lvlText w:val=""/>
      <w:lvlJc w:val="left"/>
      <w:pPr>
        <w:tabs>
          <w:tab w:val="num" w:pos="720"/>
        </w:tabs>
        <w:ind w:left="720" w:hanging="360"/>
      </w:pPr>
      <w:rPr>
        <w:rFonts w:ascii="Symbol" w:hAnsi="Symbol" w:hint="default"/>
        <w:sz w:val="20"/>
      </w:rPr>
    </w:lvl>
    <w:lvl w:ilvl="1" w:tplc="6BDAF73A" w:tentative="1">
      <w:start w:val="1"/>
      <w:numFmt w:val="bullet"/>
      <w:lvlText w:val="o"/>
      <w:lvlJc w:val="left"/>
      <w:pPr>
        <w:tabs>
          <w:tab w:val="num" w:pos="1440"/>
        </w:tabs>
        <w:ind w:left="1440" w:hanging="360"/>
      </w:pPr>
      <w:rPr>
        <w:rFonts w:ascii="Courier New" w:hAnsi="Courier New" w:hint="default"/>
        <w:sz w:val="20"/>
      </w:rPr>
    </w:lvl>
    <w:lvl w:ilvl="2" w:tplc="0E506C3A" w:tentative="1">
      <w:start w:val="1"/>
      <w:numFmt w:val="bullet"/>
      <w:lvlText w:val=""/>
      <w:lvlJc w:val="left"/>
      <w:pPr>
        <w:tabs>
          <w:tab w:val="num" w:pos="2160"/>
        </w:tabs>
        <w:ind w:left="2160" w:hanging="360"/>
      </w:pPr>
      <w:rPr>
        <w:rFonts w:ascii="Wingdings" w:hAnsi="Wingdings" w:hint="default"/>
        <w:sz w:val="20"/>
      </w:rPr>
    </w:lvl>
    <w:lvl w:ilvl="3" w:tplc="6DBA0854" w:tentative="1">
      <w:start w:val="1"/>
      <w:numFmt w:val="bullet"/>
      <w:lvlText w:val=""/>
      <w:lvlJc w:val="left"/>
      <w:pPr>
        <w:tabs>
          <w:tab w:val="num" w:pos="2880"/>
        </w:tabs>
        <w:ind w:left="2880" w:hanging="360"/>
      </w:pPr>
      <w:rPr>
        <w:rFonts w:ascii="Wingdings" w:hAnsi="Wingdings" w:hint="default"/>
        <w:sz w:val="20"/>
      </w:rPr>
    </w:lvl>
    <w:lvl w:ilvl="4" w:tplc="DEA0414A" w:tentative="1">
      <w:start w:val="1"/>
      <w:numFmt w:val="bullet"/>
      <w:lvlText w:val=""/>
      <w:lvlJc w:val="left"/>
      <w:pPr>
        <w:tabs>
          <w:tab w:val="num" w:pos="3600"/>
        </w:tabs>
        <w:ind w:left="3600" w:hanging="360"/>
      </w:pPr>
      <w:rPr>
        <w:rFonts w:ascii="Wingdings" w:hAnsi="Wingdings" w:hint="default"/>
        <w:sz w:val="20"/>
      </w:rPr>
    </w:lvl>
    <w:lvl w:ilvl="5" w:tplc="08DEA626" w:tentative="1">
      <w:start w:val="1"/>
      <w:numFmt w:val="bullet"/>
      <w:lvlText w:val=""/>
      <w:lvlJc w:val="left"/>
      <w:pPr>
        <w:tabs>
          <w:tab w:val="num" w:pos="4320"/>
        </w:tabs>
        <w:ind w:left="4320" w:hanging="360"/>
      </w:pPr>
      <w:rPr>
        <w:rFonts w:ascii="Wingdings" w:hAnsi="Wingdings" w:hint="default"/>
        <w:sz w:val="20"/>
      </w:rPr>
    </w:lvl>
    <w:lvl w:ilvl="6" w:tplc="6E74F248" w:tentative="1">
      <w:start w:val="1"/>
      <w:numFmt w:val="bullet"/>
      <w:lvlText w:val=""/>
      <w:lvlJc w:val="left"/>
      <w:pPr>
        <w:tabs>
          <w:tab w:val="num" w:pos="5040"/>
        </w:tabs>
        <w:ind w:left="5040" w:hanging="360"/>
      </w:pPr>
      <w:rPr>
        <w:rFonts w:ascii="Wingdings" w:hAnsi="Wingdings" w:hint="default"/>
        <w:sz w:val="20"/>
      </w:rPr>
    </w:lvl>
    <w:lvl w:ilvl="7" w:tplc="78D03F8C" w:tentative="1">
      <w:start w:val="1"/>
      <w:numFmt w:val="bullet"/>
      <w:lvlText w:val=""/>
      <w:lvlJc w:val="left"/>
      <w:pPr>
        <w:tabs>
          <w:tab w:val="num" w:pos="5760"/>
        </w:tabs>
        <w:ind w:left="5760" w:hanging="360"/>
      </w:pPr>
      <w:rPr>
        <w:rFonts w:ascii="Wingdings" w:hAnsi="Wingdings" w:hint="default"/>
        <w:sz w:val="20"/>
      </w:rPr>
    </w:lvl>
    <w:lvl w:ilvl="8" w:tplc="51AEEBBA" w:tentative="1">
      <w:start w:val="1"/>
      <w:numFmt w:val="bullet"/>
      <w:lvlText w:val=""/>
      <w:lvlJc w:val="left"/>
      <w:pPr>
        <w:tabs>
          <w:tab w:val="num" w:pos="6480"/>
        </w:tabs>
        <w:ind w:left="6480" w:hanging="360"/>
      </w:pPr>
      <w:rPr>
        <w:rFonts w:ascii="Wingdings" w:hAnsi="Wingdings" w:hint="default"/>
        <w:sz w:val="20"/>
      </w:rPr>
    </w:lvl>
  </w:abstractNum>
  <w:abstractNum w:abstractNumId="68">
    <w:nsid w:val="53390337"/>
    <w:multiLevelType w:val="multilevel"/>
    <w:tmpl w:val="1AF2172C"/>
    <w:lvl w:ilvl="0">
      <w:start w:val="1"/>
      <w:numFmt w:val="bullet"/>
      <w:lvlText w:val=""/>
      <w:lvlJc w:val="left"/>
      <w:pPr>
        <w:ind w:left="720" w:hanging="360"/>
      </w:pPr>
      <w:rPr>
        <w:rFonts w:ascii="Wingdings" w:hAnsi="Wingdings" w:cs="Wingding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nsid w:val="55137AC4"/>
    <w:multiLevelType w:val="hybridMultilevel"/>
    <w:tmpl w:val="113EB826"/>
    <w:lvl w:ilvl="0" w:tplc="00B6B4EE">
      <w:start w:val="1"/>
      <w:numFmt w:val="bullet"/>
      <w:lvlText w:val=""/>
      <w:lvlJc w:val="left"/>
      <w:pPr>
        <w:tabs>
          <w:tab w:val="num" w:pos="720"/>
        </w:tabs>
        <w:ind w:left="720" w:hanging="360"/>
      </w:pPr>
      <w:rPr>
        <w:rFonts w:ascii="Symbol" w:hAnsi="Symbol" w:hint="default"/>
        <w:sz w:val="20"/>
      </w:rPr>
    </w:lvl>
    <w:lvl w:ilvl="1" w:tplc="AAA89D46" w:tentative="1">
      <w:start w:val="1"/>
      <w:numFmt w:val="bullet"/>
      <w:lvlText w:val="o"/>
      <w:lvlJc w:val="left"/>
      <w:pPr>
        <w:tabs>
          <w:tab w:val="num" w:pos="1440"/>
        </w:tabs>
        <w:ind w:left="1440" w:hanging="360"/>
      </w:pPr>
      <w:rPr>
        <w:rFonts w:ascii="Courier New" w:hAnsi="Courier New" w:hint="default"/>
        <w:sz w:val="20"/>
      </w:rPr>
    </w:lvl>
    <w:lvl w:ilvl="2" w:tplc="324272C2" w:tentative="1">
      <w:start w:val="1"/>
      <w:numFmt w:val="bullet"/>
      <w:lvlText w:val=""/>
      <w:lvlJc w:val="left"/>
      <w:pPr>
        <w:tabs>
          <w:tab w:val="num" w:pos="2160"/>
        </w:tabs>
        <w:ind w:left="2160" w:hanging="360"/>
      </w:pPr>
      <w:rPr>
        <w:rFonts w:ascii="Wingdings" w:hAnsi="Wingdings" w:hint="default"/>
        <w:sz w:val="20"/>
      </w:rPr>
    </w:lvl>
    <w:lvl w:ilvl="3" w:tplc="0BE6D56C" w:tentative="1">
      <w:start w:val="1"/>
      <w:numFmt w:val="bullet"/>
      <w:lvlText w:val=""/>
      <w:lvlJc w:val="left"/>
      <w:pPr>
        <w:tabs>
          <w:tab w:val="num" w:pos="2880"/>
        </w:tabs>
        <w:ind w:left="2880" w:hanging="360"/>
      </w:pPr>
      <w:rPr>
        <w:rFonts w:ascii="Wingdings" w:hAnsi="Wingdings" w:hint="default"/>
        <w:sz w:val="20"/>
      </w:rPr>
    </w:lvl>
    <w:lvl w:ilvl="4" w:tplc="4DD67FD6" w:tentative="1">
      <w:start w:val="1"/>
      <w:numFmt w:val="bullet"/>
      <w:lvlText w:val=""/>
      <w:lvlJc w:val="left"/>
      <w:pPr>
        <w:tabs>
          <w:tab w:val="num" w:pos="3600"/>
        </w:tabs>
        <w:ind w:left="3600" w:hanging="360"/>
      </w:pPr>
      <w:rPr>
        <w:rFonts w:ascii="Wingdings" w:hAnsi="Wingdings" w:hint="default"/>
        <w:sz w:val="20"/>
      </w:rPr>
    </w:lvl>
    <w:lvl w:ilvl="5" w:tplc="9D52D7AE" w:tentative="1">
      <w:start w:val="1"/>
      <w:numFmt w:val="bullet"/>
      <w:lvlText w:val=""/>
      <w:lvlJc w:val="left"/>
      <w:pPr>
        <w:tabs>
          <w:tab w:val="num" w:pos="4320"/>
        </w:tabs>
        <w:ind w:left="4320" w:hanging="360"/>
      </w:pPr>
      <w:rPr>
        <w:rFonts w:ascii="Wingdings" w:hAnsi="Wingdings" w:hint="default"/>
        <w:sz w:val="20"/>
      </w:rPr>
    </w:lvl>
    <w:lvl w:ilvl="6" w:tplc="B59A6112" w:tentative="1">
      <w:start w:val="1"/>
      <w:numFmt w:val="bullet"/>
      <w:lvlText w:val=""/>
      <w:lvlJc w:val="left"/>
      <w:pPr>
        <w:tabs>
          <w:tab w:val="num" w:pos="5040"/>
        </w:tabs>
        <w:ind w:left="5040" w:hanging="360"/>
      </w:pPr>
      <w:rPr>
        <w:rFonts w:ascii="Wingdings" w:hAnsi="Wingdings" w:hint="default"/>
        <w:sz w:val="20"/>
      </w:rPr>
    </w:lvl>
    <w:lvl w:ilvl="7" w:tplc="8B0E1300" w:tentative="1">
      <w:start w:val="1"/>
      <w:numFmt w:val="bullet"/>
      <w:lvlText w:val=""/>
      <w:lvlJc w:val="left"/>
      <w:pPr>
        <w:tabs>
          <w:tab w:val="num" w:pos="5760"/>
        </w:tabs>
        <w:ind w:left="5760" w:hanging="360"/>
      </w:pPr>
      <w:rPr>
        <w:rFonts w:ascii="Wingdings" w:hAnsi="Wingdings" w:hint="default"/>
        <w:sz w:val="20"/>
      </w:rPr>
    </w:lvl>
    <w:lvl w:ilvl="8" w:tplc="6D3E3F7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6374BB2"/>
    <w:multiLevelType w:val="hybridMultilevel"/>
    <w:tmpl w:val="558C71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nsid w:val="56925EC7"/>
    <w:multiLevelType w:val="hybridMultilevel"/>
    <w:tmpl w:val="EEACEC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57C73C5A"/>
    <w:multiLevelType w:val="hybridMultilevel"/>
    <w:tmpl w:val="3ABA68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58EF01BB"/>
    <w:multiLevelType w:val="hybridMultilevel"/>
    <w:tmpl w:val="2E0611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5E8F6471"/>
    <w:multiLevelType w:val="hybridMultilevel"/>
    <w:tmpl w:val="42CAAE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60F31844"/>
    <w:multiLevelType w:val="hybridMultilevel"/>
    <w:tmpl w:val="45E018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624F4682"/>
    <w:multiLevelType w:val="hybridMultilevel"/>
    <w:tmpl w:val="448ABC0C"/>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7">
    <w:nsid w:val="650A6FA4"/>
    <w:multiLevelType w:val="hybridMultilevel"/>
    <w:tmpl w:val="58AAF6D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8">
    <w:nsid w:val="65DB424A"/>
    <w:multiLevelType w:val="hybridMultilevel"/>
    <w:tmpl w:val="A1CC90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675617A3"/>
    <w:multiLevelType w:val="hybridMultilevel"/>
    <w:tmpl w:val="0E6484DE"/>
    <w:lvl w:ilvl="0" w:tplc="C8C2403A">
      <w:start w:val="1"/>
      <w:numFmt w:val="bullet"/>
      <w:lvlText w:val=""/>
      <w:lvlJc w:val="left"/>
      <w:pPr>
        <w:tabs>
          <w:tab w:val="num" w:pos="720"/>
        </w:tabs>
        <w:ind w:left="720" w:hanging="360"/>
      </w:pPr>
      <w:rPr>
        <w:rFonts w:ascii="Symbol" w:hAnsi="Symbol" w:hint="default"/>
        <w:sz w:val="20"/>
      </w:rPr>
    </w:lvl>
    <w:lvl w:ilvl="1" w:tplc="74321A14" w:tentative="1">
      <w:start w:val="1"/>
      <w:numFmt w:val="bullet"/>
      <w:lvlText w:val="o"/>
      <w:lvlJc w:val="left"/>
      <w:pPr>
        <w:tabs>
          <w:tab w:val="num" w:pos="1440"/>
        </w:tabs>
        <w:ind w:left="1440" w:hanging="360"/>
      </w:pPr>
      <w:rPr>
        <w:rFonts w:ascii="Courier New" w:hAnsi="Courier New" w:hint="default"/>
        <w:sz w:val="20"/>
      </w:rPr>
    </w:lvl>
    <w:lvl w:ilvl="2" w:tplc="DABA8E78" w:tentative="1">
      <w:start w:val="1"/>
      <w:numFmt w:val="bullet"/>
      <w:lvlText w:val=""/>
      <w:lvlJc w:val="left"/>
      <w:pPr>
        <w:tabs>
          <w:tab w:val="num" w:pos="2160"/>
        </w:tabs>
        <w:ind w:left="2160" w:hanging="360"/>
      </w:pPr>
      <w:rPr>
        <w:rFonts w:ascii="Wingdings" w:hAnsi="Wingdings" w:hint="default"/>
        <w:sz w:val="20"/>
      </w:rPr>
    </w:lvl>
    <w:lvl w:ilvl="3" w:tplc="23E8DD0C" w:tentative="1">
      <w:start w:val="1"/>
      <w:numFmt w:val="bullet"/>
      <w:lvlText w:val=""/>
      <w:lvlJc w:val="left"/>
      <w:pPr>
        <w:tabs>
          <w:tab w:val="num" w:pos="2880"/>
        </w:tabs>
        <w:ind w:left="2880" w:hanging="360"/>
      </w:pPr>
      <w:rPr>
        <w:rFonts w:ascii="Wingdings" w:hAnsi="Wingdings" w:hint="default"/>
        <w:sz w:val="20"/>
      </w:rPr>
    </w:lvl>
    <w:lvl w:ilvl="4" w:tplc="A81E0EC0" w:tentative="1">
      <w:start w:val="1"/>
      <w:numFmt w:val="bullet"/>
      <w:lvlText w:val=""/>
      <w:lvlJc w:val="left"/>
      <w:pPr>
        <w:tabs>
          <w:tab w:val="num" w:pos="3600"/>
        </w:tabs>
        <w:ind w:left="3600" w:hanging="360"/>
      </w:pPr>
      <w:rPr>
        <w:rFonts w:ascii="Wingdings" w:hAnsi="Wingdings" w:hint="default"/>
        <w:sz w:val="20"/>
      </w:rPr>
    </w:lvl>
    <w:lvl w:ilvl="5" w:tplc="49103860" w:tentative="1">
      <w:start w:val="1"/>
      <w:numFmt w:val="bullet"/>
      <w:lvlText w:val=""/>
      <w:lvlJc w:val="left"/>
      <w:pPr>
        <w:tabs>
          <w:tab w:val="num" w:pos="4320"/>
        </w:tabs>
        <w:ind w:left="4320" w:hanging="360"/>
      </w:pPr>
      <w:rPr>
        <w:rFonts w:ascii="Wingdings" w:hAnsi="Wingdings" w:hint="default"/>
        <w:sz w:val="20"/>
      </w:rPr>
    </w:lvl>
    <w:lvl w:ilvl="6" w:tplc="3246025C" w:tentative="1">
      <w:start w:val="1"/>
      <w:numFmt w:val="bullet"/>
      <w:lvlText w:val=""/>
      <w:lvlJc w:val="left"/>
      <w:pPr>
        <w:tabs>
          <w:tab w:val="num" w:pos="5040"/>
        </w:tabs>
        <w:ind w:left="5040" w:hanging="360"/>
      </w:pPr>
      <w:rPr>
        <w:rFonts w:ascii="Wingdings" w:hAnsi="Wingdings" w:hint="default"/>
        <w:sz w:val="20"/>
      </w:rPr>
    </w:lvl>
    <w:lvl w:ilvl="7" w:tplc="BCA0EB8A" w:tentative="1">
      <w:start w:val="1"/>
      <w:numFmt w:val="bullet"/>
      <w:lvlText w:val=""/>
      <w:lvlJc w:val="left"/>
      <w:pPr>
        <w:tabs>
          <w:tab w:val="num" w:pos="5760"/>
        </w:tabs>
        <w:ind w:left="5760" w:hanging="360"/>
      </w:pPr>
      <w:rPr>
        <w:rFonts w:ascii="Wingdings" w:hAnsi="Wingdings" w:hint="default"/>
        <w:sz w:val="20"/>
      </w:rPr>
    </w:lvl>
    <w:lvl w:ilvl="8" w:tplc="CA862A0E" w:tentative="1">
      <w:start w:val="1"/>
      <w:numFmt w:val="bullet"/>
      <w:lvlText w:val=""/>
      <w:lvlJc w:val="left"/>
      <w:pPr>
        <w:tabs>
          <w:tab w:val="num" w:pos="6480"/>
        </w:tabs>
        <w:ind w:left="6480" w:hanging="360"/>
      </w:pPr>
      <w:rPr>
        <w:rFonts w:ascii="Wingdings" w:hAnsi="Wingdings" w:hint="default"/>
        <w:sz w:val="20"/>
      </w:rPr>
    </w:lvl>
  </w:abstractNum>
  <w:abstractNum w:abstractNumId="80">
    <w:nsid w:val="67724108"/>
    <w:multiLevelType w:val="hybridMultilevel"/>
    <w:tmpl w:val="301AA37C"/>
    <w:lvl w:ilvl="0" w:tplc="49D4C720">
      <w:start w:val="1"/>
      <w:numFmt w:val="bullet"/>
      <w:lvlText w:val=""/>
      <w:lvlJc w:val="left"/>
      <w:pPr>
        <w:tabs>
          <w:tab w:val="num" w:pos="720"/>
        </w:tabs>
        <w:ind w:left="720" w:hanging="360"/>
      </w:pPr>
      <w:rPr>
        <w:rFonts w:ascii="Symbol" w:hAnsi="Symbol" w:hint="default"/>
        <w:sz w:val="20"/>
      </w:rPr>
    </w:lvl>
    <w:lvl w:ilvl="1" w:tplc="C07036BA" w:tentative="1">
      <w:start w:val="1"/>
      <w:numFmt w:val="bullet"/>
      <w:lvlText w:val="o"/>
      <w:lvlJc w:val="left"/>
      <w:pPr>
        <w:tabs>
          <w:tab w:val="num" w:pos="1440"/>
        </w:tabs>
        <w:ind w:left="1440" w:hanging="360"/>
      </w:pPr>
      <w:rPr>
        <w:rFonts w:ascii="Courier New" w:hAnsi="Courier New" w:hint="default"/>
        <w:sz w:val="20"/>
      </w:rPr>
    </w:lvl>
    <w:lvl w:ilvl="2" w:tplc="D60C1F28" w:tentative="1">
      <w:start w:val="1"/>
      <w:numFmt w:val="bullet"/>
      <w:lvlText w:val=""/>
      <w:lvlJc w:val="left"/>
      <w:pPr>
        <w:tabs>
          <w:tab w:val="num" w:pos="2160"/>
        </w:tabs>
        <w:ind w:left="2160" w:hanging="360"/>
      </w:pPr>
      <w:rPr>
        <w:rFonts w:ascii="Wingdings" w:hAnsi="Wingdings" w:hint="default"/>
        <w:sz w:val="20"/>
      </w:rPr>
    </w:lvl>
    <w:lvl w:ilvl="3" w:tplc="CC42ACA2" w:tentative="1">
      <w:start w:val="1"/>
      <w:numFmt w:val="bullet"/>
      <w:lvlText w:val=""/>
      <w:lvlJc w:val="left"/>
      <w:pPr>
        <w:tabs>
          <w:tab w:val="num" w:pos="2880"/>
        </w:tabs>
        <w:ind w:left="2880" w:hanging="360"/>
      </w:pPr>
      <w:rPr>
        <w:rFonts w:ascii="Wingdings" w:hAnsi="Wingdings" w:hint="default"/>
        <w:sz w:val="20"/>
      </w:rPr>
    </w:lvl>
    <w:lvl w:ilvl="4" w:tplc="694E69E8" w:tentative="1">
      <w:start w:val="1"/>
      <w:numFmt w:val="bullet"/>
      <w:lvlText w:val=""/>
      <w:lvlJc w:val="left"/>
      <w:pPr>
        <w:tabs>
          <w:tab w:val="num" w:pos="3600"/>
        </w:tabs>
        <w:ind w:left="3600" w:hanging="360"/>
      </w:pPr>
      <w:rPr>
        <w:rFonts w:ascii="Wingdings" w:hAnsi="Wingdings" w:hint="default"/>
        <w:sz w:val="20"/>
      </w:rPr>
    </w:lvl>
    <w:lvl w:ilvl="5" w:tplc="7B5E2FAA" w:tentative="1">
      <w:start w:val="1"/>
      <w:numFmt w:val="bullet"/>
      <w:lvlText w:val=""/>
      <w:lvlJc w:val="left"/>
      <w:pPr>
        <w:tabs>
          <w:tab w:val="num" w:pos="4320"/>
        </w:tabs>
        <w:ind w:left="4320" w:hanging="360"/>
      </w:pPr>
      <w:rPr>
        <w:rFonts w:ascii="Wingdings" w:hAnsi="Wingdings" w:hint="default"/>
        <w:sz w:val="20"/>
      </w:rPr>
    </w:lvl>
    <w:lvl w:ilvl="6" w:tplc="EE305540" w:tentative="1">
      <w:start w:val="1"/>
      <w:numFmt w:val="bullet"/>
      <w:lvlText w:val=""/>
      <w:lvlJc w:val="left"/>
      <w:pPr>
        <w:tabs>
          <w:tab w:val="num" w:pos="5040"/>
        </w:tabs>
        <w:ind w:left="5040" w:hanging="360"/>
      </w:pPr>
      <w:rPr>
        <w:rFonts w:ascii="Wingdings" w:hAnsi="Wingdings" w:hint="default"/>
        <w:sz w:val="20"/>
      </w:rPr>
    </w:lvl>
    <w:lvl w:ilvl="7" w:tplc="12128B10" w:tentative="1">
      <w:start w:val="1"/>
      <w:numFmt w:val="bullet"/>
      <w:lvlText w:val=""/>
      <w:lvlJc w:val="left"/>
      <w:pPr>
        <w:tabs>
          <w:tab w:val="num" w:pos="5760"/>
        </w:tabs>
        <w:ind w:left="5760" w:hanging="360"/>
      </w:pPr>
      <w:rPr>
        <w:rFonts w:ascii="Wingdings" w:hAnsi="Wingdings" w:hint="default"/>
        <w:sz w:val="20"/>
      </w:rPr>
    </w:lvl>
    <w:lvl w:ilvl="8" w:tplc="6480E83E" w:tentative="1">
      <w:start w:val="1"/>
      <w:numFmt w:val="bullet"/>
      <w:lvlText w:val=""/>
      <w:lvlJc w:val="left"/>
      <w:pPr>
        <w:tabs>
          <w:tab w:val="num" w:pos="6480"/>
        </w:tabs>
        <w:ind w:left="6480" w:hanging="360"/>
      </w:pPr>
      <w:rPr>
        <w:rFonts w:ascii="Wingdings" w:hAnsi="Wingdings" w:hint="default"/>
        <w:sz w:val="20"/>
      </w:rPr>
    </w:lvl>
  </w:abstractNum>
  <w:abstractNum w:abstractNumId="81">
    <w:nsid w:val="6A7C6659"/>
    <w:multiLevelType w:val="hybridMultilevel"/>
    <w:tmpl w:val="559CBA9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2">
    <w:nsid w:val="6D73254F"/>
    <w:multiLevelType w:val="hybridMultilevel"/>
    <w:tmpl w:val="F46ECF5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3">
    <w:nsid w:val="6E69753E"/>
    <w:multiLevelType w:val="hybridMultilevel"/>
    <w:tmpl w:val="D0F28EF6"/>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4">
    <w:nsid w:val="704F4657"/>
    <w:multiLevelType w:val="hybridMultilevel"/>
    <w:tmpl w:val="5074CE2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5">
    <w:nsid w:val="7222427A"/>
    <w:multiLevelType w:val="hybridMultilevel"/>
    <w:tmpl w:val="0FE4F2B8"/>
    <w:lvl w:ilvl="0" w:tplc="1676244E">
      <w:start w:val="1"/>
      <w:numFmt w:val="bullet"/>
      <w:lvlText w:val=""/>
      <w:lvlJc w:val="left"/>
      <w:pPr>
        <w:tabs>
          <w:tab w:val="num" w:pos="720"/>
        </w:tabs>
        <w:ind w:left="720" w:hanging="360"/>
      </w:pPr>
      <w:rPr>
        <w:rFonts w:ascii="Symbol" w:hAnsi="Symbol" w:hint="default"/>
        <w:sz w:val="20"/>
      </w:rPr>
    </w:lvl>
    <w:lvl w:ilvl="1" w:tplc="071AAC9C" w:tentative="1">
      <w:start w:val="1"/>
      <w:numFmt w:val="bullet"/>
      <w:lvlText w:val="o"/>
      <w:lvlJc w:val="left"/>
      <w:pPr>
        <w:tabs>
          <w:tab w:val="num" w:pos="1440"/>
        </w:tabs>
        <w:ind w:left="1440" w:hanging="360"/>
      </w:pPr>
      <w:rPr>
        <w:rFonts w:ascii="Courier New" w:hAnsi="Courier New" w:hint="default"/>
        <w:sz w:val="20"/>
      </w:rPr>
    </w:lvl>
    <w:lvl w:ilvl="2" w:tplc="86D872DA" w:tentative="1">
      <w:start w:val="1"/>
      <w:numFmt w:val="bullet"/>
      <w:lvlText w:val=""/>
      <w:lvlJc w:val="left"/>
      <w:pPr>
        <w:tabs>
          <w:tab w:val="num" w:pos="2160"/>
        </w:tabs>
        <w:ind w:left="2160" w:hanging="360"/>
      </w:pPr>
      <w:rPr>
        <w:rFonts w:ascii="Wingdings" w:hAnsi="Wingdings" w:hint="default"/>
        <w:sz w:val="20"/>
      </w:rPr>
    </w:lvl>
    <w:lvl w:ilvl="3" w:tplc="9B06B1B8" w:tentative="1">
      <w:start w:val="1"/>
      <w:numFmt w:val="bullet"/>
      <w:lvlText w:val=""/>
      <w:lvlJc w:val="left"/>
      <w:pPr>
        <w:tabs>
          <w:tab w:val="num" w:pos="2880"/>
        </w:tabs>
        <w:ind w:left="2880" w:hanging="360"/>
      </w:pPr>
      <w:rPr>
        <w:rFonts w:ascii="Wingdings" w:hAnsi="Wingdings" w:hint="default"/>
        <w:sz w:val="20"/>
      </w:rPr>
    </w:lvl>
    <w:lvl w:ilvl="4" w:tplc="924E2952" w:tentative="1">
      <w:start w:val="1"/>
      <w:numFmt w:val="bullet"/>
      <w:lvlText w:val=""/>
      <w:lvlJc w:val="left"/>
      <w:pPr>
        <w:tabs>
          <w:tab w:val="num" w:pos="3600"/>
        </w:tabs>
        <w:ind w:left="3600" w:hanging="360"/>
      </w:pPr>
      <w:rPr>
        <w:rFonts w:ascii="Wingdings" w:hAnsi="Wingdings" w:hint="default"/>
        <w:sz w:val="20"/>
      </w:rPr>
    </w:lvl>
    <w:lvl w:ilvl="5" w:tplc="B69285F4" w:tentative="1">
      <w:start w:val="1"/>
      <w:numFmt w:val="bullet"/>
      <w:lvlText w:val=""/>
      <w:lvlJc w:val="left"/>
      <w:pPr>
        <w:tabs>
          <w:tab w:val="num" w:pos="4320"/>
        </w:tabs>
        <w:ind w:left="4320" w:hanging="360"/>
      </w:pPr>
      <w:rPr>
        <w:rFonts w:ascii="Wingdings" w:hAnsi="Wingdings" w:hint="default"/>
        <w:sz w:val="20"/>
      </w:rPr>
    </w:lvl>
    <w:lvl w:ilvl="6" w:tplc="824AAEE8" w:tentative="1">
      <w:start w:val="1"/>
      <w:numFmt w:val="bullet"/>
      <w:lvlText w:val=""/>
      <w:lvlJc w:val="left"/>
      <w:pPr>
        <w:tabs>
          <w:tab w:val="num" w:pos="5040"/>
        </w:tabs>
        <w:ind w:left="5040" w:hanging="360"/>
      </w:pPr>
      <w:rPr>
        <w:rFonts w:ascii="Wingdings" w:hAnsi="Wingdings" w:hint="default"/>
        <w:sz w:val="20"/>
      </w:rPr>
    </w:lvl>
    <w:lvl w:ilvl="7" w:tplc="8DA22394" w:tentative="1">
      <w:start w:val="1"/>
      <w:numFmt w:val="bullet"/>
      <w:lvlText w:val=""/>
      <w:lvlJc w:val="left"/>
      <w:pPr>
        <w:tabs>
          <w:tab w:val="num" w:pos="5760"/>
        </w:tabs>
        <w:ind w:left="5760" w:hanging="360"/>
      </w:pPr>
      <w:rPr>
        <w:rFonts w:ascii="Wingdings" w:hAnsi="Wingdings" w:hint="default"/>
        <w:sz w:val="20"/>
      </w:rPr>
    </w:lvl>
    <w:lvl w:ilvl="8" w:tplc="6AC6BC2C" w:tentative="1">
      <w:start w:val="1"/>
      <w:numFmt w:val="bullet"/>
      <w:lvlText w:val=""/>
      <w:lvlJc w:val="left"/>
      <w:pPr>
        <w:tabs>
          <w:tab w:val="num" w:pos="6480"/>
        </w:tabs>
        <w:ind w:left="6480" w:hanging="360"/>
      </w:pPr>
      <w:rPr>
        <w:rFonts w:ascii="Wingdings" w:hAnsi="Wingdings" w:hint="default"/>
        <w:sz w:val="20"/>
      </w:rPr>
    </w:lvl>
  </w:abstractNum>
  <w:abstractNum w:abstractNumId="86">
    <w:nsid w:val="75C72948"/>
    <w:multiLevelType w:val="multilevel"/>
    <w:tmpl w:val="EFDC8666"/>
    <w:lvl w:ilvl="0">
      <w:start w:val="1"/>
      <w:numFmt w:val="bullet"/>
      <w:lvlText w:val=""/>
      <w:lvlJc w:val="left"/>
      <w:pPr>
        <w:ind w:left="360" w:hanging="360"/>
      </w:pPr>
      <w:rPr>
        <w:rFonts w:ascii="Symbol" w:hAnsi="Symbol" w:cs="Symbol" w:hint="default"/>
        <w:sz w:val="18"/>
      </w:rPr>
    </w:lvl>
    <w:lvl w:ilvl="1">
      <w:start w:val="1"/>
      <w:numFmt w:val="bullet"/>
      <w:lvlText w:val=""/>
      <w:lvlJc w:val="left"/>
      <w:pPr>
        <w:ind w:left="720" w:hanging="360"/>
      </w:pPr>
      <w:rPr>
        <w:rFonts w:ascii="Symbol" w:hAnsi="Symbol" w:cs="Symbol" w:hint="default"/>
        <w:sz w:val="18"/>
      </w:rPr>
    </w:lvl>
    <w:lvl w:ilvl="2">
      <w:start w:val="1"/>
      <w:numFmt w:val="bullet"/>
      <w:lvlText w:val=""/>
      <w:lvlJc w:val="left"/>
      <w:pPr>
        <w:ind w:left="1080" w:hanging="360"/>
      </w:pPr>
      <w:rPr>
        <w:rFonts w:ascii="Symbol" w:hAnsi="Symbol" w:cs="Symbol" w:hint="default"/>
        <w:sz w:val="18"/>
      </w:rPr>
    </w:lvl>
    <w:lvl w:ilvl="3">
      <w:start w:val="1"/>
      <w:numFmt w:val="bullet"/>
      <w:lvlText w:val=""/>
      <w:lvlJc w:val="left"/>
      <w:pPr>
        <w:ind w:left="1440" w:hanging="360"/>
      </w:pPr>
      <w:rPr>
        <w:rFonts w:ascii="Symbol" w:hAnsi="Symbol" w:cs="Symbol" w:hint="default"/>
        <w:sz w:val="18"/>
      </w:rPr>
    </w:lvl>
    <w:lvl w:ilvl="4">
      <w:start w:val="1"/>
      <w:numFmt w:val="bullet"/>
      <w:lvlText w:val=""/>
      <w:lvlJc w:val="left"/>
      <w:pPr>
        <w:ind w:left="1800" w:hanging="360"/>
      </w:pPr>
      <w:rPr>
        <w:rFonts w:ascii="Symbol" w:hAnsi="Symbol" w:cs="Symbol" w:hint="default"/>
        <w:sz w:val="18"/>
      </w:rPr>
    </w:lvl>
    <w:lvl w:ilvl="5">
      <w:start w:val="1"/>
      <w:numFmt w:val="bullet"/>
      <w:lvlText w:val=""/>
      <w:lvlJc w:val="left"/>
      <w:pPr>
        <w:ind w:left="2160" w:hanging="360"/>
      </w:pPr>
      <w:rPr>
        <w:rFonts w:ascii="Symbol" w:hAnsi="Symbol" w:cs="Symbol" w:hint="default"/>
        <w:sz w:val="18"/>
      </w:rPr>
    </w:lvl>
    <w:lvl w:ilvl="6">
      <w:start w:val="1"/>
      <w:numFmt w:val="bullet"/>
      <w:lvlText w:val=""/>
      <w:lvlJc w:val="left"/>
      <w:pPr>
        <w:ind w:left="2520" w:hanging="360"/>
      </w:pPr>
      <w:rPr>
        <w:rFonts w:ascii="Symbol" w:hAnsi="Symbol" w:cs="Symbol" w:hint="default"/>
        <w:sz w:val="18"/>
      </w:rPr>
    </w:lvl>
    <w:lvl w:ilvl="7">
      <w:start w:val="1"/>
      <w:numFmt w:val="bullet"/>
      <w:lvlText w:val=""/>
      <w:lvlJc w:val="left"/>
      <w:pPr>
        <w:ind w:left="2880" w:hanging="360"/>
      </w:pPr>
      <w:rPr>
        <w:rFonts w:ascii="Symbol" w:hAnsi="Symbol" w:cs="Symbol" w:hint="default"/>
        <w:sz w:val="18"/>
      </w:rPr>
    </w:lvl>
    <w:lvl w:ilvl="8">
      <w:start w:val="1"/>
      <w:numFmt w:val="bullet"/>
      <w:lvlText w:val=""/>
      <w:lvlJc w:val="left"/>
      <w:pPr>
        <w:ind w:left="3240" w:hanging="360"/>
      </w:pPr>
      <w:rPr>
        <w:rFonts w:ascii="Symbol" w:hAnsi="Symbol" w:cs="Symbol" w:hint="default"/>
        <w:sz w:val="18"/>
      </w:rPr>
    </w:lvl>
  </w:abstractNum>
  <w:abstractNum w:abstractNumId="87">
    <w:nsid w:val="765438B9"/>
    <w:multiLevelType w:val="hybridMultilevel"/>
    <w:tmpl w:val="98BCD566"/>
    <w:lvl w:ilvl="0" w:tplc="5B36967C">
      <w:start w:val="1"/>
      <w:numFmt w:val="bullet"/>
      <w:lvlText w:val=""/>
      <w:lvlJc w:val="left"/>
      <w:pPr>
        <w:tabs>
          <w:tab w:val="num" w:pos="720"/>
        </w:tabs>
        <w:ind w:left="720" w:hanging="360"/>
      </w:pPr>
      <w:rPr>
        <w:rFonts w:ascii="Symbol" w:hAnsi="Symbol" w:hint="default"/>
        <w:sz w:val="20"/>
      </w:rPr>
    </w:lvl>
    <w:lvl w:ilvl="1" w:tplc="8F0A149C" w:tentative="1">
      <w:start w:val="1"/>
      <w:numFmt w:val="bullet"/>
      <w:lvlText w:val="o"/>
      <w:lvlJc w:val="left"/>
      <w:pPr>
        <w:tabs>
          <w:tab w:val="num" w:pos="1440"/>
        </w:tabs>
        <w:ind w:left="1440" w:hanging="360"/>
      </w:pPr>
      <w:rPr>
        <w:rFonts w:ascii="Courier New" w:hAnsi="Courier New" w:hint="default"/>
        <w:sz w:val="20"/>
      </w:rPr>
    </w:lvl>
    <w:lvl w:ilvl="2" w:tplc="22463A7E" w:tentative="1">
      <w:start w:val="1"/>
      <w:numFmt w:val="bullet"/>
      <w:lvlText w:val=""/>
      <w:lvlJc w:val="left"/>
      <w:pPr>
        <w:tabs>
          <w:tab w:val="num" w:pos="2160"/>
        </w:tabs>
        <w:ind w:left="2160" w:hanging="360"/>
      </w:pPr>
      <w:rPr>
        <w:rFonts w:ascii="Wingdings" w:hAnsi="Wingdings" w:hint="default"/>
        <w:sz w:val="20"/>
      </w:rPr>
    </w:lvl>
    <w:lvl w:ilvl="3" w:tplc="537AC7DC" w:tentative="1">
      <w:start w:val="1"/>
      <w:numFmt w:val="bullet"/>
      <w:lvlText w:val=""/>
      <w:lvlJc w:val="left"/>
      <w:pPr>
        <w:tabs>
          <w:tab w:val="num" w:pos="2880"/>
        </w:tabs>
        <w:ind w:left="2880" w:hanging="360"/>
      </w:pPr>
      <w:rPr>
        <w:rFonts w:ascii="Wingdings" w:hAnsi="Wingdings" w:hint="default"/>
        <w:sz w:val="20"/>
      </w:rPr>
    </w:lvl>
    <w:lvl w:ilvl="4" w:tplc="BF10700E" w:tentative="1">
      <w:start w:val="1"/>
      <w:numFmt w:val="bullet"/>
      <w:lvlText w:val=""/>
      <w:lvlJc w:val="left"/>
      <w:pPr>
        <w:tabs>
          <w:tab w:val="num" w:pos="3600"/>
        </w:tabs>
        <w:ind w:left="3600" w:hanging="360"/>
      </w:pPr>
      <w:rPr>
        <w:rFonts w:ascii="Wingdings" w:hAnsi="Wingdings" w:hint="default"/>
        <w:sz w:val="20"/>
      </w:rPr>
    </w:lvl>
    <w:lvl w:ilvl="5" w:tplc="6096D822" w:tentative="1">
      <w:start w:val="1"/>
      <w:numFmt w:val="bullet"/>
      <w:lvlText w:val=""/>
      <w:lvlJc w:val="left"/>
      <w:pPr>
        <w:tabs>
          <w:tab w:val="num" w:pos="4320"/>
        </w:tabs>
        <w:ind w:left="4320" w:hanging="360"/>
      </w:pPr>
      <w:rPr>
        <w:rFonts w:ascii="Wingdings" w:hAnsi="Wingdings" w:hint="default"/>
        <w:sz w:val="20"/>
      </w:rPr>
    </w:lvl>
    <w:lvl w:ilvl="6" w:tplc="3B0CCBAA" w:tentative="1">
      <w:start w:val="1"/>
      <w:numFmt w:val="bullet"/>
      <w:lvlText w:val=""/>
      <w:lvlJc w:val="left"/>
      <w:pPr>
        <w:tabs>
          <w:tab w:val="num" w:pos="5040"/>
        </w:tabs>
        <w:ind w:left="5040" w:hanging="360"/>
      </w:pPr>
      <w:rPr>
        <w:rFonts w:ascii="Wingdings" w:hAnsi="Wingdings" w:hint="default"/>
        <w:sz w:val="20"/>
      </w:rPr>
    </w:lvl>
    <w:lvl w:ilvl="7" w:tplc="C1B2588E" w:tentative="1">
      <w:start w:val="1"/>
      <w:numFmt w:val="bullet"/>
      <w:lvlText w:val=""/>
      <w:lvlJc w:val="left"/>
      <w:pPr>
        <w:tabs>
          <w:tab w:val="num" w:pos="5760"/>
        </w:tabs>
        <w:ind w:left="5760" w:hanging="360"/>
      </w:pPr>
      <w:rPr>
        <w:rFonts w:ascii="Wingdings" w:hAnsi="Wingdings" w:hint="default"/>
        <w:sz w:val="20"/>
      </w:rPr>
    </w:lvl>
    <w:lvl w:ilvl="8" w:tplc="D682BBE4" w:tentative="1">
      <w:start w:val="1"/>
      <w:numFmt w:val="bullet"/>
      <w:lvlText w:val=""/>
      <w:lvlJc w:val="left"/>
      <w:pPr>
        <w:tabs>
          <w:tab w:val="num" w:pos="6480"/>
        </w:tabs>
        <w:ind w:left="6480" w:hanging="360"/>
      </w:pPr>
      <w:rPr>
        <w:rFonts w:ascii="Wingdings" w:hAnsi="Wingdings" w:hint="default"/>
        <w:sz w:val="20"/>
      </w:rPr>
    </w:lvl>
  </w:abstractNum>
  <w:abstractNum w:abstractNumId="88">
    <w:nsid w:val="776D6597"/>
    <w:multiLevelType w:val="hybridMultilevel"/>
    <w:tmpl w:val="16EE08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77D61233"/>
    <w:multiLevelType w:val="hybridMultilevel"/>
    <w:tmpl w:val="59C074D2"/>
    <w:lvl w:ilvl="0" w:tplc="040E0001">
      <w:start w:val="1"/>
      <w:numFmt w:val="bullet"/>
      <w:lvlText w:val=""/>
      <w:lvlJc w:val="left"/>
      <w:pPr>
        <w:tabs>
          <w:tab w:val="num" w:pos="720"/>
        </w:tabs>
        <w:ind w:left="720" w:hanging="360"/>
      </w:pPr>
      <w:rPr>
        <w:rFonts w:ascii="Symbol" w:hAnsi="Symbol" w:hint="default"/>
      </w:rPr>
    </w:lvl>
    <w:lvl w:ilvl="1" w:tplc="0168380E">
      <w:start w:val="2009"/>
      <w:numFmt w:val="bullet"/>
      <w:lvlText w:val="-"/>
      <w:lvlJc w:val="left"/>
      <w:pPr>
        <w:tabs>
          <w:tab w:val="num" w:pos="1440"/>
        </w:tabs>
        <w:ind w:left="1440" w:hanging="360"/>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0">
    <w:nsid w:val="7DAD260F"/>
    <w:multiLevelType w:val="hybridMultilevel"/>
    <w:tmpl w:val="760E9D22"/>
    <w:lvl w:ilvl="0" w:tplc="A03CA57E">
      <w:start w:val="1"/>
      <w:numFmt w:val="bullet"/>
      <w:lvlText w:val=""/>
      <w:lvlJc w:val="left"/>
      <w:pPr>
        <w:tabs>
          <w:tab w:val="num" w:pos="720"/>
        </w:tabs>
        <w:ind w:left="720" w:hanging="360"/>
      </w:pPr>
      <w:rPr>
        <w:rFonts w:ascii="Symbol" w:hAnsi="Symbol" w:hint="default"/>
        <w:sz w:val="20"/>
      </w:rPr>
    </w:lvl>
    <w:lvl w:ilvl="1" w:tplc="74A8AEE0" w:tentative="1">
      <w:start w:val="1"/>
      <w:numFmt w:val="bullet"/>
      <w:lvlText w:val="o"/>
      <w:lvlJc w:val="left"/>
      <w:pPr>
        <w:tabs>
          <w:tab w:val="num" w:pos="1440"/>
        </w:tabs>
        <w:ind w:left="1440" w:hanging="360"/>
      </w:pPr>
      <w:rPr>
        <w:rFonts w:ascii="Courier New" w:hAnsi="Courier New" w:hint="default"/>
        <w:sz w:val="20"/>
      </w:rPr>
    </w:lvl>
    <w:lvl w:ilvl="2" w:tplc="7B167FA6" w:tentative="1">
      <w:start w:val="1"/>
      <w:numFmt w:val="bullet"/>
      <w:lvlText w:val=""/>
      <w:lvlJc w:val="left"/>
      <w:pPr>
        <w:tabs>
          <w:tab w:val="num" w:pos="2160"/>
        </w:tabs>
        <w:ind w:left="2160" w:hanging="360"/>
      </w:pPr>
      <w:rPr>
        <w:rFonts w:ascii="Wingdings" w:hAnsi="Wingdings" w:hint="default"/>
        <w:sz w:val="20"/>
      </w:rPr>
    </w:lvl>
    <w:lvl w:ilvl="3" w:tplc="763E83F0" w:tentative="1">
      <w:start w:val="1"/>
      <w:numFmt w:val="bullet"/>
      <w:lvlText w:val=""/>
      <w:lvlJc w:val="left"/>
      <w:pPr>
        <w:tabs>
          <w:tab w:val="num" w:pos="2880"/>
        </w:tabs>
        <w:ind w:left="2880" w:hanging="360"/>
      </w:pPr>
      <w:rPr>
        <w:rFonts w:ascii="Wingdings" w:hAnsi="Wingdings" w:hint="default"/>
        <w:sz w:val="20"/>
      </w:rPr>
    </w:lvl>
    <w:lvl w:ilvl="4" w:tplc="F9D2B772" w:tentative="1">
      <w:start w:val="1"/>
      <w:numFmt w:val="bullet"/>
      <w:lvlText w:val=""/>
      <w:lvlJc w:val="left"/>
      <w:pPr>
        <w:tabs>
          <w:tab w:val="num" w:pos="3600"/>
        </w:tabs>
        <w:ind w:left="3600" w:hanging="360"/>
      </w:pPr>
      <w:rPr>
        <w:rFonts w:ascii="Wingdings" w:hAnsi="Wingdings" w:hint="default"/>
        <w:sz w:val="20"/>
      </w:rPr>
    </w:lvl>
    <w:lvl w:ilvl="5" w:tplc="0100C004" w:tentative="1">
      <w:start w:val="1"/>
      <w:numFmt w:val="bullet"/>
      <w:lvlText w:val=""/>
      <w:lvlJc w:val="left"/>
      <w:pPr>
        <w:tabs>
          <w:tab w:val="num" w:pos="4320"/>
        </w:tabs>
        <w:ind w:left="4320" w:hanging="360"/>
      </w:pPr>
      <w:rPr>
        <w:rFonts w:ascii="Wingdings" w:hAnsi="Wingdings" w:hint="default"/>
        <w:sz w:val="20"/>
      </w:rPr>
    </w:lvl>
    <w:lvl w:ilvl="6" w:tplc="F364FF48" w:tentative="1">
      <w:start w:val="1"/>
      <w:numFmt w:val="bullet"/>
      <w:lvlText w:val=""/>
      <w:lvlJc w:val="left"/>
      <w:pPr>
        <w:tabs>
          <w:tab w:val="num" w:pos="5040"/>
        </w:tabs>
        <w:ind w:left="5040" w:hanging="360"/>
      </w:pPr>
      <w:rPr>
        <w:rFonts w:ascii="Wingdings" w:hAnsi="Wingdings" w:hint="default"/>
        <w:sz w:val="20"/>
      </w:rPr>
    </w:lvl>
    <w:lvl w:ilvl="7" w:tplc="0ED8CE40" w:tentative="1">
      <w:start w:val="1"/>
      <w:numFmt w:val="bullet"/>
      <w:lvlText w:val=""/>
      <w:lvlJc w:val="left"/>
      <w:pPr>
        <w:tabs>
          <w:tab w:val="num" w:pos="5760"/>
        </w:tabs>
        <w:ind w:left="5760" w:hanging="360"/>
      </w:pPr>
      <w:rPr>
        <w:rFonts w:ascii="Wingdings" w:hAnsi="Wingdings" w:hint="default"/>
        <w:sz w:val="20"/>
      </w:rPr>
    </w:lvl>
    <w:lvl w:ilvl="8" w:tplc="0D246FFC" w:tentative="1">
      <w:start w:val="1"/>
      <w:numFmt w:val="bullet"/>
      <w:lvlText w:val=""/>
      <w:lvlJc w:val="left"/>
      <w:pPr>
        <w:tabs>
          <w:tab w:val="num" w:pos="6480"/>
        </w:tabs>
        <w:ind w:left="6480" w:hanging="360"/>
      </w:pPr>
      <w:rPr>
        <w:rFonts w:ascii="Wingdings" w:hAnsi="Wingdings" w:hint="default"/>
        <w:sz w:val="20"/>
      </w:rPr>
    </w:lvl>
  </w:abstractNum>
  <w:abstractNum w:abstractNumId="91">
    <w:nsid w:val="7E10744F"/>
    <w:multiLevelType w:val="hybridMultilevel"/>
    <w:tmpl w:val="A5B49D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6"/>
  </w:num>
  <w:num w:numId="2">
    <w:abstractNumId w:val="26"/>
  </w:num>
  <w:num w:numId="3">
    <w:abstractNumId w:val="55"/>
  </w:num>
  <w:num w:numId="4">
    <w:abstractNumId w:val="1"/>
  </w:num>
  <w:num w:numId="5">
    <w:abstractNumId w:val="22"/>
  </w:num>
  <w:num w:numId="6">
    <w:abstractNumId w:val="82"/>
  </w:num>
  <w:num w:numId="7">
    <w:abstractNumId w:val="84"/>
  </w:num>
  <w:num w:numId="8">
    <w:abstractNumId w:val="31"/>
  </w:num>
  <w:num w:numId="9">
    <w:abstractNumId w:val="32"/>
  </w:num>
  <w:num w:numId="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27"/>
  </w:num>
  <w:num w:numId="14">
    <w:abstractNumId w:val="39"/>
  </w:num>
  <w:num w:numId="15">
    <w:abstractNumId w:val="33"/>
  </w:num>
  <w:num w:numId="16">
    <w:abstractNumId w:val="34"/>
  </w:num>
  <w:num w:numId="17">
    <w:abstractNumId w:val="20"/>
  </w:num>
  <w:num w:numId="18">
    <w:abstractNumId w:val="57"/>
  </w:num>
  <w:num w:numId="19">
    <w:abstractNumId w:val="51"/>
  </w:num>
  <w:num w:numId="20">
    <w:abstractNumId w:val="89"/>
  </w:num>
  <w:num w:numId="21">
    <w:abstractNumId w:val="77"/>
  </w:num>
  <w:num w:numId="22">
    <w:abstractNumId w:val="45"/>
  </w:num>
  <w:num w:numId="23">
    <w:abstractNumId w:val="76"/>
  </w:num>
  <w:num w:numId="24">
    <w:abstractNumId w:val="41"/>
  </w:num>
  <w:num w:numId="25">
    <w:abstractNumId w:val="59"/>
  </w:num>
  <w:num w:numId="26">
    <w:abstractNumId w:val="28"/>
  </w:num>
  <w:num w:numId="27">
    <w:abstractNumId w:val="25"/>
  </w:num>
  <w:num w:numId="28">
    <w:abstractNumId w:val="48"/>
  </w:num>
  <w:num w:numId="29">
    <w:abstractNumId w:val="61"/>
  </w:num>
  <w:num w:numId="30">
    <w:abstractNumId w:val="19"/>
  </w:num>
  <w:num w:numId="31">
    <w:abstractNumId w:val="4"/>
  </w:num>
  <w:num w:numId="32">
    <w:abstractNumId w:val="29"/>
  </w:num>
  <w:num w:numId="33">
    <w:abstractNumId w:val="85"/>
    <w:lvlOverride w:ilvl="0">
      <w:startOverride w:val="1"/>
    </w:lvlOverride>
  </w:num>
  <w:num w:numId="34">
    <w:abstractNumId w:val="52"/>
  </w:num>
  <w:num w:numId="35">
    <w:abstractNumId w:val="67"/>
    <w:lvlOverride w:ilvl="0">
      <w:startOverride w:val="1"/>
    </w:lvlOverride>
  </w:num>
  <w:num w:numId="36">
    <w:abstractNumId w:val="79"/>
    <w:lvlOverride w:ilvl="0">
      <w:startOverride w:val="1"/>
    </w:lvlOverride>
  </w:num>
  <w:num w:numId="37">
    <w:abstractNumId w:val="66"/>
  </w:num>
  <w:num w:numId="38">
    <w:abstractNumId w:val="90"/>
  </w:num>
  <w:num w:numId="39">
    <w:abstractNumId w:val="53"/>
    <w:lvlOverride w:ilvl="0">
      <w:startOverride w:val="1"/>
    </w:lvlOverride>
  </w:num>
  <w:num w:numId="40">
    <w:abstractNumId w:val="40"/>
  </w:num>
  <w:num w:numId="41">
    <w:abstractNumId w:val="87"/>
    <w:lvlOverride w:ilvl="0">
      <w:startOverride w:val="1"/>
    </w:lvlOverride>
  </w:num>
  <w:num w:numId="42">
    <w:abstractNumId w:val="56"/>
    <w:lvlOverride w:ilvl="0">
      <w:startOverride w:val="1"/>
    </w:lvlOverride>
  </w:num>
  <w:num w:numId="43">
    <w:abstractNumId w:val="69"/>
  </w:num>
  <w:num w:numId="44">
    <w:abstractNumId w:val="30"/>
  </w:num>
  <w:num w:numId="45">
    <w:abstractNumId w:val="80"/>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64"/>
  </w:num>
  <w:num w:numId="51">
    <w:abstractNumId w:val="43"/>
  </w:num>
  <w:num w:numId="52">
    <w:abstractNumId w:val="24"/>
  </w:num>
  <w:num w:numId="53">
    <w:abstractNumId w:val="60"/>
  </w:num>
  <w:num w:numId="54">
    <w:abstractNumId w:val="54"/>
  </w:num>
  <w:num w:numId="55">
    <w:abstractNumId w:val="63"/>
  </w:num>
  <w:num w:numId="56">
    <w:abstractNumId w:val="81"/>
  </w:num>
  <w:num w:numId="57">
    <w:abstractNumId w:val="88"/>
  </w:num>
  <w:num w:numId="58">
    <w:abstractNumId w:val="58"/>
  </w:num>
  <w:num w:numId="59">
    <w:abstractNumId w:val="65"/>
  </w:num>
  <w:num w:numId="60">
    <w:abstractNumId w:val="73"/>
  </w:num>
  <w:num w:numId="61">
    <w:abstractNumId w:val="21"/>
  </w:num>
  <w:num w:numId="62">
    <w:abstractNumId w:val="42"/>
  </w:num>
  <w:num w:numId="63">
    <w:abstractNumId w:val="49"/>
  </w:num>
  <w:num w:numId="64">
    <w:abstractNumId w:val="68"/>
  </w:num>
  <w:num w:numId="65">
    <w:abstractNumId w:val="36"/>
  </w:num>
  <w:num w:numId="66">
    <w:abstractNumId w:val="35"/>
  </w:num>
  <w:num w:numId="67">
    <w:abstractNumId w:val="86"/>
  </w:num>
  <w:num w:numId="68">
    <w:abstractNumId w:val="3"/>
  </w:num>
  <w:num w:numId="69">
    <w:abstractNumId w:val="6"/>
  </w:num>
  <w:num w:numId="70">
    <w:abstractNumId w:val="7"/>
  </w:num>
  <w:num w:numId="71">
    <w:abstractNumId w:val="8"/>
  </w:num>
  <w:num w:numId="72">
    <w:abstractNumId w:val="9"/>
  </w:num>
  <w:num w:numId="73">
    <w:abstractNumId w:val="10"/>
  </w:num>
  <w:num w:numId="74">
    <w:abstractNumId w:val="11"/>
  </w:num>
  <w:num w:numId="75">
    <w:abstractNumId w:val="12"/>
  </w:num>
  <w:num w:numId="76">
    <w:abstractNumId w:val="13"/>
  </w:num>
  <w:num w:numId="77">
    <w:abstractNumId w:val="14"/>
  </w:num>
  <w:num w:numId="78">
    <w:abstractNumId w:val="15"/>
  </w:num>
  <w:num w:numId="79">
    <w:abstractNumId w:val="16"/>
  </w:num>
  <w:num w:numId="80">
    <w:abstractNumId w:val="17"/>
  </w:num>
  <w:num w:numId="81">
    <w:abstractNumId w:val="18"/>
  </w:num>
  <w:num w:numId="82">
    <w:abstractNumId w:val="70"/>
  </w:num>
  <w:num w:numId="83">
    <w:abstractNumId w:val="37"/>
  </w:num>
  <w:num w:numId="84">
    <w:abstractNumId w:val="50"/>
  </w:num>
  <w:num w:numId="85">
    <w:abstractNumId w:val="47"/>
  </w:num>
  <w:num w:numId="86">
    <w:abstractNumId w:val="74"/>
  </w:num>
  <w:num w:numId="87">
    <w:abstractNumId w:val="78"/>
  </w:num>
  <w:num w:numId="88">
    <w:abstractNumId w:val="91"/>
  </w:num>
  <w:num w:numId="89">
    <w:abstractNumId w:val="23"/>
  </w:num>
  <w:num w:numId="90">
    <w:abstractNumId w:val="71"/>
  </w:num>
  <w:num w:numId="91">
    <w:abstractNumId w:val="44"/>
  </w:num>
  <w:num w:numId="92">
    <w:abstractNumId w:val="7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14"/>
    <w:rsid w:val="000979F0"/>
    <w:rsid w:val="000B107E"/>
    <w:rsid w:val="00183384"/>
    <w:rsid w:val="001C7F6A"/>
    <w:rsid w:val="00224E7A"/>
    <w:rsid w:val="00251367"/>
    <w:rsid w:val="002937CF"/>
    <w:rsid w:val="00560C6B"/>
    <w:rsid w:val="00780614"/>
    <w:rsid w:val="0078086F"/>
    <w:rsid w:val="007A05C7"/>
    <w:rsid w:val="00855E87"/>
    <w:rsid w:val="00942BC0"/>
    <w:rsid w:val="0099330F"/>
    <w:rsid w:val="00B934C0"/>
    <w:rsid w:val="00C62320"/>
    <w:rsid w:val="00C6524E"/>
    <w:rsid w:val="00EA35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0614"/>
  </w:style>
  <w:style w:type="paragraph" w:styleId="Cmsor1">
    <w:name w:val="heading 1"/>
    <w:basedOn w:val="Norml"/>
    <w:next w:val="Norml"/>
    <w:link w:val="Cmsor1Char"/>
    <w:qFormat/>
    <w:rsid w:val="002937CF"/>
    <w:pPr>
      <w:keepNext/>
      <w:autoSpaceDE w:val="0"/>
      <w:autoSpaceDN w:val="0"/>
      <w:adjustRightInd w:val="0"/>
      <w:spacing w:after="0" w:line="360" w:lineRule="auto"/>
      <w:jc w:val="both"/>
      <w:outlineLvl w:val="0"/>
    </w:pPr>
    <w:rPr>
      <w:rFonts w:ascii="Times New Roman" w:eastAsia="Calibri" w:hAnsi="Times New Roman" w:cs="Times New Roman"/>
      <w:b/>
      <w:iCs/>
      <w:sz w:val="28"/>
      <w:szCs w:val="24"/>
      <w:lang w:eastAsia="hu-HU"/>
    </w:rPr>
  </w:style>
  <w:style w:type="paragraph" w:styleId="Cmsor2">
    <w:name w:val="heading 2"/>
    <w:basedOn w:val="Norml"/>
    <w:next w:val="Norml"/>
    <w:link w:val="Cmsor2Char"/>
    <w:qFormat/>
    <w:rsid w:val="002937CF"/>
    <w:pPr>
      <w:keepNext/>
      <w:spacing w:after="0" w:line="360" w:lineRule="auto"/>
      <w:jc w:val="both"/>
      <w:outlineLvl w:val="1"/>
    </w:pPr>
    <w:rPr>
      <w:rFonts w:ascii="Times New Roman" w:eastAsia="Calibri" w:hAnsi="Times New Roman" w:cs="Times New Roman"/>
      <w:b/>
      <w:iCs/>
      <w:sz w:val="24"/>
      <w:szCs w:val="24"/>
      <w:lang w:eastAsia="hu-HU"/>
    </w:rPr>
  </w:style>
  <w:style w:type="paragraph" w:styleId="Cmsor3">
    <w:name w:val="heading 3"/>
    <w:basedOn w:val="Norml"/>
    <w:next w:val="Norml"/>
    <w:link w:val="Cmsor3Char"/>
    <w:qFormat/>
    <w:rsid w:val="002937CF"/>
    <w:pPr>
      <w:keepNext/>
      <w:spacing w:before="240" w:after="60" w:line="240" w:lineRule="auto"/>
      <w:outlineLvl w:val="2"/>
    </w:pPr>
    <w:rPr>
      <w:rFonts w:ascii="Cambria" w:eastAsia="Calibri" w:hAnsi="Cambria" w:cs="Times New Roman"/>
      <w:b/>
      <w:bCs/>
      <w:sz w:val="26"/>
      <w:szCs w:val="26"/>
      <w:lang w:eastAsia="hu-HU"/>
    </w:rPr>
  </w:style>
  <w:style w:type="paragraph" w:styleId="Cmsor4">
    <w:name w:val="heading 4"/>
    <w:basedOn w:val="Norml"/>
    <w:next w:val="Norml"/>
    <w:link w:val="Cmsor4Char"/>
    <w:qFormat/>
    <w:rsid w:val="002937CF"/>
    <w:pPr>
      <w:keepNext/>
      <w:spacing w:before="240" w:after="60" w:line="240" w:lineRule="auto"/>
      <w:outlineLvl w:val="3"/>
    </w:pPr>
    <w:rPr>
      <w:rFonts w:ascii="Calibri" w:eastAsia="Calibri" w:hAnsi="Calibri" w:cs="Times New Roman"/>
      <w:b/>
      <w:bCs/>
      <w:sz w:val="28"/>
      <w:szCs w:val="28"/>
      <w:lang w:eastAsia="hu-HU"/>
    </w:rPr>
  </w:style>
  <w:style w:type="paragraph" w:styleId="Cmsor5">
    <w:name w:val="heading 5"/>
    <w:basedOn w:val="Norml"/>
    <w:next w:val="Norml"/>
    <w:link w:val="Cmsor5Char"/>
    <w:qFormat/>
    <w:rsid w:val="002937CF"/>
    <w:pPr>
      <w:spacing w:before="240" w:after="60" w:line="240" w:lineRule="auto"/>
      <w:outlineLvl w:val="4"/>
    </w:pPr>
    <w:rPr>
      <w:rFonts w:ascii="Calibri" w:eastAsia="Calibri" w:hAnsi="Calibri" w:cs="Times New Roman"/>
      <w:b/>
      <w:bCs/>
      <w:i/>
      <w:iCs/>
      <w:sz w:val="26"/>
      <w:szCs w:val="26"/>
      <w:lang w:eastAsia="hu-HU"/>
    </w:rPr>
  </w:style>
  <w:style w:type="paragraph" w:styleId="Cmsor6">
    <w:name w:val="heading 6"/>
    <w:basedOn w:val="Norml"/>
    <w:next w:val="Norml"/>
    <w:link w:val="Cmsor6Char"/>
    <w:qFormat/>
    <w:rsid w:val="002937CF"/>
    <w:pPr>
      <w:spacing w:before="240" w:after="60" w:line="240" w:lineRule="auto"/>
      <w:outlineLvl w:val="5"/>
    </w:pPr>
    <w:rPr>
      <w:rFonts w:ascii="Calibri" w:eastAsia="Calibri" w:hAnsi="Calibri" w:cs="Times New Roman"/>
      <w:b/>
      <w:bCs/>
      <w:lang w:eastAsia="hu-HU"/>
    </w:rPr>
  </w:style>
  <w:style w:type="paragraph" w:styleId="Cmsor7">
    <w:name w:val="heading 7"/>
    <w:basedOn w:val="Norml"/>
    <w:next w:val="Norml"/>
    <w:link w:val="Cmsor7Char"/>
    <w:qFormat/>
    <w:rsid w:val="002937CF"/>
    <w:pPr>
      <w:spacing w:before="240" w:after="60" w:line="240" w:lineRule="auto"/>
      <w:outlineLvl w:val="6"/>
    </w:pPr>
    <w:rPr>
      <w:rFonts w:ascii="Calibri" w:eastAsia="Calibri" w:hAnsi="Calibri" w:cs="Times New Roman"/>
      <w:sz w:val="24"/>
      <w:szCs w:val="24"/>
      <w:lang w:eastAsia="hu-HU"/>
    </w:rPr>
  </w:style>
  <w:style w:type="paragraph" w:styleId="Cmsor8">
    <w:name w:val="heading 8"/>
    <w:basedOn w:val="Norml"/>
    <w:next w:val="Norml"/>
    <w:link w:val="Cmsor8Char"/>
    <w:qFormat/>
    <w:rsid w:val="002937CF"/>
    <w:pPr>
      <w:keepNext/>
      <w:spacing w:after="0" w:line="240" w:lineRule="auto"/>
      <w:outlineLvl w:val="7"/>
    </w:pPr>
    <w:rPr>
      <w:rFonts w:ascii="Times New Roman" w:eastAsia="Calibri" w:hAnsi="Times New Roman" w:cs="Times New Roman"/>
      <w:color w:val="339966"/>
      <w:sz w:val="24"/>
      <w:szCs w:val="28"/>
      <w:lang w:eastAsia="hu-HU"/>
    </w:rPr>
  </w:style>
  <w:style w:type="paragraph" w:styleId="Cmsor9">
    <w:name w:val="heading 9"/>
    <w:basedOn w:val="Norml"/>
    <w:next w:val="Norml"/>
    <w:link w:val="Cmsor9Char"/>
    <w:qFormat/>
    <w:rsid w:val="002937CF"/>
    <w:pPr>
      <w:keepNext/>
      <w:spacing w:after="0" w:line="240" w:lineRule="auto"/>
      <w:jc w:val="both"/>
      <w:outlineLvl w:val="8"/>
    </w:pPr>
    <w:rPr>
      <w:rFonts w:ascii="Times New Roman" w:eastAsia="Calibri" w:hAnsi="Times New Roman" w:cs="Times New Roman"/>
      <w:color w:val="339966"/>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937CF"/>
    <w:rPr>
      <w:rFonts w:ascii="Times New Roman" w:eastAsia="Calibri" w:hAnsi="Times New Roman" w:cs="Times New Roman"/>
      <w:b/>
      <w:iCs/>
      <w:sz w:val="28"/>
      <w:szCs w:val="24"/>
      <w:lang w:eastAsia="hu-HU"/>
    </w:rPr>
  </w:style>
  <w:style w:type="character" w:customStyle="1" w:styleId="Cmsor2Char">
    <w:name w:val="Címsor 2 Char"/>
    <w:basedOn w:val="Bekezdsalapbettpusa"/>
    <w:link w:val="Cmsor2"/>
    <w:rsid w:val="002937CF"/>
    <w:rPr>
      <w:rFonts w:ascii="Times New Roman" w:eastAsia="Calibri" w:hAnsi="Times New Roman" w:cs="Times New Roman"/>
      <w:b/>
      <w:iCs/>
      <w:sz w:val="24"/>
      <w:szCs w:val="24"/>
      <w:lang w:eastAsia="hu-HU"/>
    </w:rPr>
  </w:style>
  <w:style w:type="character" w:customStyle="1" w:styleId="Cmsor3Char">
    <w:name w:val="Címsor 3 Char"/>
    <w:basedOn w:val="Bekezdsalapbettpusa"/>
    <w:link w:val="Cmsor3"/>
    <w:rsid w:val="002937CF"/>
    <w:rPr>
      <w:rFonts w:ascii="Cambria" w:eastAsia="Calibri" w:hAnsi="Cambria" w:cs="Times New Roman"/>
      <w:b/>
      <w:bCs/>
      <w:sz w:val="26"/>
      <w:szCs w:val="26"/>
      <w:lang w:eastAsia="hu-HU"/>
    </w:rPr>
  </w:style>
  <w:style w:type="character" w:customStyle="1" w:styleId="Cmsor4Char">
    <w:name w:val="Címsor 4 Char"/>
    <w:basedOn w:val="Bekezdsalapbettpusa"/>
    <w:link w:val="Cmsor4"/>
    <w:rsid w:val="002937CF"/>
    <w:rPr>
      <w:rFonts w:ascii="Calibri" w:eastAsia="Calibri" w:hAnsi="Calibri" w:cs="Times New Roman"/>
      <w:b/>
      <w:bCs/>
      <w:sz w:val="28"/>
      <w:szCs w:val="28"/>
      <w:lang w:eastAsia="hu-HU"/>
    </w:rPr>
  </w:style>
  <w:style w:type="character" w:customStyle="1" w:styleId="Cmsor5Char">
    <w:name w:val="Címsor 5 Char"/>
    <w:basedOn w:val="Bekezdsalapbettpusa"/>
    <w:link w:val="Cmsor5"/>
    <w:rsid w:val="002937CF"/>
    <w:rPr>
      <w:rFonts w:ascii="Calibri" w:eastAsia="Calibri" w:hAnsi="Calibri" w:cs="Times New Roman"/>
      <w:b/>
      <w:bCs/>
      <w:i/>
      <w:iCs/>
      <w:sz w:val="26"/>
      <w:szCs w:val="26"/>
      <w:lang w:eastAsia="hu-HU"/>
    </w:rPr>
  </w:style>
  <w:style w:type="character" w:customStyle="1" w:styleId="Cmsor6Char">
    <w:name w:val="Címsor 6 Char"/>
    <w:basedOn w:val="Bekezdsalapbettpusa"/>
    <w:link w:val="Cmsor6"/>
    <w:rsid w:val="002937CF"/>
    <w:rPr>
      <w:rFonts w:ascii="Calibri" w:eastAsia="Calibri" w:hAnsi="Calibri" w:cs="Times New Roman"/>
      <w:b/>
      <w:bCs/>
      <w:lang w:eastAsia="hu-HU"/>
    </w:rPr>
  </w:style>
  <w:style w:type="character" w:customStyle="1" w:styleId="Cmsor7Char">
    <w:name w:val="Címsor 7 Char"/>
    <w:basedOn w:val="Bekezdsalapbettpusa"/>
    <w:link w:val="Cmsor7"/>
    <w:rsid w:val="002937CF"/>
    <w:rPr>
      <w:rFonts w:ascii="Calibri" w:eastAsia="Calibri" w:hAnsi="Calibri" w:cs="Times New Roman"/>
      <w:sz w:val="24"/>
      <w:szCs w:val="24"/>
      <w:lang w:eastAsia="hu-HU"/>
    </w:rPr>
  </w:style>
  <w:style w:type="character" w:customStyle="1" w:styleId="Cmsor8Char">
    <w:name w:val="Címsor 8 Char"/>
    <w:basedOn w:val="Bekezdsalapbettpusa"/>
    <w:link w:val="Cmsor8"/>
    <w:rsid w:val="002937CF"/>
    <w:rPr>
      <w:rFonts w:ascii="Times New Roman" w:eastAsia="Calibri" w:hAnsi="Times New Roman" w:cs="Times New Roman"/>
      <w:color w:val="339966"/>
      <w:sz w:val="24"/>
      <w:szCs w:val="28"/>
      <w:lang w:eastAsia="hu-HU"/>
    </w:rPr>
  </w:style>
  <w:style w:type="character" w:customStyle="1" w:styleId="Cmsor9Char">
    <w:name w:val="Címsor 9 Char"/>
    <w:basedOn w:val="Bekezdsalapbettpusa"/>
    <w:link w:val="Cmsor9"/>
    <w:rsid w:val="002937CF"/>
    <w:rPr>
      <w:rFonts w:ascii="Times New Roman" w:eastAsia="Calibri" w:hAnsi="Times New Roman" w:cs="Times New Roman"/>
      <w:color w:val="339966"/>
      <w:sz w:val="28"/>
      <w:szCs w:val="28"/>
      <w:lang w:eastAsia="hu-HU"/>
    </w:rPr>
  </w:style>
  <w:style w:type="paragraph" w:styleId="Listaszerbekezds">
    <w:name w:val="List Paragraph"/>
    <w:basedOn w:val="Norml"/>
    <w:qFormat/>
    <w:rsid w:val="00780614"/>
    <w:pPr>
      <w:ind w:left="720"/>
      <w:contextualSpacing/>
    </w:pPr>
  </w:style>
  <w:style w:type="paragraph" w:styleId="NormlWeb">
    <w:name w:val="Normal (Web)"/>
    <w:basedOn w:val="Norml"/>
    <w:uiPriority w:val="99"/>
    <w:rsid w:val="00B934C0"/>
    <w:pPr>
      <w:spacing w:before="100" w:beforeAutospacing="1" w:after="100" w:afterAutospacing="1" w:line="240" w:lineRule="auto"/>
    </w:pPr>
    <w:rPr>
      <w:rFonts w:ascii="Times New Roman" w:eastAsia="Calibri" w:hAnsi="Times New Roman" w:cs="Times New Roman"/>
      <w:sz w:val="24"/>
      <w:szCs w:val="24"/>
      <w:lang w:eastAsia="hu-HU"/>
    </w:rPr>
  </w:style>
  <w:style w:type="character" w:styleId="Hiperhivatkozs">
    <w:name w:val="Hyperlink"/>
    <w:basedOn w:val="Bekezdsalapbettpusa"/>
    <w:unhideWhenUsed/>
    <w:rsid w:val="00B934C0"/>
    <w:rPr>
      <w:color w:val="0000FF"/>
      <w:u w:val="single"/>
    </w:rPr>
  </w:style>
  <w:style w:type="paragraph" w:styleId="lfej">
    <w:name w:val="header"/>
    <w:basedOn w:val="Norml"/>
    <w:link w:val="lfejChar"/>
    <w:uiPriority w:val="99"/>
    <w:unhideWhenUsed/>
    <w:rsid w:val="007A05C7"/>
    <w:pPr>
      <w:tabs>
        <w:tab w:val="center" w:pos="4536"/>
        <w:tab w:val="right" w:pos="9072"/>
      </w:tabs>
      <w:spacing w:after="0" w:line="240" w:lineRule="auto"/>
    </w:pPr>
  </w:style>
  <w:style w:type="character" w:customStyle="1" w:styleId="lfejChar">
    <w:name w:val="Élőfej Char"/>
    <w:basedOn w:val="Bekezdsalapbettpusa"/>
    <w:link w:val="lfej"/>
    <w:uiPriority w:val="99"/>
    <w:rsid w:val="007A05C7"/>
  </w:style>
  <w:style w:type="paragraph" w:styleId="llb">
    <w:name w:val="footer"/>
    <w:basedOn w:val="Norml"/>
    <w:link w:val="llbChar"/>
    <w:unhideWhenUsed/>
    <w:rsid w:val="007A05C7"/>
    <w:pPr>
      <w:tabs>
        <w:tab w:val="center" w:pos="4536"/>
        <w:tab w:val="right" w:pos="9072"/>
      </w:tabs>
      <w:spacing w:after="0" w:line="240" w:lineRule="auto"/>
    </w:pPr>
  </w:style>
  <w:style w:type="character" w:customStyle="1" w:styleId="llbChar">
    <w:name w:val="Élőláb Char"/>
    <w:basedOn w:val="Bekezdsalapbettpusa"/>
    <w:link w:val="llb"/>
    <w:rsid w:val="007A05C7"/>
  </w:style>
  <w:style w:type="character" w:customStyle="1" w:styleId="Hiperhivatkozs1">
    <w:name w:val="Hiperhivatkozás1"/>
    <w:rsid w:val="002937CF"/>
    <w:rPr>
      <w:color w:val="0000FF"/>
      <w:u w:val="single"/>
    </w:rPr>
  </w:style>
  <w:style w:type="character" w:customStyle="1" w:styleId="LbjegyzetszvegChar">
    <w:name w:val="Lábjegyzetszöveg Char"/>
    <w:basedOn w:val="Bekezdsalapbettpusa"/>
    <w:link w:val="Lbjegyzetszveg"/>
    <w:semiHidden/>
    <w:rsid w:val="002937CF"/>
    <w:rPr>
      <w:rFonts w:ascii="Times New Roman" w:eastAsia="Calibri" w:hAnsi="Times New Roman" w:cs="Times New Roman"/>
      <w:sz w:val="20"/>
      <w:szCs w:val="20"/>
      <w:lang w:eastAsia="hu-HU"/>
    </w:rPr>
  </w:style>
  <w:style w:type="paragraph" w:styleId="Lbjegyzetszveg">
    <w:name w:val="footnote text"/>
    <w:basedOn w:val="Norml"/>
    <w:link w:val="LbjegyzetszvegChar"/>
    <w:semiHidden/>
    <w:rsid w:val="002937CF"/>
    <w:pPr>
      <w:spacing w:after="0" w:line="240" w:lineRule="auto"/>
    </w:pPr>
    <w:rPr>
      <w:rFonts w:ascii="Times New Roman" w:eastAsia="Calibri" w:hAnsi="Times New Roman" w:cs="Times New Roman"/>
      <w:sz w:val="20"/>
      <w:szCs w:val="20"/>
      <w:lang w:eastAsia="hu-HU"/>
    </w:rPr>
  </w:style>
  <w:style w:type="character" w:customStyle="1" w:styleId="lfejChar1">
    <w:name w:val="Élőfej Char1"/>
    <w:basedOn w:val="Bekezdsalapbettpusa"/>
    <w:uiPriority w:val="99"/>
    <w:semiHidden/>
    <w:rsid w:val="002937CF"/>
    <w:rPr>
      <w:rFonts w:ascii="Times New Roman" w:eastAsia="Times New Roman" w:hAnsi="Times New Roman" w:cs="Times New Roman"/>
      <w:sz w:val="20"/>
      <w:szCs w:val="20"/>
      <w:lang w:eastAsia="hu-HU"/>
    </w:rPr>
  </w:style>
  <w:style w:type="paragraph" w:styleId="Szvegtrzs">
    <w:name w:val="Body Text"/>
    <w:basedOn w:val="Norml"/>
    <w:link w:val="SzvegtrzsChar"/>
    <w:semiHidden/>
    <w:rsid w:val="002937CF"/>
    <w:pPr>
      <w:overflowPunct w:val="0"/>
      <w:autoSpaceDE w:val="0"/>
      <w:autoSpaceDN w:val="0"/>
      <w:adjustRightInd w:val="0"/>
      <w:spacing w:after="0" w:line="240" w:lineRule="auto"/>
      <w:jc w:val="both"/>
    </w:pPr>
    <w:rPr>
      <w:rFonts w:ascii="Times New Roman" w:eastAsia="Calibri" w:hAnsi="Times New Roman" w:cs="Times New Roman"/>
      <w:b/>
      <w:bCs/>
      <w:sz w:val="24"/>
      <w:szCs w:val="20"/>
      <w:lang w:eastAsia="hu-HU"/>
    </w:rPr>
  </w:style>
  <w:style w:type="character" w:customStyle="1" w:styleId="SzvegtrzsChar">
    <w:name w:val="Szövegtörzs Char"/>
    <w:basedOn w:val="Bekezdsalapbettpusa"/>
    <w:link w:val="Szvegtrzs"/>
    <w:semiHidden/>
    <w:rsid w:val="002937CF"/>
    <w:rPr>
      <w:rFonts w:ascii="Times New Roman" w:eastAsia="Calibri" w:hAnsi="Times New Roman" w:cs="Times New Roman"/>
      <w:b/>
      <w:bCs/>
      <w:sz w:val="24"/>
      <w:szCs w:val="20"/>
      <w:lang w:eastAsia="hu-HU"/>
    </w:rPr>
  </w:style>
  <w:style w:type="paragraph" w:styleId="Cm">
    <w:name w:val="Title"/>
    <w:basedOn w:val="Norml"/>
    <w:link w:val="CmChar"/>
    <w:uiPriority w:val="99"/>
    <w:qFormat/>
    <w:rsid w:val="002937CF"/>
    <w:pPr>
      <w:spacing w:after="0" w:line="240" w:lineRule="auto"/>
      <w:jc w:val="center"/>
    </w:pPr>
    <w:rPr>
      <w:rFonts w:ascii="Times New Roman" w:eastAsia="Calibri" w:hAnsi="Times New Roman" w:cs="Times New Roman"/>
      <w:smallCaps/>
      <w:sz w:val="32"/>
      <w:szCs w:val="24"/>
      <w:lang w:eastAsia="hu-HU"/>
    </w:rPr>
  </w:style>
  <w:style w:type="character" w:customStyle="1" w:styleId="CmChar">
    <w:name w:val="Cím Char"/>
    <w:basedOn w:val="Bekezdsalapbettpusa"/>
    <w:link w:val="Cm"/>
    <w:uiPriority w:val="99"/>
    <w:rsid w:val="002937CF"/>
    <w:rPr>
      <w:rFonts w:ascii="Times New Roman" w:eastAsia="Calibri" w:hAnsi="Times New Roman" w:cs="Times New Roman"/>
      <w:smallCaps/>
      <w:sz w:val="32"/>
      <w:szCs w:val="24"/>
      <w:lang w:eastAsia="hu-HU"/>
    </w:rPr>
  </w:style>
  <w:style w:type="paragraph" w:styleId="Szvegtrzsbehzssal">
    <w:name w:val="Body Text Indent"/>
    <w:basedOn w:val="Norml"/>
    <w:link w:val="SzvegtrzsbehzssalChar"/>
    <w:rsid w:val="002937CF"/>
    <w:pPr>
      <w:widowControl w:val="0"/>
      <w:suppressAutoHyphens/>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2937CF"/>
    <w:rPr>
      <w:rFonts w:ascii="Times New Roman" w:eastAsia="Times New Roman" w:hAnsi="Times New Roman" w:cs="Times New Roman"/>
      <w:sz w:val="24"/>
      <w:szCs w:val="24"/>
      <w:lang w:eastAsia="hu-HU"/>
    </w:rPr>
  </w:style>
  <w:style w:type="paragraph" w:styleId="Szvegtrzs2">
    <w:name w:val="Body Text 2"/>
    <w:basedOn w:val="Norml"/>
    <w:link w:val="Szvegtrzs2Char"/>
    <w:semiHidden/>
    <w:rsid w:val="002937CF"/>
    <w:pPr>
      <w:spacing w:after="0" w:line="360" w:lineRule="auto"/>
      <w:jc w:val="both"/>
    </w:pPr>
    <w:rPr>
      <w:rFonts w:ascii="Times New Roman" w:eastAsia="Calibri" w:hAnsi="Times New Roman" w:cs="Times New Roman"/>
      <w:bCs/>
      <w:iCs/>
      <w:sz w:val="24"/>
      <w:szCs w:val="24"/>
      <w:lang w:eastAsia="hu-HU"/>
    </w:rPr>
  </w:style>
  <w:style w:type="character" w:customStyle="1" w:styleId="Szvegtrzs2Char">
    <w:name w:val="Szövegtörzs 2 Char"/>
    <w:basedOn w:val="Bekezdsalapbettpusa"/>
    <w:link w:val="Szvegtrzs2"/>
    <w:semiHidden/>
    <w:rsid w:val="002937CF"/>
    <w:rPr>
      <w:rFonts w:ascii="Times New Roman" w:eastAsia="Calibri" w:hAnsi="Times New Roman" w:cs="Times New Roman"/>
      <w:bCs/>
      <w:iCs/>
      <w:sz w:val="24"/>
      <w:szCs w:val="24"/>
      <w:lang w:eastAsia="hu-HU"/>
    </w:rPr>
  </w:style>
  <w:style w:type="character" w:customStyle="1" w:styleId="Szvegtrzs3Char">
    <w:name w:val="Szövegtörzs 3 Char"/>
    <w:link w:val="Szvegtrzs3"/>
    <w:semiHidden/>
    <w:locked/>
    <w:rsid w:val="002937CF"/>
    <w:rPr>
      <w:sz w:val="16"/>
      <w:szCs w:val="16"/>
      <w:lang w:eastAsia="hu-HU"/>
    </w:rPr>
  </w:style>
  <w:style w:type="paragraph" w:styleId="Szvegtrzs3">
    <w:name w:val="Body Text 3"/>
    <w:basedOn w:val="Norml"/>
    <w:link w:val="Szvegtrzs3Char"/>
    <w:semiHidden/>
    <w:rsid w:val="002937CF"/>
    <w:pPr>
      <w:spacing w:after="120" w:line="240" w:lineRule="auto"/>
    </w:pPr>
    <w:rPr>
      <w:sz w:val="16"/>
      <w:szCs w:val="16"/>
      <w:lang w:eastAsia="hu-HU"/>
    </w:rPr>
  </w:style>
  <w:style w:type="character" w:customStyle="1" w:styleId="Szvegtrzs3Char1">
    <w:name w:val="Szövegtörzs 3 Char1"/>
    <w:basedOn w:val="Bekezdsalapbettpusa"/>
    <w:uiPriority w:val="99"/>
    <w:semiHidden/>
    <w:rsid w:val="002937CF"/>
    <w:rPr>
      <w:sz w:val="16"/>
      <w:szCs w:val="16"/>
    </w:rPr>
  </w:style>
  <w:style w:type="paragraph" w:styleId="Szvegtrzsbehzssal2">
    <w:name w:val="Body Text Indent 2"/>
    <w:basedOn w:val="Norml"/>
    <w:link w:val="Szvegtrzsbehzssal2Char"/>
    <w:semiHidden/>
    <w:rsid w:val="002937CF"/>
    <w:pPr>
      <w:spacing w:after="120" w:line="480" w:lineRule="auto"/>
      <w:ind w:left="283"/>
    </w:pPr>
    <w:rPr>
      <w:rFonts w:ascii="Times New Roman" w:eastAsia="Calibri" w:hAnsi="Times New Roman" w:cs="Times New Roman"/>
      <w:sz w:val="20"/>
      <w:szCs w:val="20"/>
      <w:lang w:eastAsia="hu-HU"/>
    </w:rPr>
  </w:style>
  <w:style w:type="character" w:customStyle="1" w:styleId="Szvegtrzsbehzssal2Char">
    <w:name w:val="Szövegtörzs behúzással 2 Char"/>
    <w:basedOn w:val="Bekezdsalapbettpusa"/>
    <w:link w:val="Szvegtrzsbehzssal2"/>
    <w:semiHidden/>
    <w:rsid w:val="002937CF"/>
    <w:rPr>
      <w:rFonts w:ascii="Times New Roman" w:eastAsia="Calibri" w:hAnsi="Times New Roman" w:cs="Times New Roman"/>
      <w:sz w:val="20"/>
      <w:szCs w:val="20"/>
      <w:lang w:eastAsia="hu-HU"/>
    </w:rPr>
  </w:style>
  <w:style w:type="paragraph" w:styleId="Szvegtrzsbehzssal3">
    <w:name w:val="Body Text Indent 3"/>
    <w:basedOn w:val="Norml"/>
    <w:link w:val="Szvegtrzsbehzssal3Char"/>
    <w:semiHidden/>
    <w:rsid w:val="002937CF"/>
    <w:pPr>
      <w:spacing w:after="120" w:line="240" w:lineRule="auto"/>
      <w:ind w:left="283"/>
    </w:pPr>
    <w:rPr>
      <w:rFonts w:ascii="Times New Roman" w:eastAsia="Calibri" w:hAnsi="Times New Roman" w:cs="Times New Roman"/>
      <w:sz w:val="16"/>
      <w:szCs w:val="16"/>
      <w:lang w:eastAsia="hu-HU"/>
    </w:rPr>
  </w:style>
  <w:style w:type="character" w:customStyle="1" w:styleId="Szvegtrzsbehzssal3Char">
    <w:name w:val="Szövegtörzs behúzással 3 Char"/>
    <w:basedOn w:val="Bekezdsalapbettpusa"/>
    <w:link w:val="Szvegtrzsbehzssal3"/>
    <w:semiHidden/>
    <w:rsid w:val="002937CF"/>
    <w:rPr>
      <w:rFonts w:ascii="Times New Roman" w:eastAsia="Calibri" w:hAnsi="Times New Roman" w:cs="Times New Roman"/>
      <w:sz w:val="16"/>
      <w:szCs w:val="16"/>
      <w:lang w:eastAsia="hu-HU"/>
    </w:rPr>
  </w:style>
  <w:style w:type="character" w:customStyle="1" w:styleId="CsakszvegChar">
    <w:name w:val="Csak szöveg Char"/>
    <w:link w:val="Csakszveg"/>
    <w:semiHidden/>
    <w:locked/>
    <w:rsid w:val="002937CF"/>
    <w:rPr>
      <w:rFonts w:ascii="Courier New" w:hAnsi="Courier New"/>
      <w:lang w:eastAsia="hu-HU"/>
    </w:rPr>
  </w:style>
  <w:style w:type="paragraph" w:styleId="Csakszveg">
    <w:name w:val="Plain Text"/>
    <w:basedOn w:val="Norml"/>
    <w:link w:val="CsakszvegChar"/>
    <w:semiHidden/>
    <w:rsid w:val="002937CF"/>
    <w:pPr>
      <w:spacing w:after="0" w:line="240" w:lineRule="auto"/>
    </w:pPr>
    <w:rPr>
      <w:rFonts w:ascii="Courier New" w:hAnsi="Courier New"/>
      <w:lang w:eastAsia="hu-HU"/>
    </w:rPr>
  </w:style>
  <w:style w:type="character" w:customStyle="1" w:styleId="CsakszvegChar1">
    <w:name w:val="Csak szöveg Char1"/>
    <w:basedOn w:val="Bekezdsalapbettpusa"/>
    <w:uiPriority w:val="99"/>
    <w:semiHidden/>
    <w:rsid w:val="002937CF"/>
    <w:rPr>
      <w:rFonts w:ascii="Consolas" w:hAnsi="Consolas"/>
      <w:sz w:val="21"/>
      <w:szCs w:val="21"/>
    </w:rPr>
  </w:style>
  <w:style w:type="paragraph" w:customStyle="1" w:styleId="Listaszerbekezds1">
    <w:name w:val="Listaszerű bekezdés1"/>
    <w:basedOn w:val="Norml"/>
    <w:rsid w:val="002937CF"/>
    <w:pPr>
      <w:spacing w:after="0" w:line="240" w:lineRule="auto"/>
      <w:ind w:left="720"/>
    </w:pPr>
    <w:rPr>
      <w:rFonts w:ascii="Calibri" w:eastAsia="Times New Roman" w:hAnsi="Calibri" w:cs="Times New Roman"/>
    </w:rPr>
  </w:style>
  <w:style w:type="paragraph" w:customStyle="1" w:styleId="Alap">
    <w:name w:val="Alap"/>
    <w:basedOn w:val="Norml"/>
    <w:semiHidden/>
    <w:rsid w:val="002937CF"/>
    <w:pPr>
      <w:spacing w:after="0" w:line="240" w:lineRule="auto"/>
      <w:jc w:val="both"/>
    </w:pPr>
    <w:rPr>
      <w:rFonts w:ascii="Times" w:eastAsia="Calibri" w:hAnsi="Times" w:cs="Times New Roman"/>
      <w:sz w:val="24"/>
      <w:szCs w:val="24"/>
      <w:lang w:eastAsia="hu-HU"/>
    </w:rPr>
  </w:style>
  <w:style w:type="paragraph" w:customStyle="1" w:styleId="WW-Szvegtrzs3">
    <w:name w:val="WW-Szövegtörzs 3"/>
    <w:basedOn w:val="Norml"/>
    <w:semiHidden/>
    <w:rsid w:val="002937CF"/>
    <w:pPr>
      <w:suppressAutoHyphens/>
      <w:spacing w:after="0" w:line="240" w:lineRule="auto"/>
      <w:jc w:val="both"/>
    </w:pPr>
    <w:rPr>
      <w:rFonts w:ascii="Times New Roman" w:eastAsia="Calibri" w:hAnsi="Times New Roman" w:cs="Times New Roman"/>
      <w:b/>
      <w:bCs/>
      <w:sz w:val="28"/>
      <w:szCs w:val="24"/>
      <w:lang w:eastAsia="ar-SA"/>
    </w:rPr>
  </w:style>
  <w:style w:type="paragraph" w:customStyle="1" w:styleId="WW-Szvegtrzs21">
    <w:name w:val="WW-Szövegtörzs 21"/>
    <w:basedOn w:val="Norml"/>
    <w:semiHidden/>
    <w:rsid w:val="002937CF"/>
    <w:pPr>
      <w:suppressAutoHyphens/>
      <w:spacing w:after="0" w:line="240" w:lineRule="auto"/>
    </w:pPr>
    <w:rPr>
      <w:rFonts w:ascii="Times New Roman" w:eastAsia="Calibri" w:hAnsi="Times New Roman" w:cs="Times New Roman"/>
      <w:sz w:val="26"/>
      <w:szCs w:val="26"/>
      <w:lang w:eastAsia="ar-SA"/>
    </w:rPr>
  </w:style>
  <w:style w:type="paragraph" w:customStyle="1" w:styleId="WW-Szvegtrzs31">
    <w:name w:val="WW-Szövegtörzs 31"/>
    <w:basedOn w:val="Norml"/>
    <w:semiHidden/>
    <w:rsid w:val="002937CF"/>
    <w:pPr>
      <w:suppressAutoHyphens/>
      <w:spacing w:after="0" w:line="240" w:lineRule="auto"/>
      <w:jc w:val="both"/>
    </w:pPr>
    <w:rPr>
      <w:rFonts w:ascii="Times New Roman" w:eastAsia="Calibri" w:hAnsi="Times New Roman" w:cs="Times New Roman"/>
      <w:sz w:val="24"/>
      <w:szCs w:val="24"/>
      <w:lang w:eastAsia="ar-SA"/>
    </w:rPr>
  </w:style>
  <w:style w:type="paragraph" w:customStyle="1" w:styleId="StlusFlkvrDltSorkizrt">
    <w:name w:val="Stílus Félkövér Dőlt Sorkizárt"/>
    <w:basedOn w:val="Norml"/>
    <w:rsid w:val="002937CF"/>
    <w:pPr>
      <w:widowControl w:val="0"/>
      <w:suppressAutoHyphens/>
      <w:overflowPunct w:val="0"/>
      <w:autoSpaceDE w:val="0"/>
      <w:spacing w:before="120" w:after="120" w:line="240" w:lineRule="auto"/>
      <w:jc w:val="both"/>
    </w:pPr>
    <w:rPr>
      <w:rFonts w:ascii="Times New Roman" w:eastAsia="Times New Roman" w:hAnsi="Times New Roman" w:cs="Mangal"/>
      <w:b/>
      <w:bCs/>
      <w:i/>
      <w:iCs/>
      <w:kern w:val="2"/>
      <w:sz w:val="24"/>
      <w:szCs w:val="20"/>
      <w:lang w:eastAsia="hi-IN" w:bidi="hi-IN"/>
    </w:rPr>
  </w:style>
  <w:style w:type="character" w:styleId="Lbjegyzet-hivatkozs">
    <w:name w:val="footnote reference"/>
    <w:semiHidden/>
    <w:rsid w:val="002937CF"/>
    <w:rPr>
      <w:vertAlign w:val="superscript"/>
    </w:rPr>
  </w:style>
  <w:style w:type="paragraph" w:customStyle="1" w:styleId="Tblzattartalom">
    <w:name w:val="Táblázattartalom"/>
    <w:basedOn w:val="Norml"/>
    <w:rsid w:val="002937C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blzatfejlc">
    <w:name w:val="Táblázatfejléc"/>
    <w:basedOn w:val="Tblzattartalom"/>
    <w:rsid w:val="002937CF"/>
    <w:pPr>
      <w:jc w:val="center"/>
    </w:pPr>
    <w:rPr>
      <w:b/>
      <w:bCs/>
      <w:i/>
      <w:iCs/>
    </w:rPr>
  </w:style>
  <w:style w:type="paragraph" w:customStyle="1" w:styleId="ListParagraph1">
    <w:name w:val="List Paragraph1"/>
    <w:basedOn w:val="Norml"/>
    <w:rsid w:val="002937CF"/>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har1CharCharCharCharCharCharCharCharCharCharCharChar">
    <w:name w:val="Char1 Char Char Char Char Char Char Char Char Char Char Char Char"/>
    <w:basedOn w:val="Norml"/>
    <w:rsid w:val="002937CF"/>
    <w:pPr>
      <w:widowControl w:val="0"/>
      <w:suppressAutoHyphens/>
      <w:spacing w:after="160" w:line="240" w:lineRule="exact"/>
    </w:pPr>
    <w:rPr>
      <w:rFonts w:ascii="Tahoma" w:eastAsia="Lucida Sans Unicode" w:hAnsi="Tahoma" w:cs="Times New Roman"/>
      <w:sz w:val="20"/>
      <w:szCs w:val="20"/>
      <w:lang w:val="en-US"/>
    </w:rPr>
  </w:style>
  <w:style w:type="paragraph" w:styleId="Buborkszveg">
    <w:name w:val="Balloon Text"/>
    <w:basedOn w:val="Norml"/>
    <w:link w:val="BuborkszvegChar"/>
    <w:rsid w:val="002937CF"/>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rsid w:val="002937CF"/>
    <w:rPr>
      <w:rFonts w:ascii="Tahoma" w:eastAsia="Times New Roman" w:hAnsi="Tahoma" w:cs="Times New Roman"/>
      <w:sz w:val="16"/>
      <w:szCs w:val="16"/>
      <w:lang w:eastAsia="hu-HU"/>
    </w:rPr>
  </w:style>
  <w:style w:type="paragraph" w:customStyle="1" w:styleId="Szvegtrzs21">
    <w:name w:val="Szövegtörzs 21"/>
    <w:basedOn w:val="Norml"/>
    <w:rsid w:val="002937CF"/>
    <w:pPr>
      <w:suppressAutoHyphens/>
      <w:spacing w:after="0" w:line="360" w:lineRule="auto"/>
      <w:jc w:val="both"/>
    </w:pPr>
    <w:rPr>
      <w:rFonts w:ascii="Times New Roman" w:eastAsia="Calibri" w:hAnsi="Times New Roman" w:cs="Times New Roman"/>
      <w:bCs/>
      <w:iCs/>
      <w:sz w:val="24"/>
      <w:szCs w:val="24"/>
      <w:lang w:eastAsia="zh-CN"/>
    </w:rPr>
  </w:style>
  <w:style w:type="table" w:styleId="Rcsostblzat">
    <w:name w:val="Table Grid"/>
    <w:basedOn w:val="Normltblzat"/>
    <w:rsid w:val="002937C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937CF"/>
  </w:style>
  <w:style w:type="character" w:customStyle="1" w:styleId="caps">
    <w:name w:val="caps"/>
    <w:uiPriority w:val="99"/>
    <w:rsid w:val="002937CF"/>
  </w:style>
  <w:style w:type="paragraph" w:styleId="Jegyzetszveg">
    <w:name w:val="annotation text"/>
    <w:basedOn w:val="Norml"/>
    <w:link w:val="JegyzetszvegChar"/>
    <w:rsid w:val="002937CF"/>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2937CF"/>
    <w:rPr>
      <w:rFonts w:ascii="Times New Roman" w:eastAsia="Times New Roman" w:hAnsi="Times New Roman" w:cs="Times New Roman"/>
      <w:sz w:val="20"/>
      <w:szCs w:val="20"/>
      <w:lang w:eastAsia="hu-HU"/>
    </w:rPr>
  </w:style>
  <w:style w:type="paragraph" w:customStyle="1" w:styleId="western">
    <w:name w:val="western"/>
    <w:basedOn w:val="Norml"/>
    <w:rsid w:val="002937CF"/>
    <w:pPr>
      <w:spacing w:before="100" w:beforeAutospacing="1" w:after="0" w:line="240" w:lineRule="auto"/>
      <w:jc w:val="both"/>
    </w:pPr>
    <w:rPr>
      <w:rFonts w:ascii="Times New Roman" w:eastAsia="Times New Roman" w:hAnsi="Times New Roman" w:cs="Times New Roman"/>
      <w:b/>
      <w:bCs/>
      <w:sz w:val="24"/>
      <w:szCs w:val="24"/>
      <w:lang w:eastAsia="hu-HU"/>
    </w:rPr>
  </w:style>
  <w:style w:type="paragraph" w:customStyle="1" w:styleId="NormlWeb2">
    <w:name w:val="Normál (Web)2"/>
    <w:basedOn w:val="Norml"/>
    <w:rsid w:val="002937CF"/>
    <w:pPr>
      <w:spacing w:before="100" w:beforeAutospacing="1" w:after="0" w:line="240" w:lineRule="auto"/>
      <w:jc w:val="both"/>
    </w:pPr>
    <w:rPr>
      <w:rFonts w:ascii="Times New Roman" w:eastAsia="Times New Roman" w:hAnsi="Times New Roman" w:cs="Times New Roman"/>
      <w:i/>
      <w:iCs/>
      <w:sz w:val="24"/>
      <w:szCs w:val="24"/>
      <w:lang w:eastAsia="hu-HU"/>
    </w:rPr>
  </w:style>
  <w:style w:type="paragraph" w:customStyle="1" w:styleId="NormlWeb1">
    <w:name w:val="Normál (Web)1"/>
    <w:basedOn w:val="Norml"/>
    <w:rsid w:val="002937CF"/>
    <w:pPr>
      <w:spacing w:before="100" w:beforeAutospacing="1" w:after="0" w:line="240" w:lineRule="auto"/>
      <w:jc w:val="both"/>
    </w:pPr>
    <w:rPr>
      <w:rFonts w:ascii="Times New Roman" w:eastAsia="Times New Roman" w:hAnsi="Times New Roman" w:cs="Times New Roman"/>
      <w:sz w:val="24"/>
      <w:szCs w:val="24"/>
      <w:lang w:eastAsia="hu-HU"/>
    </w:rPr>
  </w:style>
  <w:style w:type="paragraph" w:styleId="Kpalrs">
    <w:name w:val="caption"/>
    <w:basedOn w:val="Norml"/>
    <w:next w:val="Norml"/>
    <w:unhideWhenUsed/>
    <w:qFormat/>
    <w:rsid w:val="002937CF"/>
    <w:pPr>
      <w:spacing w:line="240" w:lineRule="auto"/>
    </w:pPr>
    <w:rPr>
      <w:rFonts w:ascii="Times New Roman" w:eastAsia="Times New Roman" w:hAnsi="Times New Roman" w:cs="Times New Roman"/>
      <w:b/>
      <w:bCs/>
      <w:color w:val="4F81BD"/>
      <w:sz w:val="18"/>
      <w:szCs w:val="18"/>
      <w:lang w:eastAsia="hu-HU"/>
    </w:rPr>
  </w:style>
  <w:style w:type="paragraph" w:styleId="Nincstrkz">
    <w:name w:val="No Spacing"/>
    <w:link w:val="NincstrkzChar"/>
    <w:uiPriority w:val="1"/>
    <w:qFormat/>
    <w:rsid w:val="002937CF"/>
    <w:pPr>
      <w:suppressAutoHyphens/>
      <w:spacing w:after="0" w:line="240" w:lineRule="auto"/>
    </w:pPr>
    <w:rPr>
      <w:rFonts w:ascii="Calibri" w:eastAsia="Calibri" w:hAnsi="Calibri" w:cs="Calibri"/>
      <w:lang w:eastAsia="ar-SA"/>
    </w:rPr>
  </w:style>
  <w:style w:type="character" w:customStyle="1" w:styleId="NincstrkzChar">
    <w:name w:val="Nincs térköz Char"/>
    <w:link w:val="Nincstrkz"/>
    <w:uiPriority w:val="1"/>
    <w:rsid w:val="002937CF"/>
    <w:rPr>
      <w:rFonts w:ascii="Calibri" w:eastAsia="Calibri" w:hAnsi="Calibri" w:cs="Calibri"/>
      <w:lang w:eastAsia="ar-SA"/>
    </w:rPr>
  </w:style>
  <w:style w:type="character" w:customStyle="1" w:styleId="st">
    <w:name w:val="st"/>
    <w:basedOn w:val="Bekezdsalapbettpusa"/>
    <w:rsid w:val="002937CF"/>
  </w:style>
  <w:style w:type="paragraph" w:customStyle="1" w:styleId="Alaprtelmezett">
    <w:name w:val="Alapértelmezett"/>
    <w:rsid w:val="002937CF"/>
    <w:pPr>
      <w:tabs>
        <w:tab w:val="left" w:pos="709"/>
      </w:tabs>
      <w:suppressAutoHyphens/>
      <w:spacing w:after="0" w:line="100" w:lineRule="atLeast"/>
    </w:pPr>
    <w:rPr>
      <w:rFonts w:ascii="Times New Roman" w:eastAsia="Times New Roman" w:hAnsi="Times New Roman" w:cs="Times New Roman"/>
      <w:color w:val="00000A"/>
      <w:sz w:val="20"/>
      <w:szCs w:val="20"/>
      <w:lang w:eastAsia="hu-HU"/>
    </w:rPr>
  </w:style>
  <w:style w:type="character" w:styleId="Kiemels2">
    <w:name w:val="Strong"/>
    <w:basedOn w:val="Bekezdsalapbettpusa"/>
    <w:uiPriority w:val="22"/>
    <w:qFormat/>
    <w:rsid w:val="002937CF"/>
    <w:rPr>
      <w:b/>
      <w:bCs/>
    </w:rPr>
  </w:style>
  <w:style w:type="character" w:styleId="Kiemels">
    <w:name w:val="Emphasis"/>
    <w:basedOn w:val="Bekezdsalapbettpusa"/>
    <w:qFormat/>
    <w:rsid w:val="002937CF"/>
    <w:rPr>
      <w:i/>
      <w:iCs/>
    </w:rPr>
  </w:style>
  <w:style w:type="character" w:customStyle="1" w:styleId="textexposedshow">
    <w:name w:val="text_exposed_show"/>
    <w:basedOn w:val="Bekezdsalapbettpusa"/>
    <w:rsid w:val="002937CF"/>
  </w:style>
  <w:style w:type="character" w:customStyle="1" w:styleId="Bekezdsalapbettpusa1">
    <w:name w:val="Bekezdés alapbetűtípusa1"/>
    <w:rsid w:val="00293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0614"/>
  </w:style>
  <w:style w:type="paragraph" w:styleId="Cmsor1">
    <w:name w:val="heading 1"/>
    <w:basedOn w:val="Norml"/>
    <w:next w:val="Norml"/>
    <w:link w:val="Cmsor1Char"/>
    <w:qFormat/>
    <w:rsid w:val="002937CF"/>
    <w:pPr>
      <w:keepNext/>
      <w:autoSpaceDE w:val="0"/>
      <w:autoSpaceDN w:val="0"/>
      <w:adjustRightInd w:val="0"/>
      <w:spacing w:after="0" w:line="360" w:lineRule="auto"/>
      <w:jc w:val="both"/>
      <w:outlineLvl w:val="0"/>
    </w:pPr>
    <w:rPr>
      <w:rFonts w:ascii="Times New Roman" w:eastAsia="Calibri" w:hAnsi="Times New Roman" w:cs="Times New Roman"/>
      <w:b/>
      <w:iCs/>
      <w:sz w:val="28"/>
      <w:szCs w:val="24"/>
      <w:lang w:eastAsia="hu-HU"/>
    </w:rPr>
  </w:style>
  <w:style w:type="paragraph" w:styleId="Cmsor2">
    <w:name w:val="heading 2"/>
    <w:basedOn w:val="Norml"/>
    <w:next w:val="Norml"/>
    <w:link w:val="Cmsor2Char"/>
    <w:qFormat/>
    <w:rsid w:val="002937CF"/>
    <w:pPr>
      <w:keepNext/>
      <w:spacing w:after="0" w:line="360" w:lineRule="auto"/>
      <w:jc w:val="both"/>
      <w:outlineLvl w:val="1"/>
    </w:pPr>
    <w:rPr>
      <w:rFonts w:ascii="Times New Roman" w:eastAsia="Calibri" w:hAnsi="Times New Roman" w:cs="Times New Roman"/>
      <w:b/>
      <w:iCs/>
      <w:sz w:val="24"/>
      <w:szCs w:val="24"/>
      <w:lang w:eastAsia="hu-HU"/>
    </w:rPr>
  </w:style>
  <w:style w:type="paragraph" w:styleId="Cmsor3">
    <w:name w:val="heading 3"/>
    <w:basedOn w:val="Norml"/>
    <w:next w:val="Norml"/>
    <w:link w:val="Cmsor3Char"/>
    <w:qFormat/>
    <w:rsid w:val="002937CF"/>
    <w:pPr>
      <w:keepNext/>
      <w:spacing w:before="240" w:after="60" w:line="240" w:lineRule="auto"/>
      <w:outlineLvl w:val="2"/>
    </w:pPr>
    <w:rPr>
      <w:rFonts w:ascii="Cambria" w:eastAsia="Calibri" w:hAnsi="Cambria" w:cs="Times New Roman"/>
      <w:b/>
      <w:bCs/>
      <w:sz w:val="26"/>
      <w:szCs w:val="26"/>
      <w:lang w:eastAsia="hu-HU"/>
    </w:rPr>
  </w:style>
  <w:style w:type="paragraph" w:styleId="Cmsor4">
    <w:name w:val="heading 4"/>
    <w:basedOn w:val="Norml"/>
    <w:next w:val="Norml"/>
    <w:link w:val="Cmsor4Char"/>
    <w:qFormat/>
    <w:rsid w:val="002937CF"/>
    <w:pPr>
      <w:keepNext/>
      <w:spacing w:before="240" w:after="60" w:line="240" w:lineRule="auto"/>
      <w:outlineLvl w:val="3"/>
    </w:pPr>
    <w:rPr>
      <w:rFonts w:ascii="Calibri" w:eastAsia="Calibri" w:hAnsi="Calibri" w:cs="Times New Roman"/>
      <w:b/>
      <w:bCs/>
      <w:sz w:val="28"/>
      <w:szCs w:val="28"/>
      <w:lang w:eastAsia="hu-HU"/>
    </w:rPr>
  </w:style>
  <w:style w:type="paragraph" w:styleId="Cmsor5">
    <w:name w:val="heading 5"/>
    <w:basedOn w:val="Norml"/>
    <w:next w:val="Norml"/>
    <w:link w:val="Cmsor5Char"/>
    <w:qFormat/>
    <w:rsid w:val="002937CF"/>
    <w:pPr>
      <w:spacing w:before="240" w:after="60" w:line="240" w:lineRule="auto"/>
      <w:outlineLvl w:val="4"/>
    </w:pPr>
    <w:rPr>
      <w:rFonts w:ascii="Calibri" w:eastAsia="Calibri" w:hAnsi="Calibri" w:cs="Times New Roman"/>
      <w:b/>
      <w:bCs/>
      <w:i/>
      <w:iCs/>
      <w:sz w:val="26"/>
      <w:szCs w:val="26"/>
      <w:lang w:eastAsia="hu-HU"/>
    </w:rPr>
  </w:style>
  <w:style w:type="paragraph" w:styleId="Cmsor6">
    <w:name w:val="heading 6"/>
    <w:basedOn w:val="Norml"/>
    <w:next w:val="Norml"/>
    <w:link w:val="Cmsor6Char"/>
    <w:qFormat/>
    <w:rsid w:val="002937CF"/>
    <w:pPr>
      <w:spacing w:before="240" w:after="60" w:line="240" w:lineRule="auto"/>
      <w:outlineLvl w:val="5"/>
    </w:pPr>
    <w:rPr>
      <w:rFonts w:ascii="Calibri" w:eastAsia="Calibri" w:hAnsi="Calibri" w:cs="Times New Roman"/>
      <w:b/>
      <w:bCs/>
      <w:lang w:eastAsia="hu-HU"/>
    </w:rPr>
  </w:style>
  <w:style w:type="paragraph" w:styleId="Cmsor7">
    <w:name w:val="heading 7"/>
    <w:basedOn w:val="Norml"/>
    <w:next w:val="Norml"/>
    <w:link w:val="Cmsor7Char"/>
    <w:qFormat/>
    <w:rsid w:val="002937CF"/>
    <w:pPr>
      <w:spacing w:before="240" w:after="60" w:line="240" w:lineRule="auto"/>
      <w:outlineLvl w:val="6"/>
    </w:pPr>
    <w:rPr>
      <w:rFonts w:ascii="Calibri" w:eastAsia="Calibri" w:hAnsi="Calibri" w:cs="Times New Roman"/>
      <w:sz w:val="24"/>
      <w:szCs w:val="24"/>
      <w:lang w:eastAsia="hu-HU"/>
    </w:rPr>
  </w:style>
  <w:style w:type="paragraph" w:styleId="Cmsor8">
    <w:name w:val="heading 8"/>
    <w:basedOn w:val="Norml"/>
    <w:next w:val="Norml"/>
    <w:link w:val="Cmsor8Char"/>
    <w:qFormat/>
    <w:rsid w:val="002937CF"/>
    <w:pPr>
      <w:keepNext/>
      <w:spacing w:after="0" w:line="240" w:lineRule="auto"/>
      <w:outlineLvl w:val="7"/>
    </w:pPr>
    <w:rPr>
      <w:rFonts w:ascii="Times New Roman" w:eastAsia="Calibri" w:hAnsi="Times New Roman" w:cs="Times New Roman"/>
      <w:color w:val="339966"/>
      <w:sz w:val="24"/>
      <w:szCs w:val="28"/>
      <w:lang w:eastAsia="hu-HU"/>
    </w:rPr>
  </w:style>
  <w:style w:type="paragraph" w:styleId="Cmsor9">
    <w:name w:val="heading 9"/>
    <w:basedOn w:val="Norml"/>
    <w:next w:val="Norml"/>
    <w:link w:val="Cmsor9Char"/>
    <w:qFormat/>
    <w:rsid w:val="002937CF"/>
    <w:pPr>
      <w:keepNext/>
      <w:spacing w:after="0" w:line="240" w:lineRule="auto"/>
      <w:jc w:val="both"/>
      <w:outlineLvl w:val="8"/>
    </w:pPr>
    <w:rPr>
      <w:rFonts w:ascii="Times New Roman" w:eastAsia="Calibri" w:hAnsi="Times New Roman" w:cs="Times New Roman"/>
      <w:color w:val="339966"/>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937CF"/>
    <w:rPr>
      <w:rFonts w:ascii="Times New Roman" w:eastAsia="Calibri" w:hAnsi="Times New Roman" w:cs="Times New Roman"/>
      <w:b/>
      <w:iCs/>
      <w:sz w:val="28"/>
      <w:szCs w:val="24"/>
      <w:lang w:eastAsia="hu-HU"/>
    </w:rPr>
  </w:style>
  <w:style w:type="character" w:customStyle="1" w:styleId="Cmsor2Char">
    <w:name w:val="Címsor 2 Char"/>
    <w:basedOn w:val="Bekezdsalapbettpusa"/>
    <w:link w:val="Cmsor2"/>
    <w:rsid w:val="002937CF"/>
    <w:rPr>
      <w:rFonts w:ascii="Times New Roman" w:eastAsia="Calibri" w:hAnsi="Times New Roman" w:cs="Times New Roman"/>
      <w:b/>
      <w:iCs/>
      <w:sz w:val="24"/>
      <w:szCs w:val="24"/>
      <w:lang w:eastAsia="hu-HU"/>
    </w:rPr>
  </w:style>
  <w:style w:type="character" w:customStyle="1" w:styleId="Cmsor3Char">
    <w:name w:val="Címsor 3 Char"/>
    <w:basedOn w:val="Bekezdsalapbettpusa"/>
    <w:link w:val="Cmsor3"/>
    <w:rsid w:val="002937CF"/>
    <w:rPr>
      <w:rFonts w:ascii="Cambria" w:eastAsia="Calibri" w:hAnsi="Cambria" w:cs="Times New Roman"/>
      <w:b/>
      <w:bCs/>
      <w:sz w:val="26"/>
      <w:szCs w:val="26"/>
      <w:lang w:eastAsia="hu-HU"/>
    </w:rPr>
  </w:style>
  <w:style w:type="character" w:customStyle="1" w:styleId="Cmsor4Char">
    <w:name w:val="Címsor 4 Char"/>
    <w:basedOn w:val="Bekezdsalapbettpusa"/>
    <w:link w:val="Cmsor4"/>
    <w:rsid w:val="002937CF"/>
    <w:rPr>
      <w:rFonts w:ascii="Calibri" w:eastAsia="Calibri" w:hAnsi="Calibri" w:cs="Times New Roman"/>
      <w:b/>
      <w:bCs/>
      <w:sz w:val="28"/>
      <w:szCs w:val="28"/>
      <w:lang w:eastAsia="hu-HU"/>
    </w:rPr>
  </w:style>
  <w:style w:type="character" w:customStyle="1" w:styleId="Cmsor5Char">
    <w:name w:val="Címsor 5 Char"/>
    <w:basedOn w:val="Bekezdsalapbettpusa"/>
    <w:link w:val="Cmsor5"/>
    <w:rsid w:val="002937CF"/>
    <w:rPr>
      <w:rFonts w:ascii="Calibri" w:eastAsia="Calibri" w:hAnsi="Calibri" w:cs="Times New Roman"/>
      <w:b/>
      <w:bCs/>
      <w:i/>
      <w:iCs/>
      <w:sz w:val="26"/>
      <w:szCs w:val="26"/>
      <w:lang w:eastAsia="hu-HU"/>
    </w:rPr>
  </w:style>
  <w:style w:type="character" w:customStyle="1" w:styleId="Cmsor6Char">
    <w:name w:val="Címsor 6 Char"/>
    <w:basedOn w:val="Bekezdsalapbettpusa"/>
    <w:link w:val="Cmsor6"/>
    <w:rsid w:val="002937CF"/>
    <w:rPr>
      <w:rFonts w:ascii="Calibri" w:eastAsia="Calibri" w:hAnsi="Calibri" w:cs="Times New Roman"/>
      <w:b/>
      <w:bCs/>
      <w:lang w:eastAsia="hu-HU"/>
    </w:rPr>
  </w:style>
  <w:style w:type="character" w:customStyle="1" w:styleId="Cmsor7Char">
    <w:name w:val="Címsor 7 Char"/>
    <w:basedOn w:val="Bekezdsalapbettpusa"/>
    <w:link w:val="Cmsor7"/>
    <w:rsid w:val="002937CF"/>
    <w:rPr>
      <w:rFonts w:ascii="Calibri" w:eastAsia="Calibri" w:hAnsi="Calibri" w:cs="Times New Roman"/>
      <w:sz w:val="24"/>
      <w:szCs w:val="24"/>
      <w:lang w:eastAsia="hu-HU"/>
    </w:rPr>
  </w:style>
  <w:style w:type="character" w:customStyle="1" w:styleId="Cmsor8Char">
    <w:name w:val="Címsor 8 Char"/>
    <w:basedOn w:val="Bekezdsalapbettpusa"/>
    <w:link w:val="Cmsor8"/>
    <w:rsid w:val="002937CF"/>
    <w:rPr>
      <w:rFonts w:ascii="Times New Roman" w:eastAsia="Calibri" w:hAnsi="Times New Roman" w:cs="Times New Roman"/>
      <w:color w:val="339966"/>
      <w:sz w:val="24"/>
      <w:szCs w:val="28"/>
      <w:lang w:eastAsia="hu-HU"/>
    </w:rPr>
  </w:style>
  <w:style w:type="character" w:customStyle="1" w:styleId="Cmsor9Char">
    <w:name w:val="Címsor 9 Char"/>
    <w:basedOn w:val="Bekezdsalapbettpusa"/>
    <w:link w:val="Cmsor9"/>
    <w:rsid w:val="002937CF"/>
    <w:rPr>
      <w:rFonts w:ascii="Times New Roman" w:eastAsia="Calibri" w:hAnsi="Times New Roman" w:cs="Times New Roman"/>
      <w:color w:val="339966"/>
      <w:sz w:val="28"/>
      <w:szCs w:val="28"/>
      <w:lang w:eastAsia="hu-HU"/>
    </w:rPr>
  </w:style>
  <w:style w:type="paragraph" w:styleId="Listaszerbekezds">
    <w:name w:val="List Paragraph"/>
    <w:basedOn w:val="Norml"/>
    <w:qFormat/>
    <w:rsid w:val="00780614"/>
    <w:pPr>
      <w:ind w:left="720"/>
      <w:contextualSpacing/>
    </w:pPr>
  </w:style>
  <w:style w:type="paragraph" w:styleId="NormlWeb">
    <w:name w:val="Normal (Web)"/>
    <w:basedOn w:val="Norml"/>
    <w:uiPriority w:val="99"/>
    <w:rsid w:val="00B934C0"/>
    <w:pPr>
      <w:spacing w:before="100" w:beforeAutospacing="1" w:after="100" w:afterAutospacing="1" w:line="240" w:lineRule="auto"/>
    </w:pPr>
    <w:rPr>
      <w:rFonts w:ascii="Times New Roman" w:eastAsia="Calibri" w:hAnsi="Times New Roman" w:cs="Times New Roman"/>
      <w:sz w:val="24"/>
      <w:szCs w:val="24"/>
      <w:lang w:eastAsia="hu-HU"/>
    </w:rPr>
  </w:style>
  <w:style w:type="character" w:styleId="Hiperhivatkozs">
    <w:name w:val="Hyperlink"/>
    <w:basedOn w:val="Bekezdsalapbettpusa"/>
    <w:unhideWhenUsed/>
    <w:rsid w:val="00B934C0"/>
    <w:rPr>
      <w:color w:val="0000FF"/>
      <w:u w:val="single"/>
    </w:rPr>
  </w:style>
  <w:style w:type="paragraph" w:styleId="lfej">
    <w:name w:val="header"/>
    <w:basedOn w:val="Norml"/>
    <w:link w:val="lfejChar"/>
    <w:uiPriority w:val="99"/>
    <w:unhideWhenUsed/>
    <w:rsid w:val="007A05C7"/>
    <w:pPr>
      <w:tabs>
        <w:tab w:val="center" w:pos="4536"/>
        <w:tab w:val="right" w:pos="9072"/>
      </w:tabs>
      <w:spacing w:after="0" w:line="240" w:lineRule="auto"/>
    </w:pPr>
  </w:style>
  <w:style w:type="character" w:customStyle="1" w:styleId="lfejChar">
    <w:name w:val="Élőfej Char"/>
    <w:basedOn w:val="Bekezdsalapbettpusa"/>
    <w:link w:val="lfej"/>
    <w:uiPriority w:val="99"/>
    <w:rsid w:val="007A05C7"/>
  </w:style>
  <w:style w:type="paragraph" w:styleId="llb">
    <w:name w:val="footer"/>
    <w:basedOn w:val="Norml"/>
    <w:link w:val="llbChar"/>
    <w:unhideWhenUsed/>
    <w:rsid w:val="007A05C7"/>
    <w:pPr>
      <w:tabs>
        <w:tab w:val="center" w:pos="4536"/>
        <w:tab w:val="right" w:pos="9072"/>
      </w:tabs>
      <w:spacing w:after="0" w:line="240" w:lineRule="auto"/>
    </w:pPr>
  </w:style>
  <w:style w:type="character" w:customStyle="1" w:styleId="llbChar">
    <w:name w:val="Élőláb Char"/>
    <w:basedOn w:val="Bekezdsalapbettpusa"/>
    <w:link w:val="llb"/>
    <w:rsid w:val="007A05C7"/>
  </w:style>
  <w:style w:type="character" w:customStyle="1" w:styleId="Hiperhivatkozs1">
    <w:name w:val="Hiperhivatkozás1"/>
    <w:rsid w:val="002937CF"/>
    <w:rPr>
      <w:color w:val="0000FF"/>
      <w:u w:val="single"/>
    </w:rPr>
  </w:style>
  <w:style w:type="character" w:customStyle="1" w:styleId="LbjegyzetszvegChar">
    <w:name w:val="Lábjegyzetszöveg Char"/>
    <w:basedOn w:val="Bekezdsalapbettpusa"/>
    <w:link w:val="Lbjegyzetszveg"/>
    <w:semiHidden/>
    <w:rsid w:val="002937CF"/>
    <w:rPr>
      <w:rFonts w:ascii="Times New Roman" w:eastAsia="Calibri" w:hAnsi="Times New Roman" w:cs="Times New Roman"/>
      <w:sz w:val="20"/>
      <w:szCs w:val="20"/>
      <w:lang w:eastAsia="hu-HU"/>
    </w:rPr>
  </w:style>
  <w:style w:type="paragraph" w:styleId="Lbjegyzetszveg">
    <w:name w:val="footnote text"/>
    <w:basedOn w:val="Norml"/>
    <w:link w:val="LbjegyzetszvegChar"/>
    <w:semiHidden/>
    <w:rsid w:val="002937CF"/>
    <w:pPr>
      <w:spacing w:after="0" w:line="240" w:lineRule="auto"/>
    </w:pPr>
    <w:rPr>
      <w:rFonts w:ascii="Times New Roman" w:eastAsia="Calibri" w:hAnsi="Times New Roman" w:cs="Times New Roman"/>
      <w:sz w:val="20"/>
      <w:szCs w:val="20"/>
      <w:lang w:eastAsia="hu-HU"/>
    </w:rPr>
  </w:style>
  <w:style w:type="character" w:customStyle="1" w:styleId="lfejChar1">
    <w:name w:val="Élőfej Char1"/>
    <w:basedOn w:val="Bekezdsalapbettpusa"/>
    <w:uiPriority w:val="99"/>
    <w:semiHidden/>
    <w:rsid w:val="002937CF"/>
    <w:rPr>
      <w:rFonts w:ascii="Times New Roman" w:eastAsia="Times New Roman" w:hAnsi="Times New Roman" w:cs="Times New Roman"/>
      <w:sz w:val="20"/>
      <w:szCs w:val="20"/>
      <w:lang w:eastAsia="hu-HU"/>
    </w:rPr>
  </w:style>
  <w:style w:type="paragraph" w:styleId="Szvegtrzs">
    <w:name w:val="Body Text"/>
    <w:basedOn w:val="Norml"/>
    <w:link w:val="SzvegtrzsChar"/>
    <w:semiHidden/>
    <w:rsid w:val="002937CF"/>
    <w:pPr>
      <w:overflowPunct w:val="0"/>
      <w:autoSpaceDE w:val="0"/>
      <w:autoSpaceDN w:val="0"/>
      <w:adjustRightInd w:val="0"/>
      <w:spacing w:after="0" w:line="240" w:lineRule="auto"/>
      <w:jc w:val="both"/>
    </w:pPr>
    <w:rPr>
      <w:rFonts w:ascii="Times New Roman" w:eastAsia="Calibri" w:hAnsi="Times New Roman" w:cs="Times New Roman"/>
      <w:b/>
      <w:bCs/>
      <w:sz w:val="24"/>
      <w:szCs w:val="20"/>
      <w:lang w:eastAsia="hu-HU"/>
    </w:rPr>
  </w:style>
  <w:style w:type="character" w:customStyle="1" w:styleId="SzvegtrzsChar">
    <w:name w:val="Szövegtörzs Char"/>
    <w:basedOn w:val="Bekezdsalapbettpusa"/>
    <w:link w:val="Szvegtrzs"/>
    <w:semiHidden/>
    <w:rsid w:val="002937CF"/>
    <w:rPr>
      <w:rFonts w:ascii="Times New Roman" w:eastAsia="Calibri" w:hAnsi="Times New Roman" w:cs="Times New Roman"/>
      <w:b/>
      <w:bCs/>
      <w:sz w:val="24"/>
      <w:szCs w:val="20"/>
      <w:lang w:eastAsia="hu-HU"/>
    </w:rPr>
  </w:style>
  <w:style w:type="paragraph" w:styleId="Cm">
    <w:name w:val="Title"/>
    <w:basedOn w:val="Norml"/>
    <w:link w:val="CmChar"/>
    <w:uiPriority w:val="99"/>
    <w:qFormat/>
    <w:rsid w:val="002937CF"/>
    <w:pPr>
      <w:spacing w:after="0" w:line="240" w:lineRule="auto"/>
      <w:jc w:val="center"/>
    </w:pPr>
    <w:rPr>
      <w:rFonts w:ascii="Times New Roman" w:eastAsia="Calibri" w:hAnsi="Times New Roman" w:cs="Times New Roman"/>
      <w:smallCaps/>
      <w:sz w:val="32"/>
      <w:szCs w:val="24"/>
      <w:lang w:eastAsia="hu-HU"/>
    </w:rPr>
  </w:style>
  <w:style w:type="character" w:customStyle="1" w:styleId="CmChar">
    <w:name w:val="Cím Char"/>
    <w:basedOn w:val="Bekezdsalapbettpusa"/>
    <w:link w:val="Cm"/>
    <w:uiPriority w:val="99"/>
    <w:rsid w:val="002937CF"/>
    <w:rPr>
      <w:rFonts w:ascii="Times New Roman" w:eastAsia="Calibri" w:hAnsi="Times New Roman" w:cs="Times New Roman"/>
      <w:smallCaps/>
      <w:sz w:val="32"/>
      <w:szCs w:val="24"/>
      <w:lang w:eastAsia="hu-HU"/>
    </w:rPr>
  </w:style>
  <w:style w:type="paragraph" w:styleId="Szvegtrzsbehzssal">
    <w:name w:val="Body Text Indent"/>
    <w:basedOn w:val="Norml"/>
    <w:link w:val="SzvegtrzsbehzssalChar"/>
    <w:rsid w:val="002937CF"/>
    <w:pPr>
      <w:widowControl w:val="0"/>
      <w:suppressAutoHyphens/>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2937CF"/>
    <w:rPr>
      <w:rFonts w:ascii="Times New Roman" w:eastAsia="Times New Roman" w:hAnsi="Times New Roman" w:cs="Times New Roman"/>
      <w:sz w:val="24"/>
      <w:szCs w:val="24"/>
      <w:lang w:eastAsia="hu-HU"/>
    </w:rPr>
  </w:style>
  <w:style w:type="paragraph" w:styleId="Szvegtrzs2">
    <w:name w:val="Body Text 2"/>
    <w:basedOn w:val="Norml"/>
    <w:link w:val="Szvegtrzs2Char"/>
    <w:semiHidden/>
    <w:rsid w:val="002937CF"/>
    <w:pPr>
      <w:spacing w:after="0" w:line="360" w:lineRule="auto"/>
      <w:jc w:val="both"/>
    </w:pPr>
    <w:rPr>
      <w:rFonts w:ascii="Times New Roman" w:eastAsia="Calibri" w:hAnsi="Times New Roman" w:cs="Times New Roman"/>
      <w:bCs/>
      <w:iCs/>
      <w:sz w:val="24"/>
      <w:szCs w:val="24"/>
      <w:lang w:eastAsia="hu-HU"/>
    </w:rPr>
  </w:style>
  <w:style w:type="character" w:customStyle="1" w:styleId="Szvegtrzs2Char">
    <w:name w:val="Szövegtörzs 2 Char"/>
    <w:basedOn w:val="Bekezdsalapbettpusa"/>
    <w:link w:val="Szvegtrzs2"/>
    <w:semiHidden/>
    <w:rsid w:val="002937CF"/>
    <w:rPr>
      <w:rFonts w:ascii="Times New Roman" w:eastAsia="Calibri" w:hAnsi="Times New Roman" w:cs="Times New Roman"/>
      <w:bCs/>
      <w:iCs/>
      <w:sz w:val="24"/>
      <w:szCs w:val="24"/>
      <w:lang w:eastAsia="hu-HU"/>
    </w:rPr>
  </w:style>
  <w:style w:type="character" w:customStyle="1" w:styleId="Szvegtrzs3Char">
    <w:name w:val="Szövegtörzs 3 Char"/>
    <w:link w:val="Szvegtrzs3"/>
    <w:semiHidden/>
    <w:locked/>
    <w:rsid w:val="002937CF"/>
    <w:rPr>
      <w:sz w:val="16"/>
      <w:szCs w:val="16"/>
      <w:lang w:eastAsia="hu-HU"/>
    </w:rPr>
  </w:style>
  <w:style w:type="paragraph" w:styleId="Szvegtrzs3">
    <w:name w:val="Body Text 3"/>
    <w:basedOn w:val="Norml"/>
    <w:link w:val="Szvegtrzs3Char"/>
    <w:semiHidden/>
    <w:rsid w:val="002937CF"/>
    <w:pPr>
      <w:spacing w:after="120" w:line="240" w:lineRule="auto"/>
    </w:pPr>
    <w:rPr>
      <w:sz w:val="16"/>
      <w:szCs w:val="16"/>
      <w:lang w:eastAsia="hu-HU"/>
    </w:rPr>
  </w:style>
  <w:style w:type="character" w:customStyle="1" w:styleId="Szvegtrzs3Char1">
    <w:name w:val="Szövegtörzs 3 Char1"/>
    <w:basedOn w:val="Bekezdsalapbettpusa"/>
    <w:uiPriority w:val="99"/>
    <w:semiHidden/>
    <w:rsid w:val="002937CF"/>
    <w:rPr>
      <w:sz w:val="16"/>
      <w:szCs w:val="16"/>
    </w:rPr>
  </w:style>
  <w:style w:type="paragraph" w:styleId="Szvegtrzsbehzssal2">
    <w:name w:val="Body Text Indent 2"/>
    <w:basedOn w:val="Norml"/>
    <w:link w:val="Szvegtrzsbehzssal2Char"/>
    <w:semiHidden/>
    <w:rsid w:val="002937CF"/>
    <w:pPr>
      <w:spacing w:after="120" w:line="480" w:lineRule="auto"/>
      <w:ind w:left="283"/>
    </w:pPr>
    <w:rPr>
      <w:rFonts w:ascii="Times New Roman" w:eastAsia="Calibri" w:hAnsi="Times New Roman" w:cs="Times New Roman"/>
      <w:sz w:val="20"/>
      <w:szCs w:val="20"/>
      <w:lang w:eastAsia="hu-HU"/>
    </w:rPr>
  </w:style>
  <w:style w:type="character" w:customStyle="1" w:styleId="Szvegtrzsbehzssal2Char">
    <w:name w:val="Szövegtörzs behúzással 2 Char"/>
    <w:basedOn w:val="Bekezdsalapbettpusa"/>
    <w:link w:val="Szvegtrzsbehzssal2"/>
    <w:semiHidden/>
    <w:rsid w:val="002937CF"/>
    <w:rPr>
      <w:rFonts w:ascii="Times New Roman" w:eastAsia="Calibri" w:hAnsi="Times New Roman" w:cs="Times New Roman"/>
      <w:sz w:val="20"/>
      <w:szCs w:val="20"/>
      <w:lang w:eastAsia="hu-HU"/>
    </w:rPr>
  </w:style>
  <w:style w:type="paragraph" w:styleId="Szvegtrzsbehzssal3">
    <w:name w:val="Body Text Indent 3"/>
    <w:basedOn w:val="Norml"/>
    <w:link w:val="Szvegtrzsbehzssal3Char"/>
    <w:semiHidden/>
    <w:rsid w:val="002937CF"/>
    <w:pPr>
      <w:spacing w:after="120" w:line="240" w:lineRule="auto"/>
      <w:ind w:left="283"/>
    </w:pPr>
    <w:rPr>
      <w:rFonts w:ascii="Times New Roman" w:eastAsia="Calibri" w:hAnsi="Times New Roman" w:cs="Times New Roman"/>
      <w:sz w:val="16"/>
      <w:szCs w:val="16"/>
      <w:lang w:eastAsia="hu-HU"/>
    </w:rPr>
  </w:style>
  <w:style w:type="character" w:customStyle="1" w:styleId="Szvegtrzsbehzssal3Char">
    <w:name w:val="Szövegtörzs behúzással 3 Char"/>
    <w:basedOn w:val="Bekezdsalapbettpusa"/>
    <w:link w:val="Szvegtrzsbehzssal3"/>
    <w:semiHidden/>
    <w:rsid w:val="002937CF"/>
    <w:rPr>
      <w:rFonts w:ascii="Times New Roman" w:eastAsia="Calibri" w:hAnsi="Times New Roman" w:cs="Times New Roman"/>
      <w:sz w:val="16"/>
      <w:szCs w:val="16"/>
      <w:lang w:eastAsia="hu-HU"/>
    </w:rPr>
  </w:style>
  <w:style w:type="character" w:customStyle="1" w:styleId="CsakszvegChar">
    <w:name w:val="Csak szöveg Char"/>
    <w:link w:val="Csakszveg"/>
    <w:semiHidden/>
    <w:locked/>
    <w:rsid w:val="002937CF"/>
    <w:rPr>
      <w:rFonts w:ascii="Courier New" w:hAnsi="Courier New"/>
      <w:lang w:eastAsia="hu-HU"/>
    </w:rPr>
  </w:style>
  <w:style w:type="paragraph" w:styleId="Csakszveg">
    <w:name w:val="Plain Text"/>
    <w:basedOn w:val="Norml"/>
    <w:link w:val="CsakszvegChar"/>
    <w:semiHidden/>
    <w:rsid w:val="002937CF"/>
    <w:pPr>
      <w:spacing w:after="0" w:line="240" w:lineRule="auto"/>
    </w:pPr>
    <w:rPr>
      <w:rFonts w:ascii="Courier New" w:hAnsi="Courier New"/>
      <w:lang w:eastAsia="hu-HU"/>
    </w:rPr>
  </w:style>
  <w:style w:type="character" w:customStyle="1" w:styleId="CsakszvegChar1">
    <w:name w:val="Csak szöveg Char1"/>
    <w:basedOn w:val="Bekezdsalapbettpusa"/>
    <w:uiPriority w:val="99"/>
    <w:semiHidden/>
    <w:rsid w:val="002937CF"/>
    <w:rPr>
      <w:rFonts w:ascii="Consolas" w:hAnsi="Consolas"/>
      <w:sz w:val="21"/>
      <w:szCs w:val="21"/>
    </w:rPr>
  </w:style>
  <w:style w:type="paragraph" w:customStyle="1" w:styleId="Listaszerbekezds1">
    <w:name w:val="Listaszerű bekezdés1"/>
    <w:basedOn w:val="Norml"/>
    <w:rsid w:val="002937CF"/>
    <w:pPr>
      <w:spacing w:after="0" w:line="240" w:lineRule="auto"/>
      <w:ind w:left="720"/>
    </w:pPr>
    <w:rPr>
      <w:rFonts w:ascii="Calibri" w:eastAsia="Times New Roman" w:hAnsi="Calibri" w:cs="Times New Roman"/>
    </w:rPr>
  </w:style>
  <w:style w:type="paragraph" w:customStyle="1" w:styleId="Alap">
    <w:name w:val="Alap"/>
    <w:basedOn w:val="Norml"/>
    <w:semiHidden/>
    <w:rsid w:val="002937CF"/>
    <w:pPr>
      <w:spacing w:after="0" w:line="240" w:lineRule="auto"/>
      <w:jc w:val="both"/>
    </w:pPr>
    <w:rPr>
      <w:rFonts w:ascii="Times" w:eastAsia="Calibri" w:hAnsi="Times" w:cs="Times New Roman"/>
      <w:sz w:val="24"/>
      <w:szCs w:val="24"/>
      <w:lang w:eastAsia="hu-HU"/>
    </w:rPr>
  </w:style>
  <w:style w:type="paragraph" w:customStyle="1" w:styleId="WW-Szvegtrzs3">
    <w:name w:val="WW-Szövegtörzs 3"/>
    <w:basedOn w:val="Norml"/>
    <w:semiHidden/>
    <w:rsid w:val="002937CF"/>
    <w:pPr>
      <w:suppressAutoHyphens/>
      <w:spacing w:after="0" w:line="240" w:lineRule="auto"/>
      <w:jc w:val="both"/>
    </w:pPr>
    <w:rPr>
      <w:rFonts w:ascii="Times New Roman" w:eastAsia="Calibri" w:hAnsi="Times New Roman" w:cs="Times New Roman"/>
      <w:b/>
      <w:bCs/>
      <w:sz w:val="28"/>
      <w:szCs w:val="24"/>
      <w:lang w:eastAsia="ar-SA"/>
    </w:rPr>
  </w:style>
  <w:style w:type="paragraph" w:customStyle="1" w:styleId="WW-Szvegtrzs21">
    <w:name w:val="WW-Szövegtörzs 21"/>
    <w:basedOn w:val="Norml"/>
    <w:semiHidden/>
    <w:rsid w:val="002937CF"/>
    <w:pPr>
      <w:suppressAutoHyphens/>
      <w:spacing w:after="0" w:line="240" w:lineRule="auto"/>
    </w:pPr>
    <w:rPr>
      <w:rFonts w:ascii="Times New Roman" w:eastAsia="Calibri" w:hAnsi="Times New Roman" w:cs="Times New Roman"/>
      <w:sz w:val="26"/>
      <w:szCs w:val="26"/>
      <w:lang w:eastAsia="ar-SA"/>
    </w:rPr>
  </w:style>
  <w:style w:type="paragraph" w:customStyle="1" w:styleId="WW-Szvegtrzs31">
    <w:name w:val="WW-Szövegtörzs 31"/>
    <w:basedOn w:val="Norml"/>
    <w:semiHidden/>
    <w:rsid w:val="002937CF"/>
    <w:pPr>
      <w:suppressAutoHyphens/>
      <w:spacing w:after="0" w:line="240" w:lineRule="auto"/>
      <w:jc w:val="both"/>
    </w:pPr>
    <w:rPr>
      <w:rFonts w:ascii="Times New Roman" w:eastAsia="Calibri" w:hAnsi="Times New Roman" w:cs="Times New Roman"/>
      <w:sz w:val="24"/>
      <w:szCs w:val="24"/>
      <w:lang w:eastAsia="ar-SA"/>
    </w:rPr>
  </w:style>
  <w:style w:type="paragraph" w:customStyle="1" w:styleId="StlusFlkvrDltSorkizrt">
    <w:name w:val="Stílus Félkövér Dőlt Sorkizárt"/>
    <w:basedOn w:val="Norml"/>
    <w:rsid w:val="002937CF"/>
    <w:pPr>
      <w:widowControl w:val="0"/>
      <w:suppressAutoHyphens/>
      <w:overflowPunct w:val="0"/>
      <w:autoSpaceDE w:val="0"/>
      <w:spacing w:before="120" w:after="120" w:line="240" w:lineRule="auto"/>
      <w:jc w:val="both"/>
    </w:pPr>
    <w:rPr>
      <w:rFonts w:ascii="Times New Roman" w:eastAsia="Times New Roman" w:hAnsi="Times New Roman" w:cs="Mangal"/>
      <w:b/>
      <w:bCs/>
      <w:i/>
      <w:iCs/>
      <w:kern w:val="2"/>
      <w:sz w:val="24"/>
      <w:szCs w:val="20"/>
      <w:lang w:eastAsia="hi-IN" w:bidi="hi-IN"/>
    </w:rPr>
  </w:style>
  <w:style w:type="character" w:styleId="Lbjegyzet-hivatkozs">
    <w:name w:val="footnote reference"/>
    <w:semiHidden/>
    <w:rsid w:val="002937CF"/>
    <w:rPr>
      <w:vertAlign w:val="superscript"/>
    </w:rPr>
  </w:style>
  <w:style w:type="paragraph" w:customStyle="1" w:styleId="Tblzattartalom">
    <w:name w:val="Táblázattartalom"/>
    <w:basedOn w:val="Norml"/>
    <w:rsid w:val="002937C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blzatfejlc">
    <w:name w:val="Táblázatfejléc"/>
    <w:basedOn w:val="Tblzattartalom"/>
    <w:rsid w:val="002937CF"/>
    <w:pPr>
      <w:jc w:val="center"/>
    </w:pPr>
    <w:rPr>
      <w:b/>
      <w:bCs/>
      <w:i/>
      <w:iCs/>
    </w:rPr>
  </w:style>
  <w:style w:type="paragraph" w:customStyle="1" w:styleId="ListParagraph1">
    <w:name w:val="List Paragraph1"/>
    <w:basedOn w:val="Norml"/>
    <w:rsid w:val="002937CF"/>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har1CharCharCharCharCharCharCharCharCharCharCharChar">
    <w:name w:val="Char1 Char Char Char Char Char Char Char Char Char Char Char Char"/>
    <w:basedOn w:val="Norml"/>
    <w:rsid w:val="002937CF"/>
    <w:pPr>
      <w:widowControl w:val="0"/>
      <w:suppressAutoHyphens/>
      <w:spacing w:after="160" w:line="240" w:lineRule="exact"/>
    </w:pPr>
    <w:rPr>
      <w:rFonts w:ascii="Tahoma" w:eastAsia="Lucida Sans Unicode" w:hAnsi="Tahoma" w:cs="Times New Roman"/>
      <w:sz w:val="20"/>
      <w:szCs w:val="20"/>
      <w:lang w:val="en-US"/>
    </w:rPr>
  </w:style>
  <w:style w:type="paragraph" w:styleId="Buborkszveg">
    <w:name w:val="Balloon Text"/>
    <w:basedOn w:val="Norml"/>
    <w:link w:val="BuborkszvegChar"/>
    <w:rsid w:val="002937CF"/>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rsid w:val="002937CF"/>
    <w:rPr>
      <w:rFonts w:ascii="Tahoma" w:eastAsia="Times New Roman" w:hAnsi="Tahoma" w:cs="Times New Roman"/>
      <w:sz w:val="16"/>
      <w:szCs w:val="16"/>
      <w:lang w:eastAsia="hu-HU"/>
    </w:rPr>
  </w:style>
  <w:style w:type="paragraph" w:customStyle="1" w:styleId="Szvegtrzs21">
    <w:name w:val="Szövegtörzs 21"/>
    <w:basedOn w:val="Norml"/>
    <w:rsid w:val="002937CF"/>
    <w:pPr>
      <w:suppressAutoHyphens/>
      <w:spacing w:after="0" w:line="360" w:lineRule="auto"/>
      <w:jc w:val="both"/>
    </w:pPr>
    <w:rPr>
      <w:rFonts w:ascii="Times New Roman" w:eastAsia="Calibri" w:hAnsi="Times New Roman" w:cs="Times New Roman"/>
      <w:bCs/>
      <w:iCs/>
      <w:sz w:val="24"/>
      <w:szCs w:val="24"/>
      <w:lang w:eastAsia="zh-CN"/>
    </w:rPr>
  </w:style>
  <w:style w:type="table" w:styleId="Rcsostblzat">
    <w:name w:val="Table Grid"/>
    <w:basedOn w:val="Normltblzat"/>
    <w:rsid w:val="002937C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937CF"/>
  </w:style>
  <w:style w:type="character" w:customStyle="1" w:styleId="caps">
    <w:name w:val="caps"/>
    <w:uiPriority w:val="99"/>
    <w:rsid w:val="002937CF"/>
  </w:style>
  <w:style w:type="paragraph" w:styleId="Jegyzetszveg">
    <w:name w:val="annotation text"/>
    <w:basedOn w:val="Norml"/>
    <w:link w:val="JegyzetszvegChar"/>
    <w:rsid w:val="002937CF"/>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2937CF"/>
    <w:rPr>
      <w:rFonts w:ascii="Times New Roman" w:eastAsia="Times New Roman" w:hAnsi="Times New Roman" w:cs="Times New Roman"/>
      <w:sz w:val="20"/>
      <w:szCs w:val="20"/>
      <w:lang w:eastAsia="hu-HU"/>
    </w:rPr>
  </w:style>
  <w:style w:type="paragraph" w:customStyle="1" w:styleId="western">
    <w:name w:val="western"/>
    <w:basedOn w:val="Norml"/>
    <w:rsid w:val="002937CF"/>
    <w:pPr>
      <w:spacing w:before="100" w:beforeAutospacing="1" w:after="0" w:line="240" w:lineRule="auto"/>
      <w:jc w:val="both"/>
    </w:pPr>
    <w:rPr>
      <w:rFonts w:ascii="Times New Roman" w:eastAsia="Times New Roman" w:hAnsi="Times New Roman" w:cs="Times New Roman"/>
      <w:b/>
      <w:bCs/>
      <w:sz w:val="24"/>
      <w:szCs w:val="24"/>
      <w:lang w:eastAsia="hu-HU"/>
    </w:rPr>
  </w:style>
  <w:style w:type="paragraph" w:customStyle="1" w:styleId="NormlWeb2">
    <w:name w:val="Normál (Web)2"/>
    <w:basedOn w:val="Norml"/>
    <w:rsid w:val="002937CF"/>
    <w:pPr>
      <w:spacing w:before="100" w:beforeAutospacing="1" w:after="0" w:line="240" w:lineRule="auto"/>
      <w:jc w:val="both"/>
    </w:pPr>
    <w:rPr>
      <w:rFonts w:ascii="Times New Roman" w:eastAsia="Times New Roman" w:hAnsi="Times New Roman" w:cs="Times New Roman"/>
      <w:i/>
      <w:iCs/>
      <w:sz w:val="24"/>
      <w:szCs w:val="24"/>
      <w:lang w:eastAsia="hu-HU"/>
    </w:rPr>
  </w:style>
  <w:style w:type="paragraph" w:customStyle="1" w:styleId="NormlWeb1">
    <w:name w:val="Normál (Web)1"/>
    <w:basedOn w:val="Norml"/>
    <w:rsid w:val="002937CF"/>
    <w:pPr>
      <w:spacing w:before="100" w:beforeAutospacing="1" w:after="0" w:line="240" w:lineRule="auto"/>
      <w:jc w:val="both"/>
    </w:pPr>
    <w:rPr>
      <w:rFonts w:ascii="Times New Roman" w:eastAsia="Times New Roman" w:hAnsi="Times New Roman" w:cs="Times New Roman"/>
      <w:sz w:val="24"/>
      <w:szCs w:val="24"/>
      <w:lang w:eastAsia="hu-HU"/>
    </w:rPr>
  </w:style>
  <w:style w:type="paragraph" w:styleId="Kpalrs">
    <w:name w:val="caption"/>
    <w:basedOn w:val="Norml"/>
    <w:next w:val="Norml"/>
    <w:unhideWhenUsed/>
    <w:qFormat/>
    <w:rsid w:val="002937CF"/>
    <w:pPr>
      <w:spacing w:line="240" w:lineRule="auto"/>
    </w:pPr>
    <w:rPr>
      <w:rFonts w:ascii="Times New Roman" w:eastAsia="Times New Roman" w:hAnsi="Times New Roman" w:cs="Times New Roman"/>
      <w:b/>
      <w:bCs/>
      <w:color w:val="4F81BD"/>
      <w:sz w:val="18"/>
      <w:szCs w:val="18"/>
      <w:lang w:eastAsia="hu-HU"/>
    </w:rPr>
  </w:style>
  <w:style w:type="paragraph" w:styleId="Nincstrkz">
    <w:name w:val="No Spacing"/>
    <w:link w:val="NincstrkzChar"/>
    <w:uiPriority w:val="1"/>
    <w:qFormat/>
    <w:rsid w:val="002937CF"/>
    <w:pPr>
      <w:suppressAutoHyphens/>
      <w:spacing w:after="0" w:line="240" w:lineRule="auto"/>
    </w:pPr>
    <w:rPr>
      <w:rFonts w:ascii="Calibri" w:eastAsia="Calibri" w:hAnsi="Calibri" w:cs="Calibri"/>
      <w:lang w:eastAsia="ar-SA"/>
    </w:rPr>
  </w:style>
  <w:style w:type="character" w:customStyle="1" w:styleId="NincstrkzChar">
    <w:name w:val="Nincs térköz Char"/>
    <w:link w:val="Nincstrkz"/>
    <w:uiPriority w:val="1"/>
    <w:rsid w:val="002937CF"/>
    <w:rPr>
      <w:rFonts w:ascii="Calibri" w:eastAsia="Calibri" w:hAnsi="Calibri" w:cs="Calibri"/>
      <w:lang w:eastAsia="ar-SA"/>
    </w:rPr>
  </w:style>
  <w:style w:type="character" w:customStyle="1" w:styleId="st">
    <w:name w:val="st"/>
    <w:basedOn w:val="Bekezdsalapbettpusa"/>
    <w:rsid w:val="002937CF"/>
  </w:style>
  <w:style w:type="paragraph" w:customStyle="1" w:styleId="Alaprtelmezett">
    <w:name w:val="Alapértelmezett"/>
    <w:rsid w:val="002937CF"/>
    <w:pPr>
      <w:tabs>
        <w:tab w:val="left" w:pos="709"/>
      </w:tabs>
      <w:suppressAutoHyphens/>
      <w:spacing w:after="0" w:line="100" w:lineRule="atLeast"/>
    </w:pPr>
    <w:rPr>
      <w:rFonts w:ascii="Times New Roman" w:eastAsia="Times New Roman" w:hAnsi="Times New Roman" w:cs="Times New Roman"/>
      <w:color w:val="00000A"/>
      <w:sz w:val="20"/>
      <w:szCs w:val="20"/>
      <w:lang w:eastAsia="hu-HU"/>
    </w:rPr>
  </w:style>
  <w:style w:type="character" w:styleId="Kiemels2">
    <w:name w:val="Strong"/>
    <w:basedOn w:val="Bekezdsalapbettpusa"/>
    <w:uiPriority w:val="22"/>
    <w:qFormat/>
    <w:rsid w:val="002937CF"/>
    <w:rPr>
      <w:b/>
      <w:bCs/>
    </w:rPr>
  </w:style>
  <w:style w:type="character" w:styleId="Kiemels">
    <w:name w:val="Emphasis"/>
    <w:basedOn w:val="Bekezdsalapbettpusa"/>
    <w:qFormat/>
    <w:rsid w:val="002937CF"/>
    <w:rPr>
      <w:i/>
      <w:iCs/>
    </w:rPr>
  </w:style>
  <w:style w:type="character" w:customStyle="1" w:styleId="textexposedshow">
    <w:name w:val="text_exposed_show"/>
    <w:basedOn w:val="Bekezdsalapbettpusa"/>
    <w:rsid w:val="002937CF"/>
  </w:style>
  <w:style w:type="character" w:customStyle="1" w:styleId="Bekezdsalapbettpusa1">
    <w:name w:val="Bekezdés alapbetűtípusa1"/>
    <w:rsid w:val="00293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67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onkph@tiszavasvari.hu" TargetMode="External"/><Relationship Id="rId13" Type="http://schemas.openxmlformats.org/officeDocument/2006/relationships/hyperlink" Target="http://hu.wikipedia.org/w/index.php?title=Lak&#225;sk&#246;r&#252;lm&#233;ny&amp;action=edit&amp;redlink=1" TargetMode="External"/><Relationship Id="rId18" Type="http://schemas.openxmlformats.org/officeDocument/2006/relationships/chart" Target="charts/chart2.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et.jogtar.hu/jogszabaly?docid=99300003.tv&amp;timeshift=20200101" TargetMode="Externa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http://hu.wikipedia.org/wiki/Gyermek" TargetMode="External"/><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et.jogtar.hu/jogszabaly?docid=99300003.tv&amp;timeshift=20200101" TargetMode="External"/><Relationship Id="rId5" Type="http://schemas.openxmlformats.org/officeDocument/2006/relationships/webSettings" Target="webSettings.xml"/><Relationship Id="rId15" Type="http://schemas.openxmlformats.org/officeDocument/2006/relationships/hyperlink" Target="http://hu.wikipedia.org/wiki/Szocializ&#225;ci&#243;" TargetMode="External"/><Relationship Id="rId23" Type="http://schemas.openxmlformats.org/officeDocument/2006/relationships/theme" Target="theme/theme1.xml"/><Relationship Id="rId10" Type="http://schemas.openxmlformats.org/officeDocument/2006/relationships/hyperlink" Target="https://net.jogtar.hu/jogszabaly?docid=99300003.tv&amp;timeshift=20200101"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s://net.jogtar.hu/jogszabaly?docid=99300003.tv&amp;timeshift=20200101" TargetMode="External"/><Relationship Id="rId14" Type="http://schemas.openxmlformats.org/officeDocument/2006/relationships/hyperlink" Target="http://hu.wikipedia.org/w/index.php?title=Devi&#225;ns&amp;action=edit&amp;redlink=1"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_drive\&#246;nkorm&#225;nyzati%20levelek\2020%20&#233;v\elk&#252;ld&#246;tt\Besz&#225;mol&#243;%202019\l&#233;tsz&#225;m%20diagra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_drive\&#246;nkorm&#225;nyzati%20levelek\2020%20&#233;v\elk&#252;ld&#246;tt\Besz&#225;mol&#243;%202019\ingyenes%20&#233;tkez&#337;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_drive\&#246;nkorm&#225;nyzati%20levelek\2020%20&#233;v\elk&#252;ld&#246;tt\Besz&#225;mol&#243;%202019\ingyenes%20&#233;tk%20jogc&#237;menk&#233;nti%20megoszl&#225;s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_drive\&#246;nkorm&#225;nyzati%20levelek\2020%20&#233;v\elk&#252;ld&#246;tt\Besz&#225;mol&#243;%202019\vesz.gyerm.megoszl&#225;s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Munka1!$B$1</c:f>
              <c:strCache>
                <c:ptCount val="1"/>
                <c:pt idx="0">
                  <c:v>havonta átlagosan beíratott gyermek</c:v>
                </c:pt>
              </c:strCache>
            </c:strRef>
          </c:tx>
          <c:marker>
            <c:symbol val="none"/>
          </c:marker>
          <c:cat>
            <c:strRef>
              <c:f>Munka1!$A$2:$A$13</c:f>
              <c:strCache>
                <c:ptCount val="12"/>
                <c:pt idx="0">
                  <c:v>Január</c:v>
                </c:pt>
                <c:pt idx="1">
                  <c:v>Február</c:v>
                </c:pt>
                <c:pt idx="2">
                  <c:v>Március</c:v>
                </c:pt>
                <c:pt idx="3">
                  <c:v>Április</c:v>
                </c:pt>
                <c:pt idx="4">
                  <c:v>Május</c:v>
                </c:pt>
                <c:pt idx="5">
                  <c:v>Június</c:v>
                </c:pt>
                <c:pt idx="6">
                  <c:v>Július</c:v>
                </c:pt>
                <c:pt idx="7">
                  <c:v>Augusztus</c:v>
                </c:pt>
                <c:pt idx="8">
                  <c:v>Szeptember</c:v>
                </c:pt>
                <c:pt idx="9">
                  <c:v>Október</c:v>
                </c:pt>
                <c:pt idx="10">
                  <c:v>November</c:v>
                </c:pt>
                <c:pt idx="11">
                  <c:v>December</c:v>
                </c:pt>
              </c:strCache>
            </c:strRef>
          </c:cat>
          <c:val>
            <c:numRef>
              <c:f>Munka1!$B$2:$B$13</c:f>
              <c:numCache>
                <c:formatCode>General</c:formatCode>
                <c:ptCount val="12"/>
                <c:pt idx="0">
                  <c:v>77</c:v>
                </c:pt>
                <c:pt idx="1">
                  <c:v>78</c:v>
                </c:pt>
                <c:pt idx="2">
                  <c:v>81</c:v>
                </c:pt>
                <c:pt idx="3">
                  <c:v>81</c:v>
                </c:pt>
                <c:pt idx="4">
                  <c:v>82</c:v>
                </c:pt>
                <c:pt idx="5">
                  <c:v>81</c:v>
                </c:pt>
                <c:pt idx="6">
                  <c:v>74</c:v>
                </c:pt>
                <c:pt idx="7">
                  <c:v>75</c:v>
                </c:pt>
                <c:pt idx="8">
                  <c:v>58</c:v>
                </c:pt>
                <c:pt idx="9">
                  <c:v>63</c:v>
                </c:pt>
                <c:pt idx="10">
                  <c:v>65</c:v>
                </c:pt>
                <c:pt idx="11">
                  <c:v>66</c:v>
                </c:pt>
              </c:numCache>
            </c:numRef>
          </c:val>
          <c:smooth val="0"/>
        </c:ser>
        <c:ser>
          <c:idx val="1"/>
          <c:order val="1"/>
          <c:tx>
            <c:strRef>
              <c:f>Munka1!$C$1</c:f>
              <c:strCache>
                <c:ptCount val="1"/>
                <c:pt idx="0">
                  <c:v>havonta átlagosan feljáró gyermek</c:v>
                </c:pt>
              </c:strCache>
            </c:strRef>
          </c:tx>
          <c:marker>
            <c:symbol val="none"/>
          </c:marker>
          <c:cat>
            <c:strRef>
              <c:f>Munka1!$A$2:$A$13</c:f>
              <c:strCache>
                <c:ptCount val="12"/>
                <c:pt idx="0">
                  <c:v>Január</c:v>
                </c:pt>
                <c:pt idx="1">
                  <c:v>Február</c:v>
                </c:pt>
                <c:pt idx="2">
                  <c:v>Március</c:v>
                </c:pt>
                <c:pt idx="3">
                  <c:v>Április</c:v>
                </c:pt>
                <c:pt idx="4">
                  <c:v>Május</c:v>
                </c:pt>
                <c:pt idx="5">
                  <c:v>Június</c:v>
                </c:pt>
                <c:pt idx="6">
                  <c:v>Július</c:v>
                </c:pt>
                <c:pt idx="7">
                  <c:v>Augusztus</c:v>
                </c:pt>
                <c:pt idx="8">
                  <c:v>Szeptember</c:v>
                </c:pt>
                <c:pt idx="9">
                  <c:v>Október</c:v>
                </c:pt>
                <c:pt idx="10">
                  <c:v>November</c:v>
                </c:pt>
                <c:pt idx="11">
                  <c:v>December</c:v>
                </c:pt>
              </c:strCache>
            </c:strRef>
          </c:cat>
          <c:val>
            <c:numRef>
              <c:f>Munka1!$C$2:$C$13</c:f>
              <c:numCache>
                <c:formatCode>General</c:formatCode>
                <c:ptCount val="12"/>
                <c:pt idx="0">
                  <c:v>57</c:v>
                </c:pt>
                <c:pt idx="1">
                  <c:v>54</c:v>
                </c:pt>
                <c:pt idx="2">
                  <c:v>65</c:v>
                </c:pt>
                <c:pt idx="3">
                  <c:v>65</c:v>
                </c:pt>
                <c:pt idx="4">
                  <c:v>67</c:v>
                </c:pt>
                <c:pt idx="5">
                  <c:v>67</c:v>
                </c:pt>
                <c:pt idx="6">
                  <c:v>51</c:v>
                </c:pt>
                <c:pt idx="7">
                  <c:v>52</c:v>
                </c:pt>
                <c:pt idx="8">
                  <c:v>49</c:v>
                </c:pt>
                <c:pt idx="9">
                  <c:v>50</c:v>
                </c:pt>
                <c:pt idx="10">
                  <c:v>55</c:v>
                </c:pt>
                <c:pt idx="11">
                  <c:v>45</c:v>
                </c:pt>
              </c:numCache>
            </c:numRef>
          </c:val>
          <c:smooth val="0"/>
        </c:ser>
        <c:dLbls>
          <c:showLegendKey val="0"/>
          <c:showVal val="0"/>
          <c:showCatName val="0"/>
          <c:showSerName val="0"/>
          <c:showPercent val="0"/>
          <c:showBubbleSize val="0"/>
        </c:dLbls>
        <c:marker val="1"/>
        <c:smooth val="0"/>
        <c:axId val="262970368"/>
        <c:axId val="263284608"/>
      </c:lineChart>
      <c:catAx>
        <c:axId val="262970368"/>
        <c:scaling>
          <c:orientation val="minMax"/>
        </c:scaling>
        <c:delete val="0"/>
        <c:axPos val="b"/>
        <c:majorGridlines/>
        <c:majorTickMark val="out"/>
        <c:minorTickMark val="none"/>
        <c:tickLblPos val="nextTo"/>
        <c:crossAx val="263284608"/>
        <c:crosses val="autoZero"/>
        <c:auto val="1"/>
        <c:lblAlgn val="ctr"/>
        <c:lblOffset val="100"/>
        <c:noMultiLvlLbl val="0"/>
      </c:catAx>
      <c:valAx>
        <c:axId val="263284608"/>
        <c:scaling>
          <c:orientation val="minMax"/>
        </c:scaling>
        <c:delete val="0"/>
        <c:axPos val="l"/>
        <c:majorGridlines/>
        <c:numFmt formatCode="General" sourceLinked="1"/>
        <c:majorTickMark val="out"/>
        <c:minorTickMark val="none"/>
        <c:tickLblPos val="nextTo"/>
        <c:crossAx val="262970368"/>
        <c:crosses val="autoZero"/>
        <c:crossBetween val="between"/>
      </c:valAx>
      <c:spPr>
        <a:solidFill>
          <a:schemeClr val="accent6">
            <a:lumMod val="20000"/>
            <a:lumOff val="80000"/>
          </a:schemeClr>
        </a:solidFill>
      </c:spPr>
    </c:plotArea>
    <c:legend>
      <c:legendPos val="r"/>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Munka1!$A$1:$B$1</c:f>
              <c:strCache>
                <c:ptCount val="2"/>
                <c:pt idx="0">
                  <c:v>Ingyenes étkezők</c:v>
                </c:pt>
                <c:pt idx="1">
                  <c:v>teljes térítési díjat fizetők</c:v>
                </c:pt>
              </c:strCache>
            </c:strRef>
          </c:cat>
          <c:val>
            <c:numRef>
              <c:f>Munka1!$A$2:$B$2</c:f>
              <c:numCache>
                <c:formatCode>0%</c:formatCode>
                <c:ptCount val="2"/>
                <c:pt idx="0">
                  <c:v>0.69000000000000061</c:v>
                </c:pt>
                <c:pt idx="1">
                  <c:v>0.31000000000000083</c:v>
                </c:pt>
              </c:numCache>
            </c:numRef>
          </c:val>
        </c:ser>
        <c:dLbls>
          <c:showLegendKey val="0"/>
          <c:showVal val="0"/>
          <c:showCatName val="0"/>
          <c:showSerName val="0"/>
          <c:showPercent val="0"/>
          <c:showBubbleSize val="0"/>
          <c:showLeaderLines val="1"/>
        </c:dLbls>
      </c:pie3DChart>
      <c:spPr>
        <a:solidFill>
          <a:schemeClr val="accent6">
            <a:lumMod val="20000"/>
            <a:lumOff val="80000"/>
          </a:schemeClr>
        </a:solidFill>
      </c:spPr>
    </c:plotArea>
    <c:legend>
      <c:legendPos val="r"/>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Munka1!$A$1:$A$4</c:f>
              <c:strCache>
                <c:ptCount val="4"/>
                <c:pt idx="0">
                  <c:v>gyerm.véd.kedv.-ben részesül</c:v>
                </c:pt>
                <c:pt idx="1">
                  <c:v>nagy családos</c:v>
                </c:pt>
                <c:pt idx="2">
                  <c:v>szülői jöv.nyilatk. alpján</c:v>
                </c:pt>
                <c:pt idx="3">
                  <c:v>tart. Beteg gyermeket nevelnek</c:v>
                </c:pt>
              </c:strCache>
            </c:strRef>
          </c:cat>
          <c:val>
            <c:numRef>
              <c:f>Munka1!$B$1:$B$4</c:f>
              <c:numCache>
                <c:formatCode>0%</c:formatCode>
                <c:ptCount val="4"/>
                <c:pt idx="0">
                  <c:v>0.05</c:v>
                </c:pt>
                <c:pt idx="1">
                  <c:v>0.24000000000000021</c:v>
                </c:pt>
                <c:pt idx="2">
                  <c:v>0.65000000000000202</c:v>
                </c:pt>
                <c:pt idx="3">
                  <c:v>6.0000000000000032E-2</c:v>
                </c:pt>
              </c:numCache>
            </c:numRef>
          </c:val>
        </c:ser>
        <c:dLbls>
          <c:showLegendKey val="0"/>
          <c:showVal val="0"/>
          <c:showCatName val="0"/>
          <c:showSerName val="0"/>
          <c:showPercent val="0"/>
          <c:showBubbleSize val="0"/>
          <c:showLeaderLines val="1"/>
        </c:dLbls>
      </c:pie3DChart>
      <c:spPr>
        <a:solidFill>
          <a:schemeClr val="accent6">
            <a:lumMod val="20000"/>
            <a:lumOff val="80000"/>
          </a:schemeClr>
        </a:solidFill>
      </c:spPr>
    </c:plotArea>
    <c:legend>
      <c:legendPos val="r"/>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Munka1!$A$1:$A$5</c:f>
              <c:strCache>
                <c:ptCount val="5"/>
                <c:pt idx="0">
                  <c:v>Védelembe vett</c:v>
                </c:pt>
                <c:pt idx="1">
                  <c:v>Hátrányos helyzetű</c:v>
                </c:pt>
                <c:pt idx="2">
                  <c:v>Halmozottan hátrányos helyzetű</c:v>
                </c:pt>
                <c:pt idx="3">
                  <c:v>Gyerm.véd. Tám.-ban részesül</c:v>
                </c:pt>
                <c:pt idx="4">
                  <c:v>Nagy családból érkezett</c:v>
                </c:pt>
              </c:strCache>
            </c:strRef>
          </c:cat>
          <c:val>
            <c:numRef>
              <c:f>Munka1!$B$1:$B$5</c:f>
              <c:numCache>
                <c:formatCode>0%</c:formatCode>
                <c:ptCount val="5"/>
                <c:pt idx="0">
                  <c:v>1.0000000000000005E-2</c:v>
                </c:pt>
                <c:pt idx="1">
                  <c:v>3.0000000000000002E-2</c:v>
                </c:pt>
                <c:pt idx="2">
                  <c:v>1.0000000000000005E-2</c:v>
                </c:pt>
                <c:pt idx="3">
                  <c:v>6.0000000000000032E-2</c:v>
                </c:pt>
                <c:pt idx="4">
                  <c:v>0.17</c:v>
                </c:pt>
              </c:numCache>
            </c:numRef>
          </c:val>
        </c:ser>
        <c:dLbls>
          <c:showLegendKey val="0"/>
          <c:showVal val="0"/>
          <c:showCatName val="0"/>
          <c:showSerName val="0"/>
          <c:showPercent val="0"/>
          <c:showBubbleSize val="0"/>
        </c:dLbls>
        <c:gapWidth val="150"/>
        <c:axId val="270417920"/>
        <c:axId val="270419456"/>
      </c:barChart>
      <c:catAx>
        <c:axId val="270417920"/>
        <c:scaling>
          <c:orientation val="minMax"/>
        </c:scaling>
        <c:delete val="0"/>
        <c:axPos val="l"/>
        <c:majorTickMark val="out"/>
        <c:minorTickMark val="none"/>
        <c:tickLblPos val="nextTo"/>
        <c:crossAx val="270419456"/>
        <c:crosses val="autoZero"/>
        <c:auto val="1"/>
        <c:lblAlgn val="ctr"/>
        <c:lblOffset val="100"/>
        <c:noMultiLvlLbl val="0"/>
      </c:catAx>
      <c:valAx>
        <c:axId val="270419456"/>
        <c:scaling>
          <c:orientation val="minMax"/>
        </c:scaling>
        <c:delete val="0"/>
        <c:axPos val="b"/>
        <c:majorGridlines/>
        <c:numFmt formatCode="0%" sourceLinked="1"/>
        <c:majorTickMark val="out"/>
        <c:minorTickMark val="none"/>
        <c:tickLblPos val="nextTo"/>
        <c:crossAx val="270417920"/>
        <c:crosses val="autoZero"/>
        <c:crossBetween val="between"/>
      </c:valAx>
      <c:spPr>
        <a:solidFill>
          <a:schemeClr val="accent6">
            <a:lumMod val="20000"/>
            <a:lumOff val="80000"/>
          </a:schemeClr>
        </a:solidFill>
      </c:spPr>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110</Pages>
  <Words>36199</Words>
  <Characters>249780</Characters>
  <Application>Microsoft Office Word</Application>
  <DocSecurity>0</DocSecurity>
  <Lines>2081</Lines>
  <Paragraphs>570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Krasznainé</dc:creator>
  <cp:lastModifiedBy>Krasznainé</cp:lastModifiedBy>
  <cp:revision>11</cp:revision>
  <dcterms:created xsi:type="dcterms:W3CDTF">2020-12-09T13:22:00Z</dcterms:created>
  <dcterms:modified xsi:type="dcterms:W3CDTF">2020-12-18T08:27:00Z</dcterms:modified>
</cp:coreProperties>
</file>