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C31F4" w:rsidRPr="008C483A" w:rsidRDefault="001C31F4" w:rsidP="001C31F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40"/>
          <w:szCs w:val="40"/>
          <w:lang w:eastAsia="hu-HU"/>
        </w:rPr>
      </w:pPr>
      <w:bookmarkStart w:id="0" w:name="_GoBack"/>
      <w:bookmarkEnd w:id="0"/>
      <w:r w:rsidRPr="008C483A">
        <w:rPr>
          <w:rFonts w:ascii="Albertus Extra Bold CE CE" w:eastAsia="Times New Roman" w:hAnsi="Albertus Extra Bold CE CE" w:cs="Times New Roman"/>
          <w:b/>
          <w:smallCaps/>
          <w:spacing w:val="30"/>
          <w:sz w:val="40"/>
          <w:szCs w:val="40"/>
          <w:lang w:eastAsia="hu-H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Tiszavasvári Város Polgármesterétől</w:t>
      </w:r>
    </w:p>
    <w:p w:rsidR="001C31F4" w:rsidRPr="002C3EAA" w:rsidRDefault="001C31F4" w:rsidP="001C31F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2C3EAA">
        <w:rPr>
          <w:rFonts w:ascii="Times New Roman" w:eastAsia="Times New Roman" w:hAnsi="Times New Roman" w:cs="Times New Roman"/>
          <w:sz w:val="24"/>
          <w:szCs w:val="24"/>
          <w:lang w:eastAsia="hu-HU"/>
        </w:rPr>
        <w:t>4440 Tiszavasvári Városháza tér 4.</w:t>
      </w:r>
    </w:p>
    <w:p w:rsidR="001C31F4" w:rsidRDefault="001C31F4" w:rsidP="001C31F4">
      <w:pPr>
        <w:pBdr>
          <w:bottom w:val="thinThickMediumGap" w:sz="24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hu-HU"/>
        </w:rPr>
      </w:pPr>
      <w:r w:rsidRPr="002C3EAA">
        <w:rPr>
          <w:rFonts w:ascii="Times New Roman" w:eastAsia="Times New Roman" w:hAnsi="Times New Roman" w:cs="Times New Roman"/>
          <w:sz w:val="24"/>
          <w:szCs w:val="24"/>
          <w:lang w:val="en-US" w:eastAsia="hu-HU"/>
        </w:rPr>
        <w:t>Tel.: 42/520-500,</w:t>
      </w:r>
      <w:r w:rsidRPr="002C3EAA">
        <w:rPr>
          <w:rFonts w:ascii="Times New Roman" w:eastAsia="Times New Roman" w:hAnsi="Times New Roman" w:cs="Times New Roman"/>
          <w:sz w:val="24"/>
          <w:szCs w:val="24"/>
          <w:lang w:val="en-US" w:eastAsia="hu-HU"/>
        </w:rPr>
        <w:tab/>
        <w:t>Fax: 42/275-000,</w:t>
      </w:r>
      <w:r w:rsidRPr="002C3EAA">
        <w:rPr>
          <w:rFonts w:ascii="Times New Roman" w:eastAsia="Times New Roman" w:hAnsi="Times New Roman" w:cs="Times New Roman"/>
          <w:sz w:val="24"/>
          <w:szCs w:val="24"/>
          <w:lang w:val="en-US" w:eastAsia="hu-HU"/>
        </w:rPr>
        <w:tab/>
        <w:t xml:space="preserve">e-mail: </w:t>
      </w:r>
      <w:hyperlink r:id="rId9" w:history="1">
        <w:r w:rsidRPr="002C3EAA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hu-HU"/>
          </w:rPr>
          <w:t>tvonkph@tiszavasvari.hu</w:t>
        </w:r>
      </w:hyperlink>
    </w:p>
    <w:p w:rsidR="001C31F4" w:rsidRPr="00F10402" w:rsidRDefault="001C31F4" w:rsidP="001C31F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10402">
        <w:rPr>
          <w:rFonts w:ascii="Times New Roman" w:hAnsi="Times New Roman" w:cs="Times New Roman"/>
          <w:b/>
          <w:sz w:val="24"/>
          <w:szCs w:val="24"/>
        </w:rPr>
        <w:t>Ügyiratszám: TPH/</w:t>
      </w:r>
      <w:r w:rsidR="00F10402" w:rsidRPr="00F10402">
        <w:rPr>
          <w:rFonts w:ascii="Times New Roman" w:hAnsi="Times New Roman" w:cs="Times New Roman"/>
          <w:b/>
          <w:sz w:val="24"/>
          <w:szCs w:val="24"/>
        </w:rPr>
        <w:t>5366-5</w:t>
      </w:r>
      <w:r w:rsidRPr="00F10402">
        <w:rPr>
          <w:rFonts w:ascii="Times New Roman" w:hAnsi="Times New Roman" w:cs="Times New Roman"/>
          <w:b/>
          <w:sz w:val="24"/>
          <w:szCs w:val="24"/>
        </w:rPr>
        <w:t>/2020.</w:t>
      </w:r>
    </w:p>
    <w:p w:rsidR="00F10402" w:rsidRDefault="00F10402" w:rsidP="001C31F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C31F4" w:rsidRDefault="00F10402" w:rsidP="00F1040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71</w:t>
      </w:r>
      <w:r w:rsidR="001C31F4">
        <w:rPr>
          <w:rFonts w:ascii="Times New Roman" w:hAnsi="Times New Roman" w:cs="Times New Roman"/>
          <w:b/>
          <w:sz w:val="24"/>
          <w:szCs w:val="24"/>
        </w:rPr>
        <w:t>/2020.</w:t>
      </w:r>
    </w:p>
    <w:p w:rsidR="001C31F4" w:rsidRPr="008D74CC" w:rsidRDefault="001C31F4" w:rsidP="001C31F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74CC">
        <w:rPr>
          <w:rFonts w:ascii="Times New Roman" w:hAnsi="Times New Roman" w:cs="Times New Roman"/>
          <w:b/>
          <w:sz w:val="28"/>
          <w:szCs w:val="28"/>
        </w:rPr>
        <w:t>HATÁROZAT</w:t>
      </w:r>
    </w:p>
    <w:p w:rsidR="001C31F4" w:rsidRPr="008D74CC" w:rsidRDefault="001C31F4" w:rsidP="001C31F4">
      <w:pPr>
        <w:pStyle w:val="Listaszerbekezds"/>
        <w:numPr>
          <w:ilvl w:val="0"/>
          <w:numId w:val="1"/>
        </w:num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74CC">
        <w:rPr>
          <w:rFonts w:ascii="Times New Roman" w:hAnsi="Times New Roman" w:cs="Times New Roman"/>
          <w:b/>
          <w:sz w:val="28"/>
          <w:szCs w:val="28"/>
        </w:rPr>
        <w:t xml:space="preserve">veszélyhelyzetben átruházott hatáskörben meghozott döntésről </w:t>
      </w:r>
      <w:r w:rsidRPr="00326546">
        <w:rPr>
          <w:rFonts w:ascii="Times New Roman" w:hAnsi="Times New Roman" w:cs="Times New Roman"/>
          <w:sz w:val="28"/>
          <w:szCs w:val="28"/>
        </w:rPr>
        <w:t xml:space="preserve">- </w:t>
      </w:r>
    </w:p>
    <w:p w:rsidR="001C31F4" w:rsidRPr="00333320" w:rsidRDefault="001C31F4" w:rsidP="001C31F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C31F4" w:rsidRDefault="001C31F4" w:rsidP="001C31F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  <w:proofErr w:type="gramStart"/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a</w:t>
      </w:r>
      <w:proofErr w:type="gramEnd"/>
      <w:r w:rsidRPr="00CD5B70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 xml:space="preserve"> </w:t>
      </w:r>
      <w:r w:rsidR="002A6DE8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 xml:space="preserve">gyári lakótelepi játszótér </w:t>
      </w:r>
      <w:r w:rsidR="00963110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 xml:space="preserve">térítésmentes </w:t>
      </w:r>
      <w:proofErr w:type="spellStart"/>
      <w:r w:rsidR="00963110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tulajdonbavételéről</w:t>
      </w:r>
      <w:proofErr w:type="spellEnd"/>
    </w:p>
    <w:p w:rsidR="001C31F4" w:rsidRPr="00CD5B70" w:rsidRDefault="001C31F4" w:rsidP="001C31F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hu-HU"/>
        </w:rPr>
      </w:pPr>
    </w:p>
    <w:p w:rsidR="001C31F4" w:rsidRPr="00D92384" w:rsidRDefault="001C31F4" w:rsidP="001C31F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/>
          <w:sz w:val="24"/>
          <w:szCs w:val="24"/>
          <w:lang w:eastAsia="hu-HU"/>
        </w:rPr>
      </w:pPr>
      <w:r w:rsidRPr="0001085B">
        <w:rPr>
          <w:rFonts w:ascii="Times New Roman" w:hAnsi="Times New Roman" w:cs="Times New Roman"/>
          <w:sz w:val="24"/>
          <w:szCs w:val="24"/>
        </w:rPr>
        <w:t xml:space="preserve">A katasztrófavédelemről és a hozzá kapcsolódó egyes törvények módosításáról szóló </w:t>
      </w:r>
      <w:r w:rsidRPr="00BD272D">
        <w:rPr>
          <w:rFonts w:ascii="Times New Roman" w:hAnsi="Times New Roman" w:cs="Times New Roman"/>
          <w:i/>
          <w:sz w:val="24"/>
          <w:szCs w:val="24"/>
        </w:rPr>
        <w:t>2011. évi CXXVIII. törvény 46. § (4) bekezdésében</w:t>
      </w:r>
      <w:r w:rsidRPr="0001085B">
        <w:rPr>
          <w:rFonts w:ascii="Times New Roman" w:hAnsi="Times New Roman" w:cs="Times New Roman"/>
          <w:sz w:val="24"/>
          <w:szCs w:val="24"/>
        </w:rPr>
        <w:t xml:space="preserve"> biztosított jogkörömben, </w:t>
      </w:r>
      <w:r w:rsidRPr="0001085B">
        <w:rPr>
          <w:rFonts w:ascii="Times New Roman" w:hAnsi="Times New Roman" w:cs="Times New Roman"/>
          <w:b/>
          <w:sz w:val="24"/>
          <w:szCs w:val="24"/>
        </w:rPr>
        <w:t xml:space="preserve">Tiszavasvári Város Önkormányzata Képviselő-testülete </w:t>
      </w:r>
      <w:r>
        <w:rPr>
          <w:rFonts w:ascii="Times New Roman" w:hAnsi="Times New Roman" w:cs="Times New Roman"/>
          <w:b/>
          <w:sz w:val="24"/>
          <w:szCs w:val="24"/>
        </w:rPr>
        <w:t xml:space="preserve">helyett átruházott hatáskörben eljárva </w:t>
      </w:r>
      <w:r w:rsidRPr="00375E2D">
        <w:rPr>
          <w:rFonts w:ascii="Times New Roman" w:hAnsi="Times New Roman" w:cs="Times New Roman"/>
          <w:sz w:val="24"/>
          <w:szCs w:val="24"/>
        </w:rPr>
        <w:t xml:space="preserve">az alábbi határozatot hozom: </w:t>
      </w:r>
    </w:p>
    <w:p w:rsidR="001C31F4" w:rsidRDefault="001C31F4" w:rsidP="001C31F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</w:pPr>
    </w:p>
    <w:p w:rsidR="00FC7D6B" w:rsidRPr="009E3BFF" w:rsidRDefault="006E4A21" w:rsidP="001C31F4">
      <w:pPr>
        <w:pStyle w:val="Listaszerbekezds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  <w:r w:rsidRPr="009E3BF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>E</w:t>
      </w:r>
      <w:r w:rsidR="00622463" w:rsidRPr="009E3BF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 xml:space="preserve">lfogadom </w:t>
      </w:r>
      <w:r w:rsidR="0062246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  <w:t>a Tiszavasvári Nagycsaládosok Egyesülete felajánlását, mely szerint a 1/</w:t>
      </w:r>
      <w:proofErr w:type="spellStart"/>
      <w:r w:rsidR="0062246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  <w:t>1</w:t>
      </w:r>
      <w:proofErr w:type="spellEnd"/>
      <w:r w:rsidR="0062246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  <w:t xml:space="preserve"> tulajdonában álló, a valóságban a 2287/12 </w:t>
      </w:r>
      <w:proofErr w:type="spellStart"/>
      <w:r w:rsidR="0062246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  <w:t>hrsz-ú</w:t>
      </w:r>
      <w:proofErr w:type="spellEnd"/>
      <w:r w:rsidR="0062246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  <w:t xml:space="preserve"> közterületen lévő </w:t>
      </w:r>
      <w:r w:rsidR="00622463" w:rsidRPr="009E3BF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 xml:space="preserve">gyári lakótelepi játszóteret térítésmentesen Tiszavasvári Város Önkormányzata </w:t>
      </w:r>
      <w:r w:rsidR="001B3D5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 xml:space="preserve">tulajdonába adja, az 1. mellékletben foglalt tartalommal. </w:t>
      </w:r>
    </w:p>
    <w:p w:rsidR="001C31F4" w:rsidRDefault="001B3D5D" w:rsidP="001B3D5D">
      <w:pPr>
        <w:pStyle w:val="Listaszerbekezds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  <w:t>Elfogadom továbbá a</w:t>
      </w:r>
      <w:r w:rsidR="002E5CD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  <w:t xml:space="preserve"> Költségvetési és Adóigazgatási Osztály által készített értékbecslés alapján </w:t>
      </w:r>
      <w:r w:rsidR="009E3BF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  <w:t xml:space="preserve">a játszótér </w:t>
      </w:r>
      <w:r w:rsidR="009E3BFF" w:rsidRPr="009E3BF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>becsült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 xml:space="preserve"> értékét 12.640.059,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>-Ft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 xml:space="preserve"> értéken.</w:t>
      </w:r>
    </w:p>
    <w:p w:rsidR="00622463" w:rsidRDefault="00622463" w:rsidP="00622463">
      <w:pPr>
        <w:pStyle w:val="Listaszerbekezds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</w:pPr>
    </w:p>
    <w:p w:rsidR="001C31F4" w:rsidRDefault="001C31F4" w:rsidP="001C31F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</w:pPr>
      <w:r w:rsidRPr="000E394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>INDOKOLÁS</w:t>
      </w:r>
    </w:p>
    <w:p w:rsidR="001C31F4" w:rsidRDefault="001C31F4" w:rsidP="0062246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</w:pPr>
    </w:p>
    <w:p w:rsidR="002E5CDB" w:rsidRDefault="00622463" w:rsidP="00622463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</w:pPr>
      <w:r w:rsidRPr="0062246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  <w:t xml:space="preserve">A </w:t>
      </w:r>
      <w:r w:rsidRPr="00992BD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>Tiszavasvári Nagycsaládosok Egyesülete legfőbb szerve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  <w:t xml:space="preserve"> 2019. november 7-én megtartott közgyűlésén </w:t>
      </w:r>
      <w:r w:rsidRPr="00992BD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 xml:space="preserve">arról döntött, hogy a tulajdonában álló gyári lakótelepi játszóteret térítésmentesen </w:t>
      </w:r>
      <w:r w:rsidR="00BC7248" w:rsidRPr="00992BD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>Tiszavasvári Város Önkormányzata tulajdonába kívánja adni</w:t>
      </w:r>
      <w:r w:rsidR="00BC724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  <w:t xml:space="preserve">. </w:t>
      </w:r>
      <w:r w:rsidR="002E5CD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  <w:t xml:space="preserve">Az ingyenes tulajdonba adás indoka, hogy az Egyesület költségvetése nem teszi lehetővé a játszótér megfelelő karbantartását, az eszközök javítását, pótlását. </w:t>
      </w:r>
    </w:p>
    <w:p w:rsidR="00992BDF" w:rsidRDefault="00992BDF" w:rsidP="00622463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</w:pPr>
    </w:p>
    <w:p w:rsidR="002E5CDB" w:rsidRDefault="002E5CDB" w:rsidP="006224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  <w:t xml:space="preserve">Tiszavasvári különböző pontjain számos játszótér található, melyek tulajdonosa Tiszavasvári Város Önkormányzata. A játszóterek karbantartásáról az önkormányzat a 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  <w:t>Tiva-Szolg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  <w:t xml:space="preserve"> Nonprofit 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  <w:t>Kft.-én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  <w:t>keresztül</w:t>
      </w:r>
      <w:r w:rsidR="00BD58D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  <w:t>gondoskodik</w:t>
      </w:r>
      <w:proofErr w:type="gramEnd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  <w:t xml:space="preserve">. A 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  <w:t>Tiva-Szolg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  <w:t xml:space="preserve"> Nonprofit Kft. feladata ezzel kapcsolatban az alábbi: </w:t>
      </w:r>
      <w:r w:rsidRPr="002E5CDB">
        <w:rPr>
          <w:rFonts w:ascii="Times New Roman" w:hAnsi="Times New Roman" w:cs="Times New Roman"/>
          <w:sz w:val="24"/>
          <w:szCs w:val="24"/>
        </w:rPr>
        <w:t>játszóterek építése, fenntartása, átalakítása és karbantartása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valamint </w:t>
      </w:r>
      <w:r w:rsidRPr="002E5CDB">
        <w:rPr>
          <w:rFonts w:ascii="Times New Roman" w:hAnsi="Times New Roman" w:cs="Times New Roman"/>
          <w:sz w:val="24"/>
          <w:szCs w:val="24"/>
        </w:rPr>
        <w:t xml:space="preserve"> játszótéri</w:t>
      </w:r>
      <w:proofErr w:type="gramEnd"/>
      <w:r w:rsidRPr="002E5CDB">
        <w:rPr>
          <w:rFonts w:ascii="Times New Roman" w:hAnsi="Times New Roman" w:cs="Times New Roman"/>
          <w:sz w:val="24"/>
          <w:szCs w:val="24"/>
        </w:rPr>
        <w:t xml:space="preserve"> berendezések karbantartása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AB2CC6" w:rsidRDefault="00AB2CC6" w:rsidP="006224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E5CDB" w:rsidRDefault="002E5CDB" w:rsidP="006224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E5CDB">
        <w:rPr>
          <w:rFonts w:ascii="Times New Roman" w:hAnsi="Times New Roman" w:cs="Times New Roman"/>
          <w:sz w:val="24"/>
          <w:szCs w:val="24"/>
        </w:rPr>
        <w:t xml:space="preserve">Magyarország helyi önkormányzatairól szóló 2011. évi CLXXXIX. törvény (a továbbiakban: </w:t>
      </w:r>
      <w:proofErr w:type="spellStart"/>
      <w:r w:rsidRPr="002E5CDB">
        <w:rPr>
          <w:rFonts w:ascii="Times New Roman" w:hAnsi="Times New Roman" w:cs="Times New Roman"/>
          <w:sz w:val="24"/>
          <w:szCs w:val="24"/>
        </w:rPr>
        <w:t>Mötv</w:t>
      </w:r>
      <w:proofErr w:type="spellEnd"/>
      <w:r w:rsidR="00AE6C2C">
        <w:rPr>
          <w:rFonts w:ascii="Times New Roman" w:hAnsi="Times New Roman" w:cs="Times New Roman"/>
          <w:sz w:val="24"/>
          <w:szCs w:val="24"/>
        </w:rPr>
        <w:t>.) 13. § (1) bekezdés 2.</w:t>
      </w:r>
      <w:r w:rsidRPr="002E5CDB">
        <w:rPr>
          <w:rFonts w:ascii="Times New Roman" w:hAnsi="Times New Roman" w:cs="Times New Roman"/>
          <w:sz w:val="24"/>
          <w:szCs w:val="24"/>
        </w:rPr>
        <w:t xml:space="preserve"> pontja alapján a helyben biztosítandó, közfeladatok körében ellátandó helyi önkormányzati feladatok különösen: településüzemeltetés, ezen belül közparkok és egyéb közterületek kialakítása és fenntartása. </w:t>
      </w:r>
      <w:r w:rsidR="00AB2CC6">
        <w:rPr>
          <w:rFonts w:ascii="Times New Roman" w:hAnsi="Times New Roman" w:cs="Times New Roman"/>
          <w:sz w:val="24"/>
          <w:szCs w:val="24"/>
        </w:rPr>
        <w:t>Ezen jogszabályhely alapján kötelező önkormányzati feladat játszóterek építése és üzemeltetése, ezen túlmenően azonban a sport szeretete és szabadidő hasznos eltöltése is indokolja a játszóterek létjogosultságát.</w:t>
      </w:r>
    </w:p>
    <w:p w:rsidR="00D84829" w:rsidRDefault="00D84829" w:rsidP="006224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játszótér megépítését követően számos fenntartási feladat adódik, melyet folyamatosan kell ellátni annak érdekében hogy a játszóterek </w:t>
      </w:r>
      <w:proofErr w:type="gramStart"/>
      <w:r>
        <w:rPr>
          <w:rFonts w:ascii="Times New Roman" w:hAnsi="Times New Roman" w:cs="Times New Roman"/>
          <w:sz w:val="24"/>
          <w:szCs w:val="24"/>
        </w:rPr>
        <w:t>biztonságosak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legyenek/maradjanak. A karbantartási feladatok a játszótér tulajdonosát, illetve üzemeltetőjét terhelik. </w:t>
      </w:r>
    </w:p>
    <w:p w:rsidR="00A87C56" w:rsidRDefault="00A87C56" w:rsidP="006224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87C56" w:rsidRPr="00A87C56" w:rsidRDefault="00A87C56" w:rsidP="00A87C5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A játszótéri eszközök biztonságosságáról szóló 78/2003. GKM </w:t>
      </w:r>
      <w:r w:rsidRPr="00A87C56">
        <w:rPr>
          <w:rFonts w:ascii="Times New Roman" w:hAnsi="Times New Roman" w:cs="Times New Roman"/>
          <w:sz w:val="24"/>
          <w:szCs w:val="24"/>
        </w:rPr>
        <w:t xml:space="preserve">rendelet </w:t>
      </w:r>
      <w:r>
        <w:rPr>
          <w:rFonts w:ascii="Times New Roman" w:hAnsi="Times New Roman" w:cs="Times New Roman"/>
          <w:sz w:val="24"/>
          <w:szCs w:val="24"/>
        </w:rPr>
        <w:t>7.§ (2) bekezdése értelmében a</w:t>
      </w:r>
      <w:r w:rsidRPr="00A87C56">
        <w:rPr>
          <w:rFonts w:ascii="Times New Roman" w:hAnsi="Times New Roman" w:cs="Times New Roman"/>
        </w:rPr>
        <w:t xml:space="preserve"> játszótéri eszköz üzemeltetőjének </w:t>
      </w:r>
      <w:r w:rsidRPr="00A87C56">
        <w:rPr>
          <w:rFonts w:ascii="Times New Roman" w:hAnsi="Times New Roman" w:cs="Times New Roman"/>
          <w:b/>
        </w:rPr>
        <w:t>a játszótéri eszköz időszakos ellenőrzését az időszakos ellenőrzés végzésére engedéllyel rendelkező szervezettel négyévenként kell elvégeztetni</w:t>
      </w:r>
      <w:r w:rsidRPr="00A87C56">
        <w:rPr>
          <w:b/>
        </w:rPr>
        <w:t>.</w:t>
      </w:r>
    </w:p>
    <w:p w:rsidR="00A87C56" w:rsidRPr="00A87C56" w:rsidRDefault="00A87C56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87C56" w:rsidRDefault="00D84829" w:rsidP="006224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Tekintettel arra, hogy a játszótéri eszközök</w:t>
      </w:r>
      <w:r w:rsidR="00A87C56">
        <w:rPr>
          <w:rFonts w:ascii="Times New Roman" w:hAnsi="Times New Roman" w:cs="Times New Roman"/>
          <w:sz w:val="24"/>
          <w:szCs w:val="24"/>
        </w:rPr>
        <w:t xml:space="preserve"> karbantartása, javítása, a</w:t>
      </w:r>
      <w:r>
        <w:rPr>
          <w:rFonts w:ascii="Times New Roman" w:hAnsi="Times New Roman" w:cs="Times New Roman"/>
          <w:sz w:val="24"/>
          <w:szCs w:val="24"/>
        </w:rPr>
        <w:t xml:space="preserve"> jogsz</w:t>
      </w:r>
      <w:r w:rsidR="00A87C56">
        <w:rPr>
          <w:rFonts w:ascii="Times New Roman" w:hAnsi="Times New Roman" w:cs="Times New Roman"/>
          <w:sz w:val="24"/>
          <w:szCs w:val="24"/>
        </w:rPr>
        <w:t>abály által előírt gyakoriságú időszakos ellenőrzése</w:t>
      </w:r>
      <w:r>
        <w:rPr>
          <w:rFonts w:ascii="Times New Roman" w:hAnsi="Times New Roman" w:cs="Times New Roman"/>
          <w:sz w:val="24"/>
          <w:szCs w:val="24"/>
        </w:rPr>
        <w:t xml:space="preserve"> anyagilag megterhelő a tulajdonos, így a Tiszavasvári Nagycsaládosok Egyesülete részére is</w:t>
      </w:r>
      <w:r w:rsidR="00E4117F">
        <w:rPr>
          <w:rFonts w:ascii="Times New Roman" w:hAnsi="Times New Roman" w:cs="Times New Roman"/>
          <w:sz w:val="24"/>
          <w:szCs w:val="24"/>
        </w:rPr>
        <w:t xml:space="preserve">, továbbá hogy az </w:t>
      </w:r>
      <w:proofErr w:type="spellStart"/>
      <w:r w:rsidR="00E4117F">
        <w:rPr>
          <w:rFonts w:ascii="Times New Roman" w:hAnsi="Times New Roman" w:cs="Times New Roman"/>
          <w:sz w:val="24"/>
          <w:szCs w:val="24"/>
        </w:rPr>
        <w:t>Mötv</w:t>
      </w:r>
      <w:proofErr w:type="spellEnd"/>
      <w:r w:rsidR="00E4117F">
        <w:rPr>
          <w:rFonts w:ascii="Times New Roman" w:hAnsi="Times New Roman" w:cs="Times New Roman"/>
          <w:sz w:val="24"/>
          <w:szCs w:val="24"/>
        </w:rPr>
        <w:t xml:space="preserve">. önkormányzati feladatként határozza meg a játszóterek létesítését, </w:t>
      </w:r>
      <w:r w:rsidR="00E4117F" w:rsidRPr="00A87C56">
        <w:rPr>
          <w:rFonts w:ascii="Times New Roman" w:hAnsi="Times New Roman" w:cs="Times New Roman"/>
          <w:b/>
          <w:sz w:val="24"/>
          <w:szCs w:val="24"/>
        </w:rPr>
        <w:t xml:space="preserve">szükségesnek </w:t>
      </w:r>
      <w:r w:rsidR="001E3351" w:rsidRPr="00A87C56">
        <w:rPr>
          <w:rFonts w:ascii="Times New Roman" w:hAnsi="Times New Roman" w:cs="Times New Roman"/>
          <w:b/>
          <w:sz w:val="24"/>
          <w:szCs w:val="24"/>
        </w:rPr>
        <w:t xml:space="preserve">és indokoltnak </w:t>
      </w:r>
      <w:r w:rsidR="00E4117F" w:rsidRPr="00A87C56">
        <w:rPr>
          <w:rFonts w:ascii="Times New Roman" w:hAnsi="Times New Roman" w:cs="Times New Roman"/>
          <w:b/>
          <w:sz w:val="24"/>
          <w:szCs w:val="24"/>
        </w:rPr>
        <w:t>tartom az Egyesület által térítésmentesen felajánlott játszótér önkormányzati tulajdonba vételét</w:t>
      </w:r>
      <w:r w:rsidR="00E4117F">
        <w:rPr>
          <w:rFonts w:ascii="Times New Roman" w:hAnsi="Times New Roman" w:cs="Times New Roman"/>
          <w:sz w:val="24"/>
          <w:szCs w:val="24"/>
        </w:rPr>
        <w:t>.</w:t>
      </w:r>
      <w:r w:rsidR="003C0F3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E3351" w:rsidRDefault="003C0F3A" w:rsidP="006224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játszótér önkormányzati tulajdonba kerülésével többlet kiadás realizálódik az önkormányzatnál, amely a játszótér </w:t>
      </w:r>
      <w:r w:rsidR="00A87C56">
        <w:rPr>
          <w:rFonts w:ascii="Times New Roman" w:hAnsi="Times New Roman" w:cs="Times New Roman"/>
          <w:sz w:val="24"/>
          <w:szCs w:val="24"/>
        </w:rPr>
        <w:t xml:space="preserve">fenntartási és </w:t>
      </w:r>
      <w:r>
        <w:rPr>
          <w:rFonts w:ascii="Times New Roman" w:hAnsi="Times New Roman" w:cs="Times New Roman"/>
          <w:sz w:val="24"/>
          <w:szCs w:val="24"/>
        </w:rPr>
        <w:t xml:space="preserve">karbantartási költségeiből, az elhasználódott, megrongált játékok pótlásából, a játszótér </w:t>
      </w:r>
      <w:r w:rsidR="00A87C56">
        <w:rPr>
          <w:rFonts w:ascii="Times New Roman" w:hAnsi="Times New Roman" w:cs="Times New Roman"/>
          <w:sz w:val="24"/>
          <w:szCs w:val="24"/>
        </w:rPr>
        <w:t xml:space="preserve">négyévente szükséges időszakos ellenőrzési </w:t>
      </w:r>
      <w:r>
        <w:rPr>
          <w:rFonts w:ascii="Times New Roman" w:hAnsi="Times New Roman" w:cs="Times New Roman"/>
          <w:sz w:val="24"/>
          <w:szCs w:val="24"/>
        </w:rPr>
        <w:t xml:space="preserve">költségéből adódik. </w:t>
      </w:r>
      <w:r w:rsidR="00A87C56">
        <w:rPr>
          <w:rFonts w:ascii="Times New Roman" w:hAnsi="Times New Roman" w:cs="Times New Roman"/>
          <w:sz w:val="24"/>
          <w:szCs w:val="24"/>
        </w:rPr>
        <w:t>A gyári lakótelepi játszótér időszakos ellenőrzése idén esedékes, ennek várható költsége kb. 150.000,</w:t>
      </w:r>
      <w:proofErr w:type="spellStart"/>
      <w:r w:rsidR="00A87C56">
        <w:rPr>
          <w:rFonts w:ascii="Times New Roman" w:hAnsi="Times New Roman" w:cs="Times New Roman"/>
          <w:sz w:val="24"/>
          <w:szCs w:val="24"/>
        </w:rPr>
        <w:t>-Ft</w:t>
      </w:r>
      <w:proofErr w:type="spellEnd"/>
      <w:r w:rsidR="00A87C5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A87C56" w:rsidRPr="00324DFE" w:rsidRDefault="00A87C56" w:rsidP="0062246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  <w:t xml:space="preserve">A játszóterek karbantartásáról az önkormányzat a 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  <w:t>Tiva-Szolg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  <w:t xml:space="preserve"> Nonprofit 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  <w:t>Kft.-én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  <w:t>keresztül gondoskodik</w:t>
      </w:r>
      <w:proofErr w:type="gramEnd"/>
      <w:r w:rsidR="00324DF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  <w:t>, a</w:t>
      </w:r>
      <w:r w:rsidR="00324DF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 xml:space="preserve"> </w:t>
      </w:r>
      <w:proofErr w:type="spellStart"/>
      <w:r w:rsidR="00324DF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>Tiva-Szolg</w:t>
      </w:r>
      <w:proofErr w:type="spellEnd"/>
      <w:r w:rsidR="00324DF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 xml:space="preserve"> Nonprofit Kft. a játszóterekkel kapcsolatos feladatokat – részben a közfoglalkoztatási program keretén belül- költséghatékonyan el tudja látni.</w:t>
      </w:r>
    </w:p>
    <w:p w:rsidR="00324DFE" w:rsidRDefault="00324DFE" w:rsidP="006224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E3351" w:rsidRDefault="001E3351" w:rsidP="006224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Polgármesteri Hivatal Költségvetési és Adóigazgatási osztálya által készített ingatlan forgalmi értékbecslés alapján a </w:t>
      </w:r>
      <w:r w:rsidRPr="00324DFE">
        <w:rPr>
          <w:rFonts w:ascii="Times New Roman" w:hAnsi="Times New Roman" w:cs="Times New Roman"/>
          <w:b/>
          <w:sz w:val="24"/>
          <w:szCs w:val="24"/>
        </w:rPr>
        <w:t>játszótér nyilvántartásba vételéhez szükséges becsült értéket 12.640.059,</w:t>
      </w:r>
      <w:proofErr w:type="spellStart"/>
      <w:r w:rsidRPr="00324DFE">
        <w:rPr>
          <w:rFonts w:ascii="Times New Roman" w:hAnsi="Times New Roman" w:cs="Times New Roman"/>
          <w:b/>
          <w:sz w:val="24"/>
          <w:szCs w:val="24"/>
        </w:rPr>
        <w:t>-Ft-ban</w:t>
      </w:r>
      <w:proofErr w:type="spellEnd"/>
      <w:r w:rsidRPr="00324DF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24DFE" w:rsidRPr="00324DFE">
        <w:rPr>
          <w:rFonts w:ascii="Times New Roman" w:hAnsi="Times New Roman" w:cs="Times New Roman"/>
          <w:b/>
          <w:sz w:val="24"/>
          <w:szCs w:val="24"/>
        </w:rPr>
        <w:t>elfogadtam.</w:t>
      </w:r>
      <w:r w:rsidR="00324DFE">
        <w:rPr>
          <w:rFonts w:ascii="Times New Roman" w:hAnsi="Times New Roman" w:cs="Times New Roman"/>
          <w:sz w:val="24"/>
          <w:szCs w:val="24"/>
        </w:rPr>
        <w:t xml:space="preserve"> A</w:t>
      </w:r>
      <w:r>
        <w:rPr>
          <w:rFonts w:ascii="Times New Roman" w:hAnsi="Times New Roman" w:cs="Times New Roman"/>
          <w:sz w:val="24"/>
          <w:szCs w:val="24"/>
        </w:rPr>
        <w:t xml:space="preserve"> becsült érték megállapításánál figyelembevételre került a játszótér bekerülési értéke és a használatbavétel (2014. 06.15.) óta eltelt idő között számított értékcsökkenés.</w:t>
      </w:r>
    </w:p>
    <w:p w:rsidR="001E3351" w:rsidRDefault="001E3351" w:rsidP="006224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E3351" w:rsidRDefault="001E3351" w:rsidP="006224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térítésmentes tulajdonba vételről szükséges a két fél közötti megállapodás megkötése, melyet jelen határozat 1. melléklete tartalmaz.</w:t>
      </w:r>
    </w:p>
    <w:p w:rsidR="001E3351" w:rsidRDefault="001E3351" w:rsidP="006224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E3351" w:rsidRPr="003F1201" w:rsidRDefault="001E3351" w:rsidP="001E335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F1201">
        <w:rPr>
          <w:rFonts w:ascii="Times New Roman" w:hAnsi="Times New Roman" w:cs="Times New Roman"/>
          <w:i/>
          <w:sz w:val="24"/>
          <w:szCs w:val="24"/>
        </w:rPr>
        <w:t xml:space="preserve">A katasztrófavédelemről és a hozzá kapcsolódó egyes törvények módosításáról szóló 2011. évi CXXVIII. törvény 46. § (4) bekezdés értelmében: </w:t>
      </w:r>
      <w:r w:rsidRPr="003F1201">
        <w:rPr>
          <w:rFonts w:ascii="Times New Roman" w:hAnsi="Times New Roman" w:cs="Times New Roman"/>
          <w:b/>
          <w:sz w:val="24"/>
          <w:szCs w:val="24"/>
        </w:rPr>
        <w:t xml:space="preserve">Veszélyhelyzetben a települési önkormányzat képviselő-testületének, </w:t>
      </w:r>
      <w:r w:rsidRPr="003F1201">
        <w:rPr>
          <w:rFonts w:ascii="Times New Roman" w:hAnsi="Times New Roman" w:cs="Times New Roman"/>
          <w:sz w:val="24"/>
          <w:szCs w:val="24"/>
        </w:rPr>
        <w:t xml:space="preserve">a fővárosi, megyei közgyűlésnek </w:t>
      </w:r>
      <w:r w:rsidRPr="003F1201">
        <w:rPr>
          <w:rFonts w:ascii="Times New Roman" w:hAnsi="Times New Roman" w:cs="Times New Roman"/>
          <w:b/>
          <w:sz w:val="24"/>
          <w:szCs w:val="24"/>
        </w:rPr>
        <w:t>feladat- és hatáskörét a polgármester</w:t>
      </w:r>
      <w:r w:rsidRPr="003F1201">
        <w:rPr>
          <w:rFonts w:ascii="Times New Roman" w:hAnsi="Times New Roman" w:cs="Times New Roman"/>
          <w:sz w:val="24"/>
          <w:szCs w:val="24"/>
        </w:rPr>
        <w:t xml:space="preserve">, illetve a főpolgármester, a megyei közgyűlés elnöke </w:t>
      </w:r>
      <w:r w:rsidRPr="003F1201">
        <w:rPr>
          <w:rFonts w:ascii="Times New Roman" w:hAnsi="Times New Roman" w:cs="Times New Roman"/>
          <w:b/>
          <w:sz w:val="24"/>
          <w:szCs w:val="24"/>
        </w:rPr>
        <w:t>gyakorolja.</w:t>
      </w:r>
      <w:r w:rsidRPr="003F1201">
        <w:rPr>
          <w:rFonts w:ascii="Times New Roman" w:hAnsi="Times New Roman" w:cs="Times New Roman"/>
          <w:sz w:val="24"/>
          <w:szCs w:val="24"/>
        </w:rPr>
        <w:t xml:space="preserve"> Ennek keretében nem foglalhat állást önkormányzati intézmény átszervezéséről, megszüntetéséről, ellátási, szolgáltatási körzeteiről, ha a szolgáltatás a települést is érinti.</w:t>
      </w:r>
    </w:p>
    <w:p w:rsidR="001E3351" w:rsidRDefault="001E3351" w:rsidP="001E335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E3351" w:rsidRDefault="001E3351" w:rsidP="001E335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 katasztrófavédelmi törvény hivatkozott rendelkezései szerinti jogkör alapján a polgármester veszélyhelyzet esetében jogosult az önkormányzat zökkenőmentes működése érdekében intézkedni.</w:t>
      </w:r>
    </w:p>
    <w:p w:rsidR="001E3351" w:rsidRDefault="001E3351" w:rsidP="001E335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E3351" w:rsidRPr="001E3351" w:rsidRDefault="001E3351" w:rsidP="001E335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Fentiek alapján a</w:t>
      </w:r>
      <w:r w:rsidRPr="007F7D59">
        <w:rPr>
          <w:rFonts w:ascii="Times New Roman" w:hAnsi="Times New Roman" w:cs="Times New Roman"/>
          <w:b/>
          <w:sz w:val="24"/>
          <w:szCs w:val="24"/>
        </w:rPr>
        <w:t xml:space="preserve"> kialakult járványügyi helyzetre tekintettel </w:t>
      </w:r>
      <w:r>
        <w:rPr>
          <w:rFonts w:ascii="Times New Roman" w:hAnsi="Times New Roman" w:cs="Times New Roman"/>
          <w:b/>
          <w:sz w:val="24"/>
          <w:szCs w:val="24"/>
        </w:rPr>
        <w:t xml:space="preserve">a rendelkező részben foglaltak szerint döntöttem. </w:t>
      </w:r>
      <w:r w:rsidRPr="007F7D59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1E3351" w:rsidRDefault="001E3351" w:rsidP="006224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F4655" w:rsidRDefault="001F4655" w:rsidP="006224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F4655" w:rsidRDefault="001F4655" w:rsidP="006224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Tiszavasvári, 2020. április 23.</w:t>
      </w:r>
    </w:p>
    <w:p w:rsidR="001F4655" w:rsidRDefault="001F4655" w:rsidP="006224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F4655" w:rsidRDefault="001F4655" w:rsidP="006224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F4655" w:rsidRPr="001F4655" w:rsidRDefault="001F4655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</w:t>
      </w:r>
      <w:r w:rsidRPr="001F4655">
        <w:rPr>
          <w:rFonts w:ascii="Times New Roman" w:hAnsi="Times New Roman" w:cs="Times New Roman"/>
          <w:b/>
          <w:sz w:val="24"/>
          <w:szCs w:val="24"/>
        </w:rPr>
        <w:t>Szőke Zoltán</w:t>
      </w:r>
    </w:p>
    <w:p w:rsidR="001F4655" w:rsidRDefault="001F4655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</w:t>
      </w:r>
      <w:proofErr w:type="gramStart"/>
      <w:r w:rsidRPr="001F4655">
        <w:rPr>
          <w:rFonts w:ascii="Times New Roman" w:hAnsi="Times New Roman" w:cs="Times New Roman"/>
          <w:b/>
          <w:sz w:val="24"/>
          <w:szCs w:val="24"/>
        </w:rPr>
        <w:t>polgármester</w:t>
      </w:r>
      <w:proofErr w:type="gramEnd"/>
    </w:p>
    <w:p w:rsidR="00DD1625" w:rsidRDefault="00DD1625" w:rsidP="00FE37EF">
      <w:pPr>
        <w:rPr>
          <w:rFonts w:ascii="Times New Roman" w:hAnsi="Times New Roman" w:cs="Times New Roman"/>
          <w:b/>
          <w:sz w:val="24"/>
          <w:szCs w:val="24"/>
        </w:rPr>
      </w:pPr>
    </w:p>
    <w:p w:rsidR="002878ED" w:rsidRDefault="002878ED" w:rsidP="00FE37E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71/2020. számú polgármesteri határozat 1. melléklete</w:t>
      </w:r>
    </w:p>
    <w:p w:rsidR="002878ED" w:rsidRDefault="002878ED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878ED" w:rsidRDefault="002878ED" w:rsidP="000068C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MEGÁLLAPODÁS</w:t>
      </w:r>
    </w:p>
    <w:p w:rsidR="000068CF" w:rsidRDefault="000068CF" w:rsidP="000068C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Ingyenes tulajdonba adásról</w:t>
      </w:r>
    </w:p>
    <w:p w:rsidR="000068CF" w:rsidRDefault="000068CF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068CF" w:rsidRPr="000068CF" w:rsidRDefault="000068CF" w:rsidP="006224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68CF">
        <w:rPr>
          <w:rFonts w:ascii="Times New Roman" w:hAnsi="Times New Roman" w:cs="Times New Roman"/>
          <w:sz w:val="24"/>
          <w:szCs w:val="24"/>
        </w:rPr>
        <w:t>Mely létrejött egyrészről</w:t>
      </w:r>
    </w:p>
    <w:p w:rsidR="000068CF" w:rsidRDefault="000068CF" w:rsidP="006224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068CF" w:rsidRPr="000068CF" w:rsidRDefault="000068CF" w:rsidP="000068C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hu-HU"/>
        </w:rPr>
      </w:pPr>
      <w:proofErr w:type="gramStart"/>
      <w:r w:rsidRPr="000068CF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>név</w:t>
      </w:r>
      <w:proofErr w:type="gramEnd"/>
      <w:r w:rsidRPr="000068CF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 xml:space="preserve">: </w:t>
      </w:r>
      <w:r w:rsidRPr="000068CF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ab/>
      </w:r>
      <w:r w:rsidRPr="000068CF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 xml:space="preserve">   </w:t>
      </w:r>
      <w:r w:rsidRPr="000068CF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>Tiszavasvári Nagycsaládosok Egyesülete</w:t>
      </w:r>
    </w:p>
    <w:p w:rsidR="000068CF" w:rsidRPr="000068CF" w:rsidRDefault="000068CF" w:rsidP="000068C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hu-HU"/>
        </w:rPr>
      </w:pPr>
      <w:proofErr w:type="gramStart"/>
      <w:r w:rsidRPr="000068CF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>székhely</w:t>
      </w:r>
      <w:proofErr w:type="gramEnd"/>
      <w:r w:rsidRPr="000068CF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 xml:space="preserve">: </w:t>
      </w:r>
      <w:r w:rsidRPr="000068CF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 xml:space="preserve">   </w:t>
      </w:r>
      <w:r w:rsidRPr="000068CF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>4440 Tiszavasvári, Bethlen Gábor u. 4.</w:t>
      </w:r>
    </w:p>
    <w:p w:rsidR="000068CF" w:rsidRDefault="000068CF" w:rsidP="000068C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hu-HU"/>
        </w:rPr>
      </w:pPr>
      <w:proofErr w:type="gramStart"/>
      <w:r w:rsidRPr="000068CF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>képviselő</w:t>
      </w:r>
      <w:proofErr w:type="gramEnd"/>
      <w:r w:rsidRPr="000068CF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 xml:space="preserve">: </w:t>
      </w:r>
      <w:r w:rsidRPr="000068CF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 xml:space="preserve">   </w:t>
      </w:r>
      <w:r w:rsidRPr="000068CF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>Lévai Andrea elnök</w:t>
      </w:r>
    </w:p>
    <w:p w:rsidR="000068CF" w:rsidRDefault="000068CF" w:rsidP="000068C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hu-HU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>Adóazonosítója: 18807503-1-15</w:t>
      </w:r>
    </w:p>
    <w:p w:rsidR="000068CF" w:rsidRPr="000068CF" w:rsidRDefault="000068CF" w:rsidP="000068C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hu-HU"/>
        </w:rPr>
      </w:pPr>
      <w:proofErr w:type="gramStart"/>
      <w:r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>email</w:t>
      </w:r>
      <w:proofErr w:type="gramEnd"/>
      <w:r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>:                civilhaz.tv@gamil.com</w:t>
      </w:r>
    </w:p>
    <w:p w:rsidR="000068CF" w:rsidRPr="000068CF" w:rsidRDefault="000068CF" w:rsidP="000068C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hu-HU"/>
        </w:rPr>
      </w:pPr>
      <w:proofErr w:type="gramStart"/>
      <w:r w:rsidRPr="000068CF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>a</w:t>
      </w:r>
      <w:proofErr w:type="gramEnd"/>
      <w:r w:rsidRPr="000068CF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 xml:space="preserve"> továbbiakban: Tulajdonba adó </w:t>
      </w:r>
      <w:r w:rsidR="00394634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>(továbbiakban: átadó)</w:t>
      </w:r>
    </w:p>
    <w:p w:rsidR="000068CF" w:rsidRPr="000068CF" w:rsidRDefault="000068CF" w:rsidP="000068C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hu-HU"/>
        </w:rPr>
      </w:pPr>
    </w:p>
    <w:p w:rsidR="000068CF" w:rsidRPr="000068CF" w:rsidRDefault="000068CF" w:rsidP="000068C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hu-HU"/>
        </w:rPr>
      </w:pPr>
    </w:p>
    <w:p w:rsidR="000068CF" w:rsidRPr="000068CF" w:rsidRDefault="000068CF" w:rsidP="000068C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hu-HU"/>
        </w:rPr>
      </w:pPr>
      <w:proofErr w:type="gramStart"/>
      <w:r w:rsidRPr="000068CF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>név</w:t>
      </w:r>
      <w:proofErr w:type="gramEnd"/>
      <w:r w:rsidRPr="000068CF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 xml:space="preserve">: </w:t>
      </w:r>
      <w:r w:rsidRPr="000068CF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ab/>
      </w:r>
      <w:r w:rsidRPr="000068CF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ab/>
      </w:r>
      <w:r w:rsidR="00AE46C5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 xml:space="preserve">   </w:t>
      </w:r>
      <w:r w:rsidRPr="000068CF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>Tiszavasvári Város Önkormányzata</w:t>
      </w:r>
    </w:p>
    <w:p w:rsidR="000068CF" w:rsidRPr="000068CF" w:rsidRDefault="000068CF" w:rsidP="000068C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hu-HU"/>
        </w:rPr>
      </w:pPr>
      <w:proofErr w:type="gramStart"/>
      <w:r w:rsidRPr="000068CF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>székhely</w:t>
      </w:r>
      <w:proofErr w:type="gramEnd"/>
      <w:r w:rsidRPr="000068CF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 xml:space="preserve">: </w:t>
      </w:r>
      <w:r w:rsidRPr="000068CF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ab/>
      </w:r>
      <w:r w:rsidR="00AE46C5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 xml:space="preserve">   </w:t>
      </w:r>
      <w:r w:rsidRPr="000068CF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>4440 Tiszavasvári, Városháza tér 4.</w:t>
      </w:r>
    </w:p>
    <w:p w:rsidR="000068CF" w:rsidRPr="000068CF" w:rsidRDefault="000068CF" w:rsidP="000068C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hu-HU"/>
        </w:rPr>
      </w:pPr>
      <w:proofErr w:type="gramStart"/>
      <w:r w:rsidRPr="000068CF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>képviseli</w:t>
      </w:r>
      <w:proofErr w:type="gramEnd"/>
      <w:r w:rsidRPr="000068CF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 xml:space="preserve">: </w:t>
      </w:r>
      <w:r w:rsidRPr="000068CF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ab/>
      </w:r>
      <w:r w:rsidR="00AE46C5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 xml:space="preserve">   </w:t>
      </w:r>
      <w:r w:rsidRPr="000068CF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>Szőke Zoltán polgármester</w:t>
      </w:r>
    </w:p>
    <w:p w:rsidR="000068CF" w:rsidRPr="000068CF" w:rsidRDefault="000068CF" w:rsidP="000068CF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hu-HU"/>
        </w:rPr>
      </w:pPr>
      <w:proofErr w:type="gramStart"/>
      <w:r w:rsidRPr="000068CF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>a</w:t>
      </w:r>
      <w:proofErr w:type="gramEnd"/>
      <w:r w:rsidRPr="000068CF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 xml:space="preserve"> továbbiakban: Tulajdonba vevő</w:t>
      </w:r>
      <w:r w:rsidR="00394634">
        <w:rPr>
          <w:rFonts w:ascii="Times New Roman" w:eastAsia="Calibri" w:hAnsi="Times New Roman" w:cs="Times New Roman"/>
          <w:b/>
          <w:sz w:val="24"/>
          <w:szCs w:val="24"/>
          <w:lang w:eastAsia="hu-HU"/>
        </w:rPr>
        <w:t xml:space="preserve"> (továbbiakban: átvevő)</w:t>
      </w:r>
    </w:p>
    <w:p w:rsidR="000068CF" w:rsidRPr="000068CF" w:rsidRDefault="000068CF" w:rsidP="000068C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hu-HU"/>
        </w:rPr>
      </w:pPr>
    </w:p>
    <w:p w:rsidR="000068CF" w:rsidRPr="000068CF" w:rsidRDefault="000068CF" w:rsidP="000068CF">
      <w:pPr>
        <w:pBdr>
          <w:bottom w:val="single" w:sz="4" w:space="1" w:color="auto"/>
        </w:pBd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hu-HU"/>
        </w:rPr>
      </w:pPr>
      <w:proofErr w:type="gramStart"/>
      <w:r w:rsidRPr="000068CF">
        <w:rPr>
          <w:rFonts w:ascii="Times New Roman" w:eastAsia="Calibri" w:hAnsi="Times New Roman" w:cs="Times New Roman"/>
          <w:sz w:val="24"/>
          <w:szCs w:val="24"/>
          <w:lang w:eastAsia="hu-HU"/>
        </w:rPr>
        <w:t>között</w:t>
      </w:r>
      <w:proofErr w:type="gramEnd"/>
      <w:r w:rsidRPr="000068CF">
        <w:rPr>
          <w:rFonts w:ascii="Times New Roman" w:eastAsia="Calibri" w:hAnsi="Times New Roman" w:cs="Times New Roman"/>
          <w:sz w:val="24"/>
          <w:szCs w:val="24"/>
          <w:lang w:eastAsia="hu-HU"/>
        </w:rPr>
        <w:t xml:space="preserve"> az alulírott napon és helyen, az alábbi feltételek szerint:</w:t>
      </w:r>
    </w:p>
    <w:p w:rsidR="000068CF" w:rsidRPr="000068CF" w:rsidRDefault="000068CF" w:rsidP="000068CF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u w:val="single"/>
          <w:lang w:eastAsia="hu-HU"/>
        </w:rPr>
      </w:pPr>
    </w:p>
    <w:p w:rsidR="000068CF" w:rsidRPr="00394634" w:rsidRDefault="00394634" w:rsidP="0039463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Pr="00394634">
        <w:rPr>
          <w:rFonts w:ascii="Times New Roman" w:hAnsi="Times New Roman" w:cs="Times New Roman"/>
          <w:sz w:val="24"/>
          <w:szCs w:val="24"/>
        </w:rPr>
        <w:t xml:space="preserve">Átadó tulajdonát képezi 1/1-ed arányban a 2287/12 </w:t>
      </w:r>
      <w:proofErr w:type="spellStart"/>
      <w:r w:rsidRPr="00394634">
        <w:rPr>
          <w:rFonts w:ascii="Times New Roman" w:hAnsi="Times New Roman" w:cs="Times New Roman"/>
          <w:sz w:val="24"/>
          <w:szCs w:val="24"/>
        </w:rPr>
        <w:t>hrsz-ú</w:t>
      </w:r>
      <w:proofErr w:type="spellEnd"/>
      <w:r w:rsidRPr="00394634">
        <w:rPr>
          <w:rFonts w:ascii="Times New Roman" w:hAnsi="Times New Roman" w:cs="Times New Roman"/>
          <w:sz w:val="24"/>
          <w:szCs w:val="24"/>
        </w:rPr>
        <w:t xml:space="preserve"> közterületen található gyári lakótelepi játszótér.</w:t>
      </w:r>
      <w:r w:rsidR="00FE37EF">
        <w:rPr>
          <w:rFonts w:ascii="Times New Roman" w:hAnsi="Times New Roman" w:cs="Times New Roman"/>
          <w:sz w:val="24"/>
          <w:szCs w:val="24"/>
        </w:rPr>
        <w:t xml:space="preserve"> A játszótér az alábbi játszótéri elemekből áll: Gombóc Artúr homokozó, Háry János mászó vár, </w:t>
      </w:r>
      <w:proofErr w:type="spellStart"/>
      <w:r w:rsidR="00FE37EF">
        <w:rPr>
          <w:rFonts w:ascii="Times New Roman" w:hAnsi="Times New Roman" w:cs="Times New Roman"/>
          <w:sz w:val="24"/>
          <w:szCs w:val="24"/>
        </w:rPr>
        <w:t>Lúdas</w:t>
      </w:r>
      <w:proofErr w:type="spellEnd"/>
      <w:r w:rsidR="00FE37EF">
        <w:rPr>
          <w:rFonts w:ascii="Times New Roman" w:hAnsi="Times New Roman" w:cs="Times New Roman"/>
          <w:sz w:val="24"/>
          <w:szCs w:val="24"/>
        </w:rPr>
        <w:t xml:space="preserve"> Matyi mérleghinta, Babszem Jankó játékai, </w:t>
      </w:r>
      <w:proofErr w:type="spellStart"/>
      <w:r w:rsidR="00FE37EF">
        <w:rPr>
          <w:rFonts w:ascii="Times New Roman" w:hAnsi="Times New Roman" w:cs="Times New Roman"/>
          <w:sz w:val="24"/>
          <w:szCs w:val="24"/>
        </w:rPr>
        <w:t>Pinokkió</w:t>
      </w:r>
      <w:proofErr w:type="spellEnd"/>
      <w:r w:rsidR="00FE37EF">
        <w:rPr>
          <w:rFonts w:ascii="Times New Roman" w:hAnsi="Times New Roman" w:cs="Times New Roman"/>
          <w:sz w:val="24"/>
          <w:szCs w:val="24"/>
        </w:rPr>
        <w:t xml:space="preserve"> egyensúlyozója, </w:t>
      </w:r>
      <w:proofErr w:type="spellStart"/>
      <w:r w:rsidR="00FE37EF">
        <w:rPr>
          <w:rFonts w:ascii="Times New Roman" w:hAnsi="Times New Roman" w:cs="Times New Roman"/>
          <w:sz w:val="24"/>
          <w:szCs w:val="24"/>
        </w:rPr>
        <w:t>Ha</w:t>
      </w:r>
      <w:r w:rsidR="003954BE">
        <w:rPr>
          <w:rFonts w:ascii="Times New Roman" w:hAnsi="Times New Roman" w:cs="Times New Roman"/>
          <w:sz w:val="24"/>
          <w:szCs w:val="24"/>
        </w:rPr>
        <w:t>l</w:t>
      </w:r>
      <w:r w:rsidR="00FE37EF">
        <w:rPr>
          <w:rFonts w:ascii="Times New Roman" w:hAnsi="Times New Roman" w:cs="Times New Roman"/>
          <w:sz w:val="24"/>
          <w:szCs w:val="24"/>
        </w:rPr>
        <w:t>ly-Gally</w:t>
      </w:r>
      <w:proofErr w:type="spellEnd"/>
      <w:r w:rsidR="00FE37EF">
        <w:rPr>
          <w:rFonts w:ascii="Times New Roman" w:hAnsi="Times New Roman" w:cs="Times New Roman"/>
          <w:sz w:val="24"/>
          <w:szCs w:val="24"/>
        </w:rPr>
        <w:t>, Sziszi a kígyó, forgóhinta, Hüvelyk Matyi hinta.</w:t>
      </w:r>
      <w:r w:rsidR="003954BE">
        <w:rPr>
          <w:rFonts w:ascii="Times New Roman" w:hAnsi="Times New Roman" w:cs="Times New Roman"/>
          <w:sz w:val="24"/>
          <w:szCs w:val="24"/>
        </w:rPr>
        <w:t xml:space="preserve"> </w:t>
      </w:r>
      <w:r w:rsidR="00992BDF">
        <w:rPr>
          <w:rFonts w:ascii="Times New Roman" w:hAnsi="Times New Roman" w:cs="Times New Roman"/>
          <w:sz w:val="24"/>
          <w:szCs w:val="24"/>
        </w:rPr>
        <w:t>Az egyes játszótéri elemekről készített fényképek jelen Megállapodás 1. sz. mellékletét képezik.</w:t>
      </w:r>
    </w:p>
    <w:p w:rsidR="00394634" w:rsidRDefault="00394634" w:rsidP="006224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94634" w:rsidRDefault="00394634" w:rsidP="006224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2.Felek kölcsönös megállapodása szerint átadó az 1. pontban meghatározott játszóteret, valamennyi játszótéri berendezéssel jelen szerződés aláírásával ellenérték és bárminemű térítés nélkül átvevő tulajdonába adja.</w:t>
      </w:r>
    </w:p>
    <w:p w:rsidR="00394634" w:rsidRDefault="00394634" w:rsidP="006224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7DA2" w:rsidRDefault="00394634" w:rsidP="00AE6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3.Átvevő</w:t>
      </w:r>
      <w:r w:rsidR="003C33B9" w:rsidRPr="003C33B9">
        <w:rPr>
          <w:rFonts w:ascii="Times New Roman" w:hAnsi="Times New Roman" w:cs="Times New Roman"/>
          <w:sz w:val="24"/>
          <w:szCs w:val="24"/>
        </w:rPr>
        <w:t xml:space="preserve"> </w:t>
      </w:r>
      <w:r w:rsidR="003C33B9">
        <w:rPr>
          <w:rFonts w:ascii="Times New Roman" w:hAnsi="Times New Roman" w:cs="Times New Roman"/>
          <w:sz w:val="24"/>
          <w:szCs w:val="24"/>
        </w:rPr>
        <w:t>az 1. pontban meghatározott játszóteret, valamennyi játszótéri berendezéssel,</w:t>
      </w:r>
      <w:r>
        <w:rPr>
          <w:rFonts w:ascii="Times New Roman" w:hAnsi="Times New Roman" w:cs="Times New Roman"/>
          <w:sz w:val="24"/>
          <w:szCs w:val="24"/>
        </w:rPr>
        <w:t xml:space="preserve"> a Magyarország helyi önkormányzatairól szóló 2011. évi CLXXXIX tv. 13. § (1) bekezdés 2.</w:t>
      </w:r>
      <w:r w:rsidRPr="002E5CDB">
        <w:rPr>
          <w:rFonts w:ascii="Times New Roman" w:hAnsi="Times New Roman" w:cs="Times New Roman"/>
          <w:sz w:val="24"/>
          <w:szCs w:val="24"/>
        </w:rPr>
        <w:t xml:space="preserve"> pontja alapján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E6C2C">
        <w:rPr>
          <w:rFonts w:ascii="Times New Roman" w:hAnsi="Times New Roman" w:cs="Times New Roman"/>
          <w:sz w:val="24"/>
          <w:szCs w:val="24"/>
        </w:rPr>
        <w:t>településüzemeltetési feladatok ellátása érdekében ellenérték és bárminemű térítés nélkül tulajdonába veszi</w:t>
      </w:r>
      <w:r w:rsidR="00D17DA2">
        <w:rPr>
          <w:rFonts w:ascii="Times New Roman" w:hAnsi="Times New Roman" w:cs="Times New Roman"/>
          <w:sz w:val="24"/>
          <w:szCs w:val="24"/>
        </w:rPr>
        <w:t>.</w:t>
      </w:r>
    </w:p>
    <w:p w:rsidR="00D17DA2" w:rsidRDefault="00D17DA2" w:rsidP="00AE6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E6C2C" w:rsidRDefault="00D17DA2" w:rsidP="00AE6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Felek az 1. pontban meghatározott játszótér becsült értékét a Polgármesteri Hivatal Költségvetési és Adóigazgatási osztálya által készített ingatlan forgalmi értékbecslés alapján 12.640.059,</w:t>
      </w:r>
      <w:proofErr w:type="spellStart"/>
      <w:r>
        <w:rPr>
          <w:rFonts w:ascii="Times New Roman" w:hAnsi="Times New Roman" w:cs="Times New Roman"/>
          <w:sz w:val="24"/>
          <w:szCs w:val="24"/>
        </w:rPr>
        <w:t>-Ft-ban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határozzák meg.</w:t>
      </w:r>
    </w:p>
    <w:p w:rsidR="00D17DA2" w:rsidRDefault="00D17DA2" w:rsidP="00AE6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7DA2" w:rsidRDefault="00D17DA2" w:rsidP="00AE6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 Átadó jelen szerződés aláírásával egyidejűleg az 1. pontban meghatározott játszóteret átvevő birtokába bocsátja, aki azt birtokba veszi. </w:t>
      </w:r>
      <w:r w:rsidR="003954BE">
        <w:rPr>
          <w:rFonts w:ascii="Times New Roman" w:hAnsi="Times New Roman" w:cs="Times New Roman"/>
          <w:sz w:val="24"/>
          <w:szCs w:val="24"/>
        </w:rPr>
        <w:t xml:space="preserve">A birtokbaadásról </w:t>
      </w:r>
      <w:r w:rsidR="003C33B9">
        <w:rPr>
          <w:rFonts w:ascii="Times New Roman" w:hAnsi="Times New Roman" w:cs="Times New Roman"/>
          <w:sz w:val="24"/>
          <w:szCs w:val="24"/>
        </w:rPr>
        <w:t xml:space="preserve">jegyzőkönyv </w:t>
      </w:r>
      <w:r w:rsidR="00E6056B">
        <w:rPr>
          <w:rFonts w:ascii="Times New Roman" w:hAnsi="Times New Roman" w:cs="Times New Roman"/>
          <w:sz w:val="24"/>
          <w:szCs w:val="24"/>
        </w:rPr>
        <w:t>készül</w:t>
      </w:r>
      <w:r w:rsidR="003C33B9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A birtokbaadás napjától a játszótér mindennemű fenntartásával, karbantartásával, felülvizsgálatával felmerülő feladatok és költségek átvevőt terhelik.</w:t>
      </w:r>
    </w:p>
    <w:p w:rsidR="00D17DA2" w:rsidRDefault="00D17DA2" w:rsidP="00AE6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7DA2" w:rsidRDefault="00D17DA2" w:rsidP="00AE6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6.A Megállapodásban nem szabályozott kérdésekben a</w:t>
      </w:r>
      <w:r w:rsidR="0077430E" w:rsidRPr="0077430E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 </w:t>
      </w:r>
      <w:r w:rsidR="0077430E" w:rsidRPr="0077430E">
        <w:rPr>
          <w:rFonts w:ascii="Times New Roman" w:eastAsia="Times New Roman" w:hAnsi="Times New Roman" w:cs="Times New Roman"/>
          <w:sz w:val="24"/>
          <w:szCs w:val="24"/>
          <w:lang w:eastAsia="ar-SA"/>
        </w:rPr>
        <w:t>Polgári Törvénykönyvről szóló 2013. évi V. törvény</w:t>
      </w:r>
      <w:r>
        <w:rPr>
          <w:rFonts w:ascii="Times New Roman" w:hAnsi="Times New Roman" w:cs="Times New Roman"/>
          <w:sz w:val="24"/>
          <w:szCs w:val="24"/>
        </w:rPr>
        <w:t xml:space="preserve"> és a 2011. évi CLXXXIX t</w:t>
      </w:r>
      <w:r w:rsidR="0077430E">
        <w:rPr>
          <w:rFonts w:ascii="Times New Roman" w:hAnsi="Times New Roman" w:cs="Times New Roman"/>
          <w:sz w:val="24"/>
          <w:szCs w:val="24"/>
        </w:rPr>
        <w:t>ö</w:t>
      </w:r>
      <w:r w:rsidR="003954BE"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v</w:t>
      </w:r>
      <w:r w:rsidR="0077430E">
        <w:rPr>
          <w:rFonts w:ascii="Times New Roman" w:hAnsi="Times New Roman" w:cs="Times New Roman"/>
          <w:sz w:val="24"/>
          <w:szCs w:val="24"/>
        </w:rPr>
        <w:t>ény</w:t>
      </w:r>
      <w:r>
        <w:rPr>
          <w:rFonts w:ascii="Times New Roman" w:hAnsi="Times New Roman" w:cs="Times New Roman"/>
          <w:sz w:val="24"/>
          <w:szCs w:val="24"/>
        </w:rPr>
        <w:t xml:space="preserve"> rendelkezéseit kell alkalmazni.</w:t>
      </w:r>
    </w:p>
    <w:p w:rsidR="00D17DA2" w:rsidRDefault="00D17DA2" w:rsidP="00AE6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7DA2" w:rsidRDefault="00D17DA2" w:rsidP="00AE6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7. Jelen Megállapodás</w:t>
      </w:r>
      <w:r w:rsidR="003C33B9"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 Tiszavasvári Város Polgármestere 71/2020. számú polgármesteri határozatával fogadta el.</w:t>
      </w:r>
    </w:p>
    <w:p w:rsidR="0077430E" w:rsidRDefault="0077430E" w:rsidP="00AE6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7430E" w:rsidRPr="005B6651" w:rsidRDefault="0077430E" w:rsidP="0077430E">
      <w:pPr>
        <w:keepNext/>
        <w:suppressAutoHyphens/>
        <w:overflowPunct w:val="0"/>
        <w:autoSpaceDE w:val="0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ar-SA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Pr="0077430E">
        <w:rPr>
          <w:rFonts w:ascii="Times New Roman" w:hAnsi="Times New Roman" w:cs="Times New Roman"/>
          <w:sz w:val="24"/>
          <w:szCs w:val="24"/>
        </w:rPr>
        <w:t>.</w:t>
      </w:r>
      <w:r w:rsidRPr="007743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ar-SA"/>
        </w:rPr>
        <w:t xml:space="preserve"> Át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ar-SA"/>
        </w:rPr>
        <w:t xml:space="preserve">vevő </w:t>
      </w:r>
      <w:r w:rsidRPr="007743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ar-SA"/>
        </w:rPr>
        <w:t>(a továbbiakban e pont alkalmazásában: Adatkezelő) tájékoztatja az át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ar-SA"/>
        </w:rPr>
        <w:t>adót</w:t>
      </w:r>
      <w:r w:rsidRPr="007743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ar-SA"/>
        </w:rPr>
        <w:t>, hogy jelen jogügylet kapcsán az Európai Parlament és a Tanács 2016/679 Rendeletében (</w:t>
      </w:r>
      <w:r w:rsidRPr="0077430E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ar-SA"/>
        </w:rPr>
        <w:t>GDPR) és az információs önrendelkezési jogról és az információszabadságról szóló 2011. évi CXII. törvényben (</w:t>
      </w:r>
      <w:proofErr w:type="spellStart"/>
      <w:r w:rsidRPr="0077430E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ar-SA"/>
        </w:rPr>
        <w:t>Infotv</w:t>
      </w:r>
      <w:proofErr w:type="spellEnd"/>
      <w:r w:rsidRPr="0077430E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ar-SA"/>
        </w:rPr>
        <w:t>.) foglalt adatvédelmi és adatkezelési szabályokat betartja, azoknak megfelelően jár el.</w:t>
      </w:r>
      <w:r w:rsidRPr="007743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ar-SA"/>
        </w:rPr>
        <w:t xml:space="preserve"> Adatkezelő tájékoztatja az Át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ar-SA"/>
        </w:rPr>
        <w:t>adót</w:t>
      </w:r>
      <w:r w:rsidRPr="007743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ar-SA"/>
        </w:rPr>
        <w:t>, hogy jelen szerződésben rögzített adataikat a vonatkozó jogszabályoknak megfelelően, a szerződéses jogviszonyból eredő jogi kötelezettség teljesítése érdekében kezeli. Ezen túlmenően tájékoztatja az Át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ar-SA"/>
        </w:rPr>
        <w:t>adót</w:t>
      </w:r>
      <w:r w:rsidRPr="007743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ar-SA"/>
        </w:rPr>
        <w:t>, hogy a kapcsolattartásra szolgáló adataikkal kizárólag a kapcsolattartás céljából rendelkezik. Az adatok kizárólag jogszabályban és belső szabályzatban meghatározott irattárazási ideig tárolhatók. Az Át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ar-SA"/>
        </w:rPr>
        <w:t>adónak</w:t>
      </w:r>
      <w:r w:rsidRPr="007743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ar-SA"/>
        </w:rPr>
        <w:t xml:space="preserve"> joga van bármikor kérelmezni Adatkezelőtől a rá vonatkozó adatokhoz való hozzáférést, azok helyesbítését, törlését vagy kezelésének korlátozását, és tiltakozhatnak személyes adatainak kezelése ellen. Az Át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ar-SA"/>
        </w:rPr>
        <w:t>adó</w:t>
      </w:r>
      <w:r w:rsidRPr="0077430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ar-SA"/>
        </w:rPr>
        <w:t xml:space="preserve"> jelen szerződés aláírásával hozzájárul ahhoz, hogy a hivatkozott jogszabályok alapján Adatkezelő személyes adataikat a fent említettek szerint kezelje.</w:t>
      </w:r>
    </w:p>
    <w:p w:rsidR="0077430E" w:rsidRDefault="0077430E" w:rsidP="00AE6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D4762" w:rsidRDefault="007D4762" w:rsidP="00AE6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D4762" w:rsidRPr="007D4762" w:rsidRDefault="0077430E" w:rsidP="007D476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hu-HU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="007D4762">
        <w:rPr>
          <w:rFonts w:ascii="Times New Roman" w:hAnsi="Times New Roman" w:cs="Times New Roman"/>
          <w:sz w:val="24"/>
          <w:szCs w:val="24"/>
        </w:rPr>
        <w:t xml:space="preserve">. </w:t>
      </w:r>
      <w:r w:rsidR="005354E4">
        <w:rPr>
          <w:rFonts w:ascii="Times New Roman" w:hAnsi="Times New Roman" w:cs="Times New Roman"/>
          <w:sz w:val="24"/>
          <w:szCs w:val="24"/>
        </w:rPr>
        <w:t xml:space="preserve">Jelen Megállapodás 71/2020. polgármesteri határozattal került jóváhagyásra. </w:t>
      </w:r>
      <w:r w:rsidR="007D4762" w:rsidRPr="007D4762">
        <w:rPr>
          <w:rFonts w:ascii="Times New Roman" w:eastAsia="Calibri" w:hAnsi="Times New Roman" w:cs="Times New Roman"/>
          <w:color w:val="000000"/>
          <w:sz w:val="24"/>
          <w:szCs w:val="24"/>
          <w:lang w:eastAsia="hu-HU"/>
        </w:rPr>
        <w:t xml:space="preserve">Jelen Megállapodás </w:t>
      </w:r>
      <w:r w:rsidR="007D4762" w:rsidRPr="007D4762"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hu-HU"/>
        </w:rPr>
        <w:t>annak aláírásával</w:t>
      </w:r>
      <w:r w:rsidR="007D4762" w:rsidRPr="007D4762">
        <w:rPr>
          <w:rFonts w:ascii="Times New Roman" w:eastAsia="Calibri" w:hAnsi="Times New Roman" w:cs="Times New Roman"/>
          <w:color w:val="000000"/>
          <w:sz w:val="24"/>
          <w:szCs w:val="24"/>
          <w:lang w:eastAsia="hu-HU"/>
        </w:rPr>
        <w:t xml:space="preserve"> lép hatályba. </w:t>
      </w:r>
      <w:r w:rsidR="007D4762">
        <w:rPr>
          <w:rFonts w:ascii="Times New Roman" w:eastAsia="Calibri" w:hAnsi="Times New Roman" w:cs="Times New Roman"/>
          <w:color w:val="000000"/>
          <w:sz w:val="24"/>
          <w:szCs w:val="24"/>
          <w:lang w:eastAsia="hu-HU"/>
        </w:rPr>
        <w:t xml:space="preserve">Jelen szerződés 5 egymással mindenben megegyező példányban készült. </w:t>
      </w:r>
      <w:r w:rsidR="007D4762" w:rsidRPr="007D4762"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hu-HU"/>
        </w:rPr>
        <w:t>A Szerződő Felek a szerződést együttesen elolvasták, és a közös értelmezést követően, mint akaratukkal mindenben megegyezőt aláírták.</w:t>
      </w:r>
    </w:p>
    <w:p w:rsidR="007D4762" w:rsidRDefault="007D4762" w:rsidP="00AE6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94634" w:rsidRDefault="00394634" w:rsidP="006224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D4762" w:rsidRDefault="007D4762" w:rsidP="006224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Tiszavasvári, 2020. ……………………………………</w:t>
      </w:r>
    </w:p>
    <w:p w:rsidR="007D4762" w:rsidRDefault="007D4762" w:rsidP="006224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D4762" w:rsidRDefault="007D4762" w:rsidP="006224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387A" w:rsidRDefault="00D7387A" w:rsidP="006224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387A" w:rsidRDefault="00D7387A" w:rsidP="006224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D4762" w:rsidRPr="007D4762" w:rsidRDefault="007D4762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D4762">
        <w:rPr>
          <w:rFonts w:ascii="Times New Roman" w:hAnsi="Times New Roman" w:cs="Times New Roman"/>
          <w:b/>
          <w:sz w:val="24"/>
          <w:szCs w:val="24"/>
        </w:rPr>
        <w:t>…………………………………………….</w:t>
      </w:r>
      <w:r w:rsidRPr="007D4762">
        <w:rPr>
          <w:rFonts w:ascii="Times New Roman" w:hAnsi="Times New Roman" w:cs="Times New Roman"/>
          <w:b/>
          <w:sz w:val="24"/>
          <w:szCs w:val="24"/>
        </w:rPr>
        <w:tab/>
      </w:r>
      <w:r w:rsidRPr="007D4762">
        <w:rPr>
          <w:rFonts w:ascii="Times New Roman" w:hAnsi="Times New Roman" w:cs="Times New Roman"/>
          <w:b/>
          <w:sz w:val="24"/>
          <w:szCs w:val="24"/>
        </w:rPr>
        <w:tab/>
        <w:t>…………………………………………..</w:t>
      </w:r>
    </w:p>
    <w:p w:rsidR="007D4762" w:rsidRDefault="007D4762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D4762">
        <w:rPr>
          <w:rFonts w:ascii="Times New Roman" w:hAnsi="Times New Roman" w:cs="Times New Roman"/>
          <w:b/>
          <w:sz w:val="24"/>
          <w:szCs w:val="24"/>
        </w:rPr>
        <w:t xml:space="preserve">Tiszavasvári Város </w:t>
      </w:r>
      <w:proofErr w:type="gramStart"/>
      <w:r w:rsidRPr="007D4762">
        <w:rPr>
          <w:rFonts w:ascii="Times New Roman" w:hAnsi="Times New Roman" w:cs="Times New Roman"/>
          <w:b/>
          <w:sz w:val="24"/>
          <w:szCs w:val="24"/>
        </w:rPr>
        <w:t xml:space="preserve">Önkormányzata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</w:t>
      </w:r>
      <w:r w:rsidRPr="007D4762">
        <w:rPr>
          <w:rFonts w:ascii="Times New Roman" w:hAnsi="Times New Roman" w:cs="Times New Roman"/>
          <w:b/>
          <w:sz w:val="24"/>
          <w:szCs w:val="24"/>
        </w:rPr>
        <w:t>Tiszavasvári</w:t>
      </w:r>
      <w:proofErr w:type="gramEnd"/>
      <w:r w:rsidRPr="007D4762">
        <w:rPr>
          <w:rFonts w:ascii="Times New Roman" w:hAnsi="Times New Roman" w:cs="Times New Roman"/>
          <w:b/>
          <w:sz w:val="24"/>
          <w:szCs w:val="24"/>
        </w:rPr>
        <w:t xml:space="preserve"> Nagycsaládosok Egyesülete</w:t>
      </w:r>
    </w:p>
    <w:p w:rsidR="007D4762" w:rsidRDefault="007D4762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képviseletében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képviseletében</w:t>
      </w:r>
      <w:proofErr w:type="spellEnd"/>
    </w:p>
    <w:p w:rsidR="007D4762" w:rsidRDefault="007D4762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Szőke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Zoltán                                                                Lévai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Andrea</w:t>
      </w:r>
    </w:p>
    <w:p w:rsidR="007D4762" w:rsidRDefault="007D4762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polgármester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elnök</w:t>
      </w:r>
    </w:p>
    <w:p w:rsidR="007D4762" w:rsidRDefault="007D4762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mint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átvevő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mint átadó</w:t>
      </w:r>
    </w:p>
    <w:p w:rsidR="00992BDF" w:rsidRDefault="00992BD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992BDF" w:rsidRDefault="00992BDF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71/2020. számú polgármesteri határozat 1. mellékletét képező Ingyenes tulajdonba adásról szóló Megállapodás 1. melléklete</w:t>
      </w: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25ABC" w:rsidP="00622463">
      <w:pPr>
        <w:spacing w:after="0" w:line="240" w:lineRule="auto"/>
        <w:jc w:val="both"/>
        <w:rPr>
          <w:noProof/>
          <w:lang w:eastAsia="hu-HU"/>
        </w:rPr>
      </w:pPr>
      <w:r>
        <w:rPr>
          <w:noProof/>
          <w:lang w:eastAsia="hu-HU"/>
        </w:rPr>
        <w:drawing>
          <wp:inline distT="0" distB="0" distL="0" distR="0" wp14:anchorId="2F685B55" wp14:editId="5184996E">
            <wp:extent cx="5760720" cy="2660650"/>
            <wp:effectExtent l="0" t="0" r="0" b="635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7_15001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6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661" w:rsidRDefault="00B25ABC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 wp14:anchorId="2042A967" wp14:editId="3869A3B1">
            <wp:extent cx="5760720" cy="2660650"/>
            <wp:effectExtent l="0" t="0" r="0" b="635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7_15001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6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661" w:rsidRDefault="00BE266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992BDF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hu-HU"/>
        </w:rPr>
        <w:lastRenderedPageBreak/>
        <w:drawing>
          <wp:inline distT="0" distB="0" distL="0" distR="0" wp14:anchorId="3B507A70" wp14:editId="1975FC06">
            <wp:extent cx="5760720" cy="2656840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7_15050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 wp14:anchorId="2598CE84" wp14:editId="723762CF">
            <wp:extent cx="5760720" cy="2656840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7_15045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 wp14:anchorId="34510CE4" wp14:editId="2468628B">
            <wp:extent cx="5760720" cy="2656840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7_15044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hu-HU"/>
        </w:rPr>
        <w:lastRenderedPageBreak/>
        <w:drawing>
          <wp:inline distT="0" distB="0" distL="0" distR="0" wp14:anchorId="1B218C03" wp14:editId="71050F87">
            <wp:extent cx="5760720" cy="2656840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7_15043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 wp14:anchorId="2CD75843" wp14:editId="5C61CA7F">
            <wp:extent cx="5760720" cy="2656840"/>
            <wp:effectExtent l="0" t="0" r="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7_15042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 wp14:anchorId="2FAA88A6" wp14:editId="3C49072C">
            <wp:extent cx="5760720" cy="2656840"/>
            <wp:effectExtent l="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7_1504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hu-HU"/>
        </w:rPr>
        <w:lastRenderedPageBreak/>
        <w:drawing>
          <wp:inline distT="0" distB="0" distL="0" distR="0" wp14:anchorId="63760553" wp14:editId="41B73511">
            <wp:extent cx="5760720" cy="2656840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7_15035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 wp14:anchorId="4EEE3920" wp14:editId="24124E7A">
            <wp:extent cx="5760720" cy="2656840"/>
            <wp:effectExtent l="0" t="0" r="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7_15035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 wp14:anchorId="7598D78E" wp14:editId="03924FAF">
            <wp:extent cx="5760720" cy="2656840"/>
            <wp:effectExtent l="0" t="0" r="0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7_15033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hu-HU"/>
        </w:rPr>
        <w:lastRenderedPageBreak/>
        <w:drawing>
          <wp:inline distT="0" distB="0" distL="0" distR="0" wp14:anchorId="60B115D7" wp14:editId="049FB486">
            <wp:extent cx="5760720" cy="2656840"/>
            <wp:effectExtent l="0" t="0" r="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7_15032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661" w:rsidRDefault="00BE2661" w:rsidP="00622463">
      <w:pPr>
        <w:spacing w:after="0" w:line="240" w:lineRule="auto"/>
        <w:jc w:val="both"/>
        <w:rPr>
          <w:noProof/>
          <w:lang w:eastAsia="hu-HU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 wp14:anchorId="4BD15EBC" wp14:editId="3A2C2EC2">
            <wp:extent cx="5760720" cy="2656840"/>
            <wp:effectExtent l="0" t="0" r="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7_15031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 wp14:anchorId="73CD6761" wp14:editId="2A03DE30">
            <wp:extent cx="5760720" cy="2656840"/>
            <wp:effectExtent l="0" t="0" r="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7_15023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hu-HU"/>
        </w:rPr>
        <w:lastRenderedPageBreak/>
        <w:drawing>
          <wp:inline distT="0" distB="0" distL="0" distR="0" wp14:anchorId="0D601185" wp14:editId="398CD982">
            <wp:extent cx="5760720" cy="2656840"/>
            <wp:effectExtent l="0" t="0" r="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7_15023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 wp14:anchorId="446DAA90" wp14:editId="3E351D32">
            <wp:extent cx="5760720" cy="2656840"/>
            <wp:effectExtent l="0" t="0" r="0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7_15021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 wp14:anchorId="5C8F610F" wp14:editId="038B7730">
            <wp:extent cx="5760720" cy="2656840"/>
            <wp:effectExtent l="0" t="0" r="0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7_15020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hu-HU"/>
        </w:rPr>
        <w:lastRenderedPageBreak/>
        <w:drawing>
          <wp:inline distT="0" distB="0" distL="0" distR="0" wp14:anchorId="022B4410" wp14:editId="50DEDA2D">
            <wp:extent cx="5760720" cy="2656840"/>
            <wp:effectExtent l="0" t="0" r="0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7_15020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 wp14:anchorId="619F6937" wp14:editId="3B945E03">
            <wp:extent cx="5760720" cy="2656840"/>
            <wp:effectExtent l="0" t="0" r="0" b="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7_15012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 wp14:anchorId="7DBB4586" wp14:editId="1467249C">
            <wp:extent cx="5760720" cy="2656840"/>
            <wp:effectExtent l="0" t="0" r="0" b="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7_15011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hu-HU"/>
        </w:rPr>
        <w:lastRenderedPageBreak/>
        <w:drawing>
          <wp:inline distT="0" distB="0" distL="0" distR="0" wp14:anchorId="478B0959" wp14:editId="3BF27D57">
            <wp:extent cx="5760720" cy="2656840"/>
            <wp:effectExtent l="0" t="0" r="0" b="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7_15010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 wp14:anchorId="4F4B038D" wp14:editId="0BD4264C">
            <wp:extent cx="5760720" cy="2660650"/>
            <wp:effectExtent l="0" t="0" r="0" b="635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7_15010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6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 wp14:anchorId="5D1AACA8" wp14:editId="635EA363">
            <wp:extent cx="5760720" cy="2660650"/>
            <wp:effectExtent l="0" t="0" r="0" b="635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7_15004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6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E2661" w:rsidRDefault="00BE2661" w:rsidP="0062246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sectPr w:rsidR="00BE2661">
      <w:headerReference w:type="even" r:id="rId33"/>
      <w:headerReference w:type="default" r:id="rId34"/>
      <w:footerReference w:type="even" r:id="rId35"/>
      <w:footerReference w:type="default" r:id="rId36"/>
      <w:headerReference w:type="first" r:id="rId37"/>
      <w:footerReference w:type="first" r:id="rId3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F63A6" w:rsidRDefault="00DF63A6" w:rsidP="00ED779C">
      <w:pPr>
        <w:spacing w:after="0" w:line="240" w:lineRule="auto"/>
      </w:pPr>
      <w:r>
        <w:separator/>
      </w:r>
    </w:p>
  </w:endnote>
  <w:endnote w:type="continuationSeparator" w:id="0">
    <w:p w:rsidR="00DF63A6" w:rsidRDefault="00DF63A6" w:rsidP="00ED77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lbertus Extra Bold CE CE">
    <w:panose1 w:val="00000000000000000000"/>
    <w:charset w:val="EE"/>
    <w:family w:val="swiss"/>
    <w:notTrueType/>
    <w:pitch w:val="variable"/>
    <w:sig w:usb0="00000005" w:usb1="00000000" w:usb2="00000000" w:usb3="00000000" w:csb0="00000002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D779C" w:rsidRDefault="00ED779C">
    <w:pPr>
      <w:pStyle w:val="ll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63805516"/>
      <w:docPartObj>
        <w:docPartGallery w:val="Page Numbers (Bottom of Page)"/>
        <w:docPartUnique/>
      </w:docPartObj>
    </w:sdtPr>
    <w:sdtEndPr/>
    <w:sdtContent>
      <w:p w:rsidR="00ED779C" w:rsidRDefault="00ED779C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9160A">
          <w:rPr>
            <w:noProof/>
          </w:rPr>
          <w:t>1</w:t>
        </w:r>
        <w:r>
          <w:fldChar w:fldCharType="end"/>
        </w:r>
      </w:p>
    </w:sdtContent>
  </w:sdt>
  <w:p w:rsidR="00ED779C" w:rsidRDefault="00ED779C">
    <w:pPr>
      <w:pStyle w:val="llb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D779C" w:rsidRDefault="00ED779C">
    <w:pPr>
      <w:pStyle w:val="ll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F63A6" w:rsidRDefault="00DF63A6" w:rsidP="00ED779C">
      <w:pPr>
        <w:spacing w:after="0" w:line="240" w:lineRule="auto"/>
      </w:pPr>
      <w:r>
        <w:separator/>
      </w:r>
    </w:p>
  </w:footnote>
  <w:footnote w:type="continuationSeparator" w:id="0">
    <w:p w:rsidR="00DF63A6" w:rsidRDefault="00DF63A6" w:rsidP="00ED77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D779C" w:rsidRDefault="00ED779C">
    <w:pPr>
      <w:pStyle w:val="lfej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D779C" w:rsidRDefault="00ED779C">
    <w:pPr>
      <w:pStyle w:val="lfej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D779C" w:rsidRDefault="00ED779C">
    <w:pPr>
      <w:pStyle w:val="lfej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075610"/>
    <w:multiLevelType w:val="hybridMultilevel"/>
    <w:tmpl w:val="61F2F672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EC772A8"/>
    <w:multiLevelType w:val="hybridMultilevel"/>
    <w:tmpl w:val="7E2CE502"/>
    <w:lvl w:ilvl="0" w:tplc="F38CFD3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02C3377"/>
    <w:multiLevelType w:val="hybridMultilevel"/>
    <w:tmpl w:val="9AFC6090"/>
    <w:lvl w:ilvl="0" w:tplc="50844BBA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6A109D1"/>
    <w:multiLevelType w:val="multilevel"/>
    <w:tmpl w:val="128A986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786" w:hanging="360"/>
      </w:pPr>
    </w:lvl>
    <w:lvl w:ilvl="2">
      <w:start w:val="1"/>
      <w:numFmt w:val="decimal"/>
      <w:isLgl/>
      <w:lvlText w:val="%1.%2.%3."/>
      <w:lvlJc w:val="left"/>
      <w:pPr>
        <w:ind w:left="1212" w:hanging="720"/>
      </w:pPr>
    </w:lvl>
    <w:lvl w:ilvl="3">
      <w:start w:val="1"/>
      <w:numFmt w:val="decimal"/>
      <w:isLgl/>
      <w:lvlText w:val="%1.%2.%3.%4."/>
      <w:lvlJc w:val="left"/>
      <w:pPr>
        <w:ind w:left="1278" w:hanging="720"/>
      </w:pPr>
    </w:lvl>
    <w:lvl w:ilvl="4">
      <w:start w:val="1"/>
      <w:numFmt w:val="decimal"/>
      <w:isLgl/>
      <w:lvlText w:val="%1.%2.%3.%4.%5."/>
      <w:lvlJc w:val="left"/>
      <w:pPr>
        <w:ind w:left="1704" w:hanging="1080"/>
      </w:pPr>
    </w:lvl>
    <w:lvl w:ilvl="5">
      <w:start w:val="1"/>
      <w:numFmt w:val="decimal"/>
      <w:isLgl/>
      <w:lvlText w:val="%1.%2.%3.%4.%5.%6."/>
      <w:lvlJc w:val="left"/>
      <w:pPr>
        <w:ind w:left="1770" w:hanging="1080"/>
      </w:pPr>
    </w:lvl>
    <w:lvl w:ilvl="6">
      <w:start w:val="1"/>
      <w:numFmt w:val="decimal"/>
      <w:isLgl/>
      <w:lvlText w:val="%1.%2.%3.%4.%5.%6.%7."/>
      <w:lvlJc w:val="left"/>
      <w:pPr>
        <w:ind w:left="2196" w:hanging="1440"/>
      </w:p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31F4"/>
    <w:rsid w:val="000068CF"/>
    <w:rsid w:val="000A3D5E"/>
    <w:rsid w:val="00184663"/>
    <w:rsid w:val="001B3D5D"/>
    <w:rsid w:val="001C31F4"/>
    <w:rsid w:val="001E3351"/>
    <w:rsid w:val="001F4655"/>
    <w:rsid w:val="002878ED"/>
    <w:rsid w:val="002A6DE8"/>
    <w:rsid w:val="002E5CDB"/>
    <w:rsid w:val="00324DFE"/>
    <w:rsid w:val="00394634"/>
    <w:rsid w:val="003954BE"/>
    <w:rsid w:val="003C0F3A"/>
    <w:rsid w:val="003C33B9"/>
    <w:rsid w:val="004867D2"/>
    <w:rsid w:val="005354E4"/>
    <w:rsid w:val="00622463"/>
    <w:rsid w:val="006E4A21"/>
    <w:rsid w:val="0077430E"/>
    <w:rsid w:val="007D4762"/>
    <w:rsid w:val="007F63D9"/>
    <w:rsid w:val="00963110"/>
    <w:rsid w:val="00992BDF"/>
    <w:rsid w:val="009E3BFF"/>
    <w:rsid w:val="00A35845"/>
    <w:rsid w:val="00A87C56"/>
    <w:rsid w:val="00AB2CC6"/>
    <w:rsid w:val="00AE46C5"/>
    <w:rsid w:val="00AE6C2C"/>
    <w:rsid w:val="00B25ABC"/>
    <w:rsid w:val="00BC7248"/>
    <w:rsid w:val="00BD58D9"/>
    <w:rsid w:val="00BE2661"/>
    <w:rsid w:val="00C60E35"/>
    <w:rsid w:val="00D17DA2"/>
    <w:rsid w:val="00D35E23"/>
    <w:rsid w:val="00D7387A"/>
    <w:rsid w:val="00D84829"/>
    <w:rsid w:val="00D9160A"/>
    <w:rsid w:val="00DD1625"/>
    <w:rsid w:val="00DF63A6"/>
    <w:rsid w:val="00E4117F"/>
    <w:rsid w:val="00E6056B"/>
    <w:rsid w:val="00ED779C"/>
    <w:rsid w:val="00F10402"/>
    <w:rsid w:val="00FC7D6B"/>
    <w:rsid w:val="00FE37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AE6C2C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1C31F4"/>
    <w:pPr>
      <w:ind w:left="720"/>
      <w:contextualSpacing/>
    </w:pPr>
  </w:style>
  <w:style w:type="paragraph" w:styleId="NormlWeb">
    <w:name w:val="Normal (Web)"/>
    <w:basedOn w:val="Norml"/>
    <w:uiPriority w:val="99"/>
    <w:semiHidden/>
    <w:unhideWhenUsed/>
    <w:rsid w:val="00AB2C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styleId="Kiemels">
    <w:name w:val="Emphasis"/>
    <w:basedOn w:val="Bekezdsalapbettpusa"/>
    <w:uiPriority w:val="20"/>
    <w:qFormat/>
    <w:rsid w:val="00AB2CC6"/>
    <w:rPr>
      <w:i/>
      <w:iCs/>
    </w:rPr>
  </w:style>
  <w:style w:type="paragraph" w:styleId="lfej">
    <w:name w:val="header"/>
    <w:basedOn w:val="Norml"/>
    <w:link w:val="lfejChar"/>
    <w:uiPriority w:val="99"/>
    <w:unhideWhenUsed/>
    <w:rsid w:val="00ED779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ED779C"/>
  </w:style>
  <w:style w:type="paragraph" w:styleId="llb">
    <w:name w:val="footer"/>
    <w:basedOn w:val="Norml"/>
    <w:link w:val="llbChar"/>
    <w:uiPriority w:val="99"/>
    <w:unhideWhenUsed/>
    <w:rsid w:val="00ED779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ED779C"/>
  </w:style>
  <w:style w:type="paragraph" w:styleId="Buborkszveg">
    <w:name w:val="Balloon Text"/>
    <w:basedOn w:val="Norml"/>
    <w:link w:val="BuborkszvegChar"/>
    <w:uiPriority w:val="99"/>
    <w:semiHidden/>
    <w:unhideWhenUsed/>
    <w:rsid w:val="00B25A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B25AB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AE6C2C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1C31F4"/>
    <w:pPr>
      <w:ind w:left="720"/>
      <w:contextualSpacing/>
    </w:pPr>
  </w:style>
  <w:style w:type="paragraph" w:styleId="NormlWeb">
    <w:name w:val="Normal (Web)"/>
    <w:basedOn w:val="Norml"/>
    <w:uiPriority w:val="99"/>
    <w:semiHidden/>
    <w:unhideWhenUsed/>
    <w:rsid w:val="00AB2C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styleId="Kiemels">
    <w:name w:val="Emphasis"/>
    <w:basedOn w:val="Bekezdsalapbettpusa"/>
    <w:uiPriority w:val="20"/>
    <w:qFormat/>
    <w:rsid w:val="00AB2CC6"/>
    <w:rPr>
      <w:i/>
      <w:iCs/>
    </w:rPr>
  </w:style>
  <w:style w:type="paragraph" w:styleId="lfej">
    <w:name w:val="header"/>
    <w:basedOn w:val="Norml"/>
    <w:link w:val="lfejChar"/>
    <w:uiPriority w:val="99"/>
    <w:unhideWhenUsed/>
    <w:rsid w:val="00ED779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ED779C"/>
  </w:style>
  <w:style w:type="paragraph" w:styleId="llb">
    <w:name w:val="footer"/>
    <w:basedOn w:val="Norml"/>
    <w:link w:val="llbChar"/>
    <w:uiPriority w:val="99"/>
    <w:unhideWhenUsed/>
    <w:rsid w:val="00ED779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ED779C"/>
  </w:style>
  <w:style w:type="paragraph" w:styleId="Buborkszveg">
    <w:name w:val="Balloon Text"/>
    <w:basedOn w:val="Norml"/>
    <w:link w:val="BuborkszvegChar"/>
    <w:uiPriority w:val="99"/>
    <w:semiHidden/>
    <w:unhideWhenUsed/>
    <w:rsid w:val="00B25A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B25AB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3217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header" Target="header2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header" Target="header1.xml"/><Relationship Id="rId38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header" Target="header3.xml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footer" Target="footer2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microsoft.com/office/2007/relationships/stylesWithEffects" Target="stylesWithEffects.xml"/><Relationship Id="rId9" Type="http://schemas.openxmlformats.org/officeDocument/2006/relationships/hyperlink" Target="mailto:tvonkph@tiszavasvari.h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39EFC16-65C9-40BA-BC4B-06626F875C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1310</Words>
  <Characters>9046</Characters>
  <Application>Microsoft Office Word</Application>
  <DocSecurity>0</DocSecurity>
  <Lines>75</Lines>
  <Paragraphs>20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dr. Tóth Marianna</dc:creator>
  <cp:lastModifiedBy>dr. Tóth Marianna</cp:lastModifiedBy>
  <cp:revision>2</cp:revision>
  <cp:lastPrinted>2020-04-29T09:06:00Z</cp:lastPrinted>
  <dcterms:created xsi:type="dcterms:W3CDTF">2020-04-29T09:12:00Z</dcterms:created>
  <dcterms:modified xsi:type="dcterms:W3CDTF">2020-04-29T09:12:00Z</dcterms:modified>
</cp:coreProperties>
</file>