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A4" w:rsidRPr="004034A4" w:rsidRDefault="00D5557B" w:rsidP="00632370">
      <w:pPr>
        <w:pStyle w:val="NormlWeb"/>
        <w:spacing w:before="0" w:beforeAutospacing="0" w:after="0" w:afterAutospacing="0"/>
        <w:jc w:val="center"/>
        <w:rPr>
          <w:b/>
          <w:bCs/>
          <w:color w:val="000000"/>
        </w:rPr>
      </w:pPr>
      <w:r>
        <w:rPr>
          <w:b/>
          <w:bCs/>
          <w:color w:val="000000"/>
        </w:rPr>
        <w:t>Tiszavasvári Város Önkormányzata Képviselő-testülete</w:t>
      </w:r>
    </w:p>
    <w:p w:rsidR="004034A4" w:rsidRDefault="009F607D" w:rsidP="001B2962">
      <w:pPr>
        <w:pStyle w:val="NormlWeb"/>
        <w:spacing w:before="0" w:beforeAutospacing="0" w:after="0" w:afterAutospacing="0"/>
        <w:jc w:val="center"/>
        <w:rPr>
          <w:b/>
          <w:bCs/>
          <w:color w:val="000000"/>
        </w:rPr>
      </w:pPr>
      <w:r>
        <w:rPr>
          <w:b/>
          <w:bCs/>
          <w:color w:val="000000"/>
        </w:rPr>
        <w:t>10</w:t>
      </w:r>
      <w:r w:rsidR="004034A4">
        <w:rPr>
          <w:b/>
          <w:bCs/>
          <w:color w:val="000000"/>
        </w:rPr>
        <w:t xml:space="preserve"> </w:t>
      </w:r>
      <w:r w:rsidR="004034A4" w:rsidRPr="004034A4">
        <w:rPr>
          <w:b/>
          <w:bCs/>
          <w:color w:val="000000"/>
        </w:rPr>
        <w:t>/2021. (</w:t>
      </w:r>
      <w:r w:rsidR="00620E5B">
        <w:rPr>
          <w:b/>
          <w:bCs/>
          <w:color w:val="000000"/>
        </w:rPr>
        <w:t>V</w:t>
      </w:r>
      <w:r w:rsidR="004034A4" w:rsidRPr="004034A4">
        <w:rPr>
          <w:b/>
          <w:bCs/>
          <w:color w:val="000000"/>
        </w:rPr>
        <w:t>.</w:t>
      </w:r>
      <w:r w:rsidR="00620E5B">
        <w:rPr>
          <w:b/>
          <w:bCs/>
          <w:color w:val="000000"/>
        </w:rPr>
        <w:t>28.</w:t>
      </w:r>
      <w:r w:rsidR="004034A4" w:rsidRPr="004034A4">
        <w:rPr>
          <w:b/>
          <w:bCs/>
          <w:color w:val="000000"/>
        </w:rPr>
        <w:t>)</w:t>
      </w:r>
      <w:r w:rsidR="001B2962">
        <w:rPr>
          <w:b/>
          <w:bCs/>
          <w:color w:val="000000"/>
        </w:rPr>
        <w:t xml:space="preserve"> </w:t>
      </w:r>
      <w:r w:rsidR="004034A4">
        <w:rPr>
          <w:b/>
          <w:bCs/>
          <w:color w:val="000000"/>
        </w:rPr>
        <w:t>önkormányzati rendelete</w:t>
      </w:r>
    </w:p>
    <w:p w:rsidR="00821741" w:rsidRPr="004034A4" w:rsidRDefault="00821741" w:rsidP="00632370">
      <w:pPr>
        <w:pStyle w:val="NormlWeb"/>
        <w:spacing w:before="0" w:beforeAutospacing="0" w:after="0" w:afterAutospacing="0" w:line="276" w:lineRule="auto"/>
        <w:rPr>
          <w:b/>
          <w:bCs/>
          <w:color w:val="000000"/>
        </w:rPr>
      </w:pPr>
    </w:p>
    <w:p w:rsidR="009C6CF3" w:rsidRDefault="001B2962" w:rsidP="007318A2">
      <w:pPr>
        <w:pStyle w:val="NormlWeb"/>
        <w:spacing w:before="0" w:beforeAutospacing="0" w:after="0" w:afterAutospacing="0" w:line="276" w:lineRule="auto"/>
        <w:jc w:val="center"/>
        <w:rPr>
          <w:b/>
          <w:bCs/>
          <w:color w:val="000000"/>
        </w:rPr>
      </w:pPr>
      <w:proofErr w:type="gramStart"/>
      <w:r>
        <w:rPr>
          <w:b/>
          <w:bCs/>
          <w:color w:val="000000"/>
        </w:rPr>
        <w:t>a</w:t>
      </w:r>
      <w:r w:rsidR="0056314A" w:rsidRPr="00A04A25">
        <w:rPr>
          <w:b/>
          <w:bCs/>
          <w:color w:val="000000"/>
        </w:rPr>
        <w:t>z</w:t>
      </w:r>
      <w:proofErr w:type="gramEnd"/>
      <w:r w:rsidR="0056314A" w:rsidRPr="00A04A25">
        <w:rPr>
          <w:b/>
          <w:bCs/>
          <w:color w:val="000000"/>
        </w:rPr>
        <w:t xml:space="preserve"> ö</w:t>
      </w:r>
      <w:r>
        <w:rPr>
          <w:b/>
          <w:bCs/>
          <w:color w:val="000000"/>
        </w:rPr>
        <w:t xml:space="preserve">nkormányzat által adományozható </w:t>
      </w:r>
      <w:r w:rsidR="0056314A" w:rsidRPr="00A04A25">
        <w:rPr>
          <w:b/>
          <w:bCs/>
          <w:color w:val="000000"/>
        </w:rPr>
        <w:t>kitüntetésekről és díjakról, valamint az önkorm</w:t>
      </w:r>
      <w:r>
        <w:rPr>
          <w:b/>
          <w:bCs/>
          <w:color w:val="000000"/>
        </w:rPr>
        <w:t xml:space="preserve">ányzat címerének és zászlajának </w:t>
      </w:r>
      <w:r w:rsidR="0056314A" w:rsidRPr="00A04A25">
        <w:rPr>
          <w:b/>
          <w:bCs/>
          <w:color w:val="000000"/>
        </w:rPr>
        <w:t xml:space="preserve">használatáról </w:t>
      </w:r>
      <w:r w:rsidR="004302F6">
        <w:rPr>
          <w:b/>
          <w:bCs/>
          <w:color w:val="000000"/>
        </w:rPr>
        <w:t xml:space="preserve">szóló </w:t>
      </w:r>
      <w:r w:rsidR="0056314A" w:rsidRPr="00A04A25">
        <w:rPr>
          <w:b/>
          <w:bCs/>
          <w:color w:val="000000"/>
        </w:rPr>
        <w:t xml:space="preserve">34/2010 (XII.17.) </w:t>
      </w:r>
      <w:r>
        <w:rPr>
          <w:b/>
          <w:bCs/>
          <w:color w:val="000000"/>
        </w:rPr>
        <w:t xml:space="preserve">önkormányzati rendeletének </w:t>
      </w:r>
      <w:r w:rsidR="0056314A" w:rsidRPr="00A04A25">
        <w:rPr>
          <w:b/>
          <w:bCs/>
          <w:color w:val="000000"/>
        </w:rPr>
        <w:t>módosításáról</w:t>
      </w:r>
    </w:p>
    <w:p w:rsidR="001B2962" w:rsidRDefault="001B2962" w:rsidP="001B2962">
      <w:pPr>
        <w:pStyle w:val="NormlWeb"/>
        <w:spacing w:before="0" w:beforeAutospacing="0" w:after="0" w:afterAutospacing="0" w:line="276" w:lineRule="auto"/>
        <w:jc w:val="center"/>
        <w:rPr>
          <w:b/>
          <w:bCs/>
          <w:color w:val="000000"/>
        </w:rPr>
      </w:pPr>
    </w:p>
    <w:p w:rsidR="00227AF8" w:rsidRPr="00A04A25" w:rsidRDefault="00227AF8" w:rsidP="00227AF8">
      <w:pPr>
        <w:pStyle w:val="NormlWeb"/>
        <w:spacing w:before="0" w:beforeAutospacing="0" w:after="0" w:afterAutospacing="0"/>
        <w:jc w:val="center"/>
        <w:rPr>
          <w:b/>
          <w:bCs/>
          <w:color w:val="000000"/>
        </w:rPr>
      </w:pPr>
    </w:p>
    <w:p w:rsidR="0056314A" w:rsidRDefault="00620E5B" w:rsidP="006D388C">
      <w:pPr>
        <w:pStyle w:val="NormlWeb"/>
        <w:spacing w:before="0" w:beforeAutospacing="0" w:after="0" w:afterAutospacing="0" w:line="276" w:lineRule="auto"/>
        <w:jc w:val="both"/>
        <w:rPr>
          <w:bCs/>
          <w:color w:val="000000"/>
        </w:rPr>
      </w:pPr>
      <w:r>
        <w:t>A katasztrófavédelemről és a hozzá kapcsolódó egyes törvények módosításáról szóló 2011. évi CXXVIII. törvény 46. § (4) bekezdésében</w:t>
      </w:r>
      <w:r>
        <w:rPr>
          <w:bCs/>
          <w:color w:val="000000"/>
        </w:rPr>
        <w:t>, valamint a</w:t>
      </w:r>
      <w:r w:rsidR="0056314A" w:rsidRPr="00A04A25">
        <w:rPr>
          <w:bCs/>
          <w:color w:val="000000"/>
        </w:rPr>
        <w:t>z Alaptörvény 32. cikk (1) bekezdés i) pontjában meghatározott feladatkörében eljárva, Magyarország címerének és zászlajának használatáról szóló 2011. évi CCII. tv. 24. § (9) bekezdésében kapott felhatalmazás alapján</w:t>
      </w:r>
      <w:r>
        <w:rPr>
          <w:bCs/>
          <w:color w:val="000000"/>
        </w:rPr>
        <w:t xml:space="preserve"> </w:t>
      </w:r>
      <w:r w:rsidR="0056314A" w:rsidRPr="00A04A25">
        <w:rPr>
          <w:bCs/>
          <w:color w:val="000000"/>
        </w:rPr>
        <w:t>a következőket rendeli el:</w:t>
      </w:r>
      <w:r w:rsidR="0056314A">
        <w:rPr>
          <w:bCs/>
          <w:color w:val="000000"/>
        </w:rPr>
        <w:t xml:space="preserve"> </w:t>
      </w:r>
    </w:p>
    <w:p w:rsidR="00227AF8" w:rsidRDefault="00227AF8" w:rsidP="006D388C">
      <w:pPr>
        <w:pStyle w:val="NormlWeb"/>
        <w:spacing w:before="0" w:beforeAutospacing="0" w:after="0" w:afterAutospacing="0" w:line="276" w:lineRule="auto"/>
        <w:jc w:val="both"/>
        <w:rPr>
          <w:bCs/>
          <w:color w:val="000000"/>
        </w:rPr>
      </w:pPr>
    </w:p>
    <w:p w:rsidR="00227AF8" w:rsidRDefault="0056314A" w:rsidP="006D388C">
      <w:pPr>
        <w:pStyle w:val="NormlWeb"/>
        <w:numPr>
          <w:ilvl w:val="0"/>
          <w:numId w:val="2"/>
        </w:numPr>
        <w:tabs>
          <w:tab w:val="left" w:pos="284"/>
        </w:tabs>
        <w:spacing w:before="0" w:beforeAutospacing="0" w:after="0" w:afterAutospacing="0" w:line="276" w:lineRule="auto"/>
        <w:ind w:left="0" w:firstLine="0"/>
        <w:jc w:val="both"/>
        <w:rPr>
          <w:bCs/>
          <w:color w:val="000000"/>
        </w:rPr>
      </w:pPr>
      <w:r w:rsidRPr="004034A4">
        <w:rPr>
          <w:b/>
          <w:bCs/>
          <w:color w:val="000000"/>
        </w:rPr>
        <w:t>§</w:t>
      </w:r>
      <w:r w:rsidRPr="00A04A25">
        <w:rPr>
          <w:bCs/>
          <w:color w:val="000000"/>
        </w:rPr>
        <w:t xml:space="preserve"> Az önkormányzat által adományozható kitüntetésekről és díjakról, valamint az önkormányzat címerének és zászlajának használatáról </w:t>
      </w:r>
      <w:r w:rsidR="00BB3211">
        <w:rPr>
          <w:bCs/>
          <w:color w:val="000000"/>
        </w:rPr>
        <w:t xml:space="preserve">szóló </w:t>
      </w:r>
      <w:r w:rsidRPr="00A04A25">
        <w:rPr>
          <w:bCs/>
          <w:color w:val="000000"/>
        </w:rPr>
        <w:t>34/2010 (XII.17.) rendelet</w:t>
      </w:r>
      <w:r w:rsidR="00632370">
        <w:rPr>
          <w:bCs/>
          <w:color w:val="000000"/>
        </w:rPr>
        <w:t xml:space="preserve"> </w:t>
      </w:r>
      <w:r w:rsidRPr="00A04A25">
        <w:rPr>
          <w:bCs/>
          <w:color w:val="000000"/>
        </w:rPr>
        <w:t>12. § (</w:t>
      </w:r>
      <w:r>
        <w:rPr>
          <w:bCs/>
          <w:color w:val="000000"/>
        </w:rPr>
        <w:t>4</w:t>
      </w:r>
      <w:r w:rsidRPr="00A04A25">
        <w:rPr>
          <w:bCs/>
          <w:color w:val="000000"/>
        </w:rPr>
        <w:t>) bekezdés</w:t>
      </w:r>
      <w:r>
        <w:rPr>
          <w:bCs/>
          <w:color w:val="000000"/>
        </w:rPr>
        <w:t xml:space="preserve"> helyébe a következő rendelkezés lép:</w:t>
      </w:r>
      <w:r w:rsidRPr="00A04A25">
        <w:rPr>
          <w:bCs/>
          <w:color w:val="000000"/>
        </w:rPr>
        <w:t xml:space="preserve"> </w:t>
      </w:r>
    </w:p>
    <w:p w:rsidR="009C6CF3" w:rsidRDefault="009C6CF3" w:rsidP="006D388C">
      <w:pPr>
        <w:pStyle w:val="NormlWeb"/>
        <w:tabs>
          <w:tab w:val="left" w:pos="284"/>
        </w:tabs>
        <w:spacing w:before="0" w:beforeAutospacing="0" w:after="0" w:afterAutospacing="0" w:line="276" w:lineRule="auto"/>
        <w:jc w:val="both"/>
        <w:rPr>
          <w:bCs/>
          <w:color w:val="000000"/>
        </w:rPr>
      </w:pPr>
    </w:p>
    <w:p w:rsidR="0056314A" w:rsidRDefault="0056314A" w:rsidP="006D388C">
      <w:pPr>
        <w:pStyle w:val="NormlWeb"/>
        <w:spacing w:before="0" w:beforeAutospacing="0" w:after="0" w:afterAutospacing="0" w:line="276" w:lineRule="auto"/>
        <w:jc w:val="both"/>
        <w:rPr>
          <w:bCs/>
          <w:color w:val="000000"/>
        </w:rPr>
      </w:pPr>
      <w:r>
        <w:rPr>
          <w:bCs/>
          <w:color w:val="000000"/>
        </w:rPr>
        <w:t xml:space="preserve">,, (4) A gyermekdíjjal </w:t>
      </w:r>
      <w:r w:rsidRPr="00181EFB">
        <w:rPr>
          <w:bCs/>
          <w:color w:val="000000"/>
        </w:rPr>
        <w:t>tárgyjutalom jár, melynek bruttó összege a mindenkori köztisztviselői illetményalap</w:t>
      </w:r>
      <w:r>
        <w:rPr>
          <w:bCs/>
          <w:color w:val="000000"/>
        </w:rPr>
        <w:t xml:space="preserve"> 50%-</w:t>
      </w:r>
      <w:proofErr w:type="gramStart"/>
      <w:r>
        <w:rPr>
          <w:bCs/>
          <w:color w:val="000000"/>
        </w:rPr>
        <w:t>a.</w:t>
      </w:r>
      <w:proofErr w:type="gramEnd"/>
      <w:r>
        <w:rPr>
          <w:bCs/>
          <w:color w:val="000000"/>
        </w:rPr>
        <w:t>”</w:t>
      </w:r>
    </w:p>
    <w:p w:rsidR="00C35989" w:rsidRDefault="00C35989" w:rsidP="006D388C">
      <w:pPr>
        <w:pStyle w:val="NormlWeb"/>
        <w:spacing w:before="0" w:beforeAutospacing="0" w:after="0" w:afterAutospacing="0" w:line="276" w:lineRule="auto"/>
        <w:jc w:val="both"/>
        <w:rPr>
          <w:bCs/>
          <w:color w:val="000000"/>
        </w:rPr>
      </w:pPr>
    </w:p>
    <w:p w:rsidR="00364738" w:rsidRDefault="006D388C" w:rsidP="006D388C">
      <w:pPr>
        <w:pStyle w:val="NormlWeb"/>
        <w:numPr>
          <w:ilvl w:val="0"/>
          <w:numId w:val="2"/>
        </w:numPr>
        <w:tabs>
          <w:tab w:val="left" w:pos="284"/>
        </w:tabs>
        <w:spacing w:before="0" w:beforeAutospacing="0" w:after="0" w:afterAutospacing="0" w:line="276" w:lineRule="auto"/>
        <w:ind w:left="0" w:firstLine="0"/>
        <w:jc w:val="both"/>
        <w:rPr>
          <w:bCs/>
          <w:color w:val="000000"/>
        </w:rPr>
      </w:pPr>
      <w:r>
        <w:rPr>
          <w:b/>
          <w:bCs/>
          <w:color w:val="000000"/>
        </w:rPr>
        <w:t xml:space="preserve">§ </w:t>
      </w:r>
      <w:r w:rsidR="009810DB" w:rsidRPr="009810DB">
        <w:rPr>
          <w:bCs/>
          <w:color w:val="000000"/>
        </w:rPr>
        <w:t>Az önkormányzat által adományozható kitüntetésekről és díjakról, valamint az önkormányzat címerének és zászlajának használatáról</w:t>
      </w:r>
      <w:r w:rsidR="00BB3211">
        <w:rPr>
          <w:bCs/>
          <w:color w:val="000000"/>
        </w:rPr>
        <w:t xml:space="preserve"> szóló</w:t>
      </w:r>
      <w:r w:rsidR="009810DB" w:rsidRPr="009810DB">
        <w:rPr>
          <w:bCs/>
          <w:color w:val="000000"/>
        </w:rPr>
        <w:t xml:space="preserve"> 34/2010 (XII.17.) rendelet </w:t>
      </w:r>
      <w:r w:rsidR="00C35989" w:rsidRPr="00C35989">
        <w:rPr>
          <w:bCs/>
          <w:color w:val="000000"/>
        </w:rPr>
        <w:t xml:space="preserve">15. </w:t>
      </w:r>
      <w:r w:rsidR="00364738">
        <w:rPr>
          <w:bCs/>
          <w:color w:val="000000"/>
        </w:rPr>
        <w:t>alcím</w:t>
      </w:r>
      <w:r w:rsidR="00CB4734">
        <w:rPr>
          <w:bCs/>
          <w:color w:val="000000"/>
        </w:rPr>
        <w:t xml:space="preserve"> helyébe a</w:t>
      </w:r>
      <w:r w:rsidR="00364738">
        <w:rPr>
          <w:bCs/>
          <w:color w:val="000000"/>
        </w:rPr>
        <w:t xml:space="preserve"> következő alcím lép:</w:t>
      </w:r>
    </w:p>
    <w:p w:rsidR="00364738" w:rsidRDefault="00364738" w:rsidP="006D388C">
      <w:pPr>
        <w:pStyle w:val="NormlWeb"/>
        <w:spacing w:before="0" w:beforeAutospacing="0" w:after="0" w:afterAutospacing="0" w:line="276" w:lineRule="auto"/>
        <w:jc w:val="both"/>
        <w:rPr>
          <w:bCs/>
          <w:color w:val="000000"/>
        </w:rPr>
      </w:pPr>
    </w:p>
    <w:p w:rsidR="00CB4734" w:rsidRDefault="00364738" w:rsidP="006D388C">
      <w:pPr>
        <w:pStyle w:val="NormlWeb"/>
        <w:spacing w:before="0" w:beforeAutospacing="0" w:after="0" w:afterAutospacing="0" w:line="276" w:lineRule="auto"/>
        <w:jc w:val="both"/>
        <w:rPr>
          <w:bCs/>
          <w:color w:val="000000"/>
        </w:rPr>
      </w:pPr>
      <w:r>
        <w:rPr>
          <w:bCs/>
          <w:color w:val="000000"/>
        </w:rPr>
        <w:t>,,15. ,,Vasvári Pál” Kitüntető Díj”</w:t>
      </w:r>
    </w:p>
    <w:p w:rsidR="00364738" w:rsidRDefault="00364738" w:rsidP="006D388C">
      <w:pPr>
        <w:pStyle w:val="NormlWeb"/>
        <w:spacing w:before="0" w:beforeAutospacing="0" w:after="0" w:afterAutospacing="0" w:line="276" w:lineRule="auto"/>
        <w:jc w:val="both"/>
        <w:rPr>
          <w:bCs/>
          <w:color w:val="000000"/>
        </w:rPr>
      </w:pPr>
    </w:p>
    <w:p w:rsidR="00C35989" w:rsidRDefault="006D388C" w:rsidP="006D388C">
      <w:pPr>
        <w:pStyle w:val="NormlWeb"/>
        <w:numPr>
          <w:ilvl w:val="0"/>
          <w:numId w:val="2"/>
        </w:numPr>
        <w:tabs>
          <w:tab w:val="left" w:pos="284"/>
        </w:tabs>
        <w:spacing w:before="0" w:beforeAutospacing="0" w:after="0" w:afterAutospacing="0" w:line="276" w:lineRule="auto"/>
        <w:ind w:left="0" w:firstLine="0"/>
        <w:jc w:val="both"/>
        <w:rPr>
          <w:bCs/>
          <w:color w:val="000000"/>
        </w:rPr>
      </w:pPr>
      <w:r>
        <w:rPr>
          <w:b/>
          <w:bCs/>
          <w:color w:val="000000"/>
        </w:rPr>
        <w:t>§</w:t>
      </w:r>
      <w:r w:rsidR="00CB4734">
        <w:rPr>
          <w:bCs/>
          <w:color w:val="000000"/>
        </w:rPr>
        <w:t xml:space="preserve"> </w:t>
      </w:r>
      <w:r w:rsidR="009810DB" w:rsidRPr="009810DB">
        <w:rPr>
          <w:bCs/>
          <w:color w:val="000000"/>
        </w:rPr>
        <w:t xml:space="preserve">Az önkormányzat által adományozható kitüntetésekről és díjakról, valamint az önkormányzat címerének és zászlajának használatáról </w:t>
      </w:r>
      <w:r w:rsidR="00BB3211">
        <w:rPr>
          <w:bCs/>
          <w:color w:val="000000"/>
        </w:rPr>
        <w:t xml:space="preserve">szóló </w:t>
      </w:r>
      <w:r w:rsidR="009810DB" w:rsidRPr="009810DB">
        <w:rPr>
          <w:bCs/>
          <w:color w:val="000000"/>
        </w:rPr>
        <w:t xml:space="preserve">34/2010 (XII.17.) rendelet </w:t>
      </w:r>
      <w:r w:rsidR="00CB4734">
        <w:rPr>
          <w:bCs/>
          <w:color w:val="000000"/>
        </w:rPr>
        <w:t>20.§- a helyébe a következő rendelkezés lép:</w:t>
      </w:r>
    </w:p>
    <w:p w:rsidR="00CB4734" w:rsidRDefault="00CB4734" w:rsidP="006D388C">
      <w:pPr>
        <w:pStyle w:val="NormlWeb"/>
        <w:spacing w:before="0" w:beforeAutospacing="0" w:after="0" w:afterAutospacing="0" w:line="276" w:lineRule="auto"/>
        <w:jc w:val="both"/>
        <w:rPr>
          <w:bCs/>
          <w:color w:val="000000"/>
        </w:rPr>
      </w:pPr>
    </w:p>
    <w:p w:rsidR="006D388C" w:rsidRDefault="00CB4734" w:rsidP="006D388C">
      <w:pPr>
        <w:pStyle w:val="NormlWeb"/>
        <w:spacing w:before="0" w:beforeAutospacing="0" w:after="0" w:afterAutospacing="0" w:line="276" w:lineRule="auto"/>
        <w:jc w:val="both"/>
        <w:rPr>
          <w:bCs/>
          <w:color w:val="000000"/>
        </w:rPr>
      </w:pPr>
      <w:r>
        <w:rPr>
          <w:bCs/>
          <w:color w:val="000000"/>
        </w:rPr>
        <w:t>,,</w:t>
      </w:r>
      <w:r w:rsidRPr="00CB4734">
        <w:rPr>
          <w:rFonts w:ascii="Arial" w:hAnsi="Arial" w:cs="Arial"/>
          <w:color w:val="333E55"/>
          <w:sz w:val="18"/>
          <w:szCs w:val="18"/>
        </w:rPr>
        <w:t xml:space="preserve"> </w:t>
      </w:r>
      <w:r w:rsidRPr="00CB4734">
        <w:rPr>
          <w:bCs/>
          <w:color w:val="000000"/>
        </w:rPr>
        <w:t>20.§ (1) A Polgármester Tiszavasvári város történelmi múltjának ápolása területén, valamint a város hírnevének bármely területén történő növelése érdekében kifejtett tevékenységért, vagy esetileg a város olyan vendégének, aki nemzetközileg, vagy a nemzeten belül elismert, kiemelkedő személyiség</w:t>
      </w:r>
      <w:r w:rsidR="00530472">
        <w:rPr>
          <w:bCs/>
          <w:color w:val="000000"/>
        </w:rPr>
        <w:t>,</w:t>
      </w:r>
      <w:r w:rsidRPr="00CB4734">
        <w:rPr>
          <w:bCs/>
          <w:color w:val="000000"/>
        </w:rPr>
        <w:t xml:space="preserve"> </w:t>
      </w:r>
      <w:r w:rsidR="006D388C">
        <w:rPr>
          <w:bCs/>
          <w:color w:val="000000"/>
        </w:rPr>
        <w:t>,,</w:t>
      </w:r>
      <w:r w:rsidRPr="00CB4734">
        <w:rPr>
          <w:bCs/>
          <w:color w:val="000000"/>
        </w:rPr>
        <w:t xml:space="preserve">Vasvári </w:t>
      </w:r>
      <w:r w:rsidR="00530472">
        <w:rPr>
          <w:bCs/>
          <w:color w:val="000000"/>
        </w:rPr>
        <w:t>Pál</w:t>
      </w:r>
      <w:r w:rsidR="006D388C">
        <w:rPr>
          <w:bCs/>
          <w:color w:val="000000"/>
        </w:rPr>
        <w:t>”</w:t>
      </w:r>
      <w:r w:rsidR="00530472">
        <w:rPr>
          <w:bCs/>
          <w:color w:val="000000"/>
        </w:rPr>
        <w:t xml:space="preserve"> Kitüntet</w:t>
      </w:r>
      <w:r w:rsidR="00BB3211">
        <w:rPr>
          <w:bCs/>
          <w:color w:val="000000"/>
        </w:rPr>
        <w:t>ő Díjat</w:t>
      </w:r>
      <w:r w:rsidRPr="00CB4734">
        <w:rPr>
          <w:bCs/>
          <w:color w:val="000000"/>
        </w:rPr>
        <w:t xml:space="preserve"> adományoz</w:t>
      </w:r>
      <w:r w:rsidR="00364738">
        <w:rPr>
          <w:bCs/>
          <w:color w:val="000000"/>
        </w:rPr>
        <w:t>hat.</w:t>
      </w:r>
    </w:p>
    <w:p w:rsidR="006D388C" w:rsidRDefault="006D388C" w:rsidP="006D388C">
      <w:pPr>
        <w:pStyle w:val="NormlWeb"/>
        <w:spacing w:before="0" w:beforeAutospacing="0" w:after="0" w:afterAutospacing="0" w:line="276" w:lineRule="auto"/>
        <w:jc w:val="both"/>
        <w:rPr>
          <w:bCs/>
          <w:color w:val="000000"/>
        </w:rPr>
      </w:pPr>
    </w:p>
    <w:p w:rsidR="00CB4734" w:rsidRDefault="00CB4734" w:rsidP="006D388C">
      <w:pPr>
        <w:pStyle w:val="NormlWeb"/>
        <w:spacing w:before="0" w:beforeAutospacing="0" w:after="0" w:afterAutospacing="0" w:line="276" w:lineRule="auto"/>
        <w:jc w:val="both"/>
        <w:rPr>
          <w:bCs/>
          <w:color w:val="000000"/>
        </w:rPr>
      </w:pPr>
      <w:r w:rsidRPr="00CB4734">
        <w:rPr>
          <w:bCs/>
          <w:color w:val="000000"/>
        </w:rPr>
        <w:t xml:space="preserve">(2) </w:t>
      </w:r>
      <w:proofErr w:type="gramStart"/>
      <w:r w:rsidRPr="00CB4734">
        <w:rPr>
          <w:bCs/>
          <w:color w:val="000000"/>
        </w:rPr>
        <w:t xml:space="preserve">A </w:t>
      </w:r>
      <w:r w:rsidR="00364738">
        <w:rPr>
          <w:bCs/>
          <w:color w:val="000000"/>
        </w:rPr>
        <w:t>,</w:t>
      </w:r>
      <w:proofErr w:type="gramEnd"/>
      <w:r w:rsidR="00364738">
        <w:rPr>
          <w:bCs/>
          <w:color w:val="000000"/>
        </w:rPr>
        <w:t>,</w:t>
      </w:r>
      <w:r w:rsidRPr="00CB4734">
        <w:rPr>
          <w:bCs/>
          <w:color w:val="000000"/>
        </w:rPr>
        <w:t>Vasvári Pál</w:t>
      </w:r>
      <w:r w:rsidR="00364738">
        <w:rPr>
          <w:bCs/>
          <w:color w:val="000000"/>
        </w:rPr>
        <w:t xml:space="preserve">” </w:t>
      </w:r>
      <w:r w:rsidR="00530472">
        <w:rPr>
          <w:bCs/>
          <w:color w:val="000000"/>
        </w:rPr>
        <w:t>Kitüntető Díj</w:t>
      </w:r>
      <w:r w:rsidRPr="00CB4734">
        <w:rPr>
          <w:bCs/>
          <w:color w:val="000000"/>
        </w:rPr>
        <w:t xml:space="preserve"> alkalomhoz nem kötötten, magánszemélyek részére adományozható. Az átadásra a Képviselő-testület ülésén, vagy a város érdekét </w:t>
      </w:r>
      <w:r w:rsidR="00530472">
        <w:rPr>
          <w:bCs/>
          <w:color w:val="000000"/>
        </w:rPr>
        <w:t>szolgáló rendezvényen kerül sor.”</w:t>
      </w:r>
    </w:p>
    <w:p w:rsidR="004302F6" w:rsidRPr="00C35989" w:rsidRDefault="004302F6" w:rsidP="006D388C">
      <w:pPr>
        <w:pStyle w:val="NormlWeb"/>
        <w:spacing w:before="0" w:beforeAutospacing="0" w:after="0" w:afterAutospacing="0" w:line="276" w:lineRule="auto"/>
        <w:jc w:val="both"/>
        <w:rPr>
          <w:bCs/>
          <w:color w:val="000000"/>
        </w:rPr>
      </w:pPr>
    </w:p>
    <w:p w:rsidR="004302F6" w:rsidRDefault="006D388C" w:rsidP="004302F6">
      <w:pPr>
        <w:pStyle w:val="NormlWeb"/>
        <w:numPr>
          <w:ilvl w:val="0"/>
          <w:numId w:val="5"/>
        </w:numPr>
        <w:tabs>
          <w:tab w:val="left" w:pos="284"/>
          <w:tab w:val="left" w:pos="426"/>
        </w:tabs>
        <w:spacing w:before="0" w:beforeAutospacing="0" w:after="0" w:afterAutospacing="0" w:line="276" w:lineRule="auto"/>
        <w:ind w:left="0" w:firstLine="0"/>
        <w:jc w:val="both"/>
        <w:rPr>
          <w:bCs/>
          <w:color w:val="000000"/>
        </w:rPr>
      </w:pPr>
      <w:r>
        <w:rPr>
          <w:b/>
          <w:bCs/>
          <w:color w:val="000000"/>
        </w:rPr>
        <w:t>§</w:t>
      </w:r>
      <w:r w:rsidR="004302F6">
        <w:rPr>
          <w:bCs/>
          <w:color w:val="000000"/>
        </w:rPr>
        <w:t xml:space="preserve"> </w:t>
      </w:r>
      <w:r w:rsidR="009810DB" w:rsidRPr="009810DB">
        <w:rPr>
          <w:bCs/>
          <w:color w:val="000000"/>
        </w:rPr>
        <w:t>Az önkormányzat által adományozható kitünteté</w:t>
      </w:r>
      <w:r>
        <w:rPr>
          <w:bCs/>
          <w:color w:val="000000"/>
        </w:rPr>
        <w:t>sekről és díjakról, valamint az</w:t>
      </w:r>
      <w:r w:rsidR="009F607D">
        <w:rPr>
          <w:bCs/>
          <w:color w:val="000000"/>
        </w:rPr>
        <w:t xml:space="preserve"> </w:t>
      </w:r>
      <w:r w:rsidR="009810DB" w:rsidRPr="009810DB">
        <w:rPr>
          <w:bCs/>
          <w:color w:val="000000"/>
        </w:rPr>
        <w:t xml:space="preserve">önkormányzat címerének és zászlajának használatáról </w:t>
      </w:r>
      <w:r w:rsidR="004302F6">
        <w:rPr>
          <w:bCs/>
          <w:color w:val="000000"/>
        </w:rPr>
        <w:t xml:space="preserve">szóló </w:t>
      </w:r>
      <w:r w:rsidR="009810DB" w:rsidRPr="009810DB">
        <w:rPr>
          <w:bCs/>
          <w:color w:val="000000"/>
        </w:rPr>
        <w:t xml:space="preserve">34/2010 (XII.17.) rendelet </w:t>
      </w:r>
      <w:r w:rsidR="009810DB">
        <w:rPr>
          <w:bCs/>
          <w:color w:val="000000"/>
        </w:rPr>
        <w:t>1</w:t>
      </w:r>
      <w:r w:rsidR="009810DB" w:rsidRPr="009810DB">
        <w:rPr>
          <w:bCs/>
          <w:color w:val="000000"/>
        </w:rPr>
        <w:t>. melléklet</w:t>
      </w:r>
      <w:r w:rsidR="004302F6">
        <w:rPr>
          <w:bCs/>
          <w:color w:val="000000"/>
        </w:rPr>
        <w:t xml:space="preserve"> helyébe e rendelet </w:t>
      </w:r>
      <w:r w:rsidR="009810DB" w:rsidRPr="009810DB">
        <w:rPr>
          <w:bCs/>
          <w:color w:val="000000"/>
        </w:rPr>
        <w:t>1. melléklet</w:t>
      </w:r>
      <w:r w:rsidR="004302F6">
        <w:rPr>
          <w:bCs/>
          <w:color w:val="000000"/>
        </w:rPr>
        <w:t>e lép</w:t>
      </w:r>
      <w:r w:rsidR="009810DB" w:rsidRPr="009810DB">
        <w:rPr>
          <w:bCs/>
          <w:color w:val="000000"/>
        </w:rPr>
        <w:t>.</w:t>
      </w:r>
    </w:p>
    <w:p w:rsidR="004302F6" w:rsidRDefault="004302F6" w:rsidP="004302F6">
      <w:pPr>
        <w:pStyle w:val="NormlWeb"/>
        <w:spacing w:before="0" w:beforeAutospacing="0" w:after="0" w:afterAutospacing="0" w:line="276" w:lineRule="auto"/>
        <w:jc w:val="both"/>
        <w:rPr>
          <w:bCs/>
          <w:color w:val="000000"/>
        </w:rPr>
      </w:pPr>
    </w:p>
    <w:p w:rsidR="007318A2" w:rsidRPr="004302F6" w:rsidRDefault="007318A2" w:rsidP="004302F6">
      <w:pPr>
        <w:pStyle w:val="NormlWeb"/>
        <w:spacing w:before="0" w:beforeAutospacing="0" w:after="0" w:afterAutospacing="0" w:line="276" w:lineRule="auto"/>
        <w:jc w:val="both"/>
        <w:rPr>
          <w:bCs/>
          <w:color w:val="000000"/>
        </w:rPr>
      </w:pPr>
      <w:bookmarkStart w:id="0" w:name="_GoBack"/>
      <w:bookmarkEnd w:id="0"/>
    </w:p>
    <w:p w:rsidR="0056314A" w:rsidRPr="006D388C" w:rsidRDefault="0056314A" w:rsidP="006D388C">
      <w:pPr>
        <w:pStyle w:val="Listaszerbekezds"/>
        <w:numPr>
          <w:ilvl w:val="0"/>
          <w:numId w:val="5"/>
        </w:numPr>
        <w:spacing w:after="0"/>
        <w:ind w:left="284" w:hanging="284"/>
        <w:jc w:val="both"/>
        <w:rPr>
          <w:rFonts w:ascii="Times New Roman" w:eastAsia="Times New Roman" w:hAnsi="Times New Roman" w:cs="Times New Roman"/>
          <w:bCs/>
          <w:color w:val="000000"/>
          <w:sz w:val="24"/>
          <w:szCs w:val="24"/>
          <w:lang w:eastAsia="hu-HU"/>
        </w:rPr>
      </w:pPr>
      <w:r w:rsidRPr="006D388C">
        <w:rPr>
          <w:rFonts w:ascii="Times New Roman" w:eastAsia="Times New Roman" w:hAnsi="Times New Roman" w:cs="Times New Roman"/>
          <w:b/>
          <w:bCs/>
          <w:color w:val="000000"/>
          <w:sz w:val="24"/>
          <w:szCs w:val="24"/>
          <w:lang w:eastAsia="hu-HU"/>
        </w:rPr>
        <w:lastRenderedPageBreak/>
        <w:t>§</w:t>
      </w:r>
      <w:r w:rsidRPr="006D388C">
        <w:rPr>
          <w:rFonts w:ascii="Times New Roman" w:eastAsia="Times New Roman" w:hAnsi="Times New Roman" w:cs="Times New Roman"/>
          <w:bCs/>
          <w:color w:val="000000"/>
          <w:sz w:val="24"/>
          <w:szCs w:val="24"/>
          <w:lang w:eastAsia="hu-HU"/>
        </w:rPr>
        <w:t xml:space="preserve"> Ez a rendelet 2021</w:t>
      </w:r>
      <w:r w:rsidR="00620E5B" w:rsidRPr="006D388C">
        <w:rPr>
          <w:rFonts w:ascii="Times New Roman" w:eastAsia="Times New Roman" w:hAnsi="Times New Roman" w:cs="Times New Roman"/>
          <w:bCs/>
          <w:color w:val="000000"/>
          <w:sz w:val="24"/>
          <w:szCs w:val="24"/>
          <w:lang w:eastAsia="hu-HU"/>
        </w:rPr>
        <w:t>. június 01. napján</w:t>
      </w:r>
      <w:r w:rsidRPr="006D388C">
        <w:rPr>
          <w:rFonts w:ascii="Times New Roman" w:eastAsia="Times New Roman" w:hAnsi="Times New Roman" w:cs="Times New Roman"/>
          <w:bCs/>
          <w:color w:val="000000"/>
          <w:sz w:val="24"/>
          <w:szCs w:val="24"/>
          <w:lang w:eastAsia="hu-HU"/>
        </w:rPr>
        <w:t xml:space="preserve"> lép hatályba.</w:t>
      </w:r>
    </w:p>
    <w:p w:rsidR="00227AF8" w:rsidRDefault="00227AF8" w:rsidP="006D388C">
      <w:pPr>
        <w:spacing w:after="0"/>
        <w:jc w:val="both"/>
        <w:rPr>
          <w:rFonts w:ascii="Times New Roman" w:eastAsia="Times New Roman" w:hAnsi="Times New Roman" w:cs="Times New Roman"/>
          <w:bCs/>
          <w:color w:val="000000"/>
          <w:sz w:val="24"/>
          <w:szCs w:val="24"/>
          <w:lang w:eastAsia="hu-HU"/>
        </w:rPr>
      </w:pPr>
    </w:p>
    <w:p w:rsidR="00227AF8" w:rsidRPr="00227AF8" w:rsidRDefault="00227AF8" w:rsidP="006D388C">
      <w:pPr>
        <w:spacing w:after="0"/>
        <w:jc w:val="both"/>
        <w:rPr>
          <w:rFonts w:ascii="Times New Roman" w:eastAsia="Times New Roman" w:hAnsi="Times New Roman" w:cs="Times New Roman"/>
          <w:bCs/>
          <w:color w:val="000000"/>
          <w:sz w:val="24"/>
          <w:szCs w:val="24"/>
          <w:lang w:eastAsia="hu-HU"/>
        </w:rPr>
      </w:pPr>
    </w:p>
    <w:p w:rsidR="0056314A" w:rsidRPr="00A04A25" w:rsidRDefault="0056314A" w:rsidP="006D388C">
      <w:pPr>
        <w:spacing w:after="0"/>
        <w:jc w:val="both"/>
        <w:rPr>
          <w:rFonts w:ascii="Times New Roman" w:eastAsia="Times New Roman" w:hAnsi="Times New Roman" w:cs="Times New Roman"/>
          <w:bCs/>
          <w:color w:val="000000"/>
          <w:sz w:val="24"/>
          <w:szCs w:val="24"/>
          <w:lang w:eastAsia="hu-HU"/>
        </w:rPr>
      </w:pPr>
      <w:r w:rsidRPr="00A04A25">
        <w:rPr>
          <w:rFonts w:ascii="Times New Roman" w:eastAsia="Times New Roman" w:hAnsi="Times New Roman" w:cs="Times New Roman"/>
          <w:bCs/>
          <w:color w:val="000000"/>
          <w:sz w:val="24"/>
          <w:szCs w:val="24"/>
          <w:lang w:eastAsia="hu-HU"/>
        </w:rPr>
        <w:t xml:space="preserve">Tiszavasvári, </w:t>
      </w:r>
      <w:r>
        <w:rPr>
          <w:rFonts w:ascii="Times New Roman" w:eastAsia="Times New Roman" w:hAnsi="Times New Roman" w:cs="Times New Roman"/>
          <w:bCs/>
          <w:color w:val="000000"/>
          <w:sz w:val="24"/>
          <w:szCs w:val="24"/>
          <w:lang w:eastAsia="hu-HU"/>
        </w:rPr>
        <w:t>2021. május 27.</w:t>
      </w:r>
    </w:p>
    <w:p w:rsidR="0056314A" w:rsidRDefault="0056314A" w:rsidP="006D388C">
      <w:pPr>
        <w:spacing w:after="0"/>
        <w:jc w:val="both"/>
        <w:rPr>
          <w:rFonts w:ascii="Times New Roman" w:eastAsia="Times New Roman" w:hAnsi="Times New Roman" w:cs="Times New Roman"/>
          <w:bCs/>
          <w:color w:val="000000"/>
          <w:sz w:val="24"/>
          <w:szCs w:val="24"/>
          <w:lang w:eastAsia="hu-HU"/>
        </w:rPr>
      </w:pPr>
    </w:p>
    <w:p w:rsidR="00632370" w:rsidRPr="00A04A25" w:rsidRDefault="00632370" w:rsidP="006D388C">
      <w:pPr>
        <w:spacing w:after="0"/>
        <w:jc w:val="both"/>
        <w:rPr>
          <w:rFonts w:ascii="Times New Roman" w:eastAsia="Times New Roman" w:hAnsi="Times New Roman" w:cs="Times New Roman"/>
          <w:bCs/>
          <w:color w:val="000000"/>
          <w:sz w:val="24"/>
          <w:szCs w:val="24"/>
          <w:lang w:eastAsia="hu-HU"/>
        </w:rPr>
      </w:pPr>
    </w:p>
    <w:p w:rsidR="0056314A" w:rsidRPr="00A04A25" w:rsidRDefault="0056314A" w:rsidP="00632370">
      <w:pPr>
        <w:spacing w:after="0" w:line="240" w:lineRule="auto"/>
        <w:ind w:firstLine="708"/>
        <w:jc w:val="both"/>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 xml:space="preserve">       Szőke Zoltán </w:t>
      </w:r>
      <w:r>
        <w:rPr>
          <w:rFonts w:ascii="Times New Roman" w:eastAsia="Times New Roman" w:hAnsi="Times New Roman" w:cs="Times New Roman"/>
          <w:b/>
          <w:bCs/>
          <w:color w:val="000000"/>
          <w:sz w:val="24"/>
          <w:szCs w:val="24"/>
          <w:lang w:eastAsia="hu-HU"/>
        </w:rPr>
        <w:tab/>
      </w:r>
      <w:r>
        <w:rPr>
          <w:rFonts w:ascii="Times New Roman" w:eastAsia="Times New Roman" w:hAnsi="Times New Roman" w:cs="Times New Roman"/>
          <w:b/>
          <w:bCs/>
          <w:color w:val="000000"/>
          <w:sz w:val="24"/>
          <w:szCs w:val="24"/>
          <w:lang w:eastAsia="hu-HU"/>
        </w:rPr>
        <w:tab/>
      </w:r>
      <w:r>
        <w:rPr>
          <w:rFonts w:ascii="Times New Roman" w:eastAsia="Times New Roman" w:hAnsi="Times New Roman" w:cs="Times New Roman"/>
          <w:b/>
          <w:bCs/>
          <w:color w:val="000000"/>
          <w:sz w:val="24"/>
          <w:szCs w:val="24"/>
          <w:lang w:eastAsia="hu-HU"/>
        </w:rPr>
        <w:tab/>
      </w:r>
      <w:r>
        <w:rPr>
          <w:rFonts w:ascii="Times New Roman" w:eastAsia="Times New Roman" w:hAnsi="Times New Roman" w:cs="Times New Roman"/>
          <w:b/>
          <w:bCs/>
          <w:color w:val="000000"/>
          <w:sz w:val="24"/>
          <w:szCs w:val="24"/>
          <w:lang w:eastAsia="hu-HU"/>
        </w:rPr>
        <w:tab/>
      </w:r>
      <w:r>
        <w:rPr>
          <w:rFonts w:ascii="Times New Roman" w:eastAsia="Times New Roman" w:hAnsi="Times New Roman" w:cs="Times New Roman"/>
          <w:b/>
          <w:bCs/>
          <w:color w:val="000000"/>
          <w:sz w:val="24"/>
          <w:szCs w:val="24"/>
          <w:lang w:eastAsia="hu-HU"/>
        </w:rPr>
        <w:tab/>
      </w:r>
      <w:r>
        <w:rPr>
          <w:rFonts w:ascii="Times New Roman" w:eastAsia="Times New Roman" w:hAnsi="Times New Roman" w:cs="Times New Roman"/>
          <w:b/>
          <w:bCs/>
          <w:color w:val="000000"/>
          <w:sz w:val="24"/>
          <w:szCs w:val="24"/>
          <w:lang w:eastAsia="hu-HU"/>
        </w:rPr>
        <w:tab/>
      </w:r>
      <w:r w:rsidRPr="00A04A25">
        <w:rPr>
          <w:rFonts w:ascii="Times New Roman" w:eastAsia="Times New Roman" w:hAnsi="Times New Roman" w:cs="Times New Roman"/>
          <w:b/>
          <w:bCs/>
          <w:color w:val="000000"/>
          <w:sz w:val="24"/>
          <w:szCs w:val="24"/>
          <w:lang w:eastAsia="hu-HU"/>
        </w:rPr>
        <w:t xml:space="preserve"> </w:t>
      </w:r>
      <w:r>
        <w:rPr>
          <w:rFonts w:ascii="Times New Roman" w:eastAsia="Times New Roman" w:hAnsi="Times New Roman" w:cs="Times New Roman"/>
          <w:b/>
          <w:bCs/>
          <w:color w:val="000000"/>
          <w:sz w:val="24"/>
          <w:szCs w:val="24"/>
          <w:lang w:eastAsia="hu-HU"/>
        </w:rPr>
        <w:t xml:space="preserve">Dr. </w:t>
      </w:r>
      <w:proofErr w:type="spellStart"/>
      <w:r>
        <w:rPr>
          <w:rFonts w:ascii="Times New Roman" w:eastAsia="Times New Roman" w:hAnsi="Times New Roman" w:cs="Times New Roman"/>
          <w:b/>
          <w:bCs/>
          <w:color w:val="000000"/>
          <w:sz w:val="24"/>
          <w:szCs w:val="24"/>
          <w:lang w:eastAsia="hu-HU"/>
        </w:rPr>
        <w:t>Kórik</w:t>
      </w:r>
      <w:proofErr w:type="spellEnd"/>
      <w:r>
        <w:rPr>
          <w:rFonts w:ascii="Times New Roman" w:eastAsia="Times New Roman" w:hAnsi="Times New Roman" w:cs="Times New Roman"/>
          <w:b/>
          <w:bCs/>
          <w:color w:val="000000"/>
          <w:sz w:val="24"/>
          <w:szCs w:val="24"/>
          <w:lang w:eastAsia="hu-HU"/>
        </w:rPr>
        <w:t xml:space="preserve"> Zsuzsanna</w:t>
      </w:r>
    </w:p>
    <w:p w:rsidR="0056314A" w:rsidRDefault="0056314A" w:rsidP="00632370">
      <w:pPr>
        <w:spacing w:after="0" w:line="240" w:lineRule="auto"/>
        <w:ind w:firstLine="708"/>
        <w:jc w:val="both"/>
        <w:rPr>
          <w:rFonts w:ascii="Times New Roman" w:eastAsia="Times New Roman" w:hAnsi="Times New Roman" w:cs="Times New Roman"/>
          <w:b/>
          <w:bCs/>
          <w:color w:val="000000"/>
          <w:sz w:val="24"/>
          <w:szCs w:val="24"/>
          <w:lang w:eastAsia="hu-HU"/>
        </w:rPr>
      </w:pPr>
      <w:r w:rsidRPr="00A04A25">
        <w:rPr>
          <w:rFonts w:ascii="Times New Roman" w:eastAsia="Times New Roman" w:hAnsi="Times New Roman" w:cs="Times New Roman"/>
          <w:b/>
          <w:bCs/>
          <w:color w:val="000000"/>
          <w:sz w:val="24"/>
          <w:szCs w:val="24"/>
          <w:lang w:eastAsia="hu-HU"/>
        </w:rPr>
        <w:t xml:space="preserve">       </w:t>
      </w:r>
      <w:proofErr w:type="gramStart"/>
      <w:r w:rsidRPr="00A04A25">
        <w:rPr>
          <w:rFonts w:ascii="Times New Roman" w:eastAsia="Times New Roman" w:hAnsi="Times New Roman" w:cs="Times New Roman"/>
          <w:b/>
          <w:bCs/>
          <w:color w:val="000000"/>
          <w:sz w:val="24"/>
          <w:szCs w:val="24"/>
          <w:lang w:eastAsia="hu-HU"/>
        </w:rPr>
        <w:t>polgármester</w:t>
      </w:r>
      <w:proofErr w:type="gramEnd"/>
      <w:r w:rsidRPr="00A04A25">
        <w:rPr>
          <w:rFonts w:ascii="Times New Roman" w:eastAsia="Times New Roman" w:hAnsi="Times New Roman" w:cs="Times New Roman"/>
          <w:b/>
          <w:bCs/>
          <w:color w:val="000000"/>
          <w:sz w:val="24"/>
          <w:szCs w:val="24"/>
          <w:lang w:eastAsia="hu-HU"/>
        </w:rPr>
        <w:tab/>
      </w:r>
      <w:r w:rsidRPr="00A04A25">
        <w:rPr>
          <w:rFonts w:ascii="Times New Roman" w:eastAsia="Times New Roman" w:hAnsi="Times New Roman" w:cs="Times New Roman"/>
          <w:b/>
          <w:bCs/>
          <w:color w:val="000000"/>
          <w:sz w:val="24"/>
          <w:szCs w:val="24"/>
          <w:lang w:eastAsia="hu-HU"/>
        </w:rPr>
        <w:tab/>
      </w:r>
      <w:r w:rsidRPr="00A04A25">
        <w:rPr>
          <w:rFonts w:ascii="Times New Roman" w:eastAsia="Times New Roman" w:hAnsi="Times New Roman" w:cs="Times New Roman"/>
          <w:b/>
          <w:bCs/>
          <w:color w:val="000000"/>
          <w:sz w:val="24"/>
          <w:szCs w:val="24"/>
          <w:lang w:eastAsia="hu-HU"/>
        </w:rPr>
        <w:tab/>
      </w:r>
      <w:r w:rsidRPr="00A04A25">
        <w:rPr>
          <w:rFonts w:ascii="Times New Roman" w:eastAsia="Times New Roman" w:hAnsi="Times New Roman" w:cs="Times New Roman"/>
          <w:b/>
          <w:bCs/>
          <w:color w:val="000000"/>
          <w:sz w:val="24"/>
          <w:szCs w:val="24"/>
          <w:lang w:eastAsia="hu-HU"/>
        </w:rPr>
        <w:tab/>
      </w:r>
      <w:r w:rsidRPr="00A04A25">
        <w:rPr>
          <w:rFonts w:ascii="Times New Roman" w:eastAsia="Times New Roman" w:hAnsi="Times New Roman" w:cs="Times New Roman"/>
          <w:b/>
          <w:bCs/>
          <w:color w:val="000000"/>
          <w:sz w:val="24"/>
          <w:szCs w:val="24"/>
          <w:lang w:eastAsia="hu-HU"/>
        </w:rPr>
        <w:tab/>
      </w:r>
      <w:r w:rsidRPr="00A04A25">
        <w:rPr>
          <w:rFonts w:ascii="Times New Roman" w:eastAsia="Times New Roman" w:hAnsi="Times New Roman" w:cs="Times New Roman"/>
          <w:b/>
          <w:bCs/>
          <w:color w:val="000000"/>
          <w:sz w:val="24"/>
          <w:szCs w:val="24"/>
          <w:lang w:eastAsia="hu-HU"/>
        </w:rPr>
        <w:tab/>
      </w:r>
      <w:r w:rsidRPr="00A04A25">
        <w:rPr>
          <w:rFonts w:ascii="Times New Roman" w:eastAsia="Times New Roman" w:hAnsi="Times New Roman" w:cs="Times New Roman"/>
          <w:b/>
          <w:bCs/>
          <w:color w:val="000000"/>
          <w:sz w:val="24"/>
          <w:szCs w:val="24"/>
          <w:lang w:eastAsia="hu-HU"/>
        </w:rPr>
        <w:tab/>
      </w:r>
      <w:r>
        <w:rPr>
          <w:rFonts w:ascii="Times New Roman" w:eastAsia="Times New Roman" w:hAnsi="Times New Roman" w:cs="Times New Roman"/>
          <w:b/>
          <w:bCs/>
          <w:color w:val="000000"/>
          <w:sz w:val="24"/>
          <w:szCs w:val="24"/>
          <w:lang w:eastAsia="hu-HU"/>
        </w:rPr>
        <w:t xml:space="preserve"> </w:t>
      </w:r>
      <w:r w:rsidRPr="00A04A25">
        <w:rPr>
          <w:rFonts w:ascii="Times New Roman" w:eastAsia="Times New Roman" w:hAnsi="Times New Roman" w:cs="Times New Roman"/>
          <w:b/>
          <w:bCs/>
          <w:color w:val="000000"/>
          <w:sz w:val="24"/>
          <w:szCs w:val="24"/>
          <w:lang w:eastAsia="hu-HU"/>
        </w:rPr>
        <w:t>jegyző</w:t>
      </w:r>
    </w:p>
    <w:p w:rsidR="00227AF8" w:rsidRDefault="00227AF8" w:rsidP="00632370">
      <w:pPr>
        <w:spacing w:after="0" w:line="240" w:lineRule="auto"/>
        <w:ind w:firstLine="708"/>
        <w:jc w:val="both"/>
        <w:rPr>
          <w:rFonts w:ascii="Times New Roman" w:eastAsia="Times New Roman" w:hAnsi="Times New Roman" w:cs="Times New Roman"/>
          <w:b/>
          <w:bCs/>
          <w:color w:val="000000"/>
          <w:sz w:val="24"/>
          <w:szCs w:val="24"/>
          <w:lang w:eastAsia="hu-HU"/>
        </w:rPr>
      </w:pPr>
    </w:p>
    <w:p w:rsidR="0056314A" w:rsidRDefault="0056314A" w:rsidP="00227AF8">
      <w:pPr>
        <w:spacing w:after="0" w:line="240" w:lineRule="auto"/>
        <w:jc w:val="both"/>
        <w:rPr>
          <w:rFonts w:ascii="Times New Roman" w:eastAsia="Times New Roman" w:hAnsi="Times New Roman" w:cs="Times New Roman"/>
          <w:b/>
          <w:bCs/>
          <w:color w:val="000000"/>
          <w:sz w:val="24"/>
          <w:szCs w:val="24"/>
          <w:lang w:eastAsia="hu-HU"/>
        </w:rPr>
      </w:pPr>
    </w:p>
    <w:p w:rsidR="0056314A" w:rsidRPr="00A04A25" w:rsidRDefault="0056314A" w:rsidP="00227AF8">
      <w:pPr>
        <w:spacing w:after="0" w:line="240" w:lineRule="auto"/>
        <w:jc w:val="both"/>
        <w:rPr>
          <w:rFonts w:ascii="Times New Roman" w:eastAsia="Times New Roman" w:hAnsi="Times New Roman" w:cs="Times New Roman"/>
          <w:b/>
          <w:bCs/>
          <w:color w:val="000000"/>
          <w:sz w:val="24"/>
          <w:szCs w:val="24"/>
          <w:lang w:eastAsia="hu-HU"/>
        </w:rPr>
      </w:pPr>
      <w:r w:rsidRPr="00A04A25">
        <w:rPr>
          <w:rFonts w:ascii="Times New Roman" w:eastAsia="Times New Roman" w:hAnsi="Times New Roman" w:cs="Times New Roman"/>
          <w:b/>
          <w:bCs/>
          <w:color w:val="000000"/>
          <w:sz w:val="24"/>
          <w:szCs w:val="24"/>
          <w:lang w:eastAsia="hu-HU"/>
        </w:rPr>
        <w:t xml:space="preserve">A rendelet kihirdetve: </w:t>
      </w:r>
      <w:r>
        <w:rPr>
          <w:rFonts w:ascii="Times New Roman" w:eastAsia="Times New Roman" w:hAnsi="Times New Roman" w:cs="Times New Roman"/>
          <w:b/>
          <w:bCs/>
          <w:color w:val="000000"/>
          <w:sz w:val="24"/>
          <w:szCs w:val="24"/>
          <w:lang w:eastAsia="hu-HU"/>
        </w:rPr>
        <w:t xml:space="preserve">2021. </w:t>
      </w:r>
      <w:r w:rsidR="00620E5B">
        <w:rPr>
          <w:rFonts w:ascii="Times New Roman" w:eastAsia="Times New Roman" w:hAnsi="Times New Roman" w:cs="Times New Roman"/>
          <w:b/>
          <w:bCs/>
          <w:color w:val="000000"/>
          <w:sz w:val="24"/>
          <w:szCs w:val="24"/>
          <w:lang w:eastAsia="hu-HU"/>
        </w:rPr>
        <w:t>május 28.</w:t>
      </w:r>
    </w:p>
    <w:p w:rsidR="0056314A" w:rsidRDefault="0056314A" w:rsidP="00227AF8">
      <w:pPr>
        <w:spacing w:after="0" w:line="240" w:lineRule="auto"/>
        <w:jc w:val="both"/>
        <w:rPr>
          <w:rFonts w:ascii="Times New Roman" w:eastAsia="Times New Roman" w:hAnsi="Times New Roman" w:cs="Times New Roman"/>
          <w:b/>
          <w:bCs/>
          <w:color w:val="000000"/>
          <w:sz w:val="24"/>
          <w:szCs w:val="24"/>
          <w:lang w:eastAsia="hu-HU"/>
        </w:rPr>
      </w:pPr>
    </w:p>
    <w:p w:rsidR="0056314A" w:rsidRDefault="0056314A" w:rsidP="00227AF8">
      <w:pPr>
        <w:spacing w:after="0" w:line="240" w:lineRule="auto"/>
        <w:jc w:val="both"/>
        <w:rPr>
          <w:rFonts w:ascii="Times New Roman" w:eastAsia="Times New Roman" w:hAnsi="Times New Roman" w:cs="Times New Roman"/>
          <w:b/>
          <w:bCs/>
          <w:color w:val="000000"/>
          <w:sz w:val="24"/>
          <w:szCs w:val="24"/>
          <w:lang w:eastAsia="hu-HU"/>
        </w:rPr>
      </w:pPr>
    </w:p>
    <w:p w:rsidR="0056314A" w:rsidRPr="00A04A25" w:rsidRDefault="0056314A" w:rsidP="00227AF8">
      <w:pPr>
        <w:spacing w:after="0" w:line="240" w:lineRule="auto"/>
        <w:jc w:val="both"/>
        <w:rPr>
          <w:rFonts w:ascii="Times New Roman" w:eastAsia="Times New Roman" w:hAnsi="Times New Roman" w:cs="Times New Roman"/>
          <w:b/>
          <w:bCs/>
          <w:color w:val="000000"/>
          <w:sz w:val="24"/>
          <w:szCs w:val="24"/>
          <w:lang w:eastAsia="hu-HU"/>
        </w:rPr>
      </w:pPr>
    </w:p>
    <w:p w:rsidR="0056314A" w:rsidRDefault="0056314A" w:rsidP="00227AF8">
      <w:pPr>
        <w:spacing w:after="0" w:line="240" w:lineRule="auto"/>
        <w:ind w:left="4248" w:firstLine="708"/>
        <w:jc w:val="both"/>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 xml:space="preserve">Dr. </w:t>
      </w:r>
      <w:proofErr w:type="spellStart"/>
      <w:r>
        <w:rPr>
          <w:rFonts w:ascii="Times New Roman" w:eastAsia="Times New Roman" w:hAnsi="Times New Roman" w:cs="Times New Roman"/>
          <w:b/>
          <w:bCs/>
          <w:color w:val="000000"/>
          <w:sz w:val="24"/>
          <w:szCs w:val="24"/>
          <w:lang w:eastAsia="hu-HU"/>
        </w:rPr>
        <w:t>Kórik</w:t>
      </w:r>
      <w:proofErr w:type="spellEnd"/>
      <w:r>
        <w:rPr>
          <w:rFonts w:ascii="Times New Roman" w:eastAsia="Times New Roman" w:hAnsi="Times New Roman" w:cs="Times New Roman"/>
          <w:b/>
          <w:bCs/>
          <w:color w:val="000000"/>
          <w:sz w:val="24"/>
          <w:szCs w:val="24"/>
          <w:lang w:eastAsia="hu-HU"/>
        </w:rPr>
        <w:t xml:space="preserve"> Zsuzsanna</w:t>
      </w:r>
    </w:p>
    <w:p w:rsidR="0056314A" w:rsidRPr="00B3360D" w:rsidRDefault="0056314A" w:rsidP="00227AF8">
      <w:pPr>
        <w:spacing w:after="0" w:line="240" w:lineRule="auto"/>
        <w:ind w:firstLine="708"/>
        <w:jc w:val="both"/>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 xml:space="preserve">    </w:t>
      </w:r>
      <w:r w:rsidR="004034A4">
        <w:rPr>
          <w:rFonts w:ascii="Times New Roman" w:eastAsia="Times New Roman" w:hAnsi="Times New Roman" w:cs="Times New Roman"/>
          <w:b/>
          <w:bCs/>
          <w:color w:val="000000"/>
          <w:sz w:val="24"/>
          <w:szCs w:val="24"/>
          <w:lang w:eastAsia="hu-HU"/>
        </w:rPr>
        <w:tab/>
      </w:r>
      <w:r w:rsidR="004034A4">
        <w:rPr>
          <w:rFonts w:ascii="Times New Roman" w:eastAsia="Times New Roman" w:hAnsi="Times New Roman" w:cs="Times New Roman"/>
          <w:b/>
          <w:bCs/>
          <w:color w:val="000000"/>
          <w:sz w:val="24"/>
          <w:szCs w:val="24"/>
          <w:lang w:eastAsia="hu-HU"/>
        </w:rPr>
        <w:tab/>
      </w:r>
      <w:r w:rsidR="004034A4">
        <w:rPr>
          <w:rFonts w:ascii="Times New Roman" w:eastAsia="Times New Roman" w:hAnsi="Times New Roman" w:cs="Times New Roman"/>
          <w:b/>
          <w:bCs/>
          <w:color w:val="000000"/>
          <w:sz w:val="24"/>
          <w:szCs w:val="24"/>
          <w:lang w:eastAsia="hu-HU"/>
        </w:rPr>
        <w:tab/>
      </w:r>
      <w:r w:rsidR="004034A4">
        <w:rPr>
          <w:rFonts w:ascii="Times New Roman" w:eastAsia="Times New Roman" w:hAnsi="Times New Roman" w:cs="Times New Roman"/>
          <w:b/>
          <w:bCs/>
          <w:color w:val="000000"/>
          <w:sz w:val="24"/>
          <w:szCs w:val="24"/>
          <w:lang w:eastAsia="hu-HU"/>
        </w:rPr>
        <w:tab/>
      </w:r>
      <w:r w:rsidR="004034A4">
        <w:rPr>
          <w:rFonts w:ascii="Times New Roman" w:eastAsia="Times New Roman" w:hAnsi="Times New Roman" w:cs="Times New Roman"/>
          <w:b/>
          <w:bCs/>
          <w:color w:val="000000"/>
          <w:sz w:val="24"/>
          <w:szCs w:val="24"/>
          <w:lang w:eastAsia="hu-HU"/>
        </w:rPr>
        <w:tab/>
      </w:r>
      <w:r w:rsidR="004034A4">
        <w:rPr>
          <w:rFonts w:ascii="Times New Roman" w:eastAsia="Times New Roman" w:hAnsi="Times New Roman" w:cs="Times New Roman"/>
          <w:b/>
          <w:bCs/>
          <w:color w:val="000000"/>
          <w:sz w:val="24"/>
          <w:szCs w:val="24"/>
          <w:lang w:eastAsia="hu-HU"/>
        </w:rPr>
        <w:tab/>
        <w:t xml:space="preserve">     </w:t>
      </w:r>
      <w:r>
        <w:rPr>
          <w:rFonts w:ascii="Times New Roman" w:eastAsia="Times New Roman" w:hAnsi="Times New Roman" w:cs="Times New Roman"/>
          <w:b/>
          <w:bCs/>
          <w:color w:val="000000"/>
          <w:sz w:val="24"/>
          <w:szCs w:val="24"/>
          <w:lang w:eastAsia="hu-HU"/>
        </w:rPr>
        <w:t xml:space="preserve">     </w:t>
      </w:r>
      <w:r w:rsidRPr="00A04A25">
        <w:rPr>
          <w:rFonts w:ascii="Times New Roman" w:eastAsia="Times New Roman" w:hAnsi="Times New Roman" w:cs="Times New Roman"/>
          <w:b/>
          <w:bCs/>
          <w:color w:val="000000"/>
          <w:sz w:val="24"/>
          <w:szCs w:val="24"/>
          <w:lang w:eastAsia="hu-HU"/>
        </w:rPr>
        <w:t>j</w:t>
      </w:r>
      <w:r>
        <w:rPr>
          <w:rFonts w:ascii="Times New Roman" w:eastAsia="Times New Roman" w:hAnsi="Times New Roman" w:cs="Times New Roman"/>
          <w:b/>
          <w:bCs/>
          <w:color w:val="000000"/>
          <w:sz w:val="24"/>
          <w:szCs w:val="24"/>
          <w:lang w:eastAsia="hu-HU"/>
        </w:rPr>
        <w:t xml:space="preserve"> </w:t>
      </w:r>
      <w:r w:rsidRPr="00A04A25">
        <w:rPr>
          <w:rFonts w:ascii="Times New Roman" w:eastAsia="Times New Roman" w:hAnsi="Times New Roman" w:cs="Times New Roman"/>
          <w:b/>
          <w:bCs/>
          <w:color w:val="000000"/>
          <w:sz w:val="24"/>
          <w:szCs w:val="24"/>
          <w:lang w:eastAsia="hu-HU"/>
        </w:rPr>
        <w:t>e</w:t>
      </w:r>
      <w:r>
        <w:rPr>
          <w:rFonts w:ascii="Times New Roman" w:eastAsia="Times New Roman" w:hAnsi="Times New Roman" w:cs="Times New Roman"/>
          <w:b/>
          <w:bCs/>
          <w:color w:val="000000"/>
          <w:sz w:val="24"/>
          <w:szCs w:val="24"/>
          <w:lang w:eastAsia="hu-HU"/>
        </w:rPr>
        <w:t xml:space="preserve"> </w:t>
      </w:r>
      <w:r w:rsidRPr="00A04A25">
        <w:rPr>
          <w:rFonts w:ascii="Times New Roman" w:eastAsia="Times New Roman" w:hAnsi="Times New Roman" w:cs="Times New Roman"/>
          <w:b/>
          <w:bCs/>
          <w:color w:val="000000"/>
          <w:sz w:val="24"/>
          <w:szCs w:val="24"/>
          <w:lang w:eastAsia="hu-HU"/>
        </w:rPr>
        <w:t>g</w:t>
      </w:r>
      <w:r>
        <w:rPr>
          <w:rFonts w:ascii="Times New Roman" w:eastAsia="Times New Roman" w:hAnsi="Times New Roman" w:cs="Times New Roman"/>
          <w:b/>
          <w:bCs/>
          <w:color w:val="000000"/>
          <w:sz w:val="24"/>
          <w:szCs w:val="24"/>
          <w:lang w:eastAsia="hu-HU"/>
        </w:rPr>
        <w:t xml:space="preserve"> </w:t>
      </w:r>
      <w:r w:rsidRPr="00A04A25">
        <w:rPr>
          <w:rFonts w:ascii="Times New Roman" w:eastAsia="Times New Roman" w:hAnsi="Times New Roman" w:cs="Times New Roman"/>
          <w:b/>
          <w:bCs/>
          <w:color w:val="000000"/>
          <w:sz w:val="24"/>
          <w:szCs w:val="24"/>
          <w:lang w:eastAsia="hu-HU"/>
        </w:rPr>
        <w:t>y</w:t>
      </w:r>
      <w:r>
        <w:rPr>
          <w:rFonts w:ascii="Times New Roman" w:eastAsia="Times New Roman" w:hAnsi="Times New Roman" w:cs="Times New Roman"/>
          <w:b/>
          <w:bCs/>
          <w:color w:val="000000"/>
          <w:sz w:val="24"/>
          <w:szCs w:val="24"/>
          <w:lang w:eastAsia="hu-HU"/>
        </w:rPr>
        <w:t xml:space="preserve"> </w:t>
      </w:r>
      <w:r w:rsidRPr="00A04A25">
        <w:rPr>
          <w:rFonts w:ascii="Times New Roman" w:eastAsia="Times New Roman" w:hAnsi="Times New Roman" w:cs="Times New Roman"/>
          <w:b/>
          <w:bCs/>
          <w:color w:val="000000"/>
          <w:sz w:val="24"/>
          <w:szCs w:val="24"/>
          <w:lang w:eastAsia="hu-HU"/>
        </w:rPr>
        <w:t>z</w:t>
      </w:r>
      <w:r>
        <w:rPr>
          <w:rFonts w:ascii="Times New Roman" w:eastAsia="Times New Roman" w:hAnsi="Times New Roman" w:cs="Times New Roman"/>
          <w:b/>
          <w:bCs/>
          <w:color w:val="000000"/>
          <w:sz w:val="24"/>
          <w:szCs w:val="24"/>
          <w:lang w:eastAsia="hu-HU"/>
        </w:rPr>
        <w:t xml:space="preserve"> </w:t>
      </w:r>
      <w:r w:rsidRPr="00A04A25">
        <w:rPr>
          <w:rFonts w:ascii="Times New Roman" w:eastAsia="Times New Roman" w:hAnsi="Times New Roman" w:cs="Times New Roman"/>
          <w:b/>
          <w:bCs/>
          <w:color w:val="000000"/>
          <w:sz w:val="24"/>
          <w:szCs w:val="24"/>
          <w:lang w:eastAsia="hu-HU"/>
        </w:rPr>
        <w:t>ő</w:t>
      </w:r>
      <w:r>
        <w:rPr>
          <w:rFonts w:ascii="Times New Roman" w:eastAsia="Times New Roman" w:hAnsi="Times New Roman" w:cs="Times New Roman"/>
          <w:b/>
          <w:bCs/>
          <w:color w:val="000000"/>
          <w:sz w:val="24"/>
          <w:szCs w:val="24"/>
          <w:lang w:eastAsia="hu-HU"/>
        </w:rPr>
        <w:t xml:space="preserve"> </w:t>
      </w:r>
    </w:p>
    <w:p w:rsidR="00530472" w:rsidRDefault="00530472" w:rsidP="000B7D4B">
      <w:pPr>
        <w:jc w:val="center"/>
        <w:rPr>
          <w:rFonts w:ascii="Times New Roman" w:hAnsi="Times New Roman" w:cs="Times New Roman"/>
          <w:b/>
          <w:bCs/>
          <w:sz w:val="24"/>
          <w:szCs w:val="24"/>
        </w:rPr>
      </w:pPr>
    </w:p>
    <w:p w:rsidR="00530472" w:rsidRDefault="00530472" w:rsidP="000B7D4B">
      <w:pPr>
        <w:jc w:val="center"/>
        <w:rPr>
          <w:rFonts w:ascii="Times New Roman" w:hAnsi="Times New Roman" w:cs="Times New Roman"/>
          <w:b/>
          <w:bCs/>
          <w:sz w:val="24"/>
          <w:szCs w:val="24"/>
        </w:rPr>
      </w:pPr>
    </w:p>
    <w:p w:rsidR="00530472" w:rsidRDefault="00530472" w:rsidP="000B7D4B">
      <w:pPr>
        <w:jc w:val="center"/>
        <w:rPr>
          <w:rFonts w:ascii="Times New Roman" w:hAnsi="Times New Roman" w:cs="Times New Roman"/>
          <w:b/>
          <w:bCs/>
          <w:sz w:val="24"/>
          <w:szCs w:val="24"/>
        </w:rPr>
      </w:pPr>
    </w:p>
    <w:p w:rsidR="00530472" w:rsidRDefault="00530472" w:rsidP="000B7D4B">
      <w:pPr>
        <w:jc w:val="center"/>
        <w:rPr>
          <w:rFonts w:ascii="Times New Roman" w:hAnsi="Times New Roman" w:cs="Times New Roman"/>
          <w:b/>
          <w:bCs/>
          <w:sz w:val="24"/>
          <w:szCs w:val="24"/>
        </w:rPr>
      </w:pPr>
    </w:p>
    <w:p w:rsidR="00530472" w:rsidRDefault="00530472" w:rsidP="000B7D4B">
      <w:pPr>
        <w:jc w:val="center"/>
        <w:rPr>
          <w:rFonts w:ascii="Times New Roman" w:hAnsi="Times New Roman" w:cs="Times New Roman"/>
          <w:b/>
          <w:bCs/>
          <w:sz w:val="24"/>
          <w:szCs w:val="24"/>
        </w:rPr>
      </w:pPr>
    </w:p>
    <w:p w:rsidR="00530472" w:rsidRDefault="00530472" w:rsidP="000B7D4B">
      <w:pPr>
        <w:jc w:val="center"/>
        <w:rPr>
          <w:rFonts w:ascii="Times New Roman" w:hAnsi="Times New Roman" w:cs="Times New Roman"/>
          <w:b/>
          <w:bCs/>
          <w:sz w:val="24"/>
          <w:szCs w:val="24"/>
        </w:rPr>
      </w:pPr>
    </w:p>
    <w:p w:rsidR="00530472" w:rsidRDefault="00530472" w:rsidP="000B7D4B">
      <w:pPr>
        <w:jc w:val="center"/>
        <w:rPr>
          <w:rFonts w:ascii="Times New Roman" w:hAnsi="Times New Roman" w:cs="Times New Roman"/>
          <w:b/>
          <w:bCs/>
          <w:sz w:val="24"/>
          <w:szCs w:val="24"/>
        </w:rPr>
      </w:pPr>
    </w:p>
    <w:p w:rsidR="00530472" w:rsidRDefault="00530472" w:rsidP="000B7D4B">
      <w:pPr>
        <w:jc w:val="center"/>
        <w:rPr>
          <w:rFonts w:ascii="Times New Roman" w:hAnsi="Times New Roman" w:cs="Times New Roman"/>
          <w:b/>
          <w:bCs/>
          <w:sz w:val="24"/>
          <w:szCs w:val="24"/>
        </w:rPr>
      </w:pPr>
    </w:p>
    <w:p w:rsidR="00530472" w:rsidRDefault="00530472" w:rsidP="000B7D4B">
      <w:pPr>
        <w:jc w:val="center"/>
        <w:rPr>
          <w:rFonts w:ascii="Times New Roman" w:hAnsi="Times New Roman" w:cs="Times New Roman"/>
          <w:b/>
          <w:bCs/>
          <w:sz w:val="24"/>
          <w:szCs w:val="24"/>
        </w:rPr>
      </w:pPr>
    </w:p>
    <w:p w:rsidR="00530472" w:rsidRDefault="00530472" w:rsidP="000B7D4B">
      <w:pPr>
        <w:jc w:val="center"/>
        <w:rPr>
          <w:rFonts w:ascii="Times New Roman" w:hAnsi="Times New Roman" w:cs="Times New Roman"/>
          <w:b/>
          <w:bCs/>
          <w:sz w:val="24"/>
          <w:szCs w:val="24"/>
        </w:rPr>
      </w:pPr>
    </w:p>
    <w:p w:rsidR="00530472" w:rsidRDefault="00530472" w:rsidP="000B7D4B">
      <w:pPr>
        <w:jc w:val="center"/>
        <w:rPr>
          <w:rFonts w:ascii="Times New Roman" w:hAnsi="Times New Roman" w:cs="Times New Roman"/>
          <w:b/>
          <w:bCs/>
          <w:sz w:val="24"/>
          <w:szCs w:val="24"/>
        </w:rPr>
      </w:pPr>
    </w:p>
    <w:p w:rsidR="00530472" w:rsidRDefault="00530472" w:rsidP="000B7D4B">
      <w:pPr>
        <w:jc w:val="center"/>
        <w:rPr>
          <w:rFonts w:ascii="Times New Roman" w:hAnsi="Times New Roman" w:cs="Times New Roman"/>
          <w:b/>
          <w:bCs/>
          <w:sz w:val="24"/>
          <w:szCs w:val="24"/>
        </w:rPr>
      </w:pPr>
    </w:p>
    <w:p w:rsidR="00530472" w:rsidRDefault="00530472" w:rsidP="000B7D4B">
      <w:pPr>
        <w:jc w:val="center"/>
        <w:rPr>
          <w:rFonts w:ascii="Times New Roman" w:hAnsi="Times New Roman" w:cs="Times New Roman"/>
          <w:b/>
          <w:bCs/>
          <w:sz w:val="24"/>
          <w:szCs w:val="24"/>
        </w:rPr>
      </w:pPr>
    </w:p>
    <w:p w:rsidR="00530472" w:rsidRDefault="00530472" w:rsidP="000B7D4B">
      <w:pPr>
        <w:jc w:val="center"/>
        <w:rPr>
          <w:rFonts w:ascii="Times New Roman" w:hAnsi="Times New Roman" w:cs="Times New Roman"/>
          <w:b/>
          <w:bCs/>
          <w:sz w:val="24"/>
          <w:szCs w:val="24"/>
        </w:rPr>
      </w:pPr>
    </w:p>
    <w:p w:rsidR="006D388C" w:rsidRDefault="006D388C" w:rsidP="000B7D4B">
      <w:pPr>
        <w:jc w:val="center"/>
        <w:rPr>
          <w:rFonts w:ascii="Times New Roman" w:hAnsi="Times New Roman" w:cs="Times New Roman"/>
          <w:b/>
          <w:bCs/>
          <w:sz w:val="24"/>
          <w:szCs w:val="24"/>
        </w:rPr>
      </w:pPr>
    </w:p>
    <w:p w:rsidR="006D388C" w:rsidRDefault="006D388C" w:rsidP="000B7D4B">
      <w:pPr>
        <w:jc w:val="center"/>
        <w:rPr>
          <w:rFonts w:ascii="Times New Roman" w:hAnsi="Times New Roman" w:cs="Times New Roman"/>
          <w:b/>
          <w:bCs/>
          <w:sz w:val="24"/>
          <w:szCs w:val="24"/>
        </w:rPr>
      </w:pPr>
    </w:p>
    <w:p w:rsidR="006D388C" w:rsidRDefault="006D388C" w:rsidP="000B7D4B">
      <w:pPr>
        <w:jc w:val="center"/>
        <w:rPr>
          <w:rFonts w:ascii="Times New Roman" w:hAnsi="Times New Roman" w:cs="Times New Roman"/>
          <w:b/>
          <w:bCs/>
          <w:sz w:val="24"/>
          <w:szCs w:val="24"/>
        </w:rPr>
      </w:pPr>
    </w:p>
    <w:p w:rsidR="006D388C" w:rsidRDefault="006D388C" w:rsidP="000B7D4B">
      <w:pPr>
        <w:jc w:val="center"/>
        <w:rPr>
          <w:rFonts w:ascii="Times New Roman" w:hAnsi="Times New Roman" w:cs="Times New Roman"/>
          <w:b/>
          <w:bCs/>
          <w:sz w:val="24"/>
          <w:szCs w:val="24"/>
        </w:rPr>
      </w:pPr>
    </w:p>
    <w:p w:rsidR="00BB3211" w:rsidRPr="00BB3211" w:rsidRDefault="009810DB" w:rsidP="00BB3211">
      <w:pPr>
        <w:pStyle w:val="Listaszerbekezds"/>
        <w:numPr>
          <w:ilvl w:val="0"/>
          <w:numId w:val="3"/>
        </w:numPr>
        <w:jc w:val="right"/>
        <w:rPr>
          <w:rFonts w:ascii="Times New Roman" w:hAnsi="Times New Roman" w:cs="Times New Roman"/>
          <w:bCs/>
          <w:i/>
          <w:sz w:val="24"/>
          <w:szCs w:val="24"/>
          <w:u w:val="single"/>
        </w:rPr>
      </w:pPr>
      <w:r w:rsidRPr="009810DB">
        <w:rPr>
          <w:rFonts w:ascii="Times New Roman" w:hAnsi="Times New Roman" w:cs="Times New Roman"/>
          <w:bCs/>
          <w:i/>
          <w:sz w:val="24"/>
          <w:szCs w:val="24"/>
          <w:u w:val="single"/>
        </w:rPr>
        <w:lastRenderedPageBreak/>
        <w:t>melléklet a 10/2021.(V.28.) önkormányzati rendelethez</w:t>
      </w:r>
    </w:p>
    <w:p w:rsidR="004302F6" w:rsidRPr="00BB3211" w:rsidRDefault="004302F6" w:rsidP="00BB3211">
      <w:pPr>
        <w:jc w:val="center"/>
        <w:rPr>
          <w:rFonts w:ascii="Times New Roman" w:hAnsi="Times New Roman" w:cs="Times New Roman"/>
          <w:b/>
          <w:bCs/>
          <w:sz w:val="24"/>
          <w:szCs w:val="24"/>
        </w:rPr>
      </w:pPr>
      <w:r w:rsidRPr="004302F6">
        <w:rPr>
          <w:rFonts w:ascii="Times New Roman" w:hAnsi="Times New Roman" w:cs="Times New Roman"/>
          <w:b/>
          <w:bCs/>
          <w:sz w:val="24"/>
          <w:szCs w:val="24"/>
        </w:rPr>
        <w:t>Az önkormányzat által adományozható kitüntető címek, díjak leírása</w:t>
      </w:r>
    </w:p>
    <w:p w:rsidR="004302F6" w:rsidRPr="004302F6" w:rsidRDefault="004302F6" w:rsidP="004302F6">
      <w:pPr>
        <w:jc w:val="center"/>
        <w:rPr>
          <w:rFonts w:ascii="Times New Roman" w:hAnsi="Times New Roman" w:cs="Times New Roman"/>
          <w:b/>
          <w:bCs/>
          <w:sz w:val="24"/>
          <w:szCs w:val="24"/>
        </w:rPr>
      </w:pPr>
      <w:r w:rsidRPr="004302F6">
        <w:rPr>
          <w:rFonts w:ascii="Times New Roman" w:hAnsi="Times New Roman" w:cs="Times New Roman"/>
          <w:b/>
          <w:bCs/>
          <w:sz w:val="24"/>
          <w:szCs w:val="24"/>
        </w:rPr>
        <w:t>1. "A város díszpolgára" Kitüntető Cím</w:t>
      </w:r>
    </w:p>
    <w:p w:rsidR="004302F6" w:rsidRPr="004302F6" w:rsidRDefault="004302F6" w:rsidP="00BB3211">
      <w:pPr>
        <w:ind w:firstLine="708"/>
        <w:jc w:val="both"/>
        <w:rPr>
          <w:rFonts w:ascii="Times New Roman" w:hAnsi="Times New Roman" w:cs="Times New Roman"/>
          <w:bCs/>
          <w:sz w:val="24"/>
          <w:szCs w:val="24"/>
        </w:rPr>
      </w:pPr>
      <w:r w:rsidRPr="004302F6">
        <w:rPr>
          <w:rFonts w:ascii="Times New Roman" w:hAnsi="Times New Roman" w:cs="Times New Roman"/>
          <w:bCs/>
          <w:sz w:val="24"/>
          <w:szCs w:val="24"/>
        </w:rPr>
        <w:t>Az önkormányzat a "Város Díszpolgára" kitüntető címet adományozhatja.</w:t>
      </w:r>
    </w:p>
    <w:p w:rsidR="004302F6" w:rsidRPr="00BB3211" w:rsidRDefault="004302F6" w:rsidP="004302F6">
      <w:pPr>
        <w:jc w:val="both"/>
        <w:rPr>
          <w:rFonts w:ascii="Times New Roman" w:hAnsi="Times New Roman" w:cs="Times New Roman"/>
          <w:bCs/>
          <w:sz w:val="24"/>
          <w:szCs w:val="24"/>
        </w:rPr>
      </w:pPr>
      <w:r w:rsidRPr="004302F6">
        <w:rPr>
          <w:rFonts w:ascii="Times New Roman" w:hAnsi="Times New Roman" w:cs="Times New Roman"/>
          <w:bCs/>
          <w:sz w:val="24"/>
          <w:szCs w:val="24"/>
        </w:rPr>
        <w:tab/>
        <w:t>A díszpolgári emlékplakett anyaga bronz, alakja kör, átmérője 80 mm, vastagsága 5 mm. Egyik oldalán tartalmazza a város címerét, körülötte a város keletkezésére utaló neveket és évszámo</w:t>
      </w:r>
      <w:r w:rsidR="00BB3211">
        <w:rPr>
          <w:rFonts w:ascii="Times New Roman" w:hAnsi="Times New Roman" w:cs="Times New Roman"/>
          <w:bCs/>
          <w:sz w:val="24"/>
          <w:szCs w:val="24"/>
        </w:rPr>
        <w:t xml:space="preserve">kat. </w:t>
      </w:r>
      <w:r w:rsidRPr="004302F6">
        <w:rPr>
          <w:rFonts w:ascii="Times New Roman" w:hAnsi="Times New Roman" w:cs="Times New Roman"/>
          <w:bCs/>
          <w:sz w:val="24"/>
          <w:szCs w:val="24"/>
        </w:rPr>
        <w:t>Az érem másik oldala felső részén "A VÁROS DÍSZPOLGÁRA" feliratot, középső részén a polírozott szalagsáv, melyre utólag a díszpolgár neve és az adomá</w:t>
      </w:r>
      <w:r w:rsidR="00BB3211">
        <w:rPr>
          <w:rFonts w:ascii="Times New Roman" w:hAnsi="Times New Roman" w:cs="Times New Roman"/>
          <w:bCs/>
          <w:sz w:val="24"/>
          <w:szCs w:val="24"/>
        </w:rPr>
        <w:t>nyozás éve kerül feltüntetésre.</w:t>
      </w:r>
    </w:p>
    <w:p w:rsidR="004302F6" w:rsidRPr="004302F6" w:rsidRDefault="004302F6" w:rsidP="004302F6">
      <w:pPr>
        <w:jc w:val="center"/>
        <w:rPr>
          <w:rFonts w:ascii="Times New Roman" w:hAnsi="Times New Roman" w:cs="Times New Roman"/>
          <w:b/>
          <w:bCs/>
          <w:sz w:val="24"/>
          <w:szCs w:val="24"/>
        </w:rPr>
      </w:pPr>
      <w:r w:rsidRPr="004302F6">
        <w:rPr>
          <w:rFonts w:ascii="Times New Roman" w:hAnsi="Times New Roman" w:cs="Times New Roman"/>
          <w:b/>
          <w:bCs/>
          <w:sz w:val="24"/>
          <w:szCs w:val="24"/>
        </w:rPr>
        <w:t>2. „Tiszavasvári Városért" Kitüntető Díj</w:t>
      </w:r>
    </w:p>
    <w:p w:rsidR="004302F6" w:rsidRPr="004302F6" w:rsidRDefault="004302F6" w:rsidP="004302F6">
      <w:pPr>
        <w:jc w:val="both"/>
        <w:rPr>
          <w:rFonts w:ascii="Times New Roman" w:hAnsi="Times New Roman" w:cs="Times New Roman"/>
          <w:bCs/>
          <w:sz w:val="24"/>
          <w:szCs w:val="24"/>
        </w:rPr>
      </w:pPr>
      <w:r w:rsidRPr="004302F6">
        <w:rPr>
          <w:rFonts w:ascii="Times New Roman" w:hAnsi="Times New Roman" w:cs="Times New Roman"/>
          <w:bCs/>
          <w:sz w:val="24"/>
          <w:szCs w:val="24"/>
        </w:rPr>
        <w:t xml:space="preserve">A város állampolgárai, azon személyek, munkahelyi kollektívák részére, kik elősegítik a város fejlődését, és hozzájárulnak a város lakossága és anyagi-szellemi jólétének gyarapításához "Tiszavasvári Városért" díj adományozható. </w:t>
      </w:r>
    </w:p>
    <w:p w:rsidR="004302F6" w:rsidRPr="004302F6" w:rsidRDefault="004302F6" w:rsidP="004302F6">
      <w:pPr>
        <w:jc w:val="both"/>
        <w:rPr>
          <w:rFonts w:ascii="Times New Roman" w:hAnsi="Times New Roman" w:cs="Times New Roman"/>
          <w:bCs/>
          <w:sz w:val="24"/>
          <w:szCs w:val="24"/>
        </w:rPr>
      </w:pPr>
      <w:r w:rsidRPr="004302F6">
        <w:rPr>
          <w:rFonts w:ascii="Times New Roman" w:hAnsi="Times New Roman" w:cs="Times New Roman"/>
          <w:bCs/>
          <w:sz w:val="24"/>
          <w:szCs w:val="24"/>
        </w:rPr>
        <w:tab/>
        <w:t>A kitüntetés kör alakú, bronz, öntött eljárással készült, melynek átmérője 80 mm, vastagsága 5 mm. Az érem egyik oldalán a város címere, szélén kör alakban a város történeti leírása “BŰD MCCXVI. SZENTMIHÁLY MCCXCII, 1952. TISZAVASVÁRI” valamint az “1986” felirat található, alatta szalagsáv, melybe a kitüntetett neve kerül bevésésre az év feltüntetésével. Az érem másik oldalán az új városháza utcafronti homlokzata, alatta "</w:t>
      </w:r>
      <w:r w:rsidR="00BB3211">
        <w:rPr>
          <w:rFonts w:ascii="Times New Roman" w:hAnsi="Times New Roman" w:cs="Times New Roman"/>
          <w:bCs/>
          <w:sz w:val="24"/>
          <w:szCs w:val="24"/>
        </w:rPr>
        <w:t>TISZAVASVÁRI VÁROSÉRT" felirat.</w:t>
      </w:r>
    </w:p>
    <w:p w:rsidR="004302F6" w:rsidRPr="004302F6" w:rsidRDefault="004302F6" w:rsidP="004302F6">
      <w:pPr>
        <w:jc w:val="center"/>
        <w:rPr>
          <w:rFonts w:ascii="Times New Roman" w:hAnsi="Times New Roman" w:cs="Times New Roman"/>
          <w:b/>
          <w:bCs/>
          <w:sz w:val="24"/>
          <w:szCs w:val="24"/>
        </w:rPr>
      </w:pPr>
      <w:r w:rsidRPr="004302F6">
        <w:rPr>
          <w:rFonts w:ascii="Times New Roman" w:hAnsi="Times New Roman" w:cs="Times New Roman"/>
          <w:b/>
          <w:bCs/>
          <w:sz w:val="24"/>
          <w:szCs w:val="24"/>
        </w:rPr>
        <w:t>3. „Tiszavasvári Tudományos-, Kulturális életéért” Kitüntető Díj</w:t>
      </w:r>
    </w:p>
    <w:p w:rsidR="004302F6" w:rsidRPr="004302F6" w:rsidRDefault="004302F6" w:rsidP="004302F6">
      <w:pPr>
        <w:jc w:val="both"/>
        <w:rPr>
          <w:rFonts w:ascii="Times New Roman" w:hAnsi="Times New Roman" w:cs="Times New Roman"/>
          <w:bCs/>
          <w:sz w:val="24"/>
          <w:szCs w:val="24"/>
        </w:rPr>
      </w:pPr>
      <w:r w:rsidRPr="004302F6">
        <w:rPr>
          <w:rFonts w:ascii="Times New Roman" w:hAnsi="Times New Roman" w:cs="Times New Roman"/>
          <w:bCs/>
          <w:sz w:val="24"/>
          <w:szCs w:val="24"/>
        </w:rPr>
        <w:tab/>
        <w:t>Tiszavasvári város tudományos vagy kulturális életében huzamosabb időn át kifejtett, kiemelkedő tevékenység elismeréseképpen “Tiszavasvári Tudományos-, Kulturális Életéért” Kitüntető Díj adományozható.</w:t>
      </w:r>
    </w:p>
    <w:p w:rsidR="004302F6" w:rsidRPr="004302F6" w:rsidRDefault="004302F6" w:rsidP="004302F6">
      <w:pPr>
        <w:jc w:val="both"/>
        <w:rPr>
          <w:rFonts w:ascii="Times New Roman" w:hAnsi="Times New Roman" w:cs="Times New Roman"/>
          <w:bCs/>
          <w:sz w:val="24"/>
          <w:szCs w:val="24"/>
        </w:rPr>
      </w:pPr>
      <w:r w:rsidRPr="004302F6">
        <w:rPr>
          <w:rFonts w:ascii="Times New Roman" w:hAnsi="Times New Roman" w:cs="Times New Roman"/>
          <w:bCs/>
          <w:sz w:val="24"/>
          <w:szCs w:val="24"/>
        </w:rPr>
        <w:tab/>
        <w:t>A kitüntetés kör alakú, bronz, öntött eljárással készült, átmérője 80 mm, vastagsága 10 mm. Az érem egyik oldalán Tiszavasvári város címere, továbbá “BŰD MCCXVI. SZENTMIHÁLY MCCXCII, 1952. TISZAVASVÁRI” valami</w:t>
      </w:r>
      <w:r w:rsidR="00BB3211">
        <w:rPr>
          <w:rFonts w:ascii="Times New Roman" w:hAnsi="Times New Roman" w:cs="Times New Roman"/>
          <w:bCs/>
          <w:sz w:val="24"/>
          <w:szCs w:val="24"/>
        </w:rPr>
        <w:t xml:space="preserve">nt az “1986” felirat található. </w:t>
      </w:r>
      <w:r w:rsidRPr="004302F6">
        <w:rPr>
          <w:rFonts w:ascii="Times New Roman" w:hAnsi="Times New Roman" w:cs="Times New Roman"/>
          <w:bCs/>
          <w:sz w:val="24"/>
          <w:szCs w:val="24"/>
        </w:rPr>
        <w:t>Az érem másik oldalán a „TISZAVASVÁRI TUDOMÁNYOS-, KULTURÁLIS ÉLETÉÉRT” DÍJ felirat, felül babérkoszorú, alul stilizált leveles ág, alatta szalagsáv, melybe a ki</w:t>
      </w:r>
      <w:r w:rsidR="00BB3211">
        <w:rPr>
          <w:rFonts w:ascii="Times New Roman" w:hAnsi="Times New Roman" w:cs="Times New Roman"/>
          <w:bCs/>
          <w:sz w:val="24"/>
          <w:szCs w:val="24"/>
        </w:rPr>
        <w:t>tüntetett neve kerül bevésésre.</w:t>
      </w:r>
    </w:p>
    <w:p w:rsidR="004302F6" w:rsidRPr="004302F6" w:rsidRDefault="004302F6" w:rsidP="004302F6">
      <w:pPr>
        <w:jc w:val="center"/>
        <w:rPr>
          <w:rFonts w:ascii="Times New Roman" w:hAnsi="Times New Roman" w:cs="Times New Roman"/>
          <w:b/>
          <w:bCs/>
          <w:sz w:val="24"/>
          <w:szCs w:val="24"/>
        </w:rPr>
      </w:pPr>
      <w:r w:rsidRPr="004302F6">
        <w:rPr>
          <w:rFonts w:ascii="Times New Roman" w:hAnsi="Times New Roman" w:cs="Times New Roman"/>
          <w:b/>
          <w:bCs/>
          <w:sz w:val="24"/>
          <w:szCs w:val="24"/>
        </w:rPr>
        <w:t>4. „Hunyadi József" Kitüntető Díj</w:t>
      </w:r>
    </w:p>
    <w:p w:rsidR="004302F6" w:rsidRPr="004302F6" w:rsidRDefault="004302F6" w:rsidP="00BB3211">
      <w:pPr>
        <w:ind w:firstLine="708"/>
        <w:jc w:val="both"/>
        <w:rPr>
          <w:rFonts w:ascii="Times New Roman" w:hAnsi="Times New Roman" w:cs="Times New Roman"/>
          <w:bCs/>
          <w:sz w:val="24"/>
          <w:szCs w:val="24"/>
        </w:rPr>
      </w:pPr>
      <w:r w:rsidRPr="004302F6">
        <w:rPr>
          <w:rFonts w:ascii="Times New Roman" w:hAnsi="Times New Roman" w:cs="Times New Roman"/>
          <w:bCs/>
          <w:sz w:val="24"/>
          <w:szCs w:val="24"/>
        </w:rPr>
        <w:t xml:space="preserve">A Képviselő-testület életkortól függetlenül Tiszavasvári város helytörténeti múltjának feltárásában, vagy a feltárt kutatások szűkebb, vagy tágabb közösség számára történő továbbadásában végzett munkáért - különösen az 1848-49-es forradalom és szabadságharc üzenetének, eszmeiségének az utókor számára való megőrzéséért, városunk szülöttének, Vasvári Pál és kortársai munkásságának feldolgozásáért – adományozhatja. </w:t>
      </w:r>
    </w:p>
    <w:p w:rsidR="004302F6" w:rsidRPr="004302F6" w:rsidRDefault="004302F6" w:rsidP="00BB3211">
      <w:pPr>
        <w:ind w:firstLine="708"/>
        <w:jc w:val="both"/>
        <w:rPr>
          <w:rFonts w:ascii="Times New Roman" w:hAnsi="Times New Roman" w:cs="Times New Roman"/>
          <w:bCs/>
          <w:sz w:val="24"/>
          <w:szCs w:val="24"/>
        </w:rPr>
      </w:pPr>
      <w:r w:rsidRPr="004302F6">
        <w:rPr>
          <w:rFonts w:ascii="Times New Roman" w:hAnsi="Times New Roman" w:cs="Times New Roman"/>
          <w:bCs/>
          <w:sz w:val="24"/>
          <w:szCs w:val="24"/>
        </w:rPr>
        <w:lastRenderedPageBreak/>
        <w:t>A kitüntetés kör alakú, bronz, öntött eljárással készült, melynek átmérője 80 mm, vastagsága 5 mm. Az érem egyik oldalán Tiszavasvári város címere, továbbá „BŰD MCCXVI. SZENTMIHÁLY MCCXCII. 1952. TISZAVASVÁRI” valamint az „1986” felirat szerepel. Az érem másik oldalán „HUNYADI JÓZSEF” KITÜNTETŐ DÍJ felirat, va</w:t>
      </w:r>
      <w:r w:rsidR="00BB3211">
        <w:rPr>
          <w:rFonts w:ascii="Times New Roman" w:hAnsi="Times New Roman" w:cs="Times New Roman"/>
          <w:bCs/>
          <w:sz w:val="24"/>
          <w:szCs w:val="24"/>
        </w:rPr>
        <w:t>lamint Hunyadi József portréja.</w:t>
      </w:r>
    </w:p>
    <w:p w:rsidR="004302F6" w:rsidRPr="004302F6" w:rsidRDefault="004302F6" w:rsidP="004302F6">
      <w:pPr>
        <w:jc w:val="center"/>
        <w:rPr>
          <w:rFonts w:ascii="Times New Roman" w:hAnsi="Times New Roman" w:cs="Times New Roman"/>
          <w:b/>
          <w:bCs/>
          <w:sz w:val="24"/>
          <w:szCs w:val="24"/>
        </w:rPr>
      </w:pPr>
      <w:r w:rsidRPr="004302F6">
        <w:rPr>
          <w:rFonts w:ascii="Times New Roman" w:hAnsi="Times New Roman" w:cs="Times New Roman"/>
          <w:b/>
          <w:bCs/>
          <w:sz w:val="24"/>
          <w:szCs w:val="24"/>
        </w:rPr>
        <w:t>5. „Vasvári Pál” Ifjúsági Díj</w:t>
      </w:r>
    </w:p>
    <w:p w:rsidR="004302F6" w:rsidRPr="004302F6" w:rsidRDefault="004302F6" w:rsidP="004302F6">
      <w:pPr>
        <w:jc w:val="both"/>
        <w:rPr>
          <w:rFonts w:ascii="Times New Roman" w:hAnsi="Times New Roman" w:cs="Times New Roman"/>
          <w:bCs/>
          <w:sz w:val="24"/>
          <w:szCs w:val="24"/>
        </w:rPr>
      </w:pPr>
      <w:r w:rsidRPr="004302F6">
        <w:rPr>
          <w:rFonts w:ascii="Times New Roman" w:hAnsi="Times New Roman" w:cs="Times New Roman"/>
          <w:bCs/>
          <w:sz w:val="24"/>
          <w:szCs w:val="24"/>
        </w:rPr>
        <w:tab/>
        <w:t>Ifjúsági kategóriában – 30 éves felső korhatárig – a közösségért bármely területen végzett kiemelkedő tevékenységért, vagy sportban, kultúrában, egészségügyben, közéletben elért kiemelkedő egyéni teljesítményért a “Vasvári Pál” Ifjúsági Díj adományozható.</w:t>
      </w:r>
    </w:p>
    <w:p w:rsidR="004302F6" w:rsidRPr="004302F6" w:rsidRDefault="004302F6" w:rsidP="004302F6">
      <w:pPr>
        <w:jc w:val="both"/>
        <w:rPr>
          <w:rFonts w:ascii="Times New Roman" w:hAnsi="Times New Roman" w:cs="Times New Roman"/>
          <w:bCs/>
          <w:sz w:val="24"/>
          <w:szCs w:val="24"/>
        </w:rPr>
      </w:pPr>
      <w:r w:rsidRPr="004302F6">
        <w:rPr>
          <w:rFonts w:ascii="Times New Roman" w:hAnsi="Times New Roman" w:cs="Times New Roman"/>
          <w:bCs/>
          <w:sz w:val="24"/>
          <w:szCs w:val="24"/>
        </w:rPr>
        <w:tab/>
        <w:t>A kitüntetés kör alakú, bronz, öntött eljárással készült, melynek átmérője 100 mm, vastagsága 10 mm. Az érem egyik oldalán Vasvári Pál mellképe, valamint “Vasvári Pál Tiszavasvári” felirat található.</w:t>
      </w:r>
      <w:r w:rsidR="00BB3211">
        <w:rPr>
          <w:rFonts w:ascii="Times New Roman" w:hAnsi="Times New Roman" w:cs="Times New Roman"/>
          <w:bCs/>
          <w:sz w:val="24"/>
          <w:szCs w:val="24"/>
        </w:rPr>
        <w:t xml:space="preserve"> Másik oldala sima, polírozott.</w:t>
      </w:r>
    </w:p>
    <w:p w:rsidR="004302F6" w:rsidRPr="004302F6" w:rsidRDefault="004302F6" w:rsidP="004302F6">
      <w:pPr>
        <w:jc w:val="center"/>
        <w:rPr>
          <w:rFonts w:ascii="Times New Roman" w:hAnsi="Times New Roman" w:cs="Times New Roman"/>
          <w:b/>
          <w:bCs/>
          <w:sz w:val="24"/>
          <w:szCs w:val="24"/>
        </w:rPr>
      </w:pPr>
      <w:r w:rsidRPr="004302F6">
        <w:rPr>
          <w:rFonts w:ascii="Times New Roman" w:hAnsi="Times New Roman" w:cs="Times New Roman"/>
          <w:b/>
          <w:bCs/>
          <w:sz w:val="24"/>
          <w:szCs w:val="24"/>
        </w:rPr>
        <w:t>6. „Vasvári Pál” Gyermek Díj</w:t>
      </w:r>
    </w:p>
    <w:p w:rsidR="004302F6" w:rsidRDefault="004302F6" w:rsidP="004302F6">
      <w:pPr>
        <w:jc w:val="both"/>
        <w:rPr>
          <w:rFonts w:ascii="Times New Roman" w:hAnsi="Times New Roman" w:cs="Times New Roman"/>
          <w:bCs/>
          <w:sz w:val="24"/>
          <w:szCs w:val="24"/>
        </w:rPr>
      </w:pPr>
      <w:r w:rsidRPr="004302F6">
        <w:rPr>
          <w:rFonts w:ascii="Times New Roman" w:hAnsi="Times New Roman" w:cs="Times New Roman"/>
          <w:bCs/>
          <w:sz w:val="24"/>
          <w:szCs w:val="24"/>
        </w:rPr>
        <w:tab/>
        <w:t xml:space="preserve">Annak a tiszavasvári alapfokú oktatási intézményben tanuló diáknak a részére, aki tanulmányi eredményével, közösségi munkájával kiemelkedik társai közül, vagy aki korosztálya részére szervezett megyei, országos versenyeken kimagasló teljesítményt nyújtott, vagy a meghirdetett pályázatokon eredményesen szerepelt, “Vasvári Pál” Gyermek Díj adományozható. </w:t>
      </w:r>
    </w:p>
    <w:p w:rsidR="004302F6" w:rsidRPr="004302F6" w:rsidRDefault="004302F6" w:rsidP="00BB3211">
      <w:pPr>
        <w:ind w:firstLine="708"/>
        <w:jc w:val="both"/>
        <w:rPr>
          <w:rFonts w:ascii="Times New Roman" w:hAnsi="Times New Roman" w:cs="Times New Roman"/>
          <w:bCs/>
          <w:sz w:val="24"/>
          <w:szCs w:val="24"/>
        </w:rPr>
      </w:pPr>
      <w:r w:rsidRPr="004302F6">
        <w:rPr>
          <w:rFonts w:ascii="Times New Roman" w:hAnsi="Times New Roman" w:cs="Times New Roman"/>
          <w:bCs/>
          <w:sz w:val="24"/>
          <w:szCs w:val="24"/>
        </w:rPr>
        <w:t>A kitüntetés kör alakú, bronz, öntött eljárással készült, melynek átmérője 100 mm, vastagsága 10 mm. Az érem egyik oldalán Vasvári Pál mellképe, valamint “Vasvári Pál Tiszavasvári” felirat található. Másik oldala sima, polírozott.</w:t>
      </w:r>
    </w:p>
    <w:p w:rsidR="004302F6" w:rsidRPr="004302F6" w:rsidRDefault="004302F6" w:rsidP="004302F6">
      <w:pPr>
        <w:jc w:val="center"/>
        <w:rPr>
          <w:rFonts w:ascii="Times New Roman" w:hAnsi="Times New Roman" w:cs="Times New Roman"/>
          <w:b/>
          <w:bCs/>
          <w:sz w:val="24"/>
          <w:szCs w:val="24"/>
        </w:rPr>
      </w:pPr>
      <w:r w:rsidRPr="004302F6">
        <w:rPr>
          <w:rFonts w:ascii="Times New Roman" w:hAnsi="Times New Roman" w:cs="Times New Roman"/>
          <w:b/>
          <w:bCs/>
          <w:sz w:val="24"/>
          <w:szCs w:val="24"/>
        </w:rPr>
        <w:t>7. „Cigány Közösségért” Kitüntető Díj</w:t>
      </w:r>
    </w:p>
    <w:p w:rsidR="004302F6" w:rsidRPr="004302F6" w:rsidRDefault="004302F6" w:rsidP="004302F6">
      <w:pPr>
        <w:jc w:val="both"/>
        <w:rPr>
          <w:rFonts w:ascii="Times New Roman" w:hAnsi="Times New Roman" w:cs="Times New Roman"/>
          <w:bCs/>
          <w:sz w:val="24"/>
          <w:szCs w:val="24"/>
        </w:rPr>
      </w:pPr>
      <w:r w:rsidRPr="004302F6">
        <w:rPr>
          <w:rFonts w:ascii="Times New Roman" w:hAnsi="Times New Roman" w:cs="Times New Roman"/>
          <w:bCs/>
          <w:sz w:val="24"/>
          <w:szCs w:val="24"/>
        </w:rPr>
        <w:tab/>
        <w:t xml:space="preserve">A cigányság érdekében kiemelkedő tevékenységet végző személynek, szervezetnek adományozható. </w:t>
      </w:r>
    </w:p>
    <w:p w:rsidR="004302F6" w:rsidRPr="004302F6" w:rsidRDefault="004302F6" w:rsidP="004302F6">
      <w:pPr>
        <w:jc w:val="both"/>
        <w:rPr>
          <w:rFonts w:ascii="Times New Roman" w:hAnsi="Times New Roman" w:cs="Times New Roman"/>
          <w:bCs/>
          <w:sz w:val="24"/>
          <w:szCs w:val="24"/>
        </w:rPr>
      </w:pPr>
      <w:r w:rsidRPr="004302F6">
        <w:rPr>
          <w:rFonts w:ascii="Times New Roman" w:hAnsi="Times New Roman" w:cs="Times New Roman"/>
          <w:bCs/>
          <w:sz w:val="24"/>
          <w:szCs w:val="24"/>
        </w:rPr>
        <w:tab/>
        <w:t xml:space="preserve">A kitüntetés kör alakú, bronz, öntött eljárással készült, melynek átmérője 80 mm, vastagsága 5 mm. Az érem egyik oldalán Tiszavasvári város címere, továbbá “BŰD </w:t>
      </w:r>
      <w:proofErr w:type="gramStart"/>
      <w:r w:rsidRPr="004302F6">
        <w:rPr>
          <w:rFonts w:ascii="Times New Roman" w:hAnsi="Times New Roman" w:cs="Times New Roman"/>
          <w:bCs/>
          <w:sz w:val="24"/>
          <w:szCs w:val="24"/>
        </w:rPr>
        <w:t>MCCXVI .</w:t>
      </w:r>
      <w:proofErr w:type="gramEnd"/>
      <w:r w:rsidRPr="004302F6">
        <w:rPr>
          <w:rFonts w:ascii="Times New Roman" w:hAnsi="Times New Roman" w:cs="Times New Roman"/>
          <w:bCs/>
          <w:sz w:val="24"/>
          <w:szCs w:val="24"/>
        </w:rPr>
        <w:t xml:space="preserve"> SZENTMIHÁLY MCCXCII, 1952. TISZAVASVÁRI” valamint az “1986” felirat található. Az érem másik oldalán kör alakban „CIGÁNY KÖZÖSSÉGÉRT DÍJ” felirat, középen két kéz tart cigánykereket, az alsó részen szalagsáv, melybe a kitüntetett neve kerül bevés</w:t>
      </w:r>
      <w:r w:rsidR="00BB3211">
        <w:rPr>
          <w:rFonts w:ascii="Times New Roman" w:hAnsi="Times New Roman" w:cs="Times New Roman"/>
          <w:bCs/>
          <w:sz w:val="24"/>
          <w:szCs w:val="24"/>
        </w:rPr>
        <w:t>ésre az évszám feltüntetésével.</w:t>
      </w:r>
    </w:p>
    <w:p w:rsidR="004302F6" w:rsidRPr="004302F6" w:rsidRDefault="004302F6" w:rsidP="004302F6">
      <w:pPr>
        <w:jc w:val="center"/>
        <w:rPr>
          <w:rFonts w:ascii="Times New Roman" w:hAnsi="Times New Roman" w:cs="Times New Roman"/>
          <w:b/>
          <w:bCs/>
          <w:sz w:val="24"/>
          <w:szCs w:val="24"/>
        </w:rPr>
      </w:pPr>
      <w:r w:rsidRPr="004302F6">
        <w:rPr>
          <w:rFonts w:ascii="Times New Roman" w:hAnsi="Times New Roman" w:cs="Times New Roman"/>
          <w:b/>
          <w:bCs/>
          <w:sz w:val="24"/>
          <w:szCs w:val="24"/>
        </w:rPr>
        <w:t>8. „Az Év Pedagógusa” Kitüntető Díj</w:t>
      </w:r>
    </w:p>
    <w:p w:rsidR="004302F6" w:rsidRPr="004302F6" w:rsidRDefault="004302F6" w:rsidP="004302F6">
      <w:pPr>
        <w:jc w:val="both"/>
        <w:rPr>
          <w:rFonts w:ascii="Times New Roman" w:hAnsi="Times New Roman" w:cs="Times New Roman"/>
          <w:bCs/>
          <w:sz w:val="24"/>
          <w:szCs w:val="24"/>
        </w:rPr>
      </w:pPr>
      <w:r w:rsidRPr="004302F6">
        <w:rPr>
          <w:rFonts w:ascii="Times New Roman" w:hAnsi="Times New Roman" w:cs="Times New Roman"/>
          <w:bCs/>
          <w:sz w:val="24"/>
          <w:szCs w:val="24"/>
        </w:rPr>
        <w:t>Az Önkormányzat intézményeiben legalább 10 éven át dolgozó pedagógus részére, aki munkáját kiemelkedően végzi és tevékenységében érzékelhető az oktatás színvonalának, hatékonyságának emelésére való törekvés, “AZ ÉV PEDAGÓGUSA</w:t>
      </w:r>
      <w:proofErr w:type="gramStart"/>
      <w:r w:rsidRPr="004302F6">
        <w:rPr>
          <w:rFonts w:ascii="Times New Roman" w:hAnsi="Times New Roman" w:cs="Times New Roman"/>
          <w:bCs/>
          <w:sz w:val="24"/>
          <w:szCs w:val="24"/>
        </w:rPr>
        <w:t>”  Kitüntető</w:t>
      </w:r>
      <w:proofErr w:type="gramEnd"/>
      <w:r w:rsidRPr="004302F6">
        <w:rPr>
          <w:rFonts w:ascii="Times New Roman" w:hAnsi="Times New Roman" w:cs="Times New Roman"/>
          <w:bCs/>
          <w:sz w:val="24"/>
          <w:szCs w:val="24"/>
        </w:rPr>
        <w:t xml:space="preserve"> Díj adományozható.</w:t>
      </w:r>
    </w:p>
    <w:p w:rsidR="004302F6" w:rsidRPr="004302F6" w:rsidRDefault="004302F6" w:rsidP="004302F6">
      <w:pPr>
        <w:jc w:val="both"/>
        <w:rPr>
          <w:rFonts w:ascii="Times New Roman" w:hAnsi="Times New Roman" w:cs="Times New Roman"/>
          <w:bCs/>
          <w:sz w:val="24"/>
          <w:szCs w:val="24"/>
        </w:rPr>
      </w:pPr>
      <w:r w:rsidRPr="004302F6">
        <w:rPr>
          <w:rFonts w:ascii="Times New Roman" w:hAnsi="Times New Roman" w:cs="Times New Roman"/>
          <w:bCs/>
          <w:sz w:val="24"/>
          <w:szCs w:val="24"/>
        </w:rPr>
        <w:tab/>
        <w:t xml:space="preserve">A kitüntetés kör alakú, bronz, öntött eljárással készült, melynek átmérője 80 mm, vastagsága 5 mm. Az érem egyik oldalán Tiszavasvári város címere, továbbá “BŰD </w:t>
      </w:r>
      <w:r w:rsidRPr="004302F6">
        <w:rPr>
          <w:rFonts w:ascii="Times New Roman" w:hAnsi="Times New Roman" w:cs="Times New Roman"/>
          <w:bCs/>
          <w:sz w:val="24"/>
          <w:szCs w:val="24"/>
        </w:rPr>
        <w:lastRenderedPageBreak/>
        <w:t>MCCXVI. SZENTMIHÁLY MCCXCII, 1952. TISZAVASVÁRI” valamint az “1986” felirat található. Az érem másik oldalán "AZ ÉV PEDAGÓGUSA" felirat, felül babérkoszorú, alul stilizált leveles ág és szalagsáv, melybe a kitüntetett neve kerül bevésésre az évszám feltüntetésével</w:t>
      </w:r>
      <w:r w:rsidR="00BB3211">
        <w:rPr>
          <w:rFonts w:ascii="Times New Roman" w:hAnsi="Times New Roman" w:cs="Times New Roman"/>
          <w:bCs/>
          <w:sz w:val="24"/>
          <w:szCs w:val="24"/>
        </w:rPr>
        <w:t>.</w:t>
      </w:r>
    </w:p>
    <w:p w:rsidR="004302F6" w:rsidRPr="004302F6" w:rsidRDefault="004302F6" w:rsidP="004302F6">
      <w:pPr>
        <w:jc w:val="center"/>
        <w:rPr>
          <w:rFonts w:ascii="Times New Roman" w:hAnsi="Times New Roman" w:cs="Times New Roman"/>
          <w:b/>
          <w:bCs/>
          <w:sz w:val="24"/>
          <w:szCs w:val="24"/>
        </w:rPr>
      </w:pPr>
      <w:r w:rsidRPr="004302F6">
        <w:rPr>
          <w:rFonts w:ascii="Times New Roman" w:hAnsi="Times New Roman" w:cs="Times New Roman"/>
          <w:b/>
          <w:bCs/>
          <w:sz w:val="24"/>
          <w:szCs w:val="24"/>
        </w:rPr>
        <w:t>9. „Az Év Közalkalmazottja” Kitüntető Díj</w:t>
      </w:r>
    </w:p>
    <w:p w:rsidR="004302F6" w:rsidRPr="004302F6" w:rsidRDefault="004302F6" w:rsidP="004302F6">
      <w:pPr>
        <w:jc w:val="both"/>
        <w:rPr>
          <w:rFonts w:ascii="Times New Roman" w:hAnsi="Times New Roman" w:cs="Times New Roman"/>
          <w:bCs/>
          <w:sz w:val="24"/>
          <w:szCs w:val="24"/>
        </w:rPr>
      </w:pPr>
      <w:r w:rsidRPr="004302F6">
        <w:rPr>
          <w:rFonts w:ascii="Times New Roman" w:hAnsi="Times New Roman" w:cs="Times New Roman"/>
          <w:bCs/>
          <w:sz w:val="24"/>
          <w:szCs w:val="24"/>
        </w:rPr>
        <w:tab/>
        <w:t>Az Önkormányzat intézményeiben dolgozó, nem pedagógus közalkalmazott részére, aki hosszú időn át végzett színvonalas munkát, “Az év közalkalmazottja” Kitüntető Díj adományozható.</w:t>
      </w:r>
    </w:p>
    <w:p w:rsidR="004302F6" w:rsidRPr="004302F6" w:rsidRDefault="004302F6" w:rsidP="004302F6">
      <w:pPr>
        <w:jc w:val="both"/>
        <w:rPr>
          <w:rFonts w:ascii="Times New Roman" w:hAnsi="Times New Roman" w:cs="Times New Roman"/>
          <w:bCs/>
          <w:sz w:val="24"/>
          <w:szCs w:val="24"/>
        </w:rPr>
      </w:pPr>
      <w:r w:rsidRPr="004302F6">
        <w:rPr>
          <w:rFonts w:ascii="Times New Roman" w:hAnsi="Times New Roman" w:cs="Times New Roman"/>
          <w:bCs/>
          <w:sz w:val="24"/>
          <w:szCs w:val="24"/>
        </w:rPr>
        <w:tab/>
        <w:t xml:space="preserve">A kitüntetés kör alakú, bronz, öntött eljárással készült, melynek átmérője 80 mm, vastagsága 5 mm. Az érem egyik oldalán Tiszavasvári város címere, továbbá “BŰD </w:t>
      </w:r>
      <w:proofErr w:type="gramStart"/>
      <w:r w:rsidRPr="004302F6">
        <w:rPr>
          <w:rFonts w:ascii="Times New Roman" w:hAnsi="Times New Roman" w:cs="Times New Roman"/>
          <w:bCs/>
          <w:sz w:val="24"/>
          <w:szCs w:val="24"/>
        </w:rPr>
        <w:t>MCCXVI .</w:t>
      </w:r>
      <w:proofErr w:type="gramEnd"/>
      <w:r w:rsidRPr="004302F6">
        <w:rPr>
          <w:rFonts w:ascii="Times New Roman" w:hAnsi="Times New Roman" w:cs="Times New Roman"/>
          <w:bCs/>
          <w:sz w:val="24"/>
          <w:szCs w:val="24"/>
        </w:rPr>
        <w:t xml:space="preserve"> SZENTMIHÁLY MCCXCII, 1952. TISZAVASVÁRI” valami</w:t>
      </w:r>
      <w:r w:rsidR="00BB3211">
        <w:rPr>
          <w:rFonts w:ascii="Times New Roman" w:hAnsi="Times New Roman" w:cs="Times New Roman"/>
          <w:bCs/>
          <w:sz w:val="24"/>
          <w:szCs w:val="24"/>
        </w:rPr>
        <w:t xml:space="preserve">nt az “1986” felirat található. </w:t>
      </w:r>
      <w:r w:rsidRPr="004302F6">
        <w:rPr>
          <w:rFonts w:ascii="Times New Roman" w:hAnsi="Times New Roman" w:cs="Times New Roman"/>
          <w:bCs/>
          <w:sz w:val="24"/>
          <w:szCs w:val="24"/>
        </w:rPr>
        <w:t>Az érem másik oldalán "AZ ÉV KÖZALKALMAZOTTJA” felirat, felül babérkoszorú, alul stilizált leveles ág és szalagsáv, melybe a kitüntetett neve kerül bevés</w:t>
      </w:r>
      <w:r w:rsidR="00BB3211">
        <w:rPr>
          <w:rFonts w:ascii="Times New Roman" w:hAnsi="Times New Roman" w:cs="Times New Roman"/>
          <w:bCs/>
          <w:sz w:val="24"/>
          <w:szCs w:val="24"/>
        </w:rPr>
        <w:t>ésre az évszám feltüntetésével.</w:t>
      </w:r>
    </w:p>
    <w:p w:rsidR="004302F6" w:rsidRPr="004302F6" w:rsidRDefault="004302F6" w:rsidP="004302F6">
      <w:pPr>
        <w:jc w:val="center"/>
        <w:rPr>
          <w:rFonts w:ascii="Times New Roman" w:hAnsi="Times New Roman" w:cs="Times New Roman"/>
          <w:b/>
          <w:bCs/>
          <w:sz w:val="24"/>
          <w:szCs w:val="24"/>
        </w:rPr>
      </w:pPr>
      <w:r w:rsidRPr="004302F6">
        <w:rPr>
          <w:rFonts w:ascii="Times New Roman" w:hAnsi="Times New Roman" w:cs="Times New Roman"/>
          <w:b/>
          <w:bCs/>
          <w:sz w:val="24"/>
          <w:szCs w:val="24"/>
        </w:rPr>
        <w:t>10. „Az Év Köztisztviselője” Kitüntető Díj</w:t>
      </w:r>
    </w:p>
    <w:p w:rsidR="004302F6" w:rsidRPr="004302F6" w:rsidRDefault="004302F6" w:rsidP="004302F6">
      <w:pPr>
        <w:jc w:val="both"/>
        <w:rPr>
          <w:rFonts w:ascii="Times New Roman" w:hAnsi="Times New Roman" w:cs="Times New Roman"/>
          <w:bCs/>
          <w:sz w:val="24"/>
          <w:szCs w:val="24"/>
        </w:rPr>
      </w:pPr>
      <w:r w:rsidRPr="004302F6">
        <w:rPr>
          <w:rFonts w:ascii="Times New Roman" w:hAnsi="Times New Roman" w:cs="Times New Roman"/>
          <w:bCs/>
          <w:sz w:val="24"/>
          <w:szCs w:val="24"/>
        </w:rPr>
        <w:tab/>
        <w:t>A Polgármesteri Hivatalban dolgozó köztisztviselő részére, aki munkáját jogszerűen, odaadóan, példamutató szorgalommal, közmegelégedésre végzi, “Az év köztisztviselője” Kitüntető Díj adományozható.</w:t>
      </w:r>
    </w:p>
    <w:p w:rsidR="004302F6" w:rsidRPr="004302F6" w:rsidRDefault="004302F6" w:rsidP="004302F6">
      <w:pPr>
        <w:jc w:val="both"/>
        <w:rPr>
          <w:rFonts w:ascii="Times New Roman" w:hAnsi="Times New Roman" w:cs="Times New Roman"/>
          <w:bCs/>
          <w:sz w:val="24"/>
          <w:szCs w:val="24"/>
        </w:rPr>
      </w:pPr>
      <w:r w:rsidRPr="004302F6">
        <w:rPr>
          <w:rFonts w:ascii="Times New Roman" w:hAnsi="Times New Roman" w:cs="Times New Roman"/>
          <w:bCs/>
          <w:sz w:val="24"/>
          <w:szCs w:val="24"/>
        </w:rPr>
        <w:tab/>
        <w:t xml:space="preserve">A kitüntetés kör alakú, bronz, öntött eljárással készült, melynek átmérője 80 mm, vastagsága 5 mm. Az érem egyik oldalán Tiszavasvári város címere, továbbá “BŰD </w:t>
      </w:r>
      <w:proofErr w:type="gramStart"/>
      <w:r w:rsidRPr="004302F6">
        <w:rPr>
          <w:rFonts w:ascii="Times New Roman" w:hAnsi="Times New Roman" w:cs="Times New Roman"/>
          <w:bCs/>
          <w:sz w:val="24"/>
          <w:szCs w:val="24"/>
        </w:rPr>
        <w:t>MCCXVI .</w:t>
      </w:r>
      <w:proofErr w:type="gramEnd"/>
      <w:r w:rsidRPr="004302F6">
        <w:rPr>
          <w:rFonts w:ascii="Times New Roman" w:hAnsi="Times New Roman" w:cs="Times New Roman"/>
          <w:bCs/>
          <w:sz w:val="24"/>
          <w:szCs w:val="24"/>
        </w:rPr>
        <w:t xml:space="preserve"> SZENTMIHÁLY MCCXCII, 1952. TISZAVASVÁRI” valamint az “1986” felirat található. Az érem másik oldalán "AZ ÉV KÖZTISZTVISELŐJE" felirat, felül babérkoszorú, alul stilizált leveles ág és szalagsáv, melybe a kitüntetett neve kerül bevés</w:t>
      </w:r>
      <w:r w:rsidR="00BB3211">
        <w:rPr>
          <w:rFonts w:ascii="Times New Roman" w:hAnsi="Times New Roman" w:cs="Times New Roman"/>
          <w:bCs/>
          <w:sz w:val="24"/>
          <w:szCs w:val="24"/>
        </w:rPr>
        <w:t>ésre az évszám feltüntetésével.</w:t>
      </w:r>
    </w:p>
    <w:p w:rsidR="004302F6" w:rsidRPr="004302F6" w:rsidRDefault="004302F6" w:rsidP="004302F6">
      <w:pPr>
        <w:jc w:val="center"/>
        <w:rPr>
          <w:rFonts w:ascii="Times New Roman" w:hAnsi="Times New Roman" w:cs="Times New Roman"/>
          <w:b/>
          <w:bCs/>
          <w:sz w:val="24"/>
          <w:szCs w:val="24"/>
        </w:rPr>
      </w:pPr>
      <w:r w:rsidRPr="004302F6">
        <w:rPr>
          <w:rFonts w:ascii="Times New Roman" w:hAnsi="Times New Roman" w:cs="Times New Roman"/>
          <w:b/>
          <w:bCs/>
          <w:sz w:val="24"/>
          <w:szCs w:val="24"/>
        </w:rPr>
        <w:t>11. „Kiváló Sporttevékenységért” Kitüntető Díj</w:t>
      </w:r>
    </w:p>
    <w:p w:rsidR="00BB3211" w:rsidRDefault="004302F6" w:rsidP="00BB3211">
      <w:pPr>
        <w:ind w:firstLine="708"/>
        <w:jc w:val="both"/>
        <w:rPr>
          <w:rFonts w:ascii="Times New Roman" w:hAnsi="Times New Roman" w:cs="Times New Roman"/>
          <w:bCs/>
          <w:sz w:val="24"/>
          <w:szCs w:val="24"/>
        </w:rPr>
      </w:pPr>
      <w:r w:rsidRPr="004302F6">
        <w:rPr>
          <w:rFonts w:ascii="Times New Roman" w:hAnsi="Times New Roman" w:cs="Times New Roman"/>
          <w:bCs/>
          <w:sz w:val="24"/>
          <w:szCs w:val="24"/>
        </w:rPr>
        <w:t xml:space="preserve">A Képviselő-testület „Kiváló Sporttevékenységért” Kitüntető Díjat adományozhat személynek vagy csapatnak kiemelkedő sportteljesítményért, a város testnevelési és sportmozgalmában kifejtett sportmunkáért, sportolók eredményes felkészítéséért, vagy a testnevelés és sporttudomány terén kimagasló szakmai, hivatásbeli tevékenységük során végzett kiemelkedő munkáért. </w:t>
      </w:r>
    </w:p>
    <w:p w:rsidR="004302F6" w:rsidRPr="004302F6" w:rsidRDefault="004302F6" w:rsidP="00BB3211">
      <w:pPr>
        <w:ind w:firstLine="708"/>
        <w:jc w:val="both"/>
        <w:rPr>
          <w:rFonts w:ascii="Times New Roman" w:hAnsi="Times New Roman" w:cs="Times New Roman"/>
          <w:bCs/>
          <w:sz w:val="24"/>
          <w:szCs w:val="24"/>
        </w:rPr>
      </w:pPr>
      <w:r w:rsidRPr="004302F6">
        <w:rPr>
          <w:rFonts w:ascii="Times New Roman" w:hAnsi="Times New Roman" w:cs="Times New Roman"/>
          <w:bCs/>
          <w:sz w:val="24"/>
          <w:szCs w:val="24"/>
        </w:rPr>
        <w:t xml:space="preserve">A kitüntetés kör alakú, bronz, öntött eljárással készült, melynek átmérője 80 mm, vastagsága 5 mm. Az érem egyik oldalán Tiszavasvári város címere, továbbá “BŰD </w:t>
      </w:r>
      <w:proofErr w:type="gramStart"/>
      <w:r w:rsidRPr="004302F6">
        <w:rPr>
          <w:rFonts w:ascii="Times New Roman" w:hAnsi="Times New Roman" w:cs="Times New Roman"/>
          <w:bCs/>
          <w:sz w:val="24"/>
          <w:szCs w:val="24"/>
        </w:rPr>
        <w:t>MCCXVI .</w:t>
      </w:r>
      <w:proofErr w:type="gramEnd"/>
      <w:r w:rsidRPr="004302F6">
        <w:rPr>
          <w:rFonts w:ascii="Times New Roman" w:hAnsi="Times New Roman" w:cs="Times New Roman"/>
          <w:bCs/>
          <w:sz w:val="24"/>
          <w:szCs w:val="24"/>
        </w:rPr>
        <w:t xml:space="preserve"> SZENTMIHÁLY MCCXCII, 1952. TISZAVASVÁRI” valamint az “1986” felirat található. Az érem másik oldalán kör alakban "KIVÁLÓ SPORTTEVÉKENYSÉGÉRT" felirat, a felső részen szalagsáv, melybe a kitüntetett neve kerül bevésésre az évszám feltüntetésével.</w:t>
      </w:r>
    </w:p>
    <w:p w:rsidR="004302F6" w:rsidRPr="004302F6" w:rsidRDefault="004302F6" w:rsidP="004302F6">
      <w:pPr>
        <w:jc w:val="center"/>
        <w:rPr>
          <w:rFonts w:ascii="Times New Roman" w:hAnsi="Times New Roman" w:cs="Times New Roman"/>
          <w:b/>
          <w:bCs/>
          <w:sz w:val="24"/>
          <w:szCs w:val="24"/>
        </w:rPr>
      </w:pPr>
    </w:p>
    <w:p w:rsidR="004302F6" w:rsidRPr="004302F6" w:rsidRDefault="004302F6" w:rsidP="004302F6">
      <w:pPr>
        <w:jc w:val="center"/>
        <w:rPr>
          <w:rFonts w:ascii="Times New Roman" w:hAnsi="Times New Roman" w:cs="Times New Roman"/>
          <w:b/>
          <w:bCs/>
          <w:sz w:val="24"/>
          <w:szCs w:val="24"/>
        </w:rPr>
      </w:pPr>
      <w:r w:rsidRPr="004302F6">
        <w:rPr>
          <w:rFonts w:ascii="Times New Roman" w:hAnsi="Times New Roman" w:cs="Times New Roman"/>
          <w:b/>
          <w:bCs/>
          <w:sz w:val="24"/>
          <w:szCs w:val="24"/>
        </w:rPr>
        <w:lastRenderedPageBreak/>
        <w:t>12. „</w:t>
      </w:r>
      <w:proofErr w:type="spellStart"/>
      <w:r w:rsidRPr="004302F6">
        <w:rPr>
          <w:rFonts w:ascii="Times New Roman" w:hAnsi="Times New Roman" w:cs="Times New Roman"/>
          <w:b/>
          <w:bCs/>
          <w:sz w:val="24"/>
          <w:szCs w:val="24"/>
        </w:rPr>
        <w:t>Kabay</w:t>
      </w:r>
      <w:proofErr w:type="spellEnd"/>
      <w:r w:rsidRPr="004302F6">
        <w:rPr>
          <w:rFonts w:ascii="Times New Roman" w:hAnsi="Times New Roman" w:cs="Times New Roman"/>
          <w:b/>
          <w:bCs/>
          <w:sz w:val="24"/>
          <w:szCs w:val="24"/>
        </w:rPr>
        <w:t xml:space="preserve"> János" Vállalkozói Díj</w:t>
      </w:r>
    </w:p>
    <w:p w:rsidR="004302F6" w:rsidRPr="004302F6" w:rsidRDefault="004302F6" w:rsidP="004302F6">
      <w:pPr>
        <w:jc w:val="both"/>
        <w:rPr>
          <w:rFonts w:ascii="Times New Roman" w:hAnsi="Times New Roman" w:cs="Times New Roman"/>
          <w:bCs/>
          <w:sz w:val="24"/>
          <w:szCs w:val="24"/>
        </w:rPr>
      </w:pPr>
      <w:r w:rsidRPr="004302F6">
        <w:rPr>
          <w:rFonts w:ascii="Times New Roman" w:hAnsi="Times New Roman" w:cs="Times New Roman"/>
          <w:bCs/>
          <w:sz w:val="24"/>
          <w:szCs w:val="24"/>
        </w:rPr>
        <w:tab/>
        <w:t>Tiszavasvári város gazdaságának fejlesztésében, gazdasági érdekeinek előmozdításában, a város ismertségének növelésében, valamint munkahelyek teremtésében kiemelkedő jelentőségű tevékenységet folytató vállalkozásnak adományozható.</w:t>
      </w:r>
    </w:p>
    <w:p w:rsidR="004302F6" w:rsidRPr="004302F6" w:rsidRDefault="004302F6" w:rsidP="004302F6">
      <w:pPr>
        <w:jc w:val="both"/>
        <w:rPr>
          <w:rFonts w:ascii="Times New Roman" w:hAnsi="Times New Roman" w:cs="Times New Roman"/>
          <w:bCs/>
          <w:sz w:val="24"/>
          <w:szCs w:val="24"/>
        </w:rPr>
      </w:pPr>
      <w:r w:rsidRPr="004302F6">
        <w:rPr>
          <w:rFonts w:ascii="Times New Roman" w:hAnsi="Times New Roman" w:cs="Times New Roman"/>
          <w:bCs/>
          <w:sz w:val="24"/>
          <w:szCs w:val="24"/>
        </w:rPr>
        <w:tab/>
        <w:t xml:space="preserve">A kitüntetés kör alakú, bronz, öntött eljárással készült, melynek átmérője 80 mm, vastagsága 5 mm. Az érem egyik oldalán Tiszavasvári város címere, továbbá “BŰD </w:t>
      </w:r>
      <w:proofErr w:type="gramStart"/>
      <w:r w:rsidRPr="004302F6">
        <w:rPr>
          <w:rFonts w:ascii="Times New Roman" w:hAnsi="Times New Roman" w:cs="Times New Roman"/>
          <w:bCs/>
          <w:sz w:val="24"/>
          <w:szCs w:val="24"/>
        </w:rPr>
        <w:t>MCCXVI .</w:t>
      </w:r>
      <w:proofErr w:type="gramEnd"/>
      <w:r w:rsidRPr="004302F6">
        <w:rPr>
          <w:rFonts w:ascii="Times New Roman" w:hAnsi="Times New Roman" w:cs="Times New Roman"/>
          <w:bCs/>
          <w:sz w:val="24"/>
          <w:szCs w:val="24"/>
        </w:rPr>
        <w:t xml:space="preserve"> SZENTMIHÁLY MCCXCII, 1952. TISZAVASVÁRI” valamint az “1986” felirat található. Az érem másik oldalán kör alakban „KABAY JÁNOS DÍJ" felirat, középen </w:t>
      </w:r>
      <w:proofErr w:type="spellStart"/>
      <w:r w:rsidRPr="004302F6">
        <w:rPr>
          <w:rFonts w:ascii="Times New Roman" w:hAnsi="Times New Roman" w:cs="Times New Roman"/>
          <w:bCs/>
          <w:sz w:val="24"/>
          <w:szCs w:val="24"/>
        </w:rPr>
        <w:t>Kabay</w:t>
      </w:r>
      <w:proofErr w:type="spellEnd"/>
      <w:r w:rsidRPr="004302F6">
        <w:rPr>
          <w:rFonts w:ascii="Times New Roman" w:hAnsi="Times New Roman" w:cs="Times New Roman"/>
          <w:bCs/>
          <w:sz w:val="24"/>
          <w:szCs w:val="24"/>
        </w:rPr>
        <w:t xml:space="preserve"> János mellképe, az alsó részen szalagsáv, melybe a kitüntetett neve kerül bevés</w:t>
      </w:r>
      <w:r w:rsidR="00BB3211">
        <w:rPr>
          <w:rFonts w:ascii="Times New Roman" w:hAnsi="Times New Roman" w:cs="Times New Roman"/>
          <w:bCs/>
          <w:sz w:val="24"/>
          <w:szCs w:val="24"/>
        </w:rPr>
        <w:t xml:space="preserve">ésre az évszám feltüntetésével. </w:t>
      </w:r>
      <w:r w:rsidRPr="004302F6">
        <w:rPr>
          <w:rFonts w:ascii="Times New Roman" w:hAnsi="Times New Roman" w:cs="Times New Roman"/>
          <w:bCs/>
          <w:sz w:val="24"/>
          <w:szCs w:val="24"/>
        </w:rPr>
        <w:t>A díjjal járó tárgyi jutalomról a képviselő-testület alkalmanként dönt.</w:t>
      </w:r>
    </w:p>
    <w:p w:rsidR="004302F6" w:rsidRPr="004302F6" w:rsidRDefault="004302F6" w:rsidP="004302F6">
      <w:pPr>
        <w:jc w:val="center"/>
        <w:rPr>
          <w:rFonts w:ascii="Times New Roman" w:hAnsi="Times New Roman" w:cs="Times New Roman"/>
          <w:b/>
          <w:bCs/>
          <w:sz w:val="24"/>
          <w:szCs w:val="24"/>
        </w:rPr>
      </w:pPr>
      <w:r w:rsidRPr="004302F6">
        <w:rPr>
          <w:rFonts w:ascii="Times New Roman" w:hAnsi="Times New Roman" w:cs="Times New Roman"/>
          <w:b/>
          <w:bCs/>
          <w:sz w:val="24"/>
          <w:szCs w:val="24"/>
        </w:rPr>
        <w:t>13. ,,Vasvári Pál” Kitüntető Díj</w:t>
      </w:r>
    </w:p>
    <w:p w:rsidR="00BB3211" w:rsidRDefault="004302F6" w:rsidP="00BB3211">
      <w:pPr>
        <w:ind w:firstLine="708"/>
        <w:jc w:val="both"/>
        <w:rPr>
          <w:rFonts w:ascii="Times New Roman" w:hAnsi="Times New Roman" w:cs="Times New Roman"/>
          <w:bCs/>
          <w:sz w:val="24"/>
          <w:szCs w:val="24"/>
        </w:rPr>
      </w:pPr>
      <w:r w:rsidRPr="004302F6">
        <w:rPr>
          <w:rFonts w:ascii="Times New Roman" w:hAnsi="Times New Roman" w:cs="Times New Roman"/>
          <w:bCs/>
          <w:sz w:val="24"/>
          <w:szCs w:val="24"/>
        </w:rPr>
        <w:t>A Polgármester Tiszavasvári város történelmi múltjának ápolása területén, valamint a város hírnevének bármely területen történő növelése érdekében kifejtett tevékenységért, vagy esetileg a város olyan vendégének, aki nemzetközileg, vagy a nemzeten belül elismert, kiemelkedő személyiség</w:t>
      </w:r>
      <w:proofErr w:type="gramStart"/>
      <w:r w:rsidRPr="004302F6">
        <w:rPr>
          <w:rFonts w:ascii="Times New Roman" w:hAnsi="Times New Roman" w:cs="Times New Roman"/>
          <w:bCs/>
          <w:sz w:val="24"/>
          <w:szCs w:val="24"/>
        </w:rPr>
        <w:t>, ,</w:t>
      </w:r>
      <w:proofErr w:type="gramEnd"/>
      <w:r w:rsidRPr="004302F6">
        <w:rPr>
          <w:rFonts w:ascii="Times New Roman" w:hAnsi="Times New Roman" w:cs="Times New Roman"/>
          <w:bCs/>
          <w:sz w:val="24"/>
          <w:szCs w:val="24"/>
        </w:rPr>
        <w:t>,Vasvári Pál” Kitüntető Díjat adományozh</w:t>
      </w:r>
      <w:r w:rsidR="00BB3211">
        <w:rPr>
          <w:rFonts w:ascii="Times New Roman" w:hAnsi="Times New Roman" w:cs="Times New Roman"/>
          <w:bCs/>
          <w:sz w:val="24"/>
          <w:szCs w:val="24"/>
        </w:rPr>
        <w:t>at</w:t>
      </w:r>
      <w:r w:rsidRPr="004302F6">
        <w:rPr>
          <w:rFonts w:ascii="Times New Roman" w:hAnsi="Times New Roman" w:cs="Times New Roman"/>
          <w:bCs/>
          <w:sz w:val="24"/>
          <w:szCs w:val="24"/>
        </w:rPr>
        <w:t xml:space="preserve">. </w:t>
      </w:r>
    </w:p>
    <w:p w:rsidR="004302F6" w:rsidRPr="004302F6" w:rsidRDefault="004302F6" w:rsidP="00BB3211">
      <w:pPr>
        <w:ind w:firstLine="708"/>
        <w:jc w:val="both"/>
        <w:rPr>
          <w:rFonts w:ascii="Times New Roman" w:hAnsi="Times New Roman" w:cs="Times New Roman"/>
          <w:bCs/>
          <w:sz w:val="24"/>
          <w:szCs w:val="24"/>
        </w:rPr>
      </w:pPr>
      <w:r w:rsidRPr="004302F6">
        <w:rPr>
          <w:rFonts w:ascii="Times New Roman" w:hAnsi="Times New Roman" w:cs="Times New Roman"/>
          <w:bCs/>
          <w:sz w:val="24"/>
          <w:szCs w:val="24"/>
        </w:rPr>
        <w:t>A kitüntetés kör alakú, bronz, öntött eljárással készült, melynek átmérője 100 mm, vastagsága 10 mm. Az érem egyik oldalán Vasvári Pál mellképe, valamint “Vasvári Pál Tiszavasvári” felirat található.</w:t>
      </w:r>
      <w:r>
        <w:rPr>
          <w:rFonts w:ascii="Times New Roman" w:hAnsi="Times New Roman" w:cs="Times New Roman"/>
          <w:bCs/>
          <w:sz w:val="24"/>
          <w:szCs w:val="24"/>
        </w:rPr>
        <w:t xml:space="preserve"> Másik oldala sima, polírozott.</w:t>
      </w:r>
    </w:p>
    <w:p w:rsidR="004302F6" w:rsidRPr="004302F6" w:rsidRDefault="004302F6" w:rsidP="004302F6">
      <w:pPr>
        <w:jc w:val="both"/>
        <w:rPr>
          <w:rFonts w:ascii="Times New Roman" w:hAnsi="Times New Roman" w:cs="Times New Roman"/>
          <w:bCs/>
          <w:sz w:val="24"/>
          <w:szCs w:val="24"/>
        </w:rPr>
      </w:pPr>
    </w:p>
    <w:p w:rsidR="004302F6" w:rsidRPr="004302F6" w:rsidRDefault="004302F6" w:rsidP="004302F6">
      <w:pPr>
        <w:jc w:val="both"/>
        <w:rPr>
          <w:rFonts w:ascii="Times New Roman" w:hAnsi="Times New Roman" w:cs="Times New Roman"/>
          <w:bCs/>
          <w:sz w:val="24"/>
          <w:szCs w:val="24"/>
        </w:rPr>
      </w:pPr>
    </w:p>
    <w:p w:rsidR="004302F6" w:rsidRPr="004302F6" w:rsidRDefault="004302F6" w:rsidP="004302F6">
      <w:pPr>
        <w:jc w:val="both"/>
        <w:rPr>
          <w:rFonts w:ascii="Times New Roman" w:hAnsi="Times New Roman" w:cs="Times New Roman"/>
          <w:bCs/>
          <w:sz w:val="24"/>
          <w:szCs w:val="24"/>
        </w:rPr>
      </w:pPr>
      <w:r w:rsidRPr="004302F6">
        <w:rPr>
          <w:rFonts w:ascii="Times New Roman" w:hAnsi="Times New Roman" w:cs="Times New Roman"/>
          <w:bCs/>
          <w:sz w:val="24"/>
          <w:szCs w:val="24"/>
        </w:rPr>
        <w:t>.</w:t>
      </w:r>
    </w:p>
    <w:p w:rsidR="00530472" w:rsidRDefault="00530472" w:rsidP="000B7D4B">
      <w:pPr>
        <w:jc w:val="center"/>
        <w:rPr>
          <w:rFonts w:ascii="Times New Roman" w:hAnsi="Times New Roman" w:cs="Times New Roman"/>
          <w:b/>
          <w:bCs/>
          <w:sz w:val="24"/>
          <w:szCs w:val="24"/>
        </w:rPr>
      </w:pPr>
    </w:p>
    <w:p w:rsidR="006D388C" w:rsidRDefault="006D388C" w:rsidP="000B7D4B">
      <w:pPr>
        <w:jc w:val="center"/>
        <w:rPr>
          <w:rFonts w:ascii="Times New Roman" w:hAnsi="Times New Roman" w:cs="Times New Roman"/>
          <w:b/>
          <w:bCs/>
          <w:sz w:val="24"/>
          <w:szCs w:val="24"/>
        </w:rPr>
      </w:pPr>
    </w:p>
    <w:p w:rsidR="006D388C" w:rsidRDefault="006D388C" w:rsidP="000B7D4B">
      <w:pPr>
        <w:jc w:val="center"/>
        <w:rPr>
          <w:rFonts w:ascii="Times New Roman" w:hAnsi="Times New Roman" w:cs="Times New Roman"/>
          <w:b/>
          <w:bCs/>
          <w:sz w:val="24"/>
          <w:szCs w:val="24"/>
        </w:rPr>
      </w:pPr>
    </w:p>
    <w:p w:rsidR="006D388C" w:rsidRDefault="006D388C" w:rsidP="000B7D4B">
      <w:pPr>
        <w:jc w:val="center"/>
        <w:rPr>
          <w:rFonts w:ascii="Times New Roman" w:hAnsi="Times New Roman" w:cs="Times New Roman"/>
          <w:b/>
          <w:bCs/>
          <w:sz w:val="24"/>
          <w:szCs w:val="24"/>
        </w:rPr>
      </w:pPr>
    </w:p>
    <w:p w:rsidR="006D388C" w:rsidRDefault="006D388C" w:rsidP="000B7D4B">
      <w:pPr>
        <w:jc w:val="center"/>
        <w:rPr>
          <w:rFonts w:ascii="Times New Roman" w:hAnsi="Times New Roman" w:cs="Times New Roman"/>
          <w:b/>
          <w:bCs/>
          <w:sz w:val="24"/>
          <w:szCs w:val="24"/>
        </w:rPr>
      </w:pPr>
    </w:p>
    <w:p w:rsidR="006D388C" w:rsidRDefault="006D388C" w:rsidP="000B7D4B">
      <w:pPr>
        <w:jc w:val="center"/>
        <w:rPr>
          <w:rFonts w:ascii="Times New Roman" w:hAnsi="Times New Roman" w:cs="Times New Roman"/>
          <w:b/>
          <w:bCs/>
          <w:sz w:val="24"/>
          <w:szCs w:val="24"/>
        </w:rPr>
      </w:pPr>
    </w:p>
    <w:p w:rsidR="006D388C" w:rsidRDefault="006D388C" w:rsidP="000B7D4B">
      <w:pPr>
        <w:jc w:val="center"/>
        <w:rPr>
          <w:rFonts w:ascii="Times New Roman" w:hAnsi="Times New Roman" w:cs="Times New Roman"/>
          <w:b/>
          <w:bCs/>
          <w:sz w:val="24"/>
          <w:szCs w:val="24"/>
        </w:rPr>
      </w:pPr>
    </w:p>
    <w:p w:rsidR="006D388C" w:rsidRDefault="006D388C" w:rsidP="000B7D4B">
      <w:pPr>
        <w:jc w:val="center"/>
        <w:rPr>
          <w:rFonts w:ascii="Times New Roman" w:hAnsi="Times New Roman" w:cs="Times New Roman"/>
          <w:b/>
          <w:bCs/>
          <w:sz w:val="24"/>
          <w:szCs w:val="24"/>
        </w:rPr>
      </w:pPr>
    </w:p>
    <w:p w:rsidR="006D388C" w:rsidRDefault="006D388C" w:rsidP="000B7D4B">
      <w:pPr>
        <w:jc w:val="center"/>
        <w:rPr>
          <w:rFonts w:ascii="Times New Roman" w:hAnsi="Times New Roman" w:cs="Times New Roman"/>
          <w:b/>
          <w:bCs/>
          <w:sz w:val="24"/>
          <w:szCs w:val="24"/>
        </w:rPr>
      </w:pPr>
    </w:p>
    <w:p w:rsidR="00BB3211" w:rsidRDefault="00BB3211" w:rsidP="000B7D4B">
      <w:pPr>
        <w:jc w:val="center"/>
        <w:rPr>
          <w:rFonts w:ascii="Times New Roman" w:hAnsi="Times New Roman" w:cs="Times New Roman"/>
          <w:b/>
          <w:bCs/>
          <w:sz w:val="24"/>
          <w:szCs w:val="24"/>
        </w:rPr>
      </w:pPr>
    </w:p>
    <w:p w:rsidR="00BB3211" w:rsidRDefault="00BB3211" w:rsidP="000B7D4B">
      <w:pPr>
        <w:jc w:val="center"/>
        <w:rPr>
          <w:rFonts w:ascii="Times New Roman" w:hAnsi="Times New Roman" w:cs="Times New Roman"/>
          <w:b/>
          <w:bCs/>
          <w:sz w:val="24"/>
          <w:szCs w:val="24"/>
        </w:rPr>
      </w:pPr>
    </w:p>
    <w:p w:rsidR="00620E5B" w:rsidRPr="00620E5B" w:rsidRDefault="00620E5B" w:rsidP="000B7D4B">
      <w:pPr>
        <w:jc w:val="center"/>
        <w:rPr>
          <w:rFonts w:ascii="Times New Roman" w:hAnsi="Times New Roman" w:cs="Times New Roman"/>
          <w:b/>
          <w:bCs/>
          <w:sz w:val="24"/>
          <w:szCs w:val="24"/>
        </w:rPr>
      </w:pPr>
      <w:r w:rsidRPr="00620E5B">
        <w:rPr>
          <w:rFonts w:ascii="Times New Roman" w:hAnsi="Times New Roman" w:cs="Times New Roman"/>
          <w:b/>
          <w:bCs/>
          <w:sz w:val="24"/>
          <w:szCs w:val="24"/>
        </w:rPr>
        <w:lastRenderedPageBreak/>
        <w:t>Tiszavasvári Város Ö</w:t>
      </w:r>
      <w:r>
        <w:rPr>
          <w:rFonts w:ascii="Times New Roman" w:hAnsi="Times New Roman" w:cs="Times New Roman"/>
          <w:b/>
          <w:bCs/>
          <w:sz w:val="24"/>
          <w:szCs w:val="24"/>
        </w:rPr>
        <w:t>nkormányzata Képviselő-testületének</w:t>
      </w:r>
    </w:p>
    <w:p w:rsidR="00821741" w:rsidRPr="009C6CF3" w:rsidRDefault="00620E5B" w:rsidP="009C6CF3">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a</w:t>
      </w:r>
      <w:r w:rsidRPr="00620E5B">
        <w:rPr>
          <w:rFonts w:ascii="Times New Roman" w:hAnsi="Times New Roman" w:cs="Times New Roman"/>
          <w:b/>
          <w:bCs/>
          <w:sz w:val="24"/>
          <w:szCs w:val="24"/>
        </w:rPr>
        <w:t>z</w:t>
      </w:r>
      <w:proofErr w:type="gramEnd"/>
      <w:r w:rsidRPr="00620E5B">
        <w:rPr>
          <w:rFonts w:ascii="Times New Roman" w:hAnsi="Times New Roman" w:cs="Times New Roman"/>
          <w:b/>
          <w:bCs/>
          <w:sz w:val="24"/>
          <w:szCs w:val="24"/>
        </w:rPr>
        <w:t xml:space="preserve"> önkormányzat által adományozható kitüntetésekről és díjakról, valamint az önkormányzat címerének és zászlajának használatáról </w:t>
      </w:r>
      <w:r>
        <w:rPr>
          <w:rFonts w:ascii="Times New Roman" w:hAnsi="Times New Roman" w:cs="Times New Roman"/>
          <w:b/>
          <w:bCs/>
          <w:sz w:val="24"/>
          <w:szCs w:val="24"/>
        </w:rPr>
        <w:t xml:space="preserve">szóló </w:t>
      </w:r>
      <w:r w:rsidRPr="00620E5B">
        <w:rPr>
          <w:rFonts w:ascii="Times New Roman" w:hAnsi="Times New Roman" w:cs="Times New Roman"/>
          <w:b/>
          <w:bCs/>
          <w:sz w:val="24"/>
          <w:szCs w:val="24"/>
        </w:rPr>
        <w:t xml:space="preserve">34/2010 (XII.17.) </w:t>
      </w:r>
      <w:r>
        <w:rPr>
          <w:rFonts w:ascii="Times New Roman" w:hAnsi="Times New Roman" w:cs="Times New Roman"/>
          <w:b/>
          <w:bCs/>
          <w:sz w:val="24"/>
          <w:szCs w:val="24"/>
        </w:rPr>
        <w:t xml:space="preserve">önkormányzati </w:t>
      </w:r>
      <w:r w:rsidRPr="00620E5B">
        <w:rPr>
          <w:rFonts w:ascii="Times New Roman" w:hAnsi="Times New Roman" w:cs="Times New Roman"/>
          <w:b/>
          <w:bCs/>
          <w:sz w:val="24"/>
          <w:szCs w:val="24"/>
        </w:rPr>
        <w:t>rendelet módosításáról</w:t>
      </w:r>
      <w:r>
        <w:rPr>
          <w:rFonts w:ascii="Times New Roman" w:hAnsi="Times New Roman" w:cs="Times New Roman"/>
          <w:b/>
          <w:bCs/>
          <w:sz w:val="24"/>
          <w:szCs w:val="24"/>
        </w:rPr>
        <w:t xml:space="preserve"> szóló </w:t>
      </w:r>
      <w:r w:rsidR="009F607D">
        <w:rPr>
          <w:rFonts w:ascii="Times New Roman" w:hAnsi="Times New Roman" w:cs="Times New Roman"/>
          <w:b/>
          <w:bCs/>
          <w:sz w:val="24"/>
          <w:szCs w:val="24"/>
        </w:rPr>
        <w:t>10</w:t>
      </w:r>
      <w:r w:rsidRPr="00620E5B">
        <w:rPr>
          <w:rFonts w:ascii="Times New Roman" w:hAnsi="Times New Roman" w:cs="Times New Roman"/>
          <w:b/>
          <w:bCs/>
          <w:sz w:val="24"/>
          <w:szCs w:val="24"/>
        </w:rPr>
        <w:t>/2021. (</w:t>
      </w:r>
      <w:r>
        <w:rPr>
          <w:rFonts w:ascii="Times New Roman" w:hAnsi="Times New Roman" w:cs="Times New Roman"/>
          <w:b/>
          <w:bCs/>
          <w:sz w:val="24"/>
          <w:szCs w:val="24"/>
        </w:rPr>
        <w:t>V.28.</w:t>
      </w:r>
      <w:r w:rsidRPr="00620E5B">
        <w:rPr>
          <w:rFonts w:ascii="Times New Roman" w:hAnsi="Times New Roman" w:cs="Times New Roman"/>
          <w:b/>
          <w:bCs/>
          <w:sz w:val="24"/>
          <w:szCs w:val="24"/>
        </w:rPr>
        <w:t>) önkormányzati rendelet indok</w:t>
      </w:r>
      <w:r w:rsidR="00227AF8">
        <w:rPr>
          <w:rFonts w:ascii="Times New Roman" w:hAnsi="Times New Roman" w:cs="Times New Roman"/>
          <w:b/>
          <w:bCs/>
          <w:sz w:val="24"/>
          <w:szCs w:val="24"/>
        </w:rPr>
        <w:t>o</w:t>
      </w:r>
      <w:r w:rsidRPr="00620E5B">
        <w:rPr>
          <w:rFonts w:ascii="Times New Roman" w:hAnsi="Times New Roman" w:cs="Times New Roman"/>
          <w:b/>
          <w:bCs/>
          <w:sz w:val="24"/>
          <w:szCs w:val="24"/>
        </w:rPr>
        <w:t>lása</w:t>
      </w:r>
    </w:p>
    <w:p w:rsidR="0056314A" w:rsidRPr="00A04A25" w:rsidRDefault="0056314A" w:rsidP="0056314A">
      <w:pPr>
        <w:pStyle w:val="Listaszerbekezds"/>
        <w:numPr>
          <w:ilvl w:val="0"/>
          <w:numId w:val="1"/>
        </w:numPr>
        <w:jc w:val="center"/>
        <w:rPr>
          <w:rFonts w:ascii="Times New Roman" w:hAnsi="Times New Roman" w:cs="Times New Roman"/>
          <w:b/>
          <w:sz w:val="24"/>
          <w:szCs w:val="24"/>
        </w:rPr>
      </w:pPr>
      <w:r w:rsidRPr="00A04A25">
        <w:rPr>
          <w:rFonts w:ascii="Times New Roman" w:hAnsi="Times New Roman" w:cs="Times New Roman"/>
          <w:b/>
          <w:sz w:val="24"/>
          <w:szCs w:val="24"/>
        </w:rPr>
        <w:t>Általános indok</w:t>
      </w:r>
      <w:r>
        <w:rPr>
          <w:rFonts w:ascii="Times New Roman" w:hAnsi="Times New Roman" w:cs="Times New Roman"/>
          <w:b/>
          <w:sz w:val="24"/>
          <w:szCs w:val="24"/>
        </w:rPr>
        <w:t>o</w:t>
      </w:r>
      <w:r w:rsidRPr="00A04A25">
        <w:rPr>
          <w:rFonts w:ascii="Times New Roman" w:hAnsi="Times New Roman" w:cs="Times New Roman"/>
          <w:b/>
          <w:sz w:val="24"/>
          <w:szCs w:val="24"/>
        </w:rPr>
        <w:t>lás</w:t>
      </w:r>
    </w:p>
    <w:p w:rsidR="0056314A" w:rsidRPr="00A04A25" w:rsidRDefault="0056314A" w:rsidP="0056314A">
      <w:pPr>
        <w:pStyle w:val="Listaszerbekezds"/>
        <w:ind w:left="0"/>
        <w:jc w:val="both"/>
        <w:rPr>
          <w:rFonts w:ascii="Times New Roman" w:hAnsi="Times New Roman" w:cs="Times New Roman"/>
          <w:sz w:val="24"/>
          <w:szCs w:val="24"/>
        </w:rPr>
      </w:pPr>
      <w:r w:rsidRPr="00A04A25">
        <w:rPr>
          <w:rFonts w:ascii="Times New Roman" w:hAnsi="Times New Roman" w:cs="Times New Roman"/>
          <w:color w:val="000000"/>
          <w:sz w:val="24"/>
          <w:szCs w:val="24"/>
        </w:rPr>
        <w:t>Magyarország címerének és zászlajának használatáról szóló 2011. évi CCII.</w:t>
      </w:r>
      <w:r w:rsidRPr="00A04A25">
        <w:rPr>
          <w:rFonts w:ascii="Times New Roman" w:hAnsi="Times New Roman" w:cs="Times New Roman"/>
          <w:sz w:val="24"/>
          <w:szCs w:val="24"/>
        </w:rPr>
        <w:t xml:space="preserve"> tv. 24</w:t>
      </w:r>
      <w:r w:rsidRPr="00A04A25">
        <w:rPr>
          <w:rFonts w:ascii="Times New Roman" w:hAnsi="Times New Roman" w:cs="Times New Roman"/>
          <w:color w:val="FF0000"/>
          <w:sz w:val="24"/>
          <w:szCs w:val="24"/>
        </w:rPr>
        <w:t xml:space="preserve">. </w:t>
      </w:r>
      <w:r w:rsidRPr="00A04A25">
        <w:rPr>
          <w:rFonts w:ascii="Times New Roman" w:hAnsi="Times New Roman" w:cs="Times New Roman"/>
          <w:sz w:val="24"/>
          <w:szCs w:val="24"/>
        </w:rPr>
        <w:t xml:space="preserve">§ (9) bekezdésében felhatalmazást kap a helyi önkormányzat képviselő-testülete, hogy rendeletben </w:t>
      </w:r>
      <w:r w:rsidRPr="00A04A25">
        <w:rPr>
          <w:rFonts w:ascii="Times New Roman" w:hAnsi="Times New Roman" w:cs="Times New Roman"/>
          <w:sz w:val="24"/>
          <w:szCs w:val="24"/>
          <w:lang w:bidi="hi-IN"/>
        </w:rPr>
        <w:t>szabályozza az elismerés alapítását, az elismerés elnevezését, fajtáit, az elismerésben részesíthető személyek körét, az évente adományozható elismerések számát, az elismerés leírását, az adományozás feltételeit és rendjét, valamint az elismerés viselésének rendjét, továbbá a díjjal járó jutalom mértékét, formáját és járadék esetében annak időtartamát.</w:t>
      </w:r>
    </w:p>
    <w:p w:rsidR="0056314A" w:rsidRDefault="0056314A" w:rsidP="0056314A">
      <w:pPr>
        <w:pStyle w:val="Listaszerbekezds"/>
        <w:ind w:left="0"/>
        <w:jc w:val="both"/>
        <w:rPr>
          <w:rFonts w:ascii="Times New Roman" w:hAnsi="Times New Roman" w:cs="Times New Roman"/>
          <w:sz w:val="24"/>
          <w:szCs w:val="24"/>
        </w:rPr>
      </w:pPr>
      <w:r w:rsidRPr="00A04A25">
        <w:rPr>
          <w:rFonts w:ascii="Times New Roman" w:hAnsi="Times New Roman" w:cs="Times New Roman"/>
          <w:sz w:val="24"/>
          <w:szCs w:val="24"/>
        </w:rPr>
        <w:t>Tiszavasvári Város Önkormányzata 34/2010.(XII.17.) önkormányzati rendeletével alkotta meg az önkormányzat által adományozható kitüntetésekről és díjakról, valamint az önkormányzat címerének és zászlajának használatáról szóló rendeletét (továbbiakban: Rendelet), melynek módosítását a lakossághoz való igazodás</w:t>
      </w:r>
      <w:r w:rsidR="00D0271A">
        <w:rPr>
          <w:rFonts w:ascii="Times New Roman" w:hAnsi="Times New Roman" w:cs="Times New Roman"/>
          <w:sz w:val="24"/>
          <w:szCs w:val="24"/>
        </w:rPr>
        <w:t>, kitüntető díjak odaítélésére vonatkozó szabályok betartása</w:t>
      </w:r>
      <w:r w:rsidRPr="00A04A25">
        <w:rPr>
          <w:rFonts w:ascii="Times New Roman" w:hAnsi="Times New Roman" w:cs="Times New Roman"/>
          <w:sz w:val="24"/>
          <w:szCs w:val="24"/>
        </w:rPr>
        <w:t>, valamint a jogalkotásról szóló 2010. évi CXXX. törvénynek való megfelelőség indokolja.</w:t>
      </w:r>
    </w:p>
    <w:p w:rsidR="0056314A" w:rsidRPr="00A04A25" w:rsidRDefault="0056314A" w:rsidP="0056314A">
      <w:pPr>
        <w:pStyle w:val="Listaszerbekezds"/>
        <w:ind w:left="0"/>
        <w:jc w:val="both"/>
        <w:rPr>
          <w:rFonts w:ascii="Times New Roman" w:hAnsi="Times New Roman" w:cs="Times New Roman"/>
          <w:sz w:val="24"/>
          <w:szCs w:val="24"/>
        </w:rPr>
      </w:pPr>
    </w:p>
    <w:p w:rsidR="0056314A" w:rsidRPr="00EF396D" w:rsidRDefault="0056314A" w:rsidP="00EF396D">
      <w:pPr>
        <w:pStyle w:val="Listaszerbekezds"/>
        <w:numPr>
          <w:ilvl w:val="0"/>
          <w:numId w:val="1"/>
        </w:numPr>
        <w:spacing w:after="0"/>
        <w:ind w:hanging="357"/>
        <w:jc w:val="center"/>
        <w:rPr>
          <w:rFonts w:ascii="Times New Roman" w:hAnsi="Times New Roman" w:cs="Times New Roman"/>
          <w:b/>
          <w:sz w:val="24"/>
          <w:szCs w:val="24"/>
        </w:rPr>
      </w:pPr>
      <w:r w:rsidRPr="00A04A25">
        <w:rPr>
          <w:rFonts w:ascii="Times New Roman" w:hAnsi="Times New Roman" w:cs="Times New Roman"/>
          <w:b/>
          <w:sz w:val="24"/>
          <w:szCs w:val="24"/>
        </w:rPr>
        <w:t>Részletes indok</w:t>
      </w:r>
      <w:r>
        <w:rPr>
          <w:rFonts w:ascii="Times New Roman" w:hAnsi="Times New Roman" w:cs="Times New Roman"/>
          <w:b/>
          <w:sz w:val="24"/>
          <w:szCs w:val="24"/>
        </w:rPr>
        <w:t>o</w:t>
      </w:r>
      <w:r w:rsidRPr="00A04A25">
        <w:rPr>
          <w:rFonts w:ascii="Times New Roman" w:hAnsi="Times New Roman" w:cs="Times New Roman"/>
          <w:b/>
          <w:sz w:val="24"/>
          <w:szCs w:val="24"/>
        </w:rPr>
        <w:t>lás</w:t>
      </w:r>
    </w:p>
    <w:p w:rsidR="0056314A" w:rsidRDefault="0056314A" w:rsidP="0056314A">
      <w:pPr>
        <w:spacing w:after="0"/>
        <w:jc w:val="both"/>
        <w:rPr>
          <w:rFonts w:ascii="Times New Roman" w:hAnsi="Times New Roman" w:cs="Times New Roman"/>
          <w:sz w:val="24"/>
          <w:szCs w:val="24"/>
        </w:rPr>
      </w:pPr>
    </w:p>
    <w:p w:rsidR="0056314A" w:rsidRPr="004634FA" w:rsidRDefault="009F607D" w:rsidP="004034A4">
      <w:pPr>
        <w:pStyle w:val="Listaszerbekezds"/>
        <w:spacing w:after="0"/>
        <w:ind w:left="0"/>
        <w:jc w:val="center"/>
        <w:rPr>
          <w:rFonts w:ascii="Times New Roman" w:hAnsi="Times New Roman" w:cs="Times New Roman"/>
          <w:b/>
          <w:sz w:val="24"/>
          <w:szCs w:val="24"/>
        </w:rPr>
      </w:pPr>
      <w:r>
        <w:rPr>
          <w:rFonts w:ascii="Times New Roman" w:hAnsi="Times New Roman" w:cs="Times New Roman"/>
          <w:b/>
          <w:sz w:val="24"/>
          <w:szCs w:val="24"/>
        </w:rPr>
        <w:t>1</w:t>
      </w:r>
      <w:r w:rsidR="0056314A" w:rsidRPr="004634FA">
        <w:rPr>
          <w:rFonts w:ascii="Times New Roman" w:hAnsi="Times New Roman" w:cs="Times New Roman"/>
          <w:b/>
          <w:sz w:val="24"/>
          <w:szCs w:val="24"/>
        </w:rPr>
        <w:t>-</w:t>
      </w:r>
      <w:r>
        <w:rPr>
          <w:rFonts w:ascii="Times New Roman" w:hAnsi="Times New Roman" w:cs="Times New Roman"/>
          <w:b/>
          <w:sz w:val="24"/>
          <w:szCs w:val="24"/>
        </w:rPr>
        <w:t xml:space="preserve"> 4. §</w:t>
      </w:r>
      <w:proofErr w:type="spellStart"/>
      <w:r>
        <w:rPr>
          <w:rFonts w:ascii="Times New Roman" w:hAnsi="Times New Roman" w:cs="Times New Roman"/>
          <w:b/>
          <w:sz w:val="24"/>
          <w:szCs w:val="24"/>
        </w:rPr>
        <w:t>-</w:t>
      </w:r>
      <w:r w:rsidR="0056314A" w:rsidRPr="004634FA">
        <w:rPr>
          <w:rFonts w:ascii="Times New Roman" w:hAnsi="Times New Roman" w:cs="Times New Roman"/>
          <w:b/>
          <w:sz w:val="24"/>
          <w:szCs w:val="24"/>
        </w:rPr>
        <w:t>hoz</w:t>
      </w:r>
      <w:proofErr w:type="spellEnd"/>
    </w:p>
    <w:p w:rsidR="0056314A" w:rsidRDefault="00530472" w:rsidP="0056314A">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,,Vasvári Pál” Emlékplakett adományozása helyett ,,Vasvári Pál” Kitüntető Díj kerül átadásra.</w:t>
      </w:r>
      <w:r w:rsidR="00076D95">
        <w:rPr>
          <w:rFonts w:ascii="Times New Roman" w:hAnsi="Times New Roman" w:cs="Times New Roman"/>
          <w:sz w:val="24"/>
          <w:szCs w:val="24"/>
        </w:rPr>
        <w:t xml:space="preserve"> Elismerés jeléül </w:t>
      </w:r>
      <w:proofErr w:type="gramStart"/>
      <w:r w:rsidR="00076D95">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530472">
        <w:rPr>
          <w:rFonts w:ascii="Times New Roman" w:hAnsi="Times New Roman" w:cs="Times New Roman"/>
          <w:sz w:val="24"/>
          <w:szCs w:val="24"/>
        </w:rPr>
        <w:t>,,Vasvári Pál” Kitüntető Díj</w:t>
      </w:r>
      <w:r w:rsidR="00076D95">
        <w:rPr>
          <w:rFonts w:ascii="Times New Roman" w:hAnsi="Times New Roman" w:cs="Times New Roman"/>
          <w:sz w:val="24"/>
          <w:szCs w:val="24"/>
        </w:rPr>
        <w:t xml:space="preserve"> magasabb presztízsével kívánjuk az érintett</w:t>
      </w:r>
      <w:r w:rsidR="00076D95" w:rsidRPr="00076D95">
        <w:rPr>
          <w:rFonts w:ascii="Times New Roman" w:hAnsi="Times New Roman" w:cs="Times New Roman"/>
          <w:sz w:val="24"/>
          <w:szCs w:val="24"/>
        </w:rPr>
        <w:t> </w:t>
      </w:r>
      <w:r w:rsidR="00076D95" w:rsidRPr="00076D95">
        <w:rPr>
          <w:rFonts w:ascii="Times New Roman" w:hAnsi="Times New Roman" w:cs="Times New Roman"/>
          <w:bCs/>
          <w:sz w:val="24"/>
          <w:szCs w:val="24"/>
        </w:rPr>
        <w:t>kitüntetések</w:t>
      </w:r>
      <w:r w:rsidR="00076D95" w:rsidRPr="00076D95">
        <w:rPr>
          <w:rFonts w:ascii="Times New Roman" w:hAnsi="Times New Roman" w:cs="Times New Roman"/>
          <w:sz w:val="24"/>
          <w:szCs w:val="24"/>
        </w:rPr>
        <w:t> erkölcsi érték</w:t>
      </w:r>
      <w:r w:rsidR="00076D95">
        <w:rPr>
          <w:rFonts w:ascii="Times New Roman" w:hAnsi="Times New Roman" w:cs="Times New Roman"/>
          <w:sz w:val="24"/>
          <w:szCs w:val="24"/>
        </w:rPr>
        <w:t xml:space="preserve">ét emelni. </w:t>
      </w:r>
    </w:p>
    <w:p w:rsidR="0056314A" w:rsidRDefault="009F607D" w:rsidP="0056314A">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56314A" w:rsidRPr="009E4C93">
        <w:rPr>
          <w:rFonts w:ascii="Times New Roman" w:hAnsi="Times New Roman" w:cs="Times New Roman"/>
          <w:b/>
          <w:sz w:val="24"/>
          <w:szCs w:val="24"/>
        </w:rPr>
        <w:t>. §</w:t>
      </w:r>
      <w:proofErr w:type="spellStart"/>
      <w:r w:rsidR="0056314A" w:rsidRPr="009E4C93">
        <w:rPr>
          <w:rFonts w:ascii="Times New Roman" w:hAnsi="Times New Roman" w:cs="Times New Roman"/>
          <w:b/>
          <w:sz w:val="24"/>
          <w:szCs w:val="24"/>
        </w:rPr>
        <w:t>-hoz</w:t>
      </w:r>
      <w:proofErr w:type="spellEnd"/>
    </w:p>
    <w:p w:rsidR="0056314A" w:rsidRDefault="0056314A" w:rsidP="0056314A">
      <w:pPr>
        <w:spacing w:after="0"/>
        <w:jc w:val="both"/>
        <w:rPr>
          <w:rFonts w:ascii="Times New Roman" w:hAnsi="Times New Roman" w:cs="Times New Roman"/>
          <w:sz w:val="24"/>
          <w:szCs w:val="24"/>
        </w:rPr>
      </w:pPr>
      <w:r>
        <w:rPr>
          <w:rFonts w:ascii="Times New Roman" w:hAnsi="Times New Roman" w:cs="Times New Roman"/>
          <w:sz w:val="24"/>
          <w:szCs w:val="24"/>
        </w:rPr>
        <w:t>A hatályba lépésről rendelkezik.</w:t>
      </w:r>
    </w:p>
    <w:p w:rsidR="009B101B" w:rsidRDefault="009B101B"/>
    <w:sectPr w:rsidR="009B101B" w:rsidSect="006D388C">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2A7A"/>
    <w:multiLevelType w:val="hybridMultilevel"/>
    <w:tmpl w:val="4FE20D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1D22A5A"/>
    <w:multiLevelType w:val="hybridMultilevel"/>
    <w:tmpl w:val="10C82DA6"/>
    <w:lvl w:ilvl="0" w:tplc="ABB6E37C">
      <w:start w:val="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4034918"/>
    <w:multiLevelType w:val="hybridMultilevel"/>
    <w:tmpl w:val="F18298B4"/>
    <w:lvl w:ilvl="0" w:tplc="4BD6CC44">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FE80AE8"/>
    <w:multiLevelType w:val="hybridMultilevel"/>
    <w:tmpl w:val="901E6D3A"/>
    <w:lvl w:ilvl="0" w:tplc="97786274">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82D5C74"/>
    <w:multiLevelType w:val="hybridMultilevel"/>
    <w:tmpl w:val="59FA4298"/>
    <w:lvl w:ilvl="0" w:tplc="0E5C235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4A"/>
    <w:rsid w:val="00076D95"/>
    <w:rsid w:val="000B7D4B"/>
    <w:rsid w:val="001B2962"/>
    <w:rsid w:val="001C30ED"/>
    <w:rsid w:val="00227AF8"/>
    <w:rsid w:val="002379C8"/>
    <w:rsid w:val="00364738"/>
    <w:rsid w:val="004034A4"/>
    <w:rsid w:val="004302F6"/>
    <w:rsid w:val="00530472"/>
    <w:rsid w:val="0056314A"/>
    <w:rsid w:val="00620E5B"/>
    <w:rsid w:val="00632370"/>
    <w:rsid w:val="006D388C"/>
    <w:rsid w:val="007318A2"/>
    <w:rsid w:val="00821741"/>
    <w:rsid w:val="009810DB"/>
    <w:rsid w:val="009B101B"/>
    <w:rsid w:val="009C6CF3"/>
    <w:rsid w:val="009E5F83"/>
    <w:rsid w:val="009F607D"/>
    <w:rsid w:val="00B35DC5"/>
    <w:rsid w:val="00BB3211"/>
    <w:rsid w:val="00C35989"/>
    <w:rsid w:val="00CB4734"/>
    <w:rsid w:val="00CB7D08"/>
    <w:rsid w:val="00D0271A"/>
    <w:rsid w:val="00D5557B"/>
    <w:rsid w:val="00EF39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314A"/>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56314A"/>
    <w:pPr>
      <w:ind w:left="720"/>
    </w:pPr>
  </w:style>
  <w:style w:type="paragraph" w:styleId="NormlWeb">
    <w:name w:val="Normal (Web)"/>
    <w:basedOn w:val="Norml"/>
    <w:uiPriority w:val="99"/>
    <w:rsid w:val="0056314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semiHidden/>
    <w:unhideWhenUsed/>
    <w:rsid w:val="009810DB"/>
    <w:pPr>
      <w:spacing w:after="120"/>
    </w:pPr>
  </w:style>
  <w:style w:type="character" w:customStyle="1" w:styleId="SzvegtrzsChar">
    <w:name w:val="Szövegtörzs Char"/>
    <w:basedOn w:val="Bekezdsalapbettpusa"/>
    <w:link w:val="Szvegtrzs"/>
    <w:uiPriority w:val="99"/>
    <w:semiHidden/>
    <w:rsid w:val="009810DB"/>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314A"/>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56314A"/>
    <w:pPr>
      <w:ind w:left="720"/>
    </w:pPr>
  </w:style>
  <w:style w:type="paragraph" w:styleId="NormlWeb">
    <w:name w:val="Normal (Web)"/>
    <w:basedOn w:val="Norml"/>
    <w:uiPriority w:val="99"/>
    <w:rsid w:val="0056314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semiHidden/>
    <w:unhideWhenUsed/>
    <w:rsid w:val="009810DB"/>
    <w:pPr>
      <w:spacing w:after="120"/>
    </w:pPr>
  </w:style>
  <w:style w:type="character" w:customStyle="1" w:styleId="SzvegtrzsChar">
    <w:name w:val="Szövegtörzs Char"/>
    <w:basedOn w:val="Bekezdsalapbettpusa"/>
    <w:link w:val="Szvegtrzs"/>
    <w:uiPriority w:val="99"/>
    <w:semiHidden/>
    <w:rsid w:val="009810D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81985">
      <w:bodyDiv w:val="1"/>
      <w:marLeft w:val="0"/>
      <w:marRight w:val="0"/>
      <w:marTop w:val="0"/>
      <w:marBottom w:val="0"/>
      <w:divBdr>
        <w:top w:val="none" w:sz="0" w:space="0" w:color="auto"/>
        <w:left w:val="none" w:sz="0" w:space="0" w:color="auto"/>
        <w:bottom w:val="none" w:sz="0" w:space="0" w:color="auto"/>
        <w:right w:val="none" w:sz="0" w:space="0" w:color="auto"/>
      </w:divBdr>
    </w:div>
    <w:div w:id="1203595796">
      <w:bodyDiv w:val="1"/>
      <w:marLeft w:val="0"/>
      <w:marRight w:val="0"/>
      <w:marTop w:val="0"/>
      <w:marBottom w:val="0"/>
      <w:divBdr>
        <w:top w:val="none" w:sz="0" w:space="0" w:color="auto"/>
        <w:left w:val="none" w:sz="0" w:space="0" w:color="auto"/>
        <w:bottom w:val="none" w:sz="0" w:space="0" w:color="auto"/>
        <w:right w:val="none" w:sz="0" w:space="0" w:color="auto"/>
      </w:divBdr>
    </w:div>
    <w:div w:id="201943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1639</Words>
  <Characters>11311</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Erdei Kolett</dc:creator>
  <cp:lastModifiedBy>Erdei Kolett</cp:lastModifiedBy>
  <cp:revision>12</cp:revision>
  <cp:lastPrinted>2021-06-04T06:46:00Z</cp:lastPrinted>
  <dcterms:created xsi:type="dcterms:W3CDTF">2021-06-01T12:53:00Z</dcterms:created>
  <dcterms:modified xsi:type="dcterms:W3CDTF">2021-06-08T11:09:00Z</dcterms:modified>
</cp:coreProperties>
</file>