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2C" w:rsidRPr="00770E6C" w:rsidRDefault="00A1242C" w:rsidP="00A1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A1242C" w:rsidRPr="00770E6C" w:rsidRDefault="00A1242C" w:rsidP="00A1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A1242C" w:rsidRPr="00770E6C" w:rsidRDefault="00A1242C" w:rsidP="00A1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770E6C">
        <w:rPr>
          <w:rFonts w:ascii="Times New Roman" w:hAnsi="Times New Roman" w:cs="Times New Roman"/>
          <w:b/>
          <w:sz w:val="24"/>
          <w:szCs w:val="24"/>
        </w:rPr>
        <w:t>/2021. (IX.30) Kt. számú</w:t>
      </w:r>
    </w:p>
    <w:p w:rsidR="00A1242C" w:rsidRPr="00770E6C" w:rsidRDefault="00A1242C" w:rsidP="00A1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A1242C" w:rsidRPr="00770E6C" w:rsidRDefault="00A1242C" w:rsidP="00A124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2C" w:rsidRPr="00770E6C" w:rsidRDefault="00A1242C" w:rsidP="00A124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70E6C">
        <w:rPr>
          <w:rFonts w:ascii="Times New Roman" w:hAnsi="Times New Roman" w:cs="Times New Roman"/>
          <w:b/>
          <w:sz w:val="24"/>
          <w:szCs w:val="24"/>
        </w:rPr>
        <w:t>/2021.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(IX.30.) számú alapítói határozatnak minősül) </w:t>
      </w:r>
    </w:p>
    <w:p w:rsidR="00D4024D" w:rsidRPr="00DB2DE2" w:rsidRDefault="00D4024D" w:rsidP="00D402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közszolgáltatási szerződésének módosításáról</w:t>
      </w:r>
    </w:p>
    <w:p w:rsidR="00D4024D" w:rsidRDefault="00D4024D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D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="00D4024D" w:rsidRPr="00D4024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D4024D" w:rsidRPr="00D40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024D" w:rsidRPr="00D4024D">
        <w:rPr>
          <w:rFonts w:ascii="Times New Roman" w:hAnsi="Times New Roman" w:cs="Times New Roman"/>
          <w:i/>
          <w:color w:val="000000"/>
          <w:sz w:val="24"/>
          <w:szCs w:val="24"/>
        </w:rPr>
        <w:t>Tiva-Szolg</w:t>
      </w:r>
      <w:proofErr w:type="spellEnd"/>
      <w:r w:rsidR="00D4024D" w:rsidRPr="00D402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Nonprofit Kft. közszolgáltat</w:t>
      </w:r>
      <w:r w:rsidR="00D4024D">
        <w:rPr>
          <w:rFonts w:ascii="Times New Roman" w:hAnsi="Times New Roman" w:cs="Times New Roman"/>
          <w:i/>
          <w:color w:val="000000"/>
          <w:sz w:val="24"/>
          <w:szCs w:val="24"/>
        </w:rPr>
        <w:t>ási szerződésének 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144972" w:rsidRPr="00D4024D" w:rsidRDefault="00144972" w:rsidP="00D402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A1242C" w:rsidRPr="00B334A7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Tiszavasvári, Városháza tér 4. sz., a továbbiakban </w:t>
      </w:r>
      <w:proofErr w:type="spellStart"/>
      <w:r w:rsidRPr="00B334A7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B334A7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B334A7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- közfoglalkoztatási, valamint zöldfelület kezelési, városüzemeltetési, közutak karbantartására vonatkozásában - </w:t>
      </w:r>
      <w:r w:rsidRPr="00B334A7">
        <w:rPr>
          <w:rFonts w:ascii="Times New Roman" w:hAnsi="Times New Roman" w:cs="Times New Roman"/>
          <w:sz w:val="24"/>
          <w:szCs w:val="24"/>
        </w:rPr>
        <w:t>a 2017.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A1242C" w:rsidRPr="00B334A7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B334A7" w:rsidRDefault="00A1242C" w:rsidP="00A12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II. </w:t>
      </w:r>
      <w:proofErr w:type="gramStart"/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A1242C" w:rsidRPr="00B334A7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42C" w:rsidRDefault="00A1242C" w:rsidP="00A124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A1242C" w:rsidRDefault="00A1242C" w:rsidP="00A124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42C" w:rsidRDefault="00A1242C" w:rsidP="00A124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42C" w:rsidRDefault="00A1242C" w:rsidP="00A12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Szőke 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1242C" w:rsidRDefault="00A1242C" w:rsidP="00A12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A1242C" w:rsidRDefault="00A1242C" w:rsidP="00A124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1242C" w:rsidRDefault="00A1242C" w:rsidP="00A124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42C" w:rsidRPr="00042593" w:rsidRDefault="00A1242C" w:rsidP="00A1242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042593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 </w:t>
      </w:r>
      <w:r w:rsidR="006F6171">
        <w:rPr>
          <w:rFonts w:ascii="Times New Roman" w:hAnsi="Times New Roman" w:cs="Times New Roman"/>
          <w:b/>
          <w:i/>
          <w:sz w:val="20"/>
          <w:szCs w:val="20"/>
        </w:rPr>
        <w:t>68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/2021. (I</w:t>
      </w:r>
      <w:r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>30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.) PM. határozathoz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1242C" w:rsidRPr="000144DE" w:rsidRDefault="00A1242C" w:rsidP="00A12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A1242C" w:rsidRPr="000144DE" w:rsidRDefault="00A1242C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42C" w:rsidRDefault="00A1242C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2C" w:rsidRPr="00691009" w:rsidRDefault="00A1242C" w:rsidP="00A1242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A1242C" w:rsidRDefault="00A1242C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Polgármestere </w:t>
      </w:r>
      <w:r w:rsidRPr="00390111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Pr="00390111">
        <w:rPr>
          <w:rFonts w:ascii="Times New Roman" w:hAnsi="Times New Roman" w:cs="Times New Roman"/>
          <w:b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171" w:rsidRPr="00834C52">
        <w:rPr>
          <w:rFonts w:ascii="Times New Roman" w:hAnsi="Times New Roman" w:cs="Times New Roman"/>
          <w:b/>
          <w:sz w:val="24"/>
          <w:szCs w:val="24"/>
        </w:rPr>
        <w:t>68</w:t>
      </w:r>
      <w:r w:rsidRPr="00834C52">
        <w:rPr>
          <w:rFonts w:ascii="Times New Roman" w:hAnsi="Times New Roman" w:cs="Times New Roman"/>
          <w:b/>
          <w:sz w:val="24"/>
          <w:szCs w:val="24"/>
        </w:rPr>
        <w:t xml:space="preserve">/2021. </w:t>
      </w:r>
      <w:r w:rsidR="006F6171" w:rsidRPr="00834C52">
        <w:rPr>
          <w:rFonts w:ascii="Times New Roman" w:hAnsi="Times New Roman" w:cs="Times New Roman"/>
          <w:b/>
          <w:sz w:val="24"/>
          <w:szCs w:val="24"/>
        </w:rPr>
        <w:t>(IX.30.) Kt</w:t>
      </w:r>
      <w:r w:rsidR="006F6171">
        <w:rPr>
          <w:rFonts w:ascii="Times New Roman" w:hAnsi="Times New Roman" w:cs="Times New Roman"/>
          <w:sz w:val="24"/>
          <w:szCs w:val="24"/>
        </w:rPr>
        <w:t>. sz</w:t>
      </w:r>
      <w:r w:rsidRPr="00390111">
        <w:rPr>
          <w:rFonts w:ascii="Times New Roman" w:hAnsi="Times New Roman" w:cs="Times New Roman"/>
          <w:sz w:val="24"/>
          <w:szCs w:val="24"/>
        </w:rPr>
        <w:t xml:space="preserve">. határozata (mely a </w:t>
      </w:r>
      <w:r w:rsidR="006F6171">
        <w:rPr>
          <w:rFonts w:ascii="Times New Roman" w:hAnsi="Times New Roman" w:cs="Times New Roman"/>
          <w:sz w:val="24"/>
          <w:szCs w:val="24"/>
        </w:rPr>
        <w:t>16</w:t>
      </w:r>
      <w:r w:rsidRPr="00FA3331">
        <w:rPr>
          <w:rFonts w:ascii="Times New Roman" w:hAnsi="Times New Roman" w:cs="Times New Roman"/>
          <w:sz w:val="24"/>
          <w:szCs w:val="24"/>
        </w:rPr>
        <w:t xml:space="preserve">/2021. </w:t>
      </w:r>
      <w:r w:rsidRPr="00390111">
        <w:rPr>
          <w:rFonts w:ascii="Times New Roman" w:hAnsi="Times New Roman" w:cs="Times New Roman"/>
          <w:sz w:val="24"/>
          <w:szCs w:val="24"/>
        </w:rPr>
        <w:t>számú alapítói határozatnak minősül) alapján a követezők szerint:</w:t>
      </w:r>
    </w:p>
    <w:p w:rsidR="00A1242C" w:rsidRPr="0087100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008">
        <w:rPr>
          <w:rFonts w:ascii="Times New Roman" w:hAnsi="Times New Roman" w:cs="Times New Roman"/>
          <w:sz w:val="24"/>
          <w:szCs w:val="24"/>
          <w:u w:val="single"/>
        </w:rPr>
        <w:t>Előzmények: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1035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51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működésének biztosítására. A közszolgáltatási szerződés több alkalommal módosításra került. 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 xml:space="preserve">2019. június 13. napjától a két beolvadó Kft. feladatai a </w:t>
      </w:r>
      <w:proofErr w:type="spellStart"/>
      <w:r w:rsidRPr="00BA213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BA2136">
        <w:rPr>
          <w:rFonts w:ascii="Times New Roman" w:hAnsi="Times New Roman" w:cs="Times New Roman"/>
          <w:b/>
          <w:sz w:val="24"/>
          <w:szCs w:val="24"/>
        </w:rPr>
        <w:t xml:space="preserve">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EE738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>/2020. (II.27.) Kt. számú határozattal, a 11/2020. (XII.17.) PM határozattal, a 48/2021. (II.25.) PM határozattal, valamint a 109/2021. PM határozattal</w:t>
      </w:r>
      <w:r w:rsidR="00CD31E3">
        <w:rPr>
          <w:rFonts w:ascii="Times New Roman" w:hAnsi="Times New Roman" w:cs="Times New Roman"/>
          <w:sz w:val="24"/>
          <w:szCs w:val="24"/>
        </w:rPr>
        <w:t xml:space="preserve"> és a 1</w:t>
      </w:r>
      <w:r w:rsidR="00C16CAD">
        <w:rPr>
          <w:rFonts w:ascii="Times New Roman" w:hAnsi="Times New Roman" w:cs="Times New Roman"/>
          <w:sz w:val="24"/>
          <w:szCs w:val="24"/>
        </w:rPr>
        <w:t>6</w:t>
      </w:r>
      <w:r w:rsidR="00CD31E3">
        <w:rPr>
          <w:rFonts w:ascii="Times New Roman" w:hAnsi="Times New Roman" w:cs="Times New Roman"/>
          <w:sz w:val="24"/>
          <w:szCs w:val="24"/>
        </w:rPr>
        <w:t>1/2021. PM határozattal</w:t>
      </w:r>
      <w:r>
        <w:rPr>
          <w:rFonts w:ascii="Times New Roman" w:hAnsi="Times New Roman" w:cs="Times New Roman"/>
          <w:sz w:val="24"/>
          <w:szCs w:val="24"/>
        </w:rPr>
        <w:t xml:space="preserve"> - elfogadott szerződésmódosítások egységes szerkezetben kerültek elfogadásra.  </w:t>
      </w:r>
    </w:p>
    <w:p w:rsidR="00A1242C" w:rsidRPr="002A6793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2C" w:rsidRPr="00F044A5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A1242C" w:rsidRPr="00F044A5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2C" w:rsidRPr="00F044A5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A1242C" w:rsidRDefault="00A1242C" w:rsidP="00A1242C">
      <w:pPr>
        <w:spacing w:after="0" w:line="240" w:lineRule="auto"/>
        <w:jc w:val="both"/>
        <w:rPr>
          <w:b/>
        </w:rPr>
      </w:pP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A1242C" w:rsidRPr="000144DE" w:rsidRDefault="00A1242C" w:rsidP="00A1242C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A1242C" w:rsidRPr="000144DE" w:rsidRDefault="00A1242C" w:rsidP="00A1242C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A1242C" w:rsidRPr="000144DE" w:rsidRDefault="00A1242C" w:rsidP="00A1242C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A1242C" w:rsidRPr="000144DE" w:rsidRDefault="00A1242C" w:rsidP="00A1242C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A1242C" w:rsidRPr="000144DE" w:rsidRDefault="00A1242C" w:rsidP="00A1242C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A1242C" w:rsidRPr="000144DE" w:rsidRDefault="00A1242C" w:rsidP="00A1242C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A1242C" w:rsidRPr="000144DE" w:rsidRDefault="00A1242C" w:rsidP="00A1242C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1242C" w:rsidRPr="000144DE" w:rsidRDefault="00A1242C" w:rsidP="00A1242C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A1242C" w:rsidRPr="000144DE" w:rsidRDefault="00A1242C" w:rsidP="00A1242C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A1242C" w:rsidRDefault="00A1242C" w:rsidP="00A1242C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A1242C" w:rsidRDefault="00A1242C" w:rsidP="00A1242C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1242C" w:rsidRPr="00F1545C" w:rsidRDefault="00A1242C" w:rsidP="00A1242C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A1242C" w:rsidRPr="00F1545C" w:rsidRDefault="00A1242C" w:rsidP="00A1242C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F1545C" w:rsidRDefault="00A1242C" w:rsidP="00A1242C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BE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2021. december 2. napjáig</w:t>
      </w:r>
      <w:r w:rsidRPr="004451BE">
        <w:rPr>
          <w:rFonts w:ascii="Times New Roman" w:hAnsi="Times New Roman" w:cs="Times New Roman"/>
          <w:sz w:val="24"/>
          <w:szCs w:val="24"/>
        </w:rPr>
        <w:t xml:space="preserve"> tartó </w:t>
      </w:r>
      <w:r w:rsidRPr="004451BE">
        <w:rPr>
          <w:rFonts w:ascii="Times New Roman" w:hAnsi="Times New Roman" w:cs="Times New Roman"/>
          <w:b/>
          <w:sz w:val="24"/>
          <w:szCs w:val="24"/>
        </w:rPr>
        <w:t xml:space="preserve">határozott </w:t>
      </w:r>
      <w:r w:rsidRPr="000A2A10">
        <w:rPr>
          <w:rFonts w:ascii="Times New Roman" w:hAnsi="Times New Roman" w:cs="Times New Roman"/>
          <w:b/>
          <w:sz w:val="24"/>
          <w:szCs w:val="24"/>
        </w:rPr>
        <w:t>időre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szól.</w:t>
      </w: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A1242C" w:rsidRPr="000144DE" w:rsidRDefault="00A1242C" w:rsidP="00A1242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A1242C" w:rsidRPr="000144DE" w:rsidRDefault="00A1242C" w:rsidP="00A1242C">
      <w:pPr>
        <w:pStyle w:val="Listaszerbekezds2"/>
        <w:suppressAutoHyphens w:val="0"/>
        <w:ind w:left="0"/>
        <w:jc w:val="both"/>
        <w:rPr>
          <w:b/>
        </w:rPr>
      </w:pP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 xml:space="preserve">kapcsolatos havi elszámolások, pénzügyi, szakmai </w:t>
      </w:r>
      <w:r w:rsidRPr="000144DE">
        <w:rPr>
          <w:b/>
        </w:rPr>
        <w:lastRenderedPageBreak/>
        <w:t>beszámolók a támogatást nyújtó által (hatósági szerződésben) megjelölt határidőben történő elkésztéséről.</w:t>
      </w:r>
      <w:r w:rsidRPr="000144DE">
        <w:t xml:space="preserve"> </w:t>
      </w: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A1242C" w:rsidRPr="000144DE" w:rsidRDefault="00A1242C" w:rsidP="00A1242C">
      <w:pPr>
        <w:pStyle w:val="Listaszerbekezds2"/>
        <w:suppressAutoHyphens w:val="0"/>
        <w:ind w:left="0"/>
        <w:jc w:val="both"/>
      </w:pP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A1242C" w:rsidRPr="000144DE" w:rsidRDefault="00A1242C" w:rsidP="00A12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A1242C" w:rsidRPr="00DF1270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A1242C" w:rsidRPr="009B5958" w:rsidRDefault="00A1242C" w:rsidP="00A124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A1242C" w:rsidRPr="009B5958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9B5958" w:rsidRDefault="00A1242C" w:rsidP="00A1242C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A1242C" w:rsidRPr="009B5958" w:rsidRDefault="00A1242C" w:rsidP="00A1242C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A1242C" w:rsidRPr="009B5958" w:rsidRDefault="00A1242C" w:rsidP="00A1242C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A1242C" w:rsidRPr="009B5958" w:rsidRDefault="00A1242C" w:rsidP="00A1242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A1242C" w:rsidRPr="009B5958" w:rsidRDefault="00A1242C" w:rsidP="00A1242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A1242C" w:rsidRPr="009B5958" w:rsidRDefault="00A1242C" w:rsidP="00A1242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A1242C" w:rsidRPr="009B5958" w:rsidRDefault="00A1242C" w:rsidP="00A1242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A1242C" w:rsidRPr="009B5958" w:rsidRDefault="00A1242C" w:rsidP="00A1242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A1242C" w:rsidRPr="009B5958" w:rsidRDefault="00A1242C" w:rsidP="00A1242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A1242C" w:rsidRPr="009B5958" w:rsidRDefault="00A1242C" w:rsidP="00A1242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A1242C" w:rsidRPr="009B5958" w:rsidRDefault="00A1242C" w:rsidP="00A1242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A1242C" w:rsidRPr="009B5958" w:rsidRDefault="00A1242C" w:rsidP="00A1242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lastRenderedPageBreak/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A1242C" w:rsidRPr="009B5958" w:rsidRDefault="00A1242C" w:rsidP="00A1242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2C" w:rsidRPr="009B5958" w:rsidRDefault="00A1242C" w:rsidP="00A1242C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A1242C" w:rsidRPr="009B5958" w:rsidRDefault="00A1242C" w:rsidP="00A12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A1242C" w:rsidRPr="009B5958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Default="00A1242C" w:rsidP="00A1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A1242C" w:rsidRPr="000144DE" w:rsidRDefault="00A1242C" w:rsidP="00A124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A1242C" w:rsidRPr="000144DE" w:rsidRDefault="00A1242C" w:rsidP="00A1242C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A1242C" w:rsidRPr="000144DE" w:rsidRDefault="00A1242C" w:rsidP="00A1242C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>ellene csőd, vagy felszámolási eljárás indul, illetve ha végelszámolási eljárás megindításáról határoz,</w:t>
      </w:r>
    </w:p>
    <w:p w:rsidR="00A1242C" w:rsidRPr="000144DE" w:rsidRDefault="00A1242C" w:rsidP="00A1242C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A1242C" w:rsidRPr="000144DE" w:rsidRDefault="00A1242C" w:rsidP="00A1242C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A1242C" w:rsidRPr="000144DE" w:rsidRDefault="00A1242C" w:rsidP="00A1242C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VI.1. </w:t>
      </w:r>
      <w:r w:rsidRPr="000144DE">
        <w:rPr>
          <w:rFonts w:ascii="Times New Roman" w:hAnsi="Times New Roman" w:cs="Times New Roman"/>
          <w:sz w:val="24"/>
          <w:szCs w:val="24"/>
        </w:rPr>
        <w:t>Az Önkormányzat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A1242C" w:rsidRPr="000144DE" w:rsidRDefault="00A1242C" w:rsidP="00A1242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834C52" w:rsidRDefault="00A1242C" w:rsidP="00A1242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C52">
        <w:rPr>
          <w:rFonts w:ascii="Times New Roman" w:hAnsi="Times New Roman" w:cs="Times New Roman"/>
          <w:b/>
          <w:sz w:val="24"/>
          <w:szCs w:val="24"/>
        </w:rPr>
        <w:t>meghatározott feladatellátáshoz:</w:t>
      </w:r>
    </w:p>
    <w:p w:rsidR="00A1242C" w:rsidRPr="00834C52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 xml:space="preserve">2021. január 1. napjától – 2021. december 31. napjáig: 86.436.985 – Ft, </w:t>
      </w:r>
      <w:r w:rsidRPr="00834C52">
        <w:rPr>
          <w:rFonts w:ascii="Times New Roman" w:hAnsi="Times New Roman" w:cs="Times New Roman"/>
          <w:sz w:val="24"/>
          <w:szCs w:val="24"/>
        </w:rPr>
        <w:t>azaz nyolcvanhatmillió-négyszázharminchatezer-kilencszáznyolcvanöt forint.</w:t>
      </w:r>
    </w:p>
    <w:p w:rsidR="00A1242C" w:rsidRPr="00834C52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>Fenti összeg a Kft. működésének 2020. december 1. napjától 2021. november 30. napjáig folytatott tevékenységét támogatja.</w:t>
      </w:r>
    </w:p>
    <w:p w:rsidR="00A1242C" w:rsidRPr="00834C52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834C52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C52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támogatási összeg megosztása:</w:t>
      </w:r>
    </w:p>
    <w:p w:rsidR="00A1242C" w:rsidRPr="00834C52" w:rsidRDefault="00A1242C" w:rsidP="00A1242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834C52">
        <w:rPr>
          <w:rFonts w:ascii="Times New Roman" w:hAnsi="Times New Roman" w:cs="Times New Roman"/>
          <w:sz w:val="24"/>
          <w:szCs w:val="24"/>
        </w:rPr>
        <w:t>:</w:t>
      </w:r>
      <w:r w:rsidRPr="00834C52">
        <w:rPr>
          <w:rFonts w:ascii="Times New Roman" w:hAnsi="Times New Roman" w:cs="Times New Roman"/>
          <w:sz w:val="24"/>
          <w:szCs w:val="24"/>
        </w:rPr>
        <w:tab/>
      </w:r>
      <w:r w:rsidRPr="00834C52">
        <w:rPr>
          <w:rFonts w:ascii="Times New Roman" w:hAnsi="Times New Roman" w:cs="Times New Roman"/>
          <w:sz w:val="24"/>
          <w:szCs w:val="24"/>
        </w:rPr>
        <w:tab/>
      </w:r>
      <w:r w:rsidRPr="00834C52">
        <w:rPr>
          <w:rFonts w:ascii="Times New Roman" w:hAnsi="Times New Roman" w:cs="Times New Roman"/>
          <w:sz w:val="24"/>
          <w:szCs w:val="24"/>
        </w:rPr>
        <w:tab/>
      </w:r>
      <w:r w:rsidRPr="00834C52">
        <w:rPr>
          <w:rFonts w:ascii="Times New Roman" w:hAnsi="Times New Roman" w:cs="Times New Roman"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i/>
          <w:sz w:val="24"/>
          <w:szCs w:val="24"/>
        </w:rPr>
        <w:t>37.424.697 Ft</w:t>
      </w:r>
    </w:p>
    <w:p w:rsidR="00A1242C" w:rsidRPr="00834C52" w:rsidRDefault="00A1242C" w:rsidP="00A1242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A1242C" w:rsidRPr="00834C52" w:rsidRDefault="00A1242C" w:rsidP="00A124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52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834C52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i/>
          <w:sz w:val="24"/>
          <w:szCs w:val="24"/>
        </w:rPr>
        <w:t>14.904.793 Ft</w:t>
      </w:r>
    </w:p>
    <w:p w:rsidR="00A1242C" w:rsidRPr="00834C52" w:rsidRDefault="00A1242C" w:rsidP="00A1242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i/>
          <w:sz w:val="24"/>
          <w:szCs w:val="24"/>
        </w:rPr>
        <w:t>14.475.525 Ft</w:t>
      </w:r>
    </w:p>
    <w:p w:rsidR="00A1242C" w:rsidRPr="00834C52" w:rsidRDefault="00A1242C" w:rsidP="00A1242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834C52">
        <w:rPr>
          <w:rFonts w:ascii="Times New Roman" w:hAnsi="Times New Roman" w:cs="Times New Roman"/>
          <w:b/>
          <w:sz w:val="24"/>
          <w:szCs w:val="24"/>
        </w:rPr>
        <w:t>:</w:t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</w:r>
      <w:r w:rsidRPr="00834C5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34C52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834C52">
        <w:rPr>
          <w:rFonts w:ascii="Times New Roman" w:hAnsi="Times New Roman" w:cs="Times New Roman"/>
          <w:b/>
          <w:i/>
          <w:sz w:val="24"/>
          <w:szCs w:val="24"/>
        </w:rPr>
        <w:t>.316.383 Ft</w:t>
      </w:r>
    </w:p>
    <w:p w:rsidR="00A1242C" w:rsidRPr="00834C52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834C52" w:rsidRDefault="00A1242C" w:rsidP="00A1242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>VI.2.</w:t>
      </w:r>
      <w:r w:rsidRPr="00834C52">
        <w:rPr>
          <w:rFonts w:ascii="Times New Roman" w:hAnsi="Times New Roman" w:cs="Times New Roman"/>
          <w:sz w:val="24"/>
          <w:szCs w:val="24"/>
        </w:rPr>
        <w:t xml:space="preserve"> Az Önkormányzat a</w:t>
      </w:r>
      <w:r w:rsidRPr="00834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C5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834C52">
        <w:rPr>
          <w:rFonts w:ascii="Times New Roman" w:hAnsi="Times New Roman" w:cs="Times New Roman"/>
          <w:b/>
          <w:sz w:val="24"/>
          <w:szCs w:val="24"/>
        </w:rPr>
        <w:t xml:space="preserve"> Nonprofit Kft. részére - jelen szerződés IV.6. pontjában meghatározott - </w:t>
      </w:r>
      <w:r w:rsidRPr="00834C52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834C5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34C52">
        <w:rPr>
          <w:rFonts w:ascii="Times New Roman" w:hAnsi="Times New Roman" w:cs="Times New Roman"/>
          <w:sz w:val="24"/>
          <w:szCs w:val="24"/>
        </w:rPr>
        <w:t xml:space="preserve"> </w:t>
      </w:r>
      <w:r w:rsidRPr="00834C52">
        <w:rPr>
          <w:rFonts w:ascii="Times New Roman" w:hAnsi="Times New Roman" w:cs="Times New Roman"/>
          <w:b/>
          <w:sz w:val="24"/>
          <w:szCs w:val="24"/>
        </w:rPr>
        <w:t>működési kiadások fedezetére 14.315.</w:t>
      </w:r>
      <w:proofErr w:type="gramStart"/>
      <w:r w:rsidRPr="00834C52">
        <w:rPr>
          <w:rFonts w:ascii="Times New Roman" w:hAnsi="Times New Roman" w:cs="Times New Roman"/>
          <w:b/>
          <w:sz w:val="24"/>
          <w:szCs w:val="24"/>
        </w:rPr>
        <w:t>587</w:t>
      </w:r>
      <w:proofErr w:type="gramEnd"/>
      <w:r w:rsidRPr="00834C52">
        <w:rPr>
          <w:rFonts w:ascii="Times New Roman" w:hAnsi="Times New Roman" w:cs="Times New Roman"/>
          <w:b/>
          <w:sz w:val="24"/>
          <w:szCs w:val="24"/>
        </w:rPr>
        <w:t xml:space="preserve"> azaz tizennégymillió-háromszáztizenötezer-ötszáznyolcvanhét forint működési támogatást biztosít, az alábbiak szerint: </w:t>
      </w:r>
    </w:p>
    <w:p w:rsidR="00A1242C" w:rsidRPr="00834C52" w:rsidRDefault="00A1242C" w:rsidP="00A1242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52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834C5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834C52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</w:t>
      </w:r>
      <w:r w:rsidRPr="00645163">
        <w:rPr>
          <w:rFonts w:ascii="Times New Roman" w:hAnsi="Times New Roman" w:cs="Times New Roman"/>
          <w:b/>
          <w:sz w:val="24"/>
          <w:szCs w:val="24"/>
        </w:rPr>
        <w:t xml:space="preserve">egyeztetett időponttal a </w:t>
      </w:r>
      <w:proofErr w:type="spellStart"/>
      <w:r w:rsidRPr="0064516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45163">
        <w:rPr>
          <w:rFonts w:ascii="Times New Roman" w:hAnsi="Times New Roman" w:cs="Times New Roman"/>
          <w:b/>
          <w:sz w:val="24"/>
          <w:szCs w:val="24"/>
        </w:rPr>
        <w:t xml:space="preserve"> Nonprofit Kft. szerezte meg, így az általa lejelentett és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elszámolható teljesítmények után járó díjat a NEAK a jogutód egészségügyi szolgáltatóra vonatkozó szabályok szerint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A1242C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NEAK finanszírozási összeg közvetlenül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A1242C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24BA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22.972.175 Ft. </w:t>
      </w:r>
      <w:r w:rsidRPr="00024BAE">
        <w:rPr>
          <w:rFonts w:ascii="Times New Roman" w:hAnsi="Times New Roman" w:cs="Times New Roman"/>
          <w:sz w:val="24"/>
          <w:szCs w:val="24"/>
        </w:rPr>
        <w:t>azaz huszonkétmillió-kilencszázhetvenkettőezer-egyszázhetvenöt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biztosít. </w:t>
      </w:r>
      <w:r w:rsidRPr="00024BAE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2.787.150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5.425.718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  <w:t>1.857.375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2.236.932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VI.3.5. Fogyatékossággal élők tartós bentlakásos ellátása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3.467.663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VI.3.6. </w:t>
      </w:r>
      <w:r w:rsidRPr="00024BAE">
        <w:rPr>
          <w:rFonts w:ascii="Times New Roman" w:hAnsi="Times New Roman" w:cs="Times New Roman"/>
          <w:sz w:val="24"/>
          <w:szCs w:val="24"/>
        </w:rPr>
        <w:t>Időskorúak tartós bentlakásos ellátása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5.578.817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1.206.813 Ft.</w:t>
      </w:r>
    </w:p>
    <w:p w:rsidR="00A1242C" w:rsidRPr="00024BA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VI.3.8. </w:t>
      </w:r>
      <w:r w:rsidRPr="00024BAE">
        <w:rPr>
          <w:rFonts w:ascii="Times New Roman" w:hAnsi="Times New Roman" w:cs="Times New Roman"/>
          <w:sz w:val="24"/>
          <w:szCs w:val="24"/>
        </w:rPr>
        <w:t xml:space="preserve">Gyermekek bölcsődében és mini bölcsődében történő ellátása (Köt.) 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sz w:val="24"/>
          <w:szCs w:val="24"/>
        </w:rPr>
        <w:t xml:space="preserve">  411.707 Ft.</w:t>
      </w:r>
    </w:p>
    <w:p w:rsidR="00A1242C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2C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>jelen szerződés IV.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IV.9.2.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024BAE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F3E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feladat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24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664</w:t>
      </w:r>
      <w:r w:rsidRPr="00024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415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Ft. </w:t>
      </w:r>
      <w:r w:rsidRPr="00024BAE">
        <w:rPr>
          <w:rFonts w:ascii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hAnsi="Times New Roman" w:cs="Times New Roman"/>
          <w:sz w:val="24"/>
          <w:szCs w:val="24"/>
        </w:rPr>
        <w:t>tízmillió-hatszázhatvannégyezer-négyszáztizenöt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biztosít.</w:t>
      </w:r>
    </w:p>
    <w:p w:rsidR="00A1242C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44DE">
        <w:rPr>
          <w:rFonts w:ascii="Times New Roman" w:hAnsi="Times New Roman" w:cs="Times New Roman"/>
          <w:b/>
          <w:sz w:val="24"/>
          <w:szCs w:val="24"/>
        </w:rPr>
        <w:t>. Jelen szerződésben meghatározott feladatok Önkormányzat által történő finanszírozásának közös szabályai:</w:t>
      </w: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.1. Tiszavasvári Város Önkormányzata </w:t>
      </w:r>
      <w:r>
        <w:rPr>
          <w:rFonts w:ascii="Times New Roman" w:hAnsi="Times New Roman" w:cs="Times New Roman"/>
          <w:b/>
          <w:sz w:val="24"/>
          <w:szCs w:val="24"/>
        </w:rPr>
        <w:t xml:space="preserve">tárgyévi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költségvetési rendelete hatályba lépéséig a </w:t>
      </w:r>
      <w:r>
        <w:rPr>
          <w:rFonts w:ascii="Times New Roman" w:hAnsi="Times New Roman" w:cs="Times New Roman"/>
          <w:b/>
          <w:sz w:val="24"/>
          <w:szCs w:val="24"/>
        </w:rPr>
        <w:t xml:space="preserve">tárgyévet megelőző év </w:t>
      </w:r>
      <w:r w:rsidRPr="000144DE">
        <w:rPr>
          <w:rFonts w:ascii="Times New Roman" w:hAnsi="Times New Roman" w:cs="Times New Roman"/>
          <w:b/>
          <w:sz w:val="24"/>
          <w:szCs w:val="24"/>
        </w:rPr>
        <w:t>december 1. napjától felmerülő költségeket az átmeneti gazdálkodás alapján finanszírozza.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0144DE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 xml:space="preserve">.2. A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utólag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4F3E">
        <w:rPr>
          <w:rFonts w:ascii="Times New Roman" w:hAnsi="Times New Roman" w:cs="Times New Roman"/>
          <w:sz w:val="24"/>
          <w:szCs w:val="24"/>
        </w:rPr>
        <w:t xml:space="preserve">a VI.4. </w:t>
      </w:r>
      <w:proofErr w:type="gramStart"/>
      <w:r w:rsidRPr="00E54F3E">
        <w:rPr>
          <w:rFonts w:ascii="Times New Roman" w:hAnsi="Times New Roman" w:cs="Times New Roman"/>
          <w:sz w:val="24"/>
          <w:szCs w:val="24"/>
        </w:rPr>
        <w:t>pontban</w:t>
      </w:r>
      <w:proofErr w:type="gramEnd"/>
      <w:r w:rsidRPr="00E54F3E">
        <w:rPr>
          <w:rFonts w:ascii="Times New Roman" w:hAnsi="Times New Roman" w:cs="Times New Roman"/>
          <w:sz w:val="24"/>
          <w:szCs w:val="24"/>
        </w:rPr>
        <w:t xml:space="preserve"> foglalt támogatás</w:t>
      </w:r>
      <w:r>
        <w:rPr>
          <w:rFonts w:ascii="Times New Roman" w:hAnsi="Times New Roman" w:cs="Times New Roman"/>
          <w:sz w:val="24"/>
          <w:szCs w:val="24"/>
        </w:rPr>
        <w:t xml:space="preserve"> 2021. július hónapra eső arányos részének kiv</w:t>
      </w:r>
      <w:r w:rsidRPr="00E54F3E">
        <w:rPr>
          <w:rFonts w:ascii="Times New Roman" w:hAnsi="Times New Roman" w:cs="Times New Roman"/>
          <w:sz w:val="24"/>
          <w:szCs w:val="24"/>
        </w:rPr>
        <w:t>ételével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144DE">
        <w:rPr>
          <w:rFonts w:ascii="Times New Roman" w:hAnsi="Times New Roman" w:cs="Times New Roman"/>
          <w:b/>
          <w:sz w:val="24"/>
          <w:szCs w:val="24"/>
        </w:rPr>
        <w:t>a tárgyhónapot követő 6. napjáig, havonta egyenlő részletekben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0144DE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 Kft. indokolt írásbeli kérésére Önkormányzat gondoskodik a havi részleten felüli összeg utalásáról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VI.5.3. A </w:t>
      </w:r>
      <w:r w:rsidRPr="008676EE">
        <w:rPr>
          <w:rFonts w:ascii="Times New Roman" w:hAnsi="Times New Roman" w:cs="Times New Roman"/>
          <w:b/>
          <w:sz w:val="24"/>
          <w:szCs w:val="24"/>
        </w:rPr>
        <w:t xml:space="preserve">VI.4. </w:t>
      </w:r>
      <w:proofErr w:type="gramStart"/>
      <w:r w:rsidRPr="008676EE">
        <w:rPr>
          <w:rFonts w:ascii="Times New Roman" w:hAnsi="Times New Roman" w:cs="Times New Roman"/>
          <w:b/>
          <w:sz w:val="24"/>
          <w:szCs w:val="24"/>
        </w:rPr>
        <w:t>pontban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meghatározott működési támogatás </w:t>
      </w:r>
      <w:r w:rsidRPr="008676EE">
        <w:rPr>
          <w:rFonts w:ascii="Times New Roman" w:hAnsi="Times New Roman" w:cs="Times New Roman"/>
          <w:b/>
          <w:sz w:val="24"/>
          <w:szCs w:val="24"/>
        </w:rPr>
        <w:t>2021. július hónapra eső arányos részét az Önkormányzat 2021. július 6. napjáig</w:t>
      </w:r>
      <w:r>
        <w:rPr>
          <w:rFonts w:ascii="Times New Roman" w:hAnsi="Times New Roman" w:cs="Times New Roman"/>
          <w:sz w:val="24"/>
          <w:szCs w:val="24"/>
        </w:rPr>
        <w:t xml:space="preserve"> utalja át a </w:t>
      </w:r>
      <w:proofErr w:type="spellStart"/>
      <w:r w:rsidRPr="008676E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867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EE">
        <w:rPr>
          <w:rFonts w:ascii="Times New Roman" w:hAnsi="Times New Roman" w:cs="Times New Roman"/>
          <w:sz w:val="24"/>
          <w:szCs w:val="24"/>
        </w:rPr>
        <w:t>Nonprofit</w:t>
      </w:r>
      <w:r w:rsidRPr="008676EE">
        <w:rPr>
          <w:rFonts w:ascii="Times New Roman" w:hAnsi="Times New Roman" w:cs="Times New Roman"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5.4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0144DE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0144DE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Az Áht. 50/A §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144DE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144DE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A1242C" w:rsidRPr="000144DE" w:rsidRDefault="00A1242C" w:rsidP="00A124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A1242C" w:rsidRPr="000144DE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A1242C" w:rsidRPr="000144DE" w:rsidRDefault="00A1242C" w:rsidP="00A1242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A1242C" w:rsidRPr="000144DE" w:rsidRDefault="00A1242C" w:rsidP="00A1242C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A1242C" w:rsidRPr="000144DE" w:rsidRDefault="00A1242C" w:rsidP="00A1242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1242C" w:rsidRPr="000144DE" w:rsidRDefault="00A1242C" w:rsidP="00A12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A1242C" w:rsidRPr="000144DE" w:rsidRDefault="00A1242C" w:rsidP="00A12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2C" w:rsidRPr="000144DE" w:rsidRDefault="00A1242C" w:rsidP="00A12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A1242C" w:rsidRPr="000144DE" w:rsidRDefault="00A1242C" w:rsidP="00A12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242C" w:rsidRPr="000144DE" w:rsidRDefault="00A1242C" w:rsidP="00A12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A1242C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A1242C" w:rsidRPr="000144DE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 w:rsidR="00CD31E3">
        <w:rPr>
          <w:rFonts w:ascii="Times New Roman" w:hAnsi="Times New Roman" w:cs="Times New Roman"/>
          <w:bCs/>
          <w:sz w:val="24"/>
          <w:szCs w:val="24"/>
        </w:rPr>
        <w:t>2021. szeptember 30</w:t>
      </w:r>
      <w:r>
        <w:rPr>
          <w:rFonts w:ascii="Times New Roman" w:hAnsi="Times New Roman" w:cs="Times New Roman"/>
          <w:bCs/>
          <w:sz w:val="24"/>
          <w:szCs w:val="24"/>
        </w:rPr>
        <w:t xml:space="preserve">. napján lép hatályba. </w:t>
      </w:r>
    </w:p>
    <w:p w:rsidR="00A1242C" w:rsidRPr="00191D9D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91D9D">
        <w:rPr>
          <w:rFonts w:ascii="Times New Roman" w:eastAsiaTheme="minorHAnsi" w:hAnsi="Times New Roman" w:cs="Times New Roman"/>
          <w:sz w:val="24"/>
          <w:szCs w:val="24"/>
        </w:rPr>
        <w:t>X.4.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191D9D">
        <w:rPr>
          <w:rFonts w:ascii="Times New Roman" w:eastAsiaTheme="minorHAnsi" w:hAnsi="Times New Roman" w:cs="Times New Roman"/>
          <w:sz w:val="24"/>
          <w:szCs w:val="24"/>
        </w:rPr>
        <w:t xml:space="preserve">. Jelen szerződés hatálybalépésével egyidejűleg hatályukat vesztik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 számú, a 48/2021. (II.25.) PM számú, valamint a 109/2021. PM</w:t>
      </w:r>
      <w:r w:rsidR="00CD31E3">
        <w:rPr>
          <w:rFonts w:ascii="Times New Roman" w:hAnsi="Times New Roman" w:cs="Times New Roman"/>
          <w:sz w:val="24"/>
          <w:szCs w:val="24"/>
        </w:rPr>
        <w:t>, és a 161/2021. PM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 határozatokkal elfogadott szerződések.</w:t>
      </w:r>
    </w:p>
    <w:p w:rsidR="00A1242C" w:rsidRPr="00A16B4F" w:rsidRDefault="00A1242C" w:rsidP="00A1242C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Default="00A1242C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 w:rsidR="00CD31E3">
        <w:rPr>
          <w:rFonts w:ascii="Times New Roman" w:hAnsi="Times New Roman" w:cs="Times New Roman"/>
          <w:sz w:val="24"/>
          <w:szCs w:val="24"/>
        </w:rPr>
        <w:t>szeptember 30.</w:t>
      </w:r>
    </w:p>
    <w:p w:rsidR="00A1242C" w:rsidRDefault="00A1242C" w:rsidP="00A12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2C" w:rsidRPr="000144DE" w:rsidRDefault="00A1242C" w:rsidP="00A124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A1242C" w:rsidRPr="000144DE" w:rsidRDefault="00A1242C" w:rsidP="00A124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A1242C" w:rsidRPr="000144DE" w:rsidRDefault="00A1242C" w:rsidP="00A1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A1242C" w:rsidRPr="00EA475B" w:rsidRDefault="00A1242C" w:rsidP="00A1242C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A1242C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1242C" w:rsidRPr="00042593" w:rsidRDefault="00A1242C" w:rsidP="00A124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25DD9" w:rsidRDefault="00625DD9"/>
    <w:sectPr w:rsidR="00625DD9" w:rsidSect="00D23716">
      <w:footerReference w:type="default" r:id="rId8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47" w:rsidRDefault="00757147">
      <w:pPr>
        <w:spacing w:after="0" w:line="240" w:lineRule="auto"/>
      </w:pPr>
      <w:r>
        <w:separator/>
      </w:r>
    </w:p>
  </w:endnote>
  <w:endnote w:type="continuationSeparator" w:id="0">
    <w:p w:rsidR="00757147" w:rsidRDefault="007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BD32E0" w:rsidRDefault="00C16CA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72">
          <w:rPr>
            <w:noProof/>
          </w:rPr>
          <w:t>2</w:t>
        </w:r>
        <w:r>
          <w:fldChar w:fldCharType="end"/>
        </w:r>
      </w:p>
    </w:sdtContent>
  </w:sdt>
  <w:p w:rsidR="00BD32E0" w:rsidRDefault="007571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47" w:rsidRDefault="00757147">
      <w:pPr>
        <w:spacing w:after="0" w:line="240" w:lineRule="auto"/>
      </w:pPr>
      <w:r>
        <w:separator/>
      </w:r>
    </w:p>
  </w:footnote>
  <w:footnote w:type="continuationSeparator" w:id="0">
    <w:p w:rsidR="00757147" w:rsidRDefault="0075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64A"/>
    <w:multiLevelType w:val="hybridMultilevel"/>
    <w:tmpl w:val="515A6960"/>
    <w:lvl w:ilvl="0" w:tplc="48486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C"/>
    <w:rsid w:val="00144972"/>
    <w:rsid w:val="00625DD9"/>
    <w:rsid w:val="006F6171"/>
    <w:rsid w:val="00757147"/>
    <w:rsid w:val="00834C52"/>
    <w:rsid w:val="00A1242C"/>
    <w:rsid w:val="00C16CAD"/>
    <w:rsid w:val="00CD31E3"/>
    <w:rsid w:val="00D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4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42C"/>
    <w:pPr>
      <w:ind w:left="720"/>
      <w:contextualSpacing/>
    </w:pPr>
  </w:style>
  <w:style w:type="paragraph" w:customStyle="1" w:styleId="Listaszerbekezds2">
    <w:name w:val="Listaszerű bekezdés2"/>
    <w:basedOn w:val="Norml"/>
    <w:rsid w:val="00A1242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A1242C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A1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42C"/>
  </w:style>
  <w:style w:type="character" w:styleId="Kiemels2">
    <w:name w:val="Strong"/>
    <w:basedOn w:val="Bekezdsalapbettpusa"/>
    <w:uiPriority w:val="22"/>
    <w:qFormat/>
    <w:rsid w:val="00A12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4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42C"/>
    <w:pPr>
      <w:ind w:left="720"/>
      <w:contextualSpacing/>
    </w:pPr>
  </w:style>
  <w:style w:type="paragraph" w:customStyle="1" w:styleId="Listaszerbekezds2">
    <w:name w:val="Listaszerű bekezdés2"/>
    <w:basedOn w:val="Norml"/>
    <w:rsid w:val="00A1242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A1242C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A1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42C"/>
  </w:style>
  <w:style w:type="character" w:styleId="Kiemels2">
    <w:name w:val="Strong"/>
    <w:basedOn w:val="Bekezdsalapbettpusa"/>
    <w:uiPriority w:val="22"/>
    <w:qFormat/>
    <w:rsid w:val="00A1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4066</Words>
  <Characters>28057</Characters>
  <Application>Microsoft Office Word</Application>
  <DocSecurity>0</DocSecurity>
  <Lines>233</Lines>
  <Paragraphs>64</Paragraphs>
  <ScaleCrop>false</ScaleCrop>
  <Company/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2021-09-30T12:14:00Z</dcterms:created>
  <dcterms:modified xsi:type="dcterms:W3CDTF">2021-10-04T13:41:00Z</dcterms:modified>
</cp:coreProperties>
</file>