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4AE" w:rsidRPr="00176C0C" w:rsidRDefault="009814AE" w:rsidP="009814AE">
      <w:pPr>
        <w:pStyle w:val="Cm"/>
        <w:rPr>
          <w:szCs w:val="24"/>
        </w:rPr>
      </w:pPr>
      <w:r w:rsidRPr="00176C0C">
        <w:rPr>
          <w:szCs w:val="24"/>
        </w:rPr>
        <w:t>TISZAVASVÁRI VÁROS ÖNKORMÁNYZATA</w:t>
      </w:r>
    </w:p>
    <w:p w:rsidR="009814AE" w:rsidRPr="00176C0C" w:rsidRDefault="009814AE" w:rsidP="009814AE">
      <w:pPr>
        <w:pStyle w:val="Cm"/>
        <w:rPr>
          <w:szCs w:val="24"/>
        </w:rPr>
      </w:pPr>
      <w:r w:rsidRPr="00176C0C">
        <w:rPr>
          <w:szCs w:val="24"/>
        </w:rPr>
        <w:t>KÉPVISELŐ-TESTÜLETE</w:t>
      </w:r>
    </w:p>
    <w:p w:rsidR="009814AE" w:rsidRPr="00176C0C" w:rsidRDefault="009814AE" w:rsidP="009814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84</w:t>
      </w:r>
      <w:r w:rsidRPr="00176C0C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176C0C">
        <w:rPr>
          <w:rFonts w:ascii="Times New Roman" w:hAnsi="Times New Roman" w:cs="Times New Roman"/>
          <w:b/>
          <w:sz w:val="24"/>
          <w:szCs w:val="24"/>
        </w:rPr>
        <w:t>. (</w:t>
      </w:r>
      <w:r>
        <w:rPr>
          <w:rFonts w:ascii="Times New Roman" w:hAnsi="Times New Roman" w:cs="Times New Roman"/>
          <w:b/>
          <w:sz w:val="24"/>
          <w:szCs w:val="24"/>
        </w:rPr>
        <w:t>III.28</w:t>
      </w:r>
      <w:r w:rsidRPr="00176C0C">
        <w:rPr>
          <w:rFonts w:ascii="Times New Roman" w:hAnsi="Times New Roman" w:cs="Times New Roman"/>
          <w:b/>
          <w:sz w:val="24"/>
          <w:szCs w:val="24"/>
        </w:rPr>
        <w:t>.) Kt. számú</w:t>
      </w:r>
    </w:p>
    <w:p w:rsidR="009814AE" w:rsidRDefault="009814AE" w:rsidP="009814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76C0C">
        <w:rPr>
          <w:rFonts w:ascii="Times New Roman" w:hAnsi="Times New Roman" w:cs="Times New Roman"/>
          <w:b/>
          <w:sz w:val="24"/>
          <w:szCs w:val="24"/>
        </w:rPr>
        <w:t>határozata</w:t>
      </w:r>
      <w:proofErr w:type="gramEnd"/>
    </w:p>
    <w:p w:rsidR="009814AE" w:rsidRDefault="009814AE" w:rsidP="009814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4AE" w:rsidRPr="00176C0C" w:rsidRDefault="009814AE" w:rsidP="009814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4AE" w:rsidRDefault="009814AE" w:rsidP="009814A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1D3D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431D3D">
        <w:rPr>
          <w:rFonts w:ascii="Times New Roman" w:hAnsi="Times New Roman" w:cs="Times New Roman"/>
          <w:b/>
          <w:sz w:val="24"/>
          <w:szCs w:val="24"/>
        </w:rPr>
        <w:t>Kornisné</w:t>
      </w:r>
      <w:proofErr w:type="spellEnd"/>
      <w:r w:rsidRPr="00431D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1D3D">
        <w:rPr>
          <w:rFonts w:ascii="Times New Roman" w:hAnsi="Times New Roman" w:cs="Times New Roman"/>
          <w:b/>
          <w:sz w:val="24"/>
          <w:szCs w:val="24"/>
        </w:rPr>
        <w:t>Liptay</w:t>
      </w:r>
      <w:proofErr w:type="spellEnd"/>
      <w:r w:rsidRPr="00431D3D">
        <w:rPr>
          <w:rFonts w:ascii="Times New Roman" w:hAnsi="Times New Roman" w:cs="Times New Roman"/>
          <w:b/>
          <w:sz w:val="24"/>
          <w:szCs w:val="24"/>
        </w:rPr>
        <w:t xml:space="preserve"> Elza Szociális és Gyermekjóléti Központ által biztosított szociális ellátások</w:t>
      </w:r>
      <w:r w:rsidRPr="00431D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térítési díjai alapját képező szolgáltatási önköltség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ről valamint az étkeztetési nyersanyagnormáról</w:t>
      </w:r>
    </w:p>
    <w:p w:rsidR="009814AE" w:rsidRPr="007028F3" w:rsidRDefault="009814AE" w:rsidP="009814A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814AE" w:rsidRPr="00176C0C" w:rsidRDefault="009814AE" w:rsidP="00981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C0C">
        <w:rPr>
          <w:rFonts w:ascii="Times New Roman" w:hAnsi="Times New Roman" w:cs="Times New Roman"/>
          <w:sz w:val="24"/>
          <w:szCs w:val="24"/>
        </w:rPr>
        <w:t xml:space="preserve">Tiszavasvári Város Önkormányzata Képviselő-testülete </w:t>
      </w:r>
      <w:r>
        <w:rPr>
          <w:rFonts w:ascii="Times New Roman" w:hAnsi="Times New Roman" w:cs="Times New Roman"/>
          <w:color w:val="000000"/>
          <w:sz w:val="24"/>
          <w:szCs w:val="24"/>
        </w:rPr>
        <w:t>a szociális igazgatásról és szociális ellátásokról szóló 1993. évi III. tv.</w:t>
      </w:r>
      <w:r>
        <w:rPr>
          <w:rFonts w:ascii="Times New Roman" w:hAnsi="Times New Roman" w:cs="Times New Roman"/>
          <w:sz w:val="24"/>
          <w:szCs w:val="24"/>
        </w:rPr>
        <w:t xml:space="preserve"> 115. § alapján </w:t>
      </w:r>
      <w:r w:rsidRPr="00176C0C">
        <w:rPr>
          <w:rFonts w:ascii="Times New Roman" w:hAnsi="Times New Roman" w:cs="Times New Roman"/>
          <w:sz w:val="24"/>
          <w:szCs w:val="24"/>
        </w:rPr>
        <w:t>az alábbi határozatot hozza:</w:t>
      </w:r>
    </w:p>
    <w:p w:rsidR="009814AE" w:rsidRDefault="009814AE" w:rsidP="009814A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4AE" w:rsidRPr="00524418" w:rsidRDefault="009814AE" w:rsidP="009814A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4AE" w:rsidRDefault="009814AE" w:rsidP="009814AE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Elfogadja a</w:t>
      </w:r>
      <w:r w:rsidRPr="00830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615">
        <w:rPr>
          <w:rFonts w:ascii="Times New Roman" w:hAnsi="Times New Roman" w:cs="Times New Roman"/>
          <w:sz w:val="24"/>
          <w:szCs w:val="24"/>
        </w:rPr>
        <w:t>Kornisné</w:t>
      </w:r>
      <w:proofErr w:type="spellEnd"/>
      <w:r w:rsidRPr="00830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615">
        <w:rPr>
          <w:rFonts w:ascii="Times New Roman" w:hAnsi="Times New Roman" w:cs="Times New Roman"/>
          <w:sz w:val="24"/>
          <w:szCs w:val="24"/>
        </w:rPr>
        <w:t>Liptay</w:t>
      </w:r>
      <w:proofErr w:type="spellEnd"/>
      <w:r w:rsidRPr="00830615">
        <w:rPr>
          <w:rFonts w:ascii="Times New Roman" w:hAnsi="Times New Roman" w:cs="Times New Roman"/>
          <w:sz w:val="24"/>
          <w:szCs w:val="24"/>
        </w:rPr>
        <w:t xml:space="preserve"> Elza Szociális és Gyermekjóléti Központ </w:t>
      </w:r>
      <w:r>
        <w:rPr>
          <w:rFonts w:ascii="Times New Roman" w:hAnsi="Times New Roman" w:cs="Times New Roman"/>
          <w:sz w:val="24"/>
          <w:szCs w:val="24"/>
        </w:rPr>
        <w:t>intézményvezetője által megállapított, a</w:t>
      </w:r>
      <w:r w:rsidRPr="00830615">
        <w:rPr>
          <w:rFonts w:ascii="Times New Roman" w:hAnsi="Times New Roman" w:cs="Times New Roman"/>
          <w:sz w:val="24"/>
          <w:szCs w:val="24"/>
        </w:rPr>
        <w:t xml:space="preserve"> szociális ellátások</w:t>
      </w:r>
      <w:r w:rsidRPr="00830615">
        <w:rPr>
          <w:rFonts w:ascii="Times New Roman" w:hAnsi="Times New Roman" w:cs="Times New Roman"/>
          <w:color w:val="000000"/>
          <w:sz w:val="24"/>
          <w:szCs w:val="24"/>
        </w:rPr>
        <w:t xml:space="preserve"> térítési díjai alapját képező szolgáltatási önkölts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éget a 2019. évre vonatkozóan az alábbiakban: </w:t>
      </w:r>
    </w:p>
    <w:p w:rsidR="009814AE" w:rsidRDefault="009814AE" w:rsidP="009814AE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14AE" w:rsidRDefault="009814AE" w:rsidP="009814AE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Rcsostblzat"/>
        <w:tblW w:w="0" w:type="auto"/>
        <w:tblInd w:w="360" w:type="dxa"/>
        <w:tblLook w:val="04A0" w:firstRow="1" w:lastRow="0" w:firstColumn="1" w:lastColumn="0" w:noHBand="0" w:noVBand="1"/>
      </w:tblPr>
      <w:tblGrid>
        <w:gridCol w:w="5277"/>
        <w:gridCol w:w="1842"/>
        <w:gridCol w:w="1809"/>
      </w:tblGrid>
      <w:tr w:rsidR="009814AE" w:rsidTr="00D3606D">
        <w:tc>
          <w:tcPr>
            <w:tcW w:w="8928" w:type="dxa"/>
            <w:gridSpan w:val="3"/>
          </w:tcPr>
          <w:p w:rsidR="009814AE" w:rsidRDefault="009814AE" w:rsidP="00D3606D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Szolgáltatási önköltség 2019. </w:t>
            </w:r>
          </w:p>
        </w:tc>
      </w:tr>
      <w:tr w:rsidR="009814AE" w:rsidTr="00D3606D">
        <w:tc>
          <w:tcPr>
            <w:tcW w:w="5277" w:type="dxa"/>
          </w:tcPr>
          <w:p w:rsidR="009814AE" w:rsidRDefault="009814AE" w:rsidP="00D3606D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9814AE" w:rsidRDefault="009814AE" w:rsidP="00D3606D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Idős ellátás (Ft)</w:t>
            </w:r>
          </w:p>
        </w:tc>
        <w:tc>
          <w:tcPr>
            <w:tcW w:w="1809" w:type="dxa"/>
          </w:tcPr>
          <w:p w:rsidR="009814AE" w:rsidRDefault="009814AE" w:rsidP="00D3606D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Fogyatékos ellátás (Ft)</w:t>
            </w:r>
          </w:p>
        </w:tc>
      </w:tr>
      <w:tr w:rsidR="009814AE" w:rsidTr="00D3606D">
        <w:tc>
          <w:tcPr>
            <w:tcW w:w="5277" w:type="dxa"/>
          </w:tcPr>
          <w:p w:rsidR="009814AE" w:rsidRDefault="009814AE" w:rsidP="00D3606D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Anyagköltség </w:t>
            </w:r>
          </w:p>
        </w:tc>
        <w:tc>
          <w:tcPr>
            <w:tcW w:w="1842" w:type="dxa"/>
          </w:tcPr>
          <w:p w:rsidR="009814AE" w:rsidRDefault="009814AE" w:rsidP="00D3606D">
            <w:pPr>
              <w:suppressAutoHyphens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10.216.900</w:t>
            </w:r>
          </w:p>
        </w:tc>
        <w:tc>
          <w:tcPr>
            <w:tcW w:w="1809" w:type="dxa"/>
          </w:tcPr>
          <w:p w:rsidR="009814AE" w:rsidRDefault="009814AE" w:rsidP="00D3606D">
            <w:pPr>
              <w:suppressAutoHyphens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6.469.100</w:t>
            </w:r>
          </w:p>
        </w:tc>
      </w:tr>
      <w:tr w:rsidR="009814AE" w:rsidTr="00D3606D">
        <w:tc>
          <w:tcPr>
            <w:tcW w:w="5277" w:type="dxa"/>
          </w:tcPr>
          <w:p w:rsidR="009814AE" w:rsidRDefault="009814AE" w:rsidP="00D3606D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Szolgáltatások költségei</w:t>
            </w:r>
          </w:p>
        </w:tc>
        <w:tc>
          <w:tcPr>
            <w:tcW w:w="1842" w:type="dxa"/>
          </w:tcPr>
          <w:p w:rsidR="009814AE" w:rsidRDefault="009814AE" w:rsidP="00D3606D">
            <w:pPr>
              <w:suppressAutoHyphens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31.160.669</w:t>
            </w:r>
          </w:p>
        </w:tc>
        <w:tc>
          <w:tcPr>
            <w:tcW w:w="1809" w:type="dxa"/>
          </w:tcPr>
          <w:p w:rsidR="009814AE" w:rsidRDefault="009814AE" w:rsidP="00D3606D">
            <w:pPr>
              <w:suppressAutoHyphens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19.347.681</w:t>
            </w:r>
          </w:p>
        </w:tc>
      </w:tr>
      <w:tr w:rsidR="009814AE" w:rsidTr="00D3606D">
        <w:tc>
          <w:tcPr>
            <w:tcW w:w="5277" w:type="dxa"/>
          </w:tcPr>
          <w:p w:rsidR="009814AE" w:rsidRDefault="009814AE" w:rsidP="00D3606D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Bérköltség</w:t>
            </w:r>
          </w:p>
        </w:tc>
        <w:tc>
          <w:tcPr>
            <w:tcW w:w="1842" w:type="dxa"/>
          </w:tcPr>
          <w:p w:rsidR="009814AE" w:rsidRDefault="009814AE" w:rsidP="00D3606D">
            <w:pPr>
              <w:suppressAutoHyphens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140.457.540</w:t>
            </w:r>
          </w:p>
        </w:tc>
        <w:tc>
          <w:tcPr>
            <w:tcW w:w="1809" w:type="dxa"/>
          </w:tcPr>
          <w:p w:rsidR="009814AE" w:rsidRDefault="009814AE" w:rsidP="00D3606D">
            <w:pPr>
              <w:suppressAutoHyphens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114.879.003</w:t>
            </w:r>
          </w:p>
        </w:tc>
      </w:tr>
      <w:tr w:rsidR="009814AE" w:rsidTr="00D3606D">
        <w:tc>
          <w:tcPr>
            <w:tcW w:w="5277" w:type="dxa"/>
          </w:tcPr>
          <w:p w:rsidR="009814AE" w:rsidRDefault="009814AE" w:rsidP="00D3606D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Személyi jellegű egyéb kifizetések</w:t>
            </w:r>
          </w:p>
        </w:tc>
        <w:tc>
          <w:tcPr>
            <w:tcW w:w="1842" w:type="dxa"/>
          </w:tcPr>
          <w:p w:rsidR="009814AE" w:rsidRDefault="009814AE" w:rsidP="00D3606D">
            <w:pPr>
              <w:suppressAutoHyphens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7.512.616</w:t>
            </w:r>
          </w:p>
        </w:tc>
        <w:tc>
          <w:tcPr>
            <w:tcW w:w="1809" w:type="dxa"/>
          </w:tcPr>
          <w:p w:rsidR="009814AE" w:rsidRDefault="009814AE" w:rsidP="00D3606D">
            <w:pPr>
              <w:suppressAutoHyphens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6.340.600</w:t>
            </w:r>
          </w:p>
        </w:tc>
      </w:tr>
      <w:tr w:rsidR="009814AE" w:rsidTr="00D3606D">
        <w:tc>
          <w:tcPr>
            <w:tcW w:w="5277" w:type="dxa"/>
          </w:tcPr>
          <w:p w:rsidR="009814AE" w:rsidRDefault="009814AE" w:rsidP="00D3606D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Bérjárulékok</w:t>
            </w:r>
          </w:p>
        </w:tc>
        <w:tc>
          <w:tcPr>
            <w:tcW w:w="1842" w:type="dxa"/>
          </w:tcPr>
          <w:p w:rsidR="009814AE" w:rsidRDefault="009814AE" w:rsidP="00D3606D">
            <w:pPr>
              <w:suppressAutoHyphens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32.554.364</w:t>
            </w:r>
          </w:p>
        </w:tc>
        <w:tc>
          <w:tcPr>
            <w:tcW w:w="1809" w:type="dxa"/>
          </w:tcPr>
          <w:p w:rsidR="009814AE" w:rsidRDefault="009814AE" w:rsidP="00D3606D">
            <w:pPr>
              <w:suppressAutoHyphens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25.378.175</w:t>
            </w:r>
          </w:p>
        </w:tc>
      </w:tr>
      <w:tr w:rsidR="009814AE" w:rsidTr="00D3606D">
        <w:tc>
          <w:tcPr>
            <w:tcW w:w="5277" w:type="dxa"/>
          </w:tcPr>
          <w:p w:rsidR="009814AE" w:rsidRDefault="009814AE" w:rsidP="00D3606D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Értékcsökkenési leírás</w:t>
            </w:r>
          </w:p>
        </w:tc>
        <w:tc>
          <w:tcPr>
            <w:tcW w:w="1842" w:type="dxa"/>
          </w:tcPr>
          <w:p w:rsidR="009814AE" w:rsidRDefault="009814AE" w:rsidP="00D3606D">
            <w:pPr>
              <w:suppressAutoHyphens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650.000</w:t>
            </w:r>
          </w:p>
        </w:tc>
        <w:tc>
          <w:tcPr>
            <w:tcW w:w="1809" w:type="dxa"/>
          </w:tcPr>
          <w:p w:rsidR="009814AE" w:rsidRDefault="009814AE" w:rsidP="00D3606D">
            <w:pPr>
              <w:suppressAutoHyphens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814AE" w:rsidTr="00D3606D">
        <w:tc>
          <w:tcPr>
            <w:tcW w:w="5277" w:type="dxa"/>
          </w:tcPr>
          <w:p w:rsidR="009814AE" w:rsidRDefault="009814AE" w:rsidP="00D3606D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Összesen eddig </w:t>
            </w:r>
          </w:p>
        </w:tc>
        <w:tc>
          <w:tcPr>
            <w:tcW w:w="1842" w:type="dxa"/>
          </w:tcPr>
          <w:p w:rsidR="009814AE" w:rsidRDefault="009814AE" w:rsidP="00D3606D">
            <w:pPr>
              <w:suppressAutoHyphens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222.552.089</w:t>
            </w:r>
          </w:p>
        </w:tc>
        <w:tc>
          <w:tcPr>
            <w:tcW w:w="1809" w:type="dxa"/>
          </w:tcPr>
          <w:p w:rsidR="009814AE" w:rsidRDefault="009814AE" w:rsidP="00D3606D">
            <w:pPr>
              <w:suppressAutoHyphens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172.414.559</w:t>
            </w:r>
          </w:p>
        </w:tc>
      </w:tr>
      <w:tr w:rsidR="009814AE" w:rsidTr="00D3606D">
        <w:tc>
          <w:tcPr>
            <w:tcW w:w="5277" w:type="dxa"/>
          </w:tcPr>
          <w:p w:rsidR="009814AE" w:rsidRDefault="009814AE" w:rsidP="00D3606D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Élelmezés felosztott kiadásai</w:t>
            </w:r>
          </w:p>
        </w:tc>
        <w:tc>
          <w:tcPr>
            <w:tcW w:w="1842" w:type="dxa"/>
          </w:tcPr>
          <w:p w:rsidR="009814AE" w:rsidRDefault="009814AE" w:rsidP="00D3606D">
            <w:pPr>
              <w:suppressAutoHyphens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52.664.494</w:t>
            </w:r>
          </w:p>
        </w:tc>
        <w:tc>
          <w:tcPr>
            <w:tcW w:w="1809" w:type="dxa"/>
          </w:tcPr>
          <w:p w:rsidR="009814AE" w:rsidRDefault="009814AE" w:rsidP="00D3606D">
            <w:pPr>
              <w:suppressAutoHyphens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29.590.450</w:t>
            </w:r>
          </w:p>
        </w:tc>
      </w:tr>
      <w:tr w:rsidR="009814AE" w:rsidTr="00D3606D">
        <w:tc>
          <w:tcPr>
            <w:tcW w:w="5277" w:type="dxa"/>
          </w:tcPr>
          <w:p w:rsidR="009814AE" w:rsidRDefault="009814AE" w:rsidP="00D3606D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Karbantartás felosztott kiadásai</w:t>
            </w:r>
          </w:p>
        </w:tc>
        <w:tc>
          <w:tcPr>
            <w:tcW w:w="1842" w:type="dxa"/>
          </w:tcPr>
          <w:p w:rsidR="009814AE" w:rsidRDefault="009814AE" w:rsidP="00D3606D">
            <w:pPr>
              <w:suppressAutoHyphens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14.463.724</w:t>
            </w:r>
          </w:p>
        </w:tc>
        <w:tc>
          <w:tcPr>
            <w:tcW w:w="1809" w:type="dxa"/>
          </w:tcPr>
          <w:p w:rsidR="009814AE" w:rsidRDefault="009814AE" w:rsidP="00D3606D">
            <w:pPr>
              <w:suppressAutoHyphens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8.273.139</w:t>
            </w:r>
          </w:p>
        </w:tc>
      </w:tr>
      <w:tr w:rsidR="009814AE" w:rsidTr="00D3606D">
        <w:tc>
          <w:tcPr>
            <w:tcW w:w="5277" w:type="dxa"/>
          </w:tcPr>
          <w:p w:rsidR="009814AE" w:rsidRDefault="009814AE" w:rsidP="00D3606D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Egyéb ráfordítások </w:t>
            </w:r>
          </w:p>
        </w:tc>
        <w:tc>
          <w:tcPr>
            <w:tcW w:w="1842" w:type="dxa"/>
          </w:tcPr>
          <w:p w:rsidR="009814AE" w:rsidRDefault="009814AE" w:rsidP="00D3606D">
            <w:pPr>
              <w:suppressAutoHyphens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12.815.594</w:t>
            </w:r>
          </w:p>
        </w:tc>
        <w:tc>
          <w:tcPr>
            <w:tcW w:w="1809" w:type="dxa"/>
          </w:tcPr>
          <w:p w:rsidR="009814AE" w:rsidRDefault="009814AE" w:rsidP="00D3606D">
            <w:pPr>
              <w:suppressAutoHyphens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8.106.752</w:t>
            </w:r>
          </w:p>
        </w:tc>
      </w:tr>
      <w:tr w:rsidR="009814AE" w:rsidTr="00D3606D">
        <w:tc>
          <w:tcPr>
            <w:tcW w:w="5277" w:type="dxa"/>
          </w:tcPr>
          <w:p w:rsidR="009814AE" w:rsidRDefault="009814AE" w:rsidP="00D3606D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Gazdasági szervezet felosztott költségei</w:t>
            </w:r>
          </w:p>
        </w:tc>
        <w:tc>
          <w:tcPr>
            <w:tcW w:w="1842" w:type="dxa"/>
          </w:tcPr>
          <w:p w:rsidR="009814AE" w:rsidRDefault="009814AE" w:rsidP="00D3606D">
            <w:pPr>
              <w:suppressAutoHyphens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11.383.944</w:t>
            </w:r>
          </w:p>
        </w:tc>
        <w:tc>
          <w:tcPr>
            <w:tcW w:w="1809" w:type="dxa"/>
          </w:tcPr>
          <w:p w:rsidR="009814AE" w:rsidRDefault="009814AE" w:rsidP="00D3606D">
            <w:pPr>
              <w:suppressAutoHyphens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8.399.228</w:t>
            </w:r>
          </w:p>
        </w:tc>
      </w:tr>
      <w:tr w:rsidR="009814AE" w:rsidTr="00D3606D">
        <w:tc>
          <w:tcPr>
            <w:tcW w:w="5277" w:type="dxa"/>
          </w:tcPr>
          <w:p w:rsidR="009814AE" w:rsidRPr="002C50F7" w:rsidRDefault="009814AE" w:rsidP="00D3606D">
            <w:pPr>
              <w:suppressAutoHyphens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50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Teljes önköltség </w:t>
            </w:r>
          </w:p>
        </w:tc>
        <w:tc>
          <w:tcPr>
            <w:tcW w:w="1842" w:type="dxa"/>
          </w:tcPr>
          <w:p w:rsidR="009814AE" w:rsidRPr="002C50F7" w:rsidRDefault="009814AE" w:rsidP="00D3606D">
            <w:pPr>
              <w:suppressAutoHyphens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313.879.845</w:t>
            </w:r>
          </w:p>
        </w:tc>
        <w:tc>
          <w:tcPr>
            <w:tcW w:w="1809" w:type="dxa"/>
          </w:tcPr>
          <w:p w:rsidR="009814AE" w:rsidRPr="002C50F7" w:rsidRDefault="009814AE" w:rsidP="00D3606D">
            <w:pPr>
              <w:suppressAutoHyphens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226.784.128</w:t>
            </w:r>
          </w:p>
        </w:tc>
      </w:tr>
      <w:tr w:rsidR="009814AE" w:rsidTr="00D3606D">
        <w:tc>
          <w:tcPr>
            <w:tcW w:w="5277" w:type="dxa"/>
          </w:tcPr>
          <w:p w:rsidR="009814AE" w:rsidRPr="002C50F7" w:rsidRDefault="009814AE" w:rsidP="00D3606D">
            <w:pPr>
              <w:suppressAutoHyphens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50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Önköltség éves összege/fő</w:t>
            </w:r>
          </w:p>
        </w:tc>
        <w:tc>
          <w:tcPr>
            <w:tcW w:w="1842" w:type="dxa"/>
          </w:tcPr>
          <w:p w:rsidR="009814AE" w:rsidRPr="002C50F7" w:rsidRDefault="009814AE" w:rsidP="00D3606D">
            <w:pPr>
              <w:suppressAutoHyphens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2.386.919</w:t>
            </w:r>
          </w:p>
        </w:tc>
        <w:tc>
          <w:tcPr>
            <w:tcW w:w="1809" w:type="dxa"/>
          </w:tcPr>
          <w:p w:rsidR="009814AE" w:rsidRPr="002C50F7" w:rsidRDefault="009814AE" w:rsidP="00D3606D">
            <w:pPr>
              <w:suppressAutoHyphens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3.128.057</w:t>
            </w:r>
          </w:p>
        </w:tc>
      </w:tr>
      <w:tr w:rsidR="009814AE" w:rsidTr="00D3606D">
        <w:tc>
          <w:tcPr>
            <w:tcW w:w="5277" w:type="dxa"/>
          </w:tcPr>
          <w:p w:rsidR="009814AE" w:rsidRPr="002C50F7" w:rsidRDefault="009814AE" w:rsidP="00D3606D">
            <w:pPr>
              <w:suppressAutoHyphens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50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Önköltség havi összege/fő</w:t>
            </w:r>
          </w:p>
        </w:tc>
        <w:tc>
          <w:tcPr>
            <w:tcW w:w="1842" w:type="dxa"/>
          </w:tcPr>
          <w:p w:rsidR="009814AE" w:rsidRPr="002C50F7" w:rsidRDefault="009814AE" w:rsidP="00D3606D">
            <w:pPr>
              <w:suppressAutoHyphens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198.910</w:t>
            </w:r>
          </w:p>
        </w:tc>
        <w:tc>
          <w:tcPr>
            <w:tcW w:w="1809" w:type="dxa"/>
          </w:tcPr>
          <w:p w:rsidR="009814AE" w:rsidRPr="002C50F7" w:rsidRDefault="009814AE" w:rsidP="00D3606D">
            <w:pPr>
              <w:suppressAutoHyphens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260.671</w:t>
            </w:r>
          </w:p>
        </w:tc>
      </w:tr>
      <w:tr w:rsidR="009814AE" w:rsidTr="00D3606D">
        <w:tc>
          <w:tcPr>
            <w:tcW w:w="5277" w:type="dxa"/>
          </w:tcPr>
          <w:p w:rsidR="009814AE" w:rsidRPr="002C50F7" w:rsidRDefault="009814AE" w:rsidP="00D3606D">
            <w:pPr>
              <w:suppressAutoHyphens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50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Önköltség napi összege/fő</w:t>
            </w:r>
          </w:p>
        </w:tc>
        <w:tc>
          <w:tcPr>
            <w:tcW w:w="1842" w:type="dxa"/>
          </w:tcPr>
          <w:p w:rsidR="009814AE" w:rsidRPr="002C50F7" w:rsidRDefault="009814AE" w:rsidP="00D3606D">
            <w:pPr>
              <w:suppressAutoHyphens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6.540</w:t>
            </w:r>
          </w:p>
        </w:tc>
        <w:tc>
          <w:tcPr>
            <w:tcW w:w="1809" w:type="dxa"/>
          </w:tcPr>
          <w:p w:rsidR="009814AE" w:rsidRPr="002C50F7" w:rsidRDefault="009814AE" w:rsidP="00D3606D">
            <w:pPr>
              <w:suppressAutoHyphens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8.570</w:t>
            </w:r>
          </w:p>
        </w:tc>
      </w:tr>
    </w:tbl>
    <w:p w:rsidR="009814AE" w:rsidRDefault="009814AE" w:rsidP="009814A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14AE" w:rsidRDefault="009814AE" w:rsidP="009814A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14AE" w:rsidRPr="009814AE" w:rsidRDefault="009814AE" w:rsidP="009814AE">
      <w:pPr>
        <w:pStyle w:val="Listaszerbekezds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4AE">
        <w:rPr>
          <w:rFonts w:ascii="Times New Roman" w:hAnsi="Times New Roman" w:cs="Times New Roman"/>
          <w:color w:val="000000"/>
          <w:sz w:val="24"/>
          <w:szCs w:val="24"/>
        </w:rPr>
        <w:t xml:space="preserve">Elfogadja a </w:t>
      </w:r>
      <w:proofErr w:type="spellStart"/>
      <w:r w:rsidRPr="009814AE">
        <w:rPr>
          <w:rFonts w:ascii="Times New Roman" w:hAnsi="Times New Roman" w:cs="Times New Roman"/>
          <w:sz w:val="24"/>
          <w:szCs w:val="24"/>
        </w:rPr>
        <w:t>Kornisné</w:t>
      </w:r>
      <w:proofErr w:type="spellEnd"/>
      <w:r w:rsidRPr="0098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4AE">
        <w:rPr>
          <w:rFonts w:ascii="Times New Roman" w:hAnsi="Times New Roman" w:cs="Times New Roman"/>
          <w:sz w:val="24"/>
          <w:szCs w:val="24"/>
        </w:rPr>
        <w:t>Liptay</w:t>
      </w:r>
      <w:proofErr w:type="spellEnd"/>
      <w:r w:rsidRPr="009814AE">
        <w:rPr>
          <w:rFonts w:ascii="Times New Roman" w:hAnsi="Times New Roman" w:cs="Times New Roman"/>
          <w:sz w:val="24"/>
          <w:szCs w:val="24"/>
        </w:rPr>
        <w:t xml:space="preserve"> Elza Szociális és Gyermekjóléti Központ intézményvezetője által megállapított étkeztetési nyersanyagnormák változásait az alábbi táblázat szerint: </w:t>
      </w:r>
    </w:p>
    <w:p w:rsidR="009814AE" w:rsidRPr="009814AE" w:rsidRDefault="009814AE" w:rsidP="009814AE">
      <w:pPr>
        <w:pStyle w:val="Listaszerbekezds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814AE" w:rsidTr="00D3606D">
        <w:tc>
          <w:tcPr>
            <w:tcW w:w="3070" w:type="dxa"/>
          </w:tcPr>
          <w:p w:rsidR="009814AE" w:rsidRPr="00B26ECD" w:rsidRDefault="009814AE" w:rsidP="00D360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Étkeztetés megnevezése</w:t>
            </w:r>
          </w:p>
        </w:tc>
        <w:tc>
          <w:tcPr>
            <w:tcW w:w="3071" w:type="dxa"/>
          </w:tcPr>
          <w:p w:rsidR="009814AE" w:rsidRPr="00B26ECD" w:rsidRDefault="009814AE" w:rsidP="00D360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ECD">
              <w:rPr>
                <w:rFonts w:ascii="Times New Roman" w:hAnsi="Times New Roman" w:cs="Times New Roman"/>
                <w:b/>
                <w:sz w:val="24"/>
                <w:szCs w:val="24"/>
              </w:rPr>
              <w:t>2018. évi norma</w:t>
            </w:r>
          </w:p>
        </w:tc>
        <w:tc>
          <w:tcPr>
            <w:tcW w:w="3071" w:type="dxa"/>
          </w:tcPr>
          <w:p w:rsidR="009814AE" w:rsidRPr="00B26ECD" w:rsidRDefault="009814AE" w:rsidP="00D360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ECD">
              <w:rPr>
                <w:rFonts w:ascii="Times New Roman" w:hAnsi="Times New Roman" w:cs="Times New Roman"/>
                <w:b/>
                <w:sz w:val="24"/>
                <w:szCs w:val="24"/>
              </w:rPr>
              <w:t>2019. év normaemelés május 1-jétől</w:t>
            </w:r>
          </w:p>
        </w:tc>
      </w:tr>
      <w:tr w:rsidR="009814AE" w:rsidTr="00D3606D">
        <w:tc>
          <w:tcPr>
            <w:tcW w:w="3070" w:type="dxa"/>
          </w:tcPr>
          <w:p w:rsidR="009814AE" w:rsidRDefault="009814AE" w:rsidP="00D36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bentlakásos ellátás</w:t>
            </w:r>
          </w:p>
        </w:tc>
        <w:tc>
          <w:tcPr>
            <w:tcW w:w="3071" w:type="dxa"/>
          </w:tcPr>
          <w:p w:rsidR="009814AE" w:rsidRDefault="009814AE" w:rsidP="00D360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 Ft +ÁFA</w:t>
            </w:r>
          </w:p>
        </w:tc>
        <w:tc>
          <w:tcPr>
            <w:tcW w:w="3071" w:type="dxa"/>
          </w:tcPr>
          <w:p w:rsidR="009814AE" w:rsidRDefault="009814AE" w:rsidP="00D360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 Ft+ÁFA</w:t>
            </w:r>
          </w:p>
        </w:tc>
      </w:tr>
      <w:tr w:rsidR="009814AE" w:rsidTr="00D3606D">
        <w:tc>
          <w:tcPr>
            <w:tcW w:w="3070" w:type="dxa"/>
          </w:tcPr>
          <w:p w:rsidR="009814AE" w:rsidRDefault="009814AE" w:rsidP="00D36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szociális étkeztetés</w:t>
            </w:r>
          </w:p>
        </w:tc>
        <w:tc>
          <w:tcPr>
            <w:tcW w:w="3071" w:type="dxa"/>
          </w:tcPr>
          <w:p w:rsidR="009814AE" w:rsidRDefault="009814AE" w:rsidP="00D360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 Ft +ÁFA</w:t>
            </w:r>
          </w:p>
        </w:tc>
        <w:tc>
          <w:tcPr>
            <w:tcW w:w="3071" w:type="dxa"/>
          </w:tcPr>
          <w:p w:rsidR="009814AE" w:rsidRDefault="009814AE" w:rsidP="00D360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 Ft+ÁFA</w:t>
            </w:r>
          </w:p>
        </w:tc>
      </w:tr>
    </w:tbl>
    <w:p w:rsidR="009814AE" w:rsidRDefault="009814AE" w:rsidP="009814AE">
      <w:pPr>
        <w:suppressAutoHyphens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9814AE" w:rsidRDefault="009814AE" w:rsidP="009814AE">
      <w:pPr>
        <w:suppressAutoHyphens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9814AE" w:rsidRPr="00524418" w:rsidRDefault="009814AE" w:rsidP="009814AE">
      <w:pPr>
        <w:suppressAutoHyphens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Felkéri a polgármestert, hogy a döntésről tájékoztassa az intézmény vezetőjét. </w:t>
      </w:r>
    </w:p>
    <w:p w:rsidR="009814AE" w:rsidRDefault="009814AE" w:rsidP="00981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4AE" w:rsidRDefault="009814AE" w:rsidP="00981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4AE" w:rsidRPr="00176C0C" w:rsidRDefault="009814AE" w:rsidP="00981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4AE" w:rsidRPr="00B26ECD" w:rsidRDefault="009814AE" w:rsidP="009814A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6C0C">
        <w:rPr>
          <w:rFonts w:ascii="Times New Roman" w:hAnsi="Times New Roman" w:cs="Times New Roman"/>
          <w:b/>
          <w:sz w:val="24"/>
          <w:szCs w:val="24"/>
        </w:rPr>
        <w:t>Határidő:</w:t>
      </w:r>
      <w:r w:rsidRPr="00176C0C">
        <w:rPr>
          <w:rFonts w:ascii="Times New Roman" w:hAnsi="Times New Roman" w:cs="Times New Roman"/>
          <w:sz w:val="24"/>
          <w:szCs w:val="24"/>
        </w:rPr>
        <w:t xml:space="preserve"> azonnal</w:t>
      </w:r>
      <w:r w:rsidRPr="00176C0C">
        <w:rPr>
          <w:rFonts w:ascii="Times New Roman" w:hAnsi="Times New Roman" w:cs="Times New Roman"/>
          <w:sz w:val="24"/>
          <w:szCs w:val="24"/>
        </w:rPr>
        <w:tab/>
      </w:r>
      <w:r w:rsidRPr="00176C0C">
        <w:rPr>
          <w:rFonts w:ascii="Times New Roman" w:hAnsi="Times New Roman" w:cs="Times New Roman"/>
          <w:sz w:val="24"/>
          <w:szCs w:val="24"/>
        </w:rPr>
        <w:tab/>
      </w:r>
      <w:r w:rsidRPr="00176C0C">
        <w:rPr>
          <w:rFonts w:ascii="Times New Roman" w:hAnsi="Times New Roman" w:cs="Times New Roman"/>
          <w:sz w:val="24"/>
          <w:szCs w:val="24"/>
        </w:rPr>
        <w:tab/>
      </w:r>
      <w:r w:rsidRPr="00176C0C">
        <w:rPr>
          <w:rFonts w:ascii="Times New Roman" w:hAnsi="Times New Roman" w:cs="Times New Roman"/>
          <w:sz w:val="24"/>
          <w:szCs w:val="24"/>
        </w:rPr>
        <w:tab/>
      </w:r>
      <w:r w:rsidRPr="00176C0C">
        <w:rPr>
          <w:rFonts w:ascii="Times New Roman" w:hAnsi="Times New Roman" w:cs="Times New Roman"/>
          <w:b/>
          <w:sz w:val="24"/>
          <w:szCs w:val="24"/>
        </w:rPr>
        <w:t>Felelős:</w:t>
      </w:r>
      <w:r w:rsidRPr="00176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Szőke Zoltán</w:t>
      </w:r>
      <w:r w:rsidRPr="00176C0C"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:rsidR="008A7984" w:rsidRDefault="008A7984"/>
    <w:p w:rsidR="009814AE" w:rsidRDefault="009814AE"/>
    <w:p w:rsidR="009814AE" w:rsidRDefault="009814AE">
      <w:bookmarkStart w:id="0" w:name="_GoBack"/>
      <w:bookmarkEnd w:id="0"/>
    </w:p>
    <w:p w:rsidR="009814AE" w:rsidRPr="002F5D31" w:rsidRDefault="009814AE" w:rsidP="009814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D31">
        <w:rPr>
          <w:rFonts w:ascii="Times New Roman" w:hAnsi="Times New Roman" w:cs="Times New Roman"/>
          <w:b/>
          <w:sz w:val="24"/>
          <w:szCs w:val="24"/>
        </w:rPr>
        <w:t>Szőke Zoltán</w:t>
      </w:r>
      <w:r w:rsidRPr="002F5D31">
        <w:rPr>
          <w:rFonts w:ascii="Times New Roman" w:hAnsi="Times New Roman" w:cs="Times New Roman"/>
          <w:b/>
          <w:sz w:val="24"/>
          <w:szCs w:val="24"/>
        </w:rPr>
        <w:tab/>
      </w:r>
      <w:r w:rsidRPr="002F5D31">
        <w:rPr>
          <w:rFonts w:ascii="Times New Roman" w:hAnsi="Times New Roman" w:cs="Times New Roman"/>
          <w:b/>
          <w:sz w:val="24"/>
          <w:szCs w:val="24"/>
        </w:rPr>
        <w:tab/>
      </w:r>
      <w:r w:rsidRPr="002F5D31">
        <w:rPr>
          <w:rFonts w:ascii="Times New Roman" w:hAnsi="Times New Roman" w:cs="Times New Roman"/>
          <w:b/>
          <w:sz w:val="24"/>
          <w:szCs w:val="24"/>
        </w:rPr>
        <w:tab/>
      </w:r>
      <w:r w:rsidRPr="002F5D31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2F5D31">
        <w:rPr>
          <w:rFonts w:ascii="Times New Roman" w:hAnsi="Times New Roman" w:cs="Times New Roman"/>
          <w:b/>
          <w:sz w:val="24"/>
          <w:szCs w:val="24"/>
        </w:rPr>
        <w:t>Ostorháziné</w:t>
      </w:r>
      <w:proofErr w:type="spellEnd"/>
      <w:r w:rsidRPr="002F5D31">
        <w:rPr>
          <w:rFonts w:ascii="Times New Roman" w:hAnsi="Times New Roman" w:cs="Times New Roman"/>
          <w:b/>
          <w:sz w:val="24"/>
          <w:szCs w:val="24"/>
        </w:rPr>
        <w:t xml:space="preserve"> dr. </w:t>
      </w:r>
      <w:proofErr w:type="spellStart"/>
      <w:r w:rsidRPr="002F5D31"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 w:rsidRPr="002F5D31"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9814AE" w:rsidRPr="002F5D31" w:rsidRDefault="009814AE" w:rsidP="009814A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F5D3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gramStart"/>
      <w:r w:rsidRPr="002F5D31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2F5D31">
        <w:rPr>
          <w:rFonts w:ascii="Times New Roman" w:hAnsi="Times New Roman" w:cs="Times New Roman"/>
          <w:b/>
          <w:sz w:val="24"/>
          <w:szCs w:val="24"/>
        </w:rPr>
        <w:tab/>
      </w:r>
      <w:r w:rsidRPr="002F5D31">
        <w:rPr>
          <w:rFonts w:ascii="Times New Roman" w:hAnsi="Times New Roman" w:cs="Times New Roman"/>
          <w:b/>
          <w:sz w:val="24"/>
          <w:szCs w:val="24"/>
        </w:rPr>
        <w:tab/>
      </w:r>
      <w:r w:rsidRPr="002F5D31">
        <w:rPr>
          <w:rFonts w:ascii="Times New Roman" w:hAnsi="Times New Roman" w:cs="Times New Roman"/>
          <w:b/>
          <w:sz w:val="24"/>
          <w:szCs w:val="24"/>
        </w:rPr>
        <w:tab/>
      </w:r>
      <w:r w:rsidRPr="002F5D31">
        <w:rPr>
          <w:rFonts w:ascii="Times New Roman" w:hAnsi="Times New Roman" w:cs="Times New Roman"/>
          <w:b/>
          <w:sz w:val="24"/>
          <w:szCs w:val="24"/>
        </w:rPr>
        <w:tab/>
      </w:r>
      <w:r w:rsidRPr="002F5D31">
        <w:rPr>
          <w:rFonts w:ascii="Times New Roman" w:hAnsi="Times New Roman" w:cs="Times New Roman"/>
          <w:b/>
          <w:sz w:val="24"/>
          <w:szCs w:val="24"/>
        </w:rPr>
        <w:tab/>
        <w:t xml:space="preserve">        jegyző</w:t>
      </w:r>
    </w:p>
    <w:p w:rsidR="009814AE" w:rsidRPr="002F5D31" w:rsidRDefault="009814AE" w:rsidP="0098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4AE" w:rsidRDefault="009814AE" w:rsidP="00981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4AE" w:rsidRDefault="009814AE"/>
    <w:p w:rsidR="009814AE" w:rsidRDefault="009814AE"/>
    <w:sectPr w:rsidR="009814A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3172647"/>
      <w:docPartObj>
        <w:docPartGallery w:val="Page Numbers (Bottom of Page)"/>
        <w:docPartUnique/>
      </w:docPartObj>
    </w:sdtPr>
    <w:sdtEndPr/>
    <w:sdtContent>
      <w:p w:rsidR="00176C0C" w:rsidRDefault="009814A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76C0C" w:rsidRDefault="009814AE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57DCB"/>
    <w:multiLevelType w:val="hybridMultilevel"/>
    <w:tmpl w:val="396A2AD8"/>
    <w:lvl w:ilvl="0" w:tplc="EEEEAFA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4AE"/>
    <w:rsid w:val="008A7984"/>
    <w:rsid w:val="0098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14A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9814AE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kern w:val="28"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9814AE"/>
    <w:rPr>
      <w:rFonts w:ascii="Times New Roman" w:eastAsia="Times New Roman" w:hAnsi="Times New Roman" w:cs="Times New Roman"/>
      <w:b/>
      <w:caps/>
      <w:kern w:val="28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981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814AE"/>
  </w:style>
  <w:style w:type="table" w:styleId="Rcsostblzat">
    <w:name w:val="Table Grid"/>
    <w:basedOn w:val="Normltblzat"/>
    <w:uiPriority w:val="59"/>
    <w:rsid w:val="00981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81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14A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9814AE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kern w:val="28"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9814AE"/>
    <w:rPr>
      <w:rFonts w:ascii="Times New Roman" w:eastAsia="Times New Roman" w:hAnsi="Times New Roman" w:cs="Times New Roman"/>
      <w:b/>
      <w:caps/>
      <w:kern w:val="28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981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814AE"/>
  </w:style>
  <w:style w:type="table" w:styleId="Rcsostblzat">
    <w:name w:val="Table Grid"/>
    <w:basedOn w:val="Normltblzat"/>
    <w:uiPriority w:val="59"/>
    <w:rsid w:val="00981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81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Krasznainé</dc:creator>
  <cp:lastModifiedBy>Krasznainé</cp:lastModifiedBy>
  <cp:revision>1</cp:revision>
  <dcterms:created xsi:type="dcterms:W3CDTF">2019-03-28T12:43:00Z</dcterms:created>
  <dcterms:modified xsi:type="dcterms:W3CDTF">2019-03-28T12:45:00Z</dcterms:modified>
</cp:coreProperties>
</file>