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A8" w:rsidRDefault="001E0EA8" w:rsidP="001E0EA8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1E0EA8" w:rsidRDefault="001E0EA8" w:rsidP="001E0EA8">
      <w:pPr>
        <w:jc w:val="center"/>
        <w:rPr>
          <w:b/>
          <w:bCs/>
        </w:rPr>
      </w:pPr>
      <w:r>
        <w:rPr>
          <w:b/>
          <w:bCs/>
        </w:rPr>
        <w:t>KÉPVISELŐ</w:t>
      </w:r>
      <w:r w:rsidRPr="00C67B0B">
        <w:rPr>
          <w:bCs/>
        </w:rPr>
        <w:t>-</w:t>
      </w:r>
      <w:r>
        <w:rPr>
          <w:b/>
          <w:bCs/>
        </w:rPr>
        <w:t>TESTÜLETÉNEK</w:t>
      </w:r>
    </w:p>
    <w:p w:rsidR="001E0EA8" w:rsidRDefault="001E0EA8" w:rsidP="001E0EA8">
      <w:pPr>
        <w:jc w:val="center"/>
        <w:rPr>
          <w:b/>
          <w:bCs/>
        </w:rPr>
      </w:pPr>
      <w:r>
        <w:rPr>
          <w:b/>
          <w:bCs/>
        </w:rPr>
        <w:t>33</w:t>
      </w:r>
      <w:r>
        <w:rPr>
          <w:b/>
          <w:bCs/>
        </w:rPr>
        <w:t>/2018. (II.15.) Kt. számú</w:t>
      </w:r>
    </w:p>
    <w:p w:rsidR="001E0EA8" w:rsidRDefault="001E0EA8" w:rsidP="001E0EA8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1E0EA8" w:rsidRDefault="001E0EA8" w:rsidP="001E0EA8">
      <w:pPr>
        <w:jc w:val="center"/>
        <w:rPr>
          <w:b/>
          <w:bCs/>
        </w:rPr>
      </w:pPr>
    </w:p>
    <w:p w:rsidR="001E0EA8" w:rsidRPr="009444DB" w:rsidRDefault="001E0EA8" w:rsidP="001E0EA8">
      <w:pPr>
        <w:ind w:left="2880" w:hanging="2880"/>
        <w:jc w:val="center"/>
        <w:rPr>
          <w:b/>
          <w:bCs/>
        </w:rPr>
      </w:pPr>
      <w:proofErr w:type="gramStart"/>
      <w:r w:rsidRPr="009444DB">
        <w:rPr>
          <w:b/>
          <w:bCs/>
        </w:rPr>
        <w:t>a</w:t>
      </w:r>
      <w:proofErr w:type="gramEnd"/>
      <w:r w:rsidRPr="009444DB">
        <w:rPr>
          <w:b/>
          <w:bCs/>
        </w:rPr>
        <w:t xml:space="preserve"> Ti</w:t>
      </w:r>
      <w:r>
        <w:rPr>
          <w:b/>
          <w:bCs/>
        </w:rPr>
        <w:t>szavasvári Városi Televízió 2017</w:t>
      </w:r>
      <w:r w:rsidRPr="009444DB">
        <w:rPr>
          <w:b/>
          <w:bCs/>
        </w:rPr>
        <w:t xml:space="preserve">. évi </w:t>
      </w:r>
      <w:r>
        <w:rPr>
          <w:b/>
          <w:bCs/>
        </w:rPr>
        <w:t>pénzügyi és szakmai beszámolójáról</w:t>
      </w:r>
    </w:p>
    <w:p w:rsidR="001E0EA8" w:rsidRDefault="001E0EA8" w:rsidP="001E0EA8">
      <w:pPr>
        <w:jc w:val="center"/>
        <w:rPr>
          <w:b/>
          <w:bCs/>
        </w:rPr>
      </w:pPr>
    </w:p>
    <w:p w:rsidR="001E0EA8" w:rsidRDefault="001E0EA8" w:rsidP="001E0EA8">
      <w:pPr>
        <w:jc w:val="center"/>
        <w:rPr>
          <w:b/>
          <w:bCs/>
        </w:rPr>
      </w:pPr>
    </w:p>
    <w:p w:rsidR="001E0EA8" w:rsidRPr="007D261F" w:rsidRDefault="001E0EA8" w:rsidP="001E0EA8">
      <w:pPr>
        <w:jc w:val="both"/>
        <w:rPr>
          <w:b/>
        </w:rPr>
      </w:pPr>
      <w:r w:rsidRPr="007D261F">
        <w:t>Tiszavasvári Város Önkormányzata Képviselő-testülete a Tiszavasvári Szabadidős Programszervező Egyesület által benyúj</w:t>
      </w:r>
      <w:r>
        <w:t>tott beszámolót megtárgyalta</w:t>
      </w:r>
      <w:r w:rsidRPr="007D261F">
        <w:t xml:space="preserve"> és az alábbi határozatot hoz</w:t>
      </w:r>
      <w:r>
        <w:t>z</w:t>
      </w:r>
      <w:r w:rsidRPr="007D261F">
        <w:t>a:</w:t>
      </w:r>
    </w:p>
    <w:p w:rsidR="001E0EA8" w:rsidRDefault="001E0EA8" w:rsidP="001E0EA8">
      <w:pPr>
        <w:ind w:left="180" w:hanging="180"/>
        <w:jc w:val="both"/>
      </w:pPr>
    </w:p>
    <w:p w:rsidR="001E0EA8" w:rsidRDefault="001E0EA8" w:rsidP="001E0EA8">
      <w:pPr>
        <w:numPr>
          <w:ilvl w:val="0"/>
          <w:numId w:val="1"/>
        </w:numPr>
        <w:ind w:left="1440" w:hanging="540"/>
        <w:jc w:val="both"/>
      </w:pPr>
      <w:r w:rsidRPr="007D261F">
        <w:t>Tiszavasvári Szabadidős Programszervező Egyesület által benyújtott - a Tiszavasvári Városi Te</w:t>
      </w:r>
      <w:r>
        <w:t>levízió 2017</w:t>
      </w:r>
      <w:r w:rsidRPr="007D261F">
        <w:t>. évi tevékenységéről és gazdálkodásáról szóló</w:t>
      </w:r>
      <w:r w:rsidRPr="007D261F">
        <w:rPr>
          <w:b/>
        </w:rPr>
        <w:t xml:space="preserve"> - </w:t>
      </w:r>
      <w:r w:rsidRPr="007D261F">
        <w:t xml:space="preserve">beszámolót </w:t>
      </w:r>
      <w:r>
        <w:t>a határozat melléklete szerinti tartalommal elfogadja.</w:t>
      </w:r>
    </w:p>
    <w:p w:rsidR="001E0EA8" w:rsidRDefault="001E0EA8" w:rsidP="001E0EA8">
      <w:pPr>
        <w:jc w:val="both"/>
      </w:pPr>
    </w:p>
    <w:p w:rsidR="001E0EA8" w:rsidRPr="00846D0E" w:rsidRDefault="001E0EA8" w:rsidP="001E0EA8">
      <w:pPr>
        <w:numPr>
          <w:ilvl w:val="0"/>
          <w:numId w:val="1"/>
        </w:numPr>
        <w:ind w:left="1440" w:hanging="540"/>
        <w:jc w:val="both"/>
      </w:pPr>
      <w:r>
        <w:t>F</w:t>
      </w:r>
      <w:r w:rsidRPr="00846D0E">
        <w:t>el</w:t>
      </w:r>
      <w:r>
        <w:t>hatalmazza</w:t>
      </w:r>
      <w:r w:rsidRPr="00846D0E">
        <w:t xml:space="preserve"> a Polgármestert, hogy kösse meg a Tiszavasvári Szabadidős Programszervező Egyesülettel a tárgyévi költségvetési rendeletben jóváhagyott összeg szerinti, aktualizált Támogatási szerződést.</w:t>
      </w:r>
    </w:p>
    <w:p w:rsidR="001E0EA8" w:rsidRPr="00846D0E" w:rsidRDefault="001E0EA8" w:rsidP="001E0EA8">
      <w:pPr>
        <w:ind w:left="900" w:hanging="360"/>
        <w:jc w:val="both"/>
      </w:pPr>
    </w:p>
    <w:p w:rsidR="001E0EA8" w:rsidRDefault="001E0EA8" w:rsidP="001E0EA8">
      <w:pPr>
        <w:ind w:left="900" w:hanging="360"/>
        <w:jc w:val="both"/>
      </w:pPr>
    </w:p>
    <w:p w:rsidR="001E0EA8" w:rsidRDefault="001E0EA8" w:rsidP="001E0EA8">
      <w:pPr>
        <w:ind w:left="180" w:hanging="180"/>
        <w:jc w:val="both"/>
      </w:pPr>
    </w:p>
    <w:p w:rsidR="001E0EA8" w:rsidRDefault="001E0EA8" w:rsidP="001E0EA8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Dr. Fülöp Erik polgármester</w:t>
      </w:r>
    </w:p>
    <w:p w:rsidR="001E0EA8" w:rsidRDefault="001E0EA8" w:rsidP="001E0EA8">
      <w:pPr>
        <w:tabs>
          <w:tab w:val="left" w:pos="5220"/>
        </w:tabs>
        <w:ind w:left="360" w:right="25"/>
        <w:jc w:val="both"/>
      </w:pPr>
      <w:r>
        <w:tab/>
        <w:t xml:space="preserve">              </w:t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Pr="000C1B96" w:rsidRDefault="001E0EA8" w:rsidP="001E0EA8">
      <w:pPr>
        <w:ind w:left="360"/>
        <w:jc w:val="both"/>
        <w:rPr>
          <w:b/>
          <w:bCs/>
        </w:rPr>
      </w:pPr>
      <w:r w:rsidRPr="000C1B96">
        <w:rPr>
          <w:b/>
          <w:bCs/>
        </w:rPr>
        <w:t xml:space="preserve">     Dr. Fülöp </w:t>
      </w:r>
      <w:proofErr w:type="gramStart"/>
      <w:r w:rsidRPr="000C1B96">
        <w:rPr>
          <w:b/>
          <w:bCs/>
        </w:rPr>
        <w:t>Erik</w:t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     Badics</w:t>
      </w:r>
      <w:proofErr w:type="gramEnd"/>
      <w:r w:rsidRPr="000C1B96">
        <w:rPr>
          <w:b/>
          <w:bCs/>
        </w:rPr>
        <w:t xml:space="preserve"> Ildikó</w:t>
      </w:r>
    </w:p>
    <w:p w:rsidR="001E0EA8" w:rsidRPr="000C1B96" w:rsidRDefault="001E0EA8" w:rsidP="001E0EA8">
      <w:pPr>
        <w:ind w:left="360"/>
        <w:jc w:val="both"/>
        <w:rPr>
          <w:b/>
          <w:bCs/>
        </w:rPr>
      </w:pPr>
      <w:r w:rsidRPr="000C1B96">
        <w:rPr>
          <w:b/>
          <w:bCs/>
        </w:rPr>
        <w:tab/>
        <w:t xml:space="preserve"> </w:t>
      </w:r>
      <w:proofErr w:type="gramStart"/>
      <w:r w:rsidRPr="000C1B96">
        <w:rPr>
          <w:b/>
          <w:bCs/>
        </w:rPr>
        <w:t>polgármester</w:t>
      </w:r>
      <w:proofErr w:type="gramEnd"/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</w:r>
      <w:r w:rsidRPr="000C1B96">
        <w:rPr>
          <w:b/>
          <w:bCs/>
        </w:rPr>
        <w:tab/>
        <w:t xml:space="preserve">     jegyző</w:t>
      </w:r>
    </w:p>
    <w:p w:rsidR="001E0EA8" w:rsidRPr="000C1B96" w:rsidRDefault="001E0EA8" w:rsidP="001E0EA8">
      <w:pPr>
        <w:ind w:left="4956" w:firstLine="709"/>
        <w:jc w:val="both"/>
        <w:rPr>
          <w:rFonts w:eastAsia="Calibri"/>
          <w:b/>
          <w:lang w:eastAsia="en-US"/>
        </w:rPr>
      </w:pP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Pr="00B30D05" w:rsidRDefault="001E0EA8" w:rsidP="001E0EA8">
      <w:pPr>
        <w:jc w:val="right"/>
        <w:rPr>
          <w:b/>
          <w:i/>
        </w:rPr>
      </w:pPr>
      <w:r>
        <w:rPr>
          <w:b/>
          <w:i/>
        </w:rPr>
        <w:t>33</w:t>
      </w:r>
      <w:r w:rsidRPr="00B30D05">
        <w:rPr>
          <w:b/>
          <w:i/>
        </w:rPr>
        <w:t>/2018. (II.15.) Kt. sz. határozat</w:t>
      </w:r>
      <w:r>
        <w:rPr>
          <w:b/>
          <w:i/>
        </w:rPr>
        <w:t xml:space="preserve"> 1. számú</w:t>
      </w:r>
      <w:r w:rsidRPr="00B30D05">
        <w:rPr>
          <w:b/>
          <w:i/>
        </w:rPr>
        <w:t xml:space="preserve"> melléklete</w:t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>
      <w:r>
        <w:rPr>
          <w:noProof/>
        </w:rPr>
        <w:drawing>
          <wp:inline distT="0" distB="0" distL="0" distR="0" wp14:anchorId="5BB6FB3A" wp14:editId="15D0BB30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A8" w:rsidRDefault="001E0EA8" w:rsidP="001E0EA8"/>
    <w:p w:rsidR="001E0EA8" w:rsidRDefault="001E0EA8" w:rsidP="001E0EA8"/>
    <w:p w:rsidR="001E0EA8" w:rsidRDefault="001E0EA8" w:rsidP="001E0EA8">
      <w:r>
        <w:rPr>
          <w:noProof/>
        </w:rPr>
        <w:drawing>
          <wp:inline distT="0" distB="0" distL="0" distR="0" wp14:anchorId="03A9DA96" wp14:editId="26335E2C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>
      <w:r>
        <w:rPr>
          <w:noProof/>
        </w:rPr>
        <w:drawing>
          <wp:inline distT="0" distB="0" distL="0" distR="0" wp14:anchorId="1BB081DF" wp14:editId="5D731137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>
      <w:r>
        <w:rPr>
          <w:noProof/>
        </w:rPr>
        <w:drawing>
          <wp:inline distT="0" distB="0" distL="0" distR="0" wp14:anchorId="22685694" wp14:editId="17CE3F50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>
      <w:r>
        <w:rPr>
          <w:noProof/>
        </w:rPr>
        <w:drawing>
          <wp:inline distT="0" distB="0" distL="0" distR="0" wp14:anchorId="5E5FA7D8" wp14:editId="16B6E3C3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1E0EA8" w:rsidP="001E0EA8"/>
    <w:p w:rsidR="001E0EA8" w:rsidRDefault="005247DD" w:rsidP="001E0EA8">
      <w:pPr>
        <w:jc w:val="right"/>
        <w:rPr>
          <w:b/>
          <w:i/>
        </w:rPr>
      </w:pPr>
      <w:r>
        <w:rPr>
          <w:b/>
          <w:i/>
        </w:rPr>
        <w:t>33</w:t>
      </w:r>
      <w:bookmarkStart w:id="0" w:name="_GoBack"/>
      <w:bookmarkEnd w:id="0"/>
      <w:r w:rsidR="001E0EA8" w:rsidRPr="00C40A91">
        <w:rPr>
          <w:b/>
          <w:i/>
        </w:rPr>
        <w:t>/2018. (II.15.) Kt. sz. határozat 2. számú melléklete</w:t>
      </w:r>
    </w:p>
    <w:p w:rsidR="001E0EA8" w:rsidRDefault="001E0EA8" w:rsidP="001E0EA8">
      <w:pPr>
        <w:jc w:val="right"/>
        <w:rPr>
          <w:b/>
          <w:i/>
        </w:rPr>
      </w:pPr>
    </w:p>
    <w:p w:rsidR="001E0EA8" w:rsidRPr="00C40A91" w:rsidRDefault="001E0EA8" w:rsidP="001E0EA8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014C5E99" wp14:editId="69D5D43E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50" w:rsidRDefault="00100F50"/>
    <w:sectPr w:rsidR="00100F50" w:rsidSect="00B30D0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EA8"/>
    <w:rsid w:val="00100F50"/>
    <w:rsid w:val="001E0EA8"/>
    <w:rsid w:val="0052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0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0E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0EA8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E0E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E0EA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E0EA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141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2</cp:revision>
  <cp:lastPrinted>2018-02-15T14:12:00Z</cp:lastPrinted>
  <dcterms:created xsi:type="dcterms:W3CDTF">2018-02-15T14:07:00Z</dcterms:created>
  <dcterms:modified xsi:type="dcterms:W3CDTF">2018-02-15T14:15:00Z</dcterms:modified>
</cp:coreProperties>
</file>